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919C5" w:rsidRPr="004A1403" w:rsidRDefault="00D919C5" w:rsidP="00D919C5">
      <w:pPr>
        <w:rPr>
          <w:b/>
        </w:rPr>
      </w:pPr>
      <w:r w:rsidRPr="00351499">
        <w:rPr>
          <w:b/>
          <w:bCs/>
        </w:rPr>
        <w:t xml:space="preserve">Título </w:t>
      </w:r>
      <w:r w:rsidRPr="004A1403">
        <w:rPr>
          <w:b/>
        </w:rPr>
        <w:t>El Constitucionalismo Social Latinoamericano</w:t>
      </w:r>
    </w:p>
    <w:p w:rsidR="00D919C5" w:rsidRDefault="00D919C5" w:rsidP="00D919C5">
      <w:pPr>
        <w:jc w:val="both"/>
        <w:rPr>
          <w:b/>
          <w:bCs/>
        </w:rPr>
      </w:pPr>
      <w:r>
        <w:rPr>
          <w:b/>
          <w:bCs/>
        </w:rPr>
        <w:t xml:space="preserve">Autor: </w:t>
      </w:r>
      <w:r w:rsidRPr="00CB0829">
        <w:t>Carreño Dueñas Dalia</w:t>
      </w:r>
    </w:p>
    <w:p w:rsidR="00D919C5" w:rsidRDefault="00D919C5" w:rsidP="00D919C5">
      <w:pPr>
        <w:jc w:val="both"/>
      </w:pPr>
      <w:r w:rsidRPr="00351499">
        <w:rPr>
          <w:b/>
          <w:bCs/>
        </w:rPr>
        <w:t>Resumen</w:t>
      </w:r>
      <w:r>
        <w:t xml:space="preserve">. </w:t>
      </w:r>
    </w:p>
    <w:p w:rsidR="00D919C5" w:rsidRDefault="00D919C5" w:rsidP="00D919C5">
      <w:pPr>
        <w:jc w:val="both"/>
      </w:pPr>
      <w:r>
        <w:t xml:space="preserve">El aporte al Constitucionalismo en su versión social en el horizonte de reflexión latinoamericana, ha sido fundamental para el desarrollo de Constituciones verdes, o ecológicas como el caso colombiano. Uno de los pilares es la </w:t>
      </w:r>
      <w:proofErr w:type="spellStart"/>
      <w:r>
        <w:t>Pachamama</w:t>
      </w:r>
      <w:proofErr w:type="spellEnd"/>
      <w:r>
        <w:t xml:space="preserve"> como bien jurídico, que expresa la profunda relación entre el hombre y la tierra, la madre tierra diosa inmemorial, que bien podemos rastrear en la antigua religión griega.</w:t>
      </w:r>
    </w:p>
    <w:p w:rsidR="00D919C5" w:rsidRPr="00351499" w:rsidRDefault="00D919C5" w:rsidP="00D919C5">
      <w:pPr>
        <w:rPr>
          <w:b/>
          <w:bCs/>
        </w:rPr>
      </w:pPr>
      <w:r w:rsidRPr="00351499">
        <w:rPr>
          <w:b/>
          <w:bCs/>
        </w:rPr>
        <w:t>Palabras clave</w:t>
      </w:r>
      <w:r>
        <w:rPr>
          <w:b/>
          <w:bCs/>
        </w:rPr>
        <w:t xml:space="preserve">: </w:t>
      </w:r>
      <w:proofErr w:type="spellStart"/>
      <w:r>
        <w:rPr>
          <w:b/>
          <w:bCs/>
        </w:rPr>
        <w:t>Pachamama</w:t>
      </w:r>
      <w:proofErr w:type="spellEnd"/>
      <w:r>
        <w:rPr>
          <w:b/>
          <w:bCs/>
        </w:rPr>
        <w:t xml:space="preserve">, constitucionalismo </w:t>
      </w:r>
    </w:p>
    <w:p w:rsidR="00D919C5" w:rsidRDefault="00D919C5" w:rsidP="00D919C5">
      <w:r>
        <w:t>Citación</w:t>
      </w:r>
    </w:p>
    <w:p w:rsidR="00D919C5" w:rsidRPr="00CB0829" w:rsidRDefault="00D919C5" w:rsidP="00D919C5">
      <w:pPr>
        <w:numPr>
          <w:ilvl w:val="0"/>
          <w:numId w:val="2"/>
        </w:numPr>
        <w:contextualSpacing/>
      </w:pPr>
      <w:r w:rsidRPr="00CB0829">
        <w:t>Carreño Dueñas Dalia, "La punibilidad del sujeto masculino religioso hoy</w:t>
      </w:r>
      <w:proofErr w:type="gramStart"/>
      <w:r w:rsidRPr="00CB0829">
        <w:t>" .</w:t>
      </w:r>
      <w:proofErr w:type="gramEnd"/>
      <w:r w:rsidRPr="00CB0829">
        <w:t xml:space="preserve"> En: Colombia. </w:t>
      </w:r>
      <w:proofErr w:type="spellStart"/>
      <w:r w:rsidRPr="00CB0829">
        <w:t>Albertus</w:t>
      </w:r>
      <w:proofErr w:type="spellEnd"/>
      <w:r w:rsidRPr="00CB0829">
        <w:t xml:space="preserve"> Magnus Revista Interdisciplinar de Estudios Filosóficos y </w:t>
      </w:r>
      <w:proofErr w:type="gramStart"/>
      <w:r w:rsidRPr="00CB0829">
        <w:t>Teológicos  ISSN</w:t>
      </w:r>
      <w:proofErr w:type="gramEnd"/>
      <w:r w:rsidRPr="00CB0829">
        <w:t xml:space="preserve">: 2011-9771  </w:t>
      </w:r>
      <w:proofErr w:type="spellStart"/>
      <w:r w:rsidRPr="00CB0829">
        <w:t>ed</w:t>
      </w:r>
      <w:proofErr w:type="spellEnd"/>
      <w:r w:rsidRPr="00CB0829">
        <w:t xml:space="preserve">: Ediciones </w:t>
      </w:r>
      <w:proofErr w:type="spellStart"/>
      <w:r w:rsidRPr="00CB0829">
        <w:t>Usta</w:t>
      </w:r>
      <w:proofErr w:type="spellEnd"/>
      <w:r w:rsidRPr="00CB0829">
        <w:t xml:space="preserve"> Universidad Santo Tomas</w:t>
      </w:r>
    </w:p>
    <w:p w:rsidR="00D919C5" w:rsidRPr="00CB0829" w:rsidRDefault="00D919C5" w:rsidP="00D919C5">
      <w:pPr>
        <w:ind w:left="720"/>
        <w:contextualSpacing/>
      </w:pPr>
      <w:r w:rsidRPr="00CB0829">
        <w:t xml:space="preserve">v.7 fasc. N/A p.29 - 51 ,2015,  DOI:  </w:t>
      </w:r>
      <w:hyperlink r:id="rId5" w:history="1">
        <w:r w:rsidRPr="00CB0829">
          <w:rPr>
            <w:color w:val="0563C1" w:themeColor="hyperlink"/>
            <w:u w:val="single"/>
          </w:rPr>
          <w:t>http://dx.doi.org/10.15332/s2011-9771.2016.0001.02</w:t>
        </w:r>
      </w:hyperlink>
    </w:p>
    <w:p w:rsidR="00D919C5" w:rsidRPr="00CB0829" w:rsidRDefault="00D919C5" w:rsidP="00D919C5">
      <w:pPr>
        <w:numPr>
          <w:ilvl w:val="0"/>
          <w:numId w:val="1"/>
        </w:numPr>
        <w:contextualSpacing/>
      </w:pPr>
      <w:r w:rsidRPr="00CB0829">
        <w:t xml:space="preserve">Carreño Dueñas Dalia et al, "Derecho penal, vigilancia y control social" En: Colombia 2016.  </w:t>
      </w:r>
      <w:proofErr w:type="spellStart"/>
      <w:r w:rsidRPr="00CB0829">
        <w:t>ed</w:t>
      </w:r>
      <w:proofErr w:type="spellEnd"/>
      <w:r w:rsidRPr="00CB0829">
        <w:t xml:space="preserve">: Ediciones </w:t>
      </w:r>
      <w:proofErr w:type="spellStart"/>
      <w:r w:rsidRPr="00CB0829">
        <w:t>Ibanez</w:t>
      </w:r>
      <w:proofErr w:type="spellEnd"/>
      <w:r w:rsidRPr="00CB0829">
        <w:t>. ISBN: 978-958-749-621-5.</w:t>
      </w:r>
    </w:p>
    <w:p w:rsidR="00D919C5" w:rsidRPr="00CB0829" w:rsidRDefault="00D919C5" w:rsidP="00D919C5">
      <w:pPr>
        <w:numPr>
          <w:ilvl w:val="0"/>
          <w:numId w:val="1"/>
        </w:numPr>
        <w:contextualSpacing/>
      </w:pPr>
      <w:r w:rsidRPr="00CB0829">
        <w:t xml:space="preserve">Carreño Dueñas Dalia et al, "Bioética y Docencia" En: Colombia 2016.  </w:t>
      </w:r>
      <w:proofErr w:type="spellStart"/>
      <w:proofErr w:type="gramStart"/>
      <w:r w:rsidRPr="00CB0829">
        <w:t>ed:Grupo</w:t>
      </w:r>
      <w:proofErr w:type="spellEnd"/>
      <w:proofErr w:type="gramEnd"/>
      <w:r w:rsidRPr="00CB0829">
        <w:t xml:space="preserve"> Editorial Ibáñez  ISBN: 978-958-749-625-3  v. págs..</w:t>
      </w:r>
    </w:p>
    <w:p w:rsidR="00D919C5" w:rsidRPr="00CB0829" w:rsidRDefault="00D919C5" w:rsidP="00D919C5">
      <w:pPr>
        <w:numPr>
          <w:ilvl w:val="0"/>
          <w:numId w:val="1"/>
        </w:numPr>
        <w:contextualSpacing/>
      </w:pPr>
      <w:r w:rsidRPr="00CB0829">
        <w:t xml:space="preserve">Carreño Dueñas Dalia et al, "Oralidad y Derecho de la academia y las prácticas jurídicas" En: Colombia 2016.  </w:t>
      </w:r>
      <w:proofErr w:type="spellStart"/>
      <w:proofErr w:type="gramStart"/>
      <w:r w:rsidRPr="00CB0829">
        <w:t>ed:Grupo</w:t>
      </w:r>
      <w:proofErr w:type="spellEnd"/>
      <w:proofErr w:type="gramEnd"/>
      <w:r w:rsidRPr="00CB0829">
        <w:t xml:space="preserve"> Editorial Ibáñez   ISBN: 978-958-749-618-5</w:t>
      </w:r>
    </w:p>
    <w:p w:rsidR="00D919C5" w:rsidRPr="00CB0829" w:rsidRDefault="00D919C5" w:rsidP="00D919C5">
      <w:pPr>
        <w:numPr>
          <w:ilvl w:val="0"/>
          <w:numId w:val="1"/>
        </w:numPr>
        <w:contextualSpacing/>
      </w:pPr>
      <w:r w:rsidRPr="00CB0829">
        <w:t xml:space="preserve">Carreño Dueñas Dalia, Valencia Villamizar David, "Historiografía persona y nación" En: Colombia 2016.  </w:t>
      </w:r>
      <w:proofErr w:type="spellStart"/>
      <w:proofErr w:type="gramStart"/>
      <w:r w:rsidRPr="00CB0829">
        <w:t>ed:Grupo</w:t>
      </w:r>
      <w:proofErr w:type="spellEnd"/>
      <w:proofErr w:type="gramEnd"/>
      <w:r w:rsidRPr="00CB0829">
        <w:t xml:space="preserve"> Editorial Ibáñez  ISBN: 978-958-749-622-2  </w:t>
      </w:r>
    </w:p>
    <w:p w:rsidR="00D919C5" w:rsidRPr="00CB0829" w:rsidRDefault="00D919C5" w:rsidP="00D919C5">
      <w:pPr>
        <w:numPr>
          <w:ilvl w:val="0"/>
          <w:numId w:val="1"/>
        </w:numPr>
        <w:contextualSpacing/>
      </w:pPr>
      <w:proofErr w:type="spellStart"/>
      <w:r w:rsidRPr="00CB0829">
        <w:t>Carreno</w:t>
      </w:r>
      <w:proofErr w:type="spellEnd"/>
      <w:r w:rsidRPr="00CB0829">
        <w:t xml:space="preserve"> Dueñas Dalia &amp; Restrepo </w:t>
      </w:r>
      <w:proofErr w:type="spellStart"/>
      <w:r w:rsidRPr="00CB0829">
        <w:t>Restrepo</w:t>
      </w:r>
      <w:proofErr w:type="spellEnd"/>
      <w:r w:rsidRPr="00CB0829">
        <w:t xml:space="preserve"> José Arturo et al, "La razonabilidad jurídica, la razonabilidad política de la historicidad y la razonabilidad de la virtud de la prudencia, en la perspectiva de la hermenéutica y la argumentación" En: Colombia 2015.  </w:t>
      </w:r>
      <w:proofErr w:type="spellStart"/>
      <w:r w:rsidRPr="00CB0829">
        <w:t>ed</w:t>
      </w:r>
      <w:proofErr w:type="spellEnd"/>
      <w:r w:rsidRPr="00CB0829">
        <w:t>: Departamento Publicaciones Universidad Santo Tomas. ISBN: 978-958-8477-39-8</w:t>
      </w:r>
    </w:p>
    <w:p w:rsidR="00D919C5" w:rsidRPr="00CB0829" w:rsidRDefault="00D919C5" w:rsidP="00D919C5">
      <w:pPr>
        <w:numPr>
          <w:ilvl w:val="0"/>
          <w:numId w:val="1"/>
        </w:numPr>
        <w:contextualSpacing/>
      </w:pPr>
      <w:proofErr w:type="spellStart"/>
      <w:r w:rsidRPr="00CB0829">
        <w:t>Carreno</w:t>
      </w:r>
      <w:proofErr w:type="spellEnd"/>
      <w:r w:rsidRPr="00CB0829">
        <w:t xml:space="preserve"> Dueñas Dalia &amp; Restrepo </w:t>
      </w:r>
      <w:proofErr w:type="spellStart"/>
      <w:r w:rsidRPr="00CB0829">
        <w:t>Restrepo</w:t>
      </w:r>
      <w:proofErr w:type="spellEnd"/>
      <w:r w:rsidRPr="00CB0829">
        <w:t xml:space="preserve"> José Arturo et al, "Adjudicación </w:t>
      </w:r>
      <w:proofErr w:type="spellStart"/>
      <w:r w:rsidRPr="00CB0829">
        <w:t>juridica</w:t>
      </w:r>
      <w:proofErr w:type="spellEnd"/>
      <w:r w:rsidRPr="00CB0829">
        <w:t xml:space="preserve"> </w:t>
      </w:r>
      <w:proofErr w:type="spellStart"/>
      <w:r w:rsidRPr="00CB0829">
        <w:t>politica</w:t>
      </w:r>
      <w:proofErr w:type="spellEnd"/>
      <w:r w:rsidRPr="00CB0829">
        <w:t xml:space="preserve"> de la vida y argumentación en educación" En: Colombia 2017.  </w:t>
      </w:r>
      <w:proofErr w:type="spellStart"/>
      <w:proofErr w:type="gramStart"/>
      <w:r w:rsidRPr="00CB0829">
        <w:t>ed:Universidad</w:t>
      </w:r>
      <w:proofErr w:type="spellEnd"/>
      <w:proofErr w:type="gramEnd"/>
      <w:r w:rsidRPr="00CB0829">
        <w:t xml:space="preserve"> Santo Tomas Seccional Bucaramanga  ISBN: 978-958-8477-51-0</w:t>
      </w:r>
    </w:p>
    <w:p w:rsidR="00D919C5" w:rsidRPr="00CB0829" w:rsidRDefault="00D919C5" w:rsidP="00D919C5">
      <w:pPr>
        <w:numPr>
          <w:ilvl w:val="0"/>
          <w:numId w:val="1"/>
        </w:numPr>
        <w:contextualSpacing/>
      </w:pPr>
      <w:proofErr w:type="spellStart"/>
      <w:r w:rsidRPr="00CB0829">
        <w:t>Carreno</w:t>
      </w:r>
      <w:proofErr w:type="spellEnd"/>
      <w:r w:rsidRPr="00CB0829">
        <w:t xml:space="preserve"> Dueñas Dalia &amp; Restrepo </w:t>
      </w:r>
      <w:proofErr w:type="spellStart"/>
      <w:r w:rsidRPr="00CB0829">
        <w:t>Restrepo</w:t>
      </w:r>
      <w:proofErr w:type="spellEnd"/>
      <w:r w:rsidRPr="00CB0829">
        <w:t xml:space="preserve"> José Arturo et al "La persuasión, la historicidad y la prudencia como elementos teóricos del juicio práctico en el </w:t>
      </w:r>
      <w:proofErr w:type="spellStart"/>
      <w:r w:rsidRPr="00CB0829">
        <w:t>el</w:t>
      </w:r>
      <w:proofErr w:type="spellEnd"/>
      <w:r w:rsidRPr="00CB0829">
        <w:t xml:space="preserve"> derecho, la historia y la formación" En: Colombia 2012.  </w:t>
      </w:r>
      <w:proofErr w:type="spellStart"/>
      <w:proofErr w:type="gramStart"/>
      <w:r w:rsidRPr="00CB0829">
        <w:t>ed:Universidad</w:t>
      </w:r>
      <w:proofErr w:type="spellEnd"/>
      <w:proofErr w:type="gramEnd"/>
      <w:r w:rsidRPr="00CB0829">
        <w:t xml:space="preserve"> Santo Tomas De </w:t>
      </w:r>
      <w:proofErr w:type="spellStart"/>
      <w:r w:rsidRPr="00CB0829">
        <w:t>Bogota</w:t>
      </w:r>
      <w:proofErr w:type="spellEnd"/>
      <w:r w:rsidRPr="00CB0829">
        <w:t xml:space="preserve">  ISBN: 978-958-631-766-5</w:t>
      </w:r>
    </w:p>
    <w:p w:rsidR="00D919C5" w:rsidRPr="00CB0829" w:rsidRDefault="00D919C5" w:rsidP="00D919C5">
      <w:pPr>
        <w:numPr>
          <w:ilvl w:val="0"/>
          <w:numId w:val="1"/>
        </w:numPr>
        <w:contextualSpacing/>
      </w:pPr>
      <w:r w:rsidRPr="00CB0829">
        <w:t xml:space="preserve">Carreño Dueñas Dalia et al "Justicia constitucional para el posconflicto" En: Colombia 2018.  </w:t>
      </w:r>
      <w:proofErr w:type="spellStart"/>
      <w:proofErr w:type="gramStart"/>
      <w:r w:rsidRPr="00CB0829">
        <w:t>ed:Ediciones</w:t>
      </w:r>
      <w:proofErr w:type="spellEnd"/>
      <w:proofErr w:type="gramEnd"/>
      <w:r w:rsidRPr="00CB0829">
        <w:t xml:space="preserve"> </w:t>
      </w:r>
      <w:proofErr w:type="spellStart"/>
      <w:r w:rsidRPr="00CB0829">
        <w:t>Usta</w:t>
      </w:r>
      <w:proofErr w:type="spellEnd"/>
      <w:r w:rsidRPr="00CB0829">
        <w:t xml:space="preserve">   ISBN: 978-958-782-139-0 </w:t>
      </w:r>
    </w:p>
    <w:p w:rsidR="00D919C5" w:rsidRPr="00CB0829" w:rsidRDefault="00D919C5" w:rsidP="00D919C5">
      <w:pPr>
        <w:numPr>
          <w:ilvl w:val="0"/>
          <w:numId w:val="1"/>
        </w:numPr>
        <w:contextualSpacing/>
      </w:pPr>
      <w:r w:rsidRPr="00CB0829">
        <w:t xml:space="preserve">Carreño Dueñas Dalia et al "Nuevos escenarios constitucionales" En: Colombia 2018.  </w:t>
      </w:r>
      <w:proofErr w:type="spellStart"/>
      <w:proofErr w:type="gramStart"/>
      <w:r w:rsidRPr="00CB0829">
        <w:t>ed:Ediciones</w:t>
      </w:r>
      <w:proofErr w:type="spellEnd"/>
      <w:proofErr w:type="gramEnd"/>
      <w:r w:rsidRPr="00CB0829">
        <w:t xml:space="preserve"> </w:t>
      </w:r>
      <w:proofErr w:type="spellStart"/>
      <w:r w:rsidRPr="00CB0829">
        <w:t>Usta</w:t>
      </w:r>
      <w:proofErr w:type="spellEnd"/>
      <w:r w:rsidRPr="00CB0829">
        <w:t xml:space="preserve">  ISBN: 978-958-782-141-3</w:t>
      </w:r>
    </w:p>
    <w:p w:rsidR="00D919C5" w:rsidRDefault="00D919C5" w:rsidP="00D919C5">
      <w:pPr>
        <w:numPr>
          <w:ilvl w:val="0"/>
          <w:numId w:val="1"/>
        </w:numPr>
        <w:contextualSpacing/>
      </w:pPr>
      <w:r w:rsidRPr="00CB0829">
        <w:t xml:space="preserve">Carreño Dueñas Dalia et al "Justicia constitucional Tomo I" En: Colombia 2017.  </w:t>
      </w:r>
      <w:proofErr w:type="spellStart"/>
      <w:proofErr w:type="gramStart"/>
      <w:r w:rsidRPr="00CB0829">
        <w:t>ed:Grupo</w:t>
      </w:r>
      <w:proofErr w:type="spellEnd"/>
      <w:proofErr w:type="gramEnd"/>
      <w:r w:rsidRPr="00CB0829">
        <w:t xml:space="preserve"> Editorial </w:t>
      </w:r>
      <w:proofErr w:type="spellStart"/>
      <w:r w:rsidRPr="00CB0829">
        <w:t>Ibañez</w:t>
      </w:r>
      <w:proofErr w:type="spellEnd"/>
      <w:r w:rsidRPr="00CB0829">
        <w:t xml:space="preserve">  ISBN: 975-958-749-765-6</w:t>
      </w:r>
    </w:p>
    <w:p w:rsidR="001A1A5D" w:rsidRPr="001A1A5D" w:rsidRDefault="001A1A5D" w:rsidP="001A1A5D">
      <w:pPr>
        <w:pStyle w:val="Prrafodelista"/>
        <w:widowControl w:val="0"/>
        <w:numPr>
          <w:ilvl w:val="0"/>
          <w:numId w:val="1"/>
        </w:numPr>
        <w:autoSpaceDE w:val="0"/>
        <w:autoSpaceDN w:val="0"/>
        <w:adjustRightInd w:val="0"/>
        <w:spacing w:line="48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G</w:t>
      </w:r>
      <w:r w:rsidRPr="001A1A5D">
        <w:rPr>
          <w:rFonts w:ascii="Times New Roman" w:hAnsi="Times New Roman" w:cs="Times New Roman"/>
          <w:sz w:val="24"/>
          <w:szCs w:val="24"/>
        </w:rPr>
        <w:t>oacute</w:t>
      </w:r>
      <w:proofErr w:type="spellEnd"/>
      <w:r w:rsidRPr="001A1A5D">
        <w:rPr>
          <w:rFonts w:ascii="Times New Roman" w:hAnsi="Times New Roman" w:cs="Times New Roman"/>
          <w:sz w:val="24"/>
          <w:szCs w:val="24"/>
        </w:rPr>
        <w:t xml:space="preserve">, A., &amp; Gómez Jaramillo, M. (2018). Populismo, obediencia y divergencia. </w:t>
      </w:r>
      <w:proofErr w:type="spellStart"/>
      <w:r w:rsidRPr="001A1A5D">
        <w:rPr>
          <w:rFonts w:ascii="Times New Roman" w:hAnsi="Times New Roman" w:cs="Times New Roman"/>
          <w:i/>
          <w:iCs/>
          <w:sz w:val="24"/>
          <w:szCs w:val="24"/>
        </w:rPr>
        <w:lastRenderedPageBreak/>
        <w:t>Utop&amp;</w:t>
      </w:r>
      <w:proofErr w:type="gramStart"/>
      <w:r w:rsidRPr="001A1A5D">
        <w:rPr>
          <w:rFonts w:ascii="Times New Roman" w:hAnsi="Times New Roman" w:cs="Times New Roman"/>
          <w:i/>
          <w:iCs/>
          <w:sz w:val="24"/>
          <w:szCs w:val="24"/>
        </w:rPr>
        <w:t>iacute;a</w:t>
      </w:r>
      <w:proofErr w:type="spellEnd"/>
      <w:proofErr w:type="gramEnd"/>
      <w:r w:rsidRPr="001A1A5D">
        <w:rPr>
          <w:rFonts w:ascii="Times New Roman" w:hAnsi="Times New Roman" w:cs="Times New Roman"/>
          <w:i/>
          <w:iCs/>
          <w:sz w:val="24"/>
          <w:szCs w:val="24"/>
        </w:rPr>
        <w:t xml:space="preserve"> y Praxis Latinoamericana</w:t>
      </w:r>
      <w:r w:rsidRPr="001A1A5D">
        <w:rPr>
          <w:rFonts w:ascii="Times New Roman" w:hAnsi="Times New Roman" w:cs="Times New Roman"/>
          <w:sz w:val="24"/>
          <w:szCs w:val="24"/>
        </w:rPr>
        <w:t xml:space="preserve">, </w:t>
      </w:r>
      <w:r w:rsidRPr="001A1A5D">
        <w:rPr>
          <w:rFonts w:ascii="Times New Roman" w:hAnsi="Times New Roman" w:cs="Times New Roman"/>
          <w:i/>
          <w:iCs/>
          <w:sz w:val="24"/>
          <w:szCs w:val="24"/>
        </w:rPr>
        <w:t>23</w:t>
      </w:r>
      <w:r w:rsidRPr="001A1A5D">
        <w:rPr>
          <w:rFonts w:ascii="Times New Roman" w:hAnsi="Times New Roman" w:cs="Times New Roman"/>
          <w:sz w:val="24"/>
          <w:szCs w:val="24"/>
        </w:rPr>
        <w:t>(S1), 33-49.</w:t>
      </w:r>
    </w:p>
    <w:p w:rsidR="001A1A5D" w:rsidRPr="001A1A5D" w:rsidRDefault="001A1A5D" w:rsidP="001A1A5D">
      <w:pPr>
        <w:pStyle w:val="Prrafodelista"/>
        <w:widowControl w:val="0"/>
        <w:numPr>
          <w:ilvl w:val="0"/>
          <w:numId w:val="1"/>
        </w:numPr>
        <w:autoSpaceDE w:val="0"/>
        <w:autoSpaceDN w:val="0"/>
        <w:adjustRightInd w:val="0"/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1A1A5D">
        <w:rPr>
          <w:rFonts w:ascii="Times New Roman" w:hAnsi="Times New Roman" w:cs="Times New Roman"/>
          <w:sz w:val="24"/>
          <w:szCs w:val="24"/>
        </w:rPr>
        <w:t xml:space="preserve">Gómez Jaramillo, A., &amp; Silva García, G. (2015). Críticas y respuestas. </w:t>
      </w:r>
      <w:r w:rsidRPr="001A1A5D">
        <w:rPr>
          <w:rFonts w:ascii="Times New Roman" w:hAnsi="Times New Roman" w:cs="Times New Roman"/>
          <w:i/>
          <w:iCs/>
          <w:sz w:val="24"/>
          <w:szCs w:val="24"/>
        </w:rPr>
        <w:t>Gómez Jaramillo, A. &amp; Silva García, G. (2015). El futuro de la criminología crítica. Bogotá: Universidad Católica de Colombia</w:t>
      </w:r>
      <w:r w:rsidRPr="001A1A5D">
        <w:rPr>
          <w:rFonts w:ascii="Times New Roman" w:hAnsi="Times New Roman" w:cs="Times New Roman"/>
          <w:sz w:val="24"/>
          <w:szCs w:val="24"/>
        </w:rPr>
        <w:t>. https://repository.ucatolica.edu.co/handle/10983/18176</w:t>
      </w:r>
    </w:p>
    <w:p w:rsidR="00D919C5" w:rsidRDefault="00D919C5" w:rsidP="00D919C5">
      <w:pPr>
        <w:numPr>
          <w:ilvl w:val="0"/>
          <w:numId w:val="1"/>
        </w:numPr>
        <w:contextualSpacing/>
      </w:pPr>
      <w:r w:rsidRPr="00CB0829">
        <w:t xml:space="preserve">Restrepo </w:t>
      </w:r>
      <w:proofErr w:type="spellStart"/>
      <w:r w:rsidRPr="00CB0829">
        <w:t>Restrepo</w:t>
      </w:r>
      <w:proofErr w:type="spellEnd"/>
      <w:r w:rsidRPr="00CB0829">
        <w:t xml:space="preserve"> José Arturo &amp; </w:t>
      </w:r>
      <w:proofErr w:type="spellStart"/>
      <w:r w:rsidRPr="00CB0829">
        <w:t>Carreno</w:t>
      </w:r>
      <w:proofErr w:type="spellEnd"/>
      <w:r w:rsidRPr="00CB0829">
        <w:t xml:space="preserve"> </w:t>
      </w:r>
      <w:proofErr w:type="spellStart"/>
      <w:r w:rsidRPr="00CB0829">
        <w:t>Duenas</w:t>
      </w:r>
      <w:proofErr w:type="spellEnd"/>
      <w:r w:rsidRPr="00CB0829">
        <w:t xml:space="preserve">, Dalia "Tomo 14 Colección Pedagogía Iberoamericana La tarea de educar" En: Colombia 2014.  </w:t>
      </w:r>
      <w:proofErr w:type="spellStart"/>
      <w:r w:rsidRPr="00CB0829">
        <w:t>ed</w:t>
      </w:r>
      <w:proofErr w:type="spellEnd"/>
      <w:r w:rsidRPr="00CB0829">
        <w:t>: REDIPE Red Iberoamericana de Pedagogía. ISBN: 978-958-58278-5-1</w:t>
      </w:r>
    </w:p>
    <w:p w:rsidR="00D919C5" w:rsidRPr="004A1403" w:rsidRDefault="00D919C5" w:rsidP="00D919C5">
      <w:pPr>
        <w:pStyle w:val="Prrafodelista"/>
        <w:numPr>
          <w:ilvl w:val="0"/>
          <w:numId w:val="1"/>
        </w:numPr>
        <w:spacing w:line="240" w:lineRule="auto"/>
        <w:rPr>
          <w:szCs w:val="20"/>
          <w:shd w:val="clear" w:color="auto" w:fill="F5F5F5"/>
        </w:rPr>
      </w:pPr>
      <w:r w:rsidRPr="004A1403">
        <w:rPr>
          <w:szCs w:val="20"/>
          <w:shd w:val="clear" w:color="auto" w:fill="FFFFFF"/>
        </w:rPr>
        <w:t xml:space="preserve">Torregrosa N, Torregrosa R, </w:t>
      </w:r>
      <w:r w:rsidRPr="004A1403">
        <w:rPr>
          <w:szCs w:val="20"/>
          <w:shd w:val="clear" w:color="auto" w:fill="F5F5F5"/>
        </w:rPr>
        <w:t xml:space="preserve">(2016). ABC del artículo científico: pasos básicos para producir artículos científicos. 7ª Ed. Bogotá, D.C. (Colombia): Universidad Libre. Facultad de Derecho. Instituto de Posgrados, </w:t>
      </w:r>
    </w:p>
    <w:p w:rsidR="00D919C5" w:rsidRDefault="00D919C5" w:rsidP="00D919C5">
      <w:pPr>
        <w:numPr>
          <w:ilvl w:val="0"/>
          <w:numId w:val="1"/>
        </w:numPr>
        <w:shd w:val="clear" w:color="auto" w:fill="FFFFFF"/>
        <w:spacing w:before="100" w:beforeAutospacing="1" w:after="300" w:line="240" w:lineRule="auto"/>
        <w:rPr>
          <w:rFonts w:eastAsia="Times New Roman"/>
          <w:szCs w:val="20"/>
        </w:rPr>
      </w:pPr>
      <w:r w:rsidRPr="004A1403">
        <w:rPr>
          <w:rFonts w:eastAsia="Times New Roman"/>
          <w:szCs w:val="20"/>
        </w:rPr>
        <w:t xml:space="preserve"> Torregrosa N, </w:t>
      </w:r>
      <w:hyperlink r:id="rId6" w:history="1">
        <w:r w:rsidRPr="004A1403">
          <w:rPr>
            <w:rFonts w:eastAsia="Times New Roman"/>
            <w:szCs w:val="20"/>
          </w:rPr>
          <w:t>El artículo Científico que debemos escribir y como escribirlo </w:t>
        </w:r>
      </w:hyperlink>
      <w:r w:rsidRPr="004A1403">
        <w:rPr>
          <w:rFonts w:eastAsia="Times New Roman"/>
          <w:szCs w:val="20"/>
        </w:rPr>
        <w:t>, </w:t>
      </w:r>
      <w:hyperlink r:id="rId7" w:history="1">
        <w:r w:rsidRPr="004A1403">
          <w:rPr>
            <w:rFonts w:eastAsia="Times New Roman"/>
            <w:szCs w:val="20"/>
          </w:rPr>
          <w:t xml:space="preserve">Verba </w:t>
        </w:r>
        <w:proofErr w:type="spellStart"/>
        <w:r w:rsidRPr="004A1403">
          <w:rPr>
            <w:rFonts w:eastAsia="Times New Roman"/>
            <w:szCs w:val="20"/>
          </w:rPr>
          <w:t>luris</w:t>
        </w:r>
        <w:proofErr w:type="spellEnd"/>
        <w:r w:rsidRPr="004A1403">
          <w:rPr>
            <w:rFonts w:eastAsia="Times New Roman"/>
            <w:szCs w:val="20"/>
          </w:rPr>
          <w:t>: Núm. 33 (2015): Verba Iuris - Edición 33</w:t>
        </w:r>
      </w:hyperlink>
    </w:p>
    <w:p w:rsidR="001A1A5D" w:rsidRDefault="001A1A5D" w:rsidP="001A1A5D">
      <w:pPr>
        <w:numPr>
          <w:ilvl w:val="0"/>
          <w:numId w:val="1"/>
        </w:numPr>
        <w:shd w:val="clear" w:color="auto" w:fill="FFFFFF"/>
        <w:spacing w:before="100" w:beforeAutospacing="1" w:after="300" w:line="240" w:lineRule="auto"/>
        <w:rPr>
          <w:rFonts w:eastAsia="Times New Roman"/>
          <w:szCs w:val="20"/>
        </w:rPr>
      </w:pPr>
      <w:proofErr w:type="spellStart"/>
      <w:r w:rsidRPr="001A1A5D">
        <w:rPr>
          <w:rFonts w:eastAsia="Times New Roman"/>
          <w:szCs w:val="20"/>
        </w:rPr>
        <w:t>Velandia</w:t>
      </w:r>
      <w:proofErr w:type="spellEnd"/>
      <w:r w:rsidRPr="001A1A5D">
        <w:rPr>
          <w:rFonts w:eastAsia="Times New Roman"/>
          <w:szCs w:val="20"/>
        </w:rPr>
        <w:t xml:space="preserve"> Montes, R., Gómez Jaramillo, A., Solarte </w:t>
      </w:r>
      <w:proofErr w:type="spellStart"/>
      <w:r w:rsidRPr="001A1A5D">
        <w:rPr>
          <w:rFonts w:eastAsia="Times New Roman"/>
          <w:szCs w:val="20"/>
        </w:rPr>
        <w:t>Cucanchón</w:t>
      </w:r>
      <w:proofErr w:type="spellEnd"/>
      <w:r w:rsidRPr="001A1A5D">
        <w:rPr>
          <w:rFonts w:eastAsia="Times New Roman"/>
          <w:szCs w:val="20"/>
        </w:rPr>
        <w:t xml:space="preserve">, A., &amp; Jaramillo </w:t>
      </w:r>
      <w:proofErr w:type="spellStart"/>
      <w:r w:rsidRPr="001A1A5D">
        <w:rPr>
          <w:rFonts w:eastAsia="Times New Roman"/>
          <w:szCs w:val="20"/>
        </w:rPr>
        <w:t>Gobanzo</w:t>
      </w:r>
      <w:proofErr w:type="spellEnd"/>
      <w:r w:rsidRPr="001A1A5D">
        <w:rPr>
          <w:rFonts w:eastAsia="Times New Roman"/>
          <w:szCs w:val="20"/>
        </w:rPr>
        <w:t>, N. (2018). Los sí delincuentes: Visiones sociales sobre la pena, la criminalidad y el sistema penal. Milla. https://www.ilae.edu.co/web/libros-html/libro-384/index.html</w:t>
      </w:r>
      <w:bookmarkStart w:id="0" w:name="_GoBack"/>
      <w:bookmarkEnd w:id="0"/>
    </w:p>
    <w:p w:rsidR="00D919C5" w:rsidRDefault="00D919C5" w:rsidP="00D919C5">
      <w:pPr>
        <w:numPr>
          <w:ilvl w:val="0"/>
          <w:numId w:val="1"/>
        </w:numPr>
        <w:shd w:val="clear" w:color="auto" w:fill="FFFFFF"/>
        <w:spacing w:before="100" w:beforeAutospacing="1" w:after="300" w:line="240" w:lineRule="auto"/>
        <w:rPr>
          <w:rFonts w:eastAsia="Times New Roman"/>
          <w:szCs w:val="20"/>
        </w:rPr>
      </w:pPr>
      <w:r w:rsidRPr="004A1403">
        <w:rPr>
          <w:rFonts w:eastAsia="Times New Roman"/>
          <w:szCs w:val="20"/>
        </w:rPr>
        <w:t>Torregrosa N, </w:t>
      </w:r>
      <w:hyperlink r:id="rId8" w:history="1">
        <w:r w:rsidRPr="004A1403">
          <w:rPr>
            <w:rFonts w:eastAsia="Times New Roman"/>
            <w:szCs w:val="20"/>
          </w:rPr>
          <w:t>La producción de artículos científicos </w:t>
        </w:r>
      </w:hyperlink>
      <w:r w:rsidRPr="004A1403">
        <w:rPr>
          <w:rFonts w:eastAsia="Times New Roman"/>
          <w:szCs w:val="20"/>
        </w:rPr>
        <w:t>, </w:t>
      </w:r>
      <w:hyperlink r:id="rId9" w:history="1">
        <w:r w:rsidRPr="004A1403">
          <w:rPr>
            <w:rFonts w:eastAsia="Times New Roman"/>
            <w:szCs w:val="20"/>
          </w:rPr>
          <w:t xml:space="preserve">Verba </w:t>
        </w:r>
        <w:proofErr w:type="spellStart"/>
        <w:r w:rsidRPr="004A1403">
          <w:rPr>
            <w:rFonts w:eastAsia="Times New Roman"/>
            <w:szCs w:val="20"/>
          </w:rPr>
          <w:t>luris</w:t>
        </w:r>
        <w:proofErr w:type="spellEnd"/>
        <w:r w:rsidRPr="004A1403">
          <w:rPr>
            <w:rFonts w:eastAsia="Times New Roman"/>
            <w:szCs w:val="20"/>
          </w:rPr>
          <w:t>: Núm. 30 (2013): Verba Iuris - Edición 30</w:t>
        </w:r>
      </w:hyperlink>
    </w:p>
    <w:p w:rsidR="00D919C5" w:rsidRPr="00951D33" w:rsidRDefault="00D919C5" w:rsidP="00D919C5">
      <w:pPr>
        <w:numPr>
          <w:ilvl w:val="0"/>
          <w:numId w:val="1"/>
        </w:numPr>
        <w:shd w:val="clear" w:color="auto" w:fill="FFFFFF"/>
        <w:spacing w:before="100" w:beforeAutospacing="1" w:after="300" w:line="240" w:lineRule="auto"/>
        <w:rPr>
          <w:rFonts w:eastAsia="Times New Roman"/>
          <w:szCs w:val="20"/>
        </w:rPr>
      </w:pPr>
      <w:r w:rsidRPr="004A1403">
        <w:rPr>
          <w:szCs w:val="20"/>
          <w:shd w:val="clear" w:color="auto" w:fill="FFFFFF"/>
        </w:rPr>
        <w:t>Torregrosa Jiménez, N., &amp; Torregrosa Jiménez, R. (2013). Violencia y política colombiana. </w:t>
      </w:r>
      <w:r w:rsidRPr="004A1403">
        <w:rPr>
          <w:i/>
          <w:iCs/>
          <w:szCs w:val="20"/>
          <w:shd w:val="clear" w:color="auto" w:fill="FFFFFF"/>
        </w:rPr>
        <w:t>Verba Iuris</w:t>
      </w:r>
      <w:r w:rsidRPr="004A1403">
        <w:rPr>
          <w:szCs w:val="20"/>
          <w:shd w:val="clear" w:color="auto" w:fill="FFFFFF"/>
        </w:rPr>
        <w:t xml:space="preserve">, (30), 83-94. </w:t>
      </w:r>
      <w:hyperlink r:id="rId10" w:history="1">
        <w:r w:rsidRPr="004A1403">
          <w:rPr>
            <w:rStyle w:val="Hipervnculo"/>
            <w:szCs w:val="20"/>
            <w:shd w:val="clear" w:color="auto" w:fill="FFFFFF"/>
          </w:rPr>
          <w:t>https://doi.org/10.18041/0121-3474/verbaiuris.30.2164</w:t>
        </w:r>
      </w:hyperlink>
    </w:p>
    <w:p w:rsidR="00D919C5" w:rsidRDefault="00D919C5" w:rsidP="00D919C5"/>
    <w:p w:rsidR="00D919C5" w:rsidRPr="00295B1F" w:rsidRDefault="00D919C5" w:rsidP="00D919C5">
      <w:r w:rsidRPr="00295B1F">
        <w:t xml:space="preserve">18. VIDEO </w:t>
      </w:r>
      <w:r w:rsidRPr="00295B1F">
        <w:rPr>
          <w:b/>
          <w:bCs/>
        </w:rPr>
        <w:t>DALIA CARREÑO DUEÑAS 3 de junio 2020</w:t>
      </w:r>
    </w:p>
    <w:p w:rsidR="00D919C5" w:rsidRPr="00295B1F" w:rsidRDefault="00D919C5" w:rsidP="00D919C5">
      <w:r w:rsidRPr="00295B1F">
        <w:t>El Constitucionalismo Social Latinoamericano</w:t>
      </w:r>
    </w:p>
    <w:p w:rsidR="00D919C5" w:rsidRDefault="001A1A5D" w:rsidP="00D919C5">
      <w:pPr>
        <w:rPr>
          <w:rStyle w:val="Hipervnculo"/>
        </w:rPr>
      </w:pPr>
      <w:hyperlink r:id="rId11" w:history="1">
        <w:r w:rsidR="00D919C5" w:rsidRPr="00295B1F">
          <w:rPr>
            <w:rStyle w:val="Hipervnculo"/>
          </w:rPr>
          <w:t>https://www.youtube.com/watch?v=fd9GrlJwgpA</w:t>
        </w:r>
      </w:hyperlink>
    </w:p>
    <w:p w:rsidR="00D919C5" w:rsidRDefault="00D919C5" w:rsidP="00D919C5">
      <w:pPr>
        <w:rPr>
          <w:rStyle w:val="Hipervnculo"/>
        </w:rPr>
      </w:pPr>
    </w:p>
    <w:p w:rsidR="00D919C5" w:rsidRDefault="00D919C5" w:rsidP="00D919C5"/>
    <w:p w:rsidR="00CC76C1" w:rsidRPr="00D919C5" w:rsidRDefault="00CC76C1" w:rsidP="00D919C5"/>
    <w:sectPr w:rsidR="00CC76C1" w:rsidRPr="00D919C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26581F"/>
    <w:multiLevelType w:val="hybridMultilevel"/>
    <w:tmpl w:val="BD8C1E9A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73566C7"/>
    <w:multiLevelType w:val="hybridMultilevel"/>
    <w:tmpl w:val="412A6ED0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359F"/>
    <w:rsid w:val="001A1A5D"/>
    <w:rsid w:val="002167C7"/>
    <w:rsid w:val="005E28B6"/>
    <w:rsid w:val="0080359F"/>
    <w:rsid w:val="00A81335"/>
    <w:rsid w:val="00CC76C1"/>
    <w:rsid w:val="00D919C5"/>
    <w:rsid w:val="00F844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5EA6D3"/>
  <w15:chartTrackingRefBased/>
  <w15:docId w15:val="{3210E999-B312-4C99-B5DC-10BA0B1C2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4419"/>
    <w:pPr>
      <w:spacing w:after="0" w:line="276" w:lineRule="auto"/>
    </w:pPr>
    <w:rPr>
      <w:rFonts w:ascii="Arial" w:eastAsia="Arial" w:hAnsi="Arial" w:cs="Arial"/>
      <w:lang w:val="es" w:eastAsia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F84419"/>
    <w:rPr>
      <w:color w:val="0563C1" w:themeColor="hyperlink"/>
      <w:u w:val="single"/>
    </w:rPr>
  </w:style>
  <w:style w:type="paragraph" w:styleId="Prrafodelista">
    <w:name w:val="List Paragraph"/>
    <w:basedOn w:val="Normal"/>
    <w:uiPriority w:val="34"/>
    <w:qFormat/>
    <w:rsid w:val="00F8441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evistas.unilibre.edu.co/index.php/verbaiuris/article/view/2146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revistas.unilibre.edu.co/index.php/verbaiuris/issue/view/3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revistas.unilibre.edu.co/index.php/verbaiuris/article/view/23" TargetMode="External"/><Relationship Id="rId11" Type="http://schemas.openxmlformats.org/officeDocument/2006/relationships/hyperlink" Target="https://www.youtube.com/watch?v=fd9GrlJwgpA" TargetMode="External"/><Relationship Id="rId5" Type="http://schemas.openxmlformats.org/officeDocument/2006/relationships/hyperlink" Target="http://dx.doi.org/10.15332/s2011-9771.2016.0001.02" TargetMode="External"/><Relationship Id="rId10" Type="http://schemas.openxmlformats.org/officeDocument/2006/relationships/hyperlink" Target="https://doi.org/10.18041/0121-3474/verbaiuris.30.2164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revistas.unilibre.edu.co/index.php/verbaiuris/issue/view/165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747</Words>
  <Characters>4111</Characters>
  <Application>Microsoft Office Word</Application>
  <DocSecurity>0</DocSecurity>
  <Lines>34</Lines>
  <Paragraphs>9</Paragraphs>
  <ScaleCrop>false</ScaleCrop>
  <Company/>
  <LinksUpToDate>false</LinksUpToDate>
  <CharactersWithSpaces>4849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Docentes Unidad de Investigación</dc:creator>
  <cp:keywords/>
  <dc:description/>
  <cp:lastModifiedBy>Docentes Unidad de Investigación</cp:lastModifiedBy>
  <cp:revision>7</cp:revision>
  <dcterms:created xsi:type="dcterms:W3CDTF">2021-02-04T12:34:00Z</dcterms:created>
  <dcterms:modified xsi:type="dcterms:W3CDTF">2021-02-04T13:56:00Z</dcterms:modified>
</cp:coreProperties>
</file>