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1.xml" ContentType="application/vnd.openxmlformats-officedocument.drawingml.chartshap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74E" w:rsidRPr="00B33987" w:rsidRDefault="003733E0" w:rsidP="008C03F4">
      <w:pPr>
        <w:pStyle w:val="Prrafodelista"/>
        <w:spacing w:before="0"/>
        <w:jc w:val="center"/>
        <w:rPr>
          <w:lang w:val="es-ES"/>
        </w:rPr>
      </w:pPr>
      <w:r w:rsidRPr="00B33987">
        <w:rPr>
          <w:lang w:val="es-ES"/>
        </w:rPr>
        <w:t>PA</w:t>
      </w:r>
      <w:r w:rsidR="00821D6F">
        <w:rPr>
          <w:lang w:val="es-ES"/>
        </w:rPr>
        <w:t>SANTÍA REALIZADA EN LA SECRETARÍ</w:t>
      </w:r>
      <w:r w:rsidRPr="00B33987">
        <w:rPr>
          <w:lang w:val="es-ES"/>
        </w:rPr>
        <w:t>A DE INFRAESTRUCTURA DEL MUNICIPIO DE TUNJA: EJECUCIÓN DE OBRAS CIVILES</w:t>
      </w:r>
      <w:r>
        <w:rPr>
          <w:lang w:val="es-ES"/>
        </w:rPr>
        <w:t xml:space="preserve"> ENFOCADA EN LA ESTABILIDAD DE</w:t>
      </w:r>
      <w:r w:rsidRPr="00B33987">
        <w:rPr>
          <w:lang w:val="es-ES"/>
        </w:rPr>
        <w:t xml:space="preserve"> TALUD</w:t>
      </w:r>
      <w:r>
        <w:rPr>
          <w:lang w:val="es-ES"/>
        </w:rPr>
        <w:t>ES</w:t>
      </w:r>
      <w:r w:rsidRPr="00B33987">
        <w:rPr>
          <w:lang w:val="es-ES"/>
        </w:rPr>
        <w:t xml:space="preserve"> </w:t>
      </w:r>
      <w:r>
        <w:rPr>
          <w:lang w:val="es-ES"/>
        </w:rPr>
        <w:t>Y ESTUDIOS PATOLÓGICOS</w:t>
      </w:r>
    </w:p>
    <w:p w:rsidR="00DF125C" w:rsidRPr="00163907" w:rsidRDefault="00DF125C" w:rsidP="008C03F4">
      <w:pPr>
        <w:pStyle w:val="Prrafodelista"/>
        <w:jc w:val="center"/>
        <w:rPr>
          <w:lang w:val="es-ES"/>
        </w:rPr>
      </w:pPr>
    </w:p>
    <w:p w:rsidR="008C03F4" w:rsidRDefault="008C03F4" w:rsidP="008C03F4">
      <w:pPr>
        <w:pStyle w:val="Prrafodelista"/>
        <w:jc w:val="center"/>
        <w:rPr>
          <w:lang w:val="es-ES"/>
        </w:rPr>
      </w:pPr>
    </w:p>
    <w:p w:rsidR="008C03F4" w:rsidRDefault="008C03F4" w:rsidP="008C03F4">
      <w:pPr>
        <w:pStyle w:val="Prrafodelista"/>
        <w:jc w:val="center"/>
        <w:rPr>
          <w:lang w:val="es-ES"/>
        </w:rPr>
      </w:pPr>
    </w:p>
    <w:p w:rsidR="008C03F4" w:rsidRDefault="008C03F4" w:rsidP="008C03F4">
      <w:pPr>
        <w:pStyle w:val="Prrafodelista"/>
        <w:jc w:val="center"/>
        <w:rPr>
          <w:lang w:val="es-ES"/>
        </w:rPr>
      </w:pPr>
    </w:p>
    <w:p w:rsidR="008C03F4" w:rsidRDefault="003300FD" w:rsidP="008C03F4">
      <w:pPr>
        <w:pStyle w:val="Prrafodelista"/>
        <w:jc w:val="center"/>
        <w:rPr>
          <w:lang w:val="es-ES"/>
        </w:rPr>
      </w:pPr>
      <w:r>
        <w:rPr>
          <w:lang w:val="es-ES"/>
        </w:rPr>
        <w:t>PUBLIO GIUSEPPE GRANADOS FIGUEREDO</w:t>
      </w:r>
    </w:p>
    <w:p w:rsidR="008C03F4" w:rsidRDefault="00496A36" w:rsidP="008C03F4">
      <w:pPr>
        <w:pStyle w:val="Prrafodelista"/>
        <w:jc w:val="center"/>
        <w:rPr>
          <w:lang w:val="es-ES"/>
        </w:rPr>
      </w:pPr>
      <w:r>
        <w:rPr>
          <w:noProof/>
          <w:lang w:eastAsia="es-CO"/>
        </w:rPr>
        <w:drawing>
          <wp:inline distT="0" distB="0" distL="0" distR="0" wp14:anchorId="14A86DB2" wp14:editId="1336E0D1">
            <wp:extent cx="1816638" cy="1806756"/>
            <wp:effectExtent l="0" t="0" r="0" b="0"/>
            <wp:docPr id="6" name="Imagen 6" descr="Resultado de imagen para logo universidad santo tomas tu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universidad santo tomas tunj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0585" cy="1810682"/>
                    </a:xfrm>
                    <a:prstGeom prst="rect">
                      <a:avLst/>
                    </a:prstGeom>
                    <a:noFill/>
                    <a:ln>
                      <a:noFill/>
                    </a:ln>
                  </pic:spPr>
                </pic:pic>
              </a:graphicData>
            </a:graphic>
          </wp:inline>
        </w:drawing>
      </w:r>
    </w:p>
    <w:p w:rsidR="008C03F4" w:rsidRDefault="008C03F4" w:rsidP="008C03F4">
      <w:pPr>
        <w:pStyle w:val="Prrafodelista"/>
        <w:jc w:val="center"/>
        <w:rPr>
          <w:lang w:val="es-ES"/>
        </w:rPr>
      </w:pPr>
    </w:p>
    <w:p w:rsidR="00DF125C" w:rsidRDefault="00821D6F" w:rsidP="008C03F4">
      <w:pPr>
        <w:pStyle w:val="Prrafodelista"/>
        <w:spacing w:before="0" w:after="0"/>
        <w:jc w:val="center"/>
        <w:rPr>
          <w:lang w:val="es-ES"/>
        </w:rPr>
      </w:pPr>
      <w:r>
        <w:rPr>
          <w:lang w:val="es-ES"/>
        </w:rPr>
        <w:t>UNIVERSIDAD SANTO TOMÁ</w:t>
      </w:r>
      <w:r w:rsidR="008C03F4">
        <w:rPr>
          <w:lang w:val="es-ES"/>
        </w:rPr>
        <w:t>S SECCIONAL TUNJA</w:t>
      </w:r>
    </w:p>
    <w:p w:rsidR="008C03F4" w:rsidRDefault="00821D6F" w:rsidP="008C03F4">
      <w:pPr>
        <w:pStyle w:val="Prrafodelista"/>
        <w:spacing w:before="0" w:after="0"/>
        <w:jc w:val="center"/>
        <w:rPr>
          <w:lang w:val="es-ES"/>
        </w:rPr>
      </w:pPr>
      <w:r>
        <w:rPr>
          <w:lang w:val="es-ES"/>
        </w:rPr>
        <w:t>FACULTAD DE INGENIERÍ</w:t>
      </w:r>
      <w:r w:rsidR="008C03F4">
        <w:rPr>
          <w:lang w:val="es-ES"/>
        </w:rPr>
        <w:t>A CIVIL</w:t>
      </w:r>
    </w:p>
    <w:p w:rsidR="008C03F4" w:rsidRDefault="008C03F4" w:rsidP="008C03F4">
      <w:pPr>
        <w:pStyle w:val="Prrafodelista"/>
        <w:spacing w:before="0" w:after="0"/>
        <w:jc w:val="center"/>
        <w:rPr>
          <w:lang w:val="es-ES"/>
        </w:rPr>
      </w:pPr>
      <w:r>
        <w:rPr>
          <w:lang w:val="es-ES"/>
        </w:rPr>
        <w:t>TUNJA</w:t>
      </w:r>
    </w:p>
    <w:p w:rsidR="008C03F4" w:rsidRDefault="003300FD" w:rsidP="008C03F4">
      <w:pPr>
        <w:pStyle w:val="Prrafodelista"/>
        <w:spacing w:before="0" w:after="0"/>
        <w:jc w:val="center"/>
        <w:rPr>
          <w:lang w:val="es-ES"/>
        </w:rPr>
      </w:pPr>
      <w:r>
        <w:rPr>
          <w:lang w:val="es-ES"/>
        </w:rPr>
        <w:t>2019</w:t>
      </w:r>
      <w:r w:rsidR="008C03F4">
        <w:rPr>
          <w:lang w:val="es-ES"/>
        </w:rPr>
        <w:br w:type="page"/>
      </w:r>
    </w:p>
    <w:p w:rsidR="003733E0" w:rsidRPr="00B33987" w:rsidRDefault="003733E0" w:rsidP="003733E0">
      <w:pPr>
        <w:pStyle w:val="Prrafodelista"/>
        <w:spacing w:before="0"/>
        <w:jc w:val="center"/>
        <w:rPr>
          <w:lang w:val="es-ES"/>
        </w:rPr>
      </w:pPr>
      <w:r w:rsidRPr="00B33987">
        <w:rPr>
          <w:lang w:val="es-ES"/>
        </w:rPr>
        <w:lastRenderedPageBreak/>
        <w:t>PA</w:t>
      </w:r>
      <w:r w:rsidR="00821D6F">
        <w:rPr>
          <w:lang w:val="es-ES"/>
        </w:rPr>
        <w:t>SANTÍA REALIZADA EN LA SECRETARÍ</w:t>
      </w:r>
      <w:r w:rsidRPr="00B33987">
        <w:rPr>
          <w:lang w:val="es-ES"/>
        </w:rPr>
        <w:t>A DE INFRAESTRUCTURA DEL MUNICIPIO DE TUNJA: EJECUCIÓN DE OBRAS CIVILES</w:t>
      </w:r>
      <w:r>
        <w:rPr>
          <w:lang w:val="es-ES"/>
        </w:rPr>
        <w:t xml:space="preserve"> ENFOCADA EN LA ESTABILIDAD DE</w:t>
      </w:r>
      <w:r w:rsidRPr="00B33987">
        <w:rPr>
          <w:lang w:val="es-ES"/>
        </w:rPr>
        <w:t xml:space="preserve"> TALUD</w:t>
      </w:r>
      <w:r>
        <w:rPr>
          <w:lang w:val="es-ES"/>
        </w:rPr>
        <w:t>ES</w:t>
      </w:r>
      <w:r w:rsidRPr="00B33987">
        <w:rPr>
          <w:lang w:val="es-ES"/>
        </w:rPr>
        <w:t xml:space="preserve"> </w:t>
      </w:r>
      <w:r>
        <w:rPr>
          <w:lang w:val="es-ES"/>
        </w:rPr>
        <w:t>Y ESTUDIOS PATOLÓGICOS</w:t>
      </w:r>
    </w:p>
    <w:p w:rsidR="008C03F4" w:rsidRDefault="008C03F4" w:rsidP="008C03F4">
      <w:pPr>
        <w:jc w:val="center"/>
        <w:rPr>
          <w:lang w:val="es-ES"/>
        </w:rPr>
      </w:pPr>
    </w:p>
    <w:p w:rsidR="008C03F4" w:rsidRDefault="008C03F4" w:rsidP="008C03F4">
      <w:pPr>
        <w:jc w:val="center"/>
        <w:rPr>
          <w:lang w:val="es-ES"/>
        </w:rPr>
      </w:pPr>
    </w:p>
    <w:p w:rsidR="008C03F4" w:rsidRDefault="008C03F4" w:rsidP="008C03F4">
      <w:pPr>
        <w:jc w:val="center"/>
        <w:rPr>
          <w:lang w:val="es-ES"/>
        </w:rPr>
      </w:pPr>
    </w:p>
    <w:p w:rsidR="003300FD" w:rsidRDefault="003300FD" w:rsidP="003300FD">
      <w:pPr>
        <w:pStyle w:val="Prrafodelista"/>
        <w:jc w:val="center"/>
        <w:rPr>
          <w:lang w:val="es-ES"/>
        </w:rPr>
      </w:pPr>
      <w:r>
        <w:rPr>
          <w:lang w:val="es-ES"/>
        </w:rPr>
        <w:t>PUBLIO GIUSEPPE GRANADOS FIGUEREDO</w:t>
      </w:r>
    </w:p>
    <w:p w:rsidR="008C03F4" w:rsidRDefault="008C03F4" w:rsidP="008C03F4">
      <w:pPr>
        <w:jc w:val="center"/>
        <w:rPr>
          <w:lang w:val="es-ES"/>
        </w:rPr>
      </w:pPr>
    </w:p>
    <w:p w:rsidR="008C03F4" w:rsidRDefault="008C03F4" w:rsidP="008C03F4">
      <w:pPr>
        <w:jc w:val="center"/>
        <w:rPr>
          <w:lang w:val="es-ES"/>
        </w:rPr>
      </w:pPr>
      <w:r>
        <w:rPr>
          <w:lang w:val="es-ES"/>
        </w:rPr>
        <w:t xml:space="preserve">Trabajo </w:t>
      </w:r>
      <w:r w:rsidR="00821D6F">
        <w:rPr>
          <w:lang w:val="es-ES"/>
        </w:rPr>
        <w:t>d</w:t>
      </w:r>
      <w:r w:rsidR="009031AC">
        <w:rPr>
          <w:lang w:val="es-ES"/>
        </w:rPr>
        <w:t xml:space="preserve">e </w:t>
      </w:r>
      <w:r>
        <w:rPr>
          <w:lang w:val="es-ES"/>
        </w:rPr>
        <w:t xml:space="preserve">Grado </w:t>
      </w:r>
      <w:r w:rsidR="00821D6F">
        <w:rPr>
          <w:lang w:val="es-ES"/>
        </w:rPr>
        <w:t>para Obtener El Título d</w:t>
      </w:r>
      <w:r w:rsidR="009031AC">
        <w:rPr>
          <w:lang w:val="es-ES"/>
        </w:rPr>
        <w:t xml:space="preserve">e </w:t>
      </w:r>
      <w:r>
        <w:rPr>
          <w:lang w:val="es-ES"/>
        </w:rPr>
        <w:t>Ingeniero Civil</w:t>
      </w:r>
    </w:p>
    <w:p w:rsidR="008C03F4" w:rsidRDefault="008C03F4" w:rsidP="008C03F4">
      <w:pPr>
        <w:jc w:val="center"/>
        <w:rPr>
          <w:lang w:val="es-ES"/>
        </w:rPr>
      </w:pPr>
    </w:p>
    <w:p w:rsidR="008C03F4" w:rsidRDefault="003300FD" w:rsidP="008C03F4">
      <w:pPr>
        <w:jc w:val="center"/>
        <w:rPr>
          <w:lang w:val="es-ES"/>
        </w:rPr>
      </w:pPr>
      <w:r>
        <w:rPr>
          <w:lang w:val="es-ES"/>
        </w:rPr>
        <w:t>Director: INGENIERA CLAUDIA MARCELA HOLGUIN</w:t>
      </w:r>
    </w:p>
    <w:p w:rsidR="008C03F4" w:rsidRDefault="008C03F4" w:rsidP="008C03F4">
      <w:pPr>
        <w:jc w:val="center"/>
        <w:rPr>
          <w:lang w:val="es-ES"/>
        </w:rPr>
      </w:pPr>
    </w:p>
    <w:p w:rsidR="008C03F4" w:rsidRDefault="008C03F4" w:rsidP="008C03F4">
      <w:pPr>
        <w:jc w:val="center"/>
        <w:rPr>
          <w:lang w:val="es-ES"/>
        </w:rPr>
      </w:pPr>
    </w:p>
    <w:p w:rsidR="008C03F4" w:rsidRDefault="00821D6F" w:rsidP="008C03F4">
      <w:pPr>
        <w:pStyle w:val="Prrafodelista"/>
        <w:spacing w:before="0" w:after="0"/>
        <w:jc w:val="center"/>
        <w:rPr>
          <w:lang w:val="es-ES"/>
        </w:rPr>
      </w:pPr>
      <w:r>
        <w:rPr>
          <w:lang w:val="es-ES"/>
        </w:rPr>
        <w:t>UNIVERSIDAD SANTO TOMÁ</w:t>
      </w:r>
      <w:r w:rsidR="008C03F4">
        <w:rPr>
          <w:lang w:val="es-ES"/>
        </w:rPr>
        <w:t>S SECCIONAL TUNJA</w:t>
      </w:r>
    </w:p>
    <w:p w:rsidR="008C03F4" w:rsidRDefault="00821D6F" w:rsidP="008C03F4">
      <w:pPr>
        <w:pStyle w:val="Prrafodelista"/>
        <w:spacing w:before="0" w:after="0"/>
        <w:jc w:val="center"/>
        <w:rPr>
          <w:lang w:val="es-ES"/>
        </w:rPr>
      </w:pPr>
      <w:r>
        <w:rPr>
          <w:lang w:val="es-ES"/>
        </w:rPr>
        <w:t>FACULTAD DE INGENIERÍ</w:t>
      </w:r>
      <w:r w:rsidR="008C03F4">
        <w:rPr>
          <w:lang w:val="es-ES"/>
        </w:rPr>
        <w:t>A CIVIL</w:t>
      </w:r>
    </w:p>
    <w:p w:rsidR="008C03F4" w:rsidRDefault="008C03F4" w:rsidP="008C03F4">
      <w:pPr>
        <w:pStyle w:val="Prrafodelista"/>
        <w:spacing w:before="0" w:after="0"/>
        <w:jc w:val="center"/>
        <w:rPr>
          <w:lang w:val="es-ES"/>
        </w:rPr>
      </w:pPr>
      <w:r>
        <w:rPr>
          <w:lang w:val="es-ES"/>
        </w:rPr>
        <w:t>TUNJA</w:t>
      </w:r>
    </w:p>
    <w:p w:rsidR="00DF125C" w:rsidRPr="00EE3934" w:rsidRDefault="008C03F4" w:rsidP="008C03F4">
      <w:pPr>
        <w:spacing w:after="0"/>
        <w:jc w:val="center"/>
        <w:rPr>
          <w:lang w:val="es-ES"/>
        </w:rPr>
      </w:pPr>
      <w:r>
        <w:rPr>
          <w:lang w:val="es-ES"/>
        </w:rPr>
        <w:t>201</w:t>
      </w:r>
      <w:r w:rsidR="003300FD">
        <w:rPr>
          <w:lang w:val="es-ES"/>
        </w:rPr>
        <w:t>9</w:t>
      </w:r>
    </w:p>
    <w:p w:rsidR="00DF125C" w:rsidRPr="00EE3934" w:rsidRDefault="00DF125C" w:rsidP="00196AFA">
      <w:pPr>
        <w:pStyle w:val="Titulos"/>
      </w:pPr>
      <w:bookmarkStart w:id="0" w:name="_Toc508461251"/>
      <w:r w:rsidRPr="00196AFA">
        <w:lastRenderedPageBreak/>
        <w:t>DEDICA</w:t>
      </w:r>
      <w:r w:rsidRPr="00EE3934">
        <w:t>TORIA</w:t>
      </w:r>
      <w:bookmarkEnd w:id="0"/>
    </w:p>
    <w:p w:rsidR="00DF125C" w:rsidRPr="002867CC" w:rsidRDefault="00DF125C" w:rsidP="009C0A22">
      <w:pPr>
        <w:jc w:val="right"/>
        <w:rPr>
          <w:i/>
          <w:lang w:val="es-ES"/>
        </w:rPr>
      </w:pPr>
      <w:r w:rsidRPr="00EE3934">
        <w:rPr>
          <w:lang w:val="es-ES"/>
        </w:rPr>
        <w:tab/>
      </w:r>
      <w:r w:rsidR="002867CC" w:rsidRPr="002867CC">
        <w:rPr>
          <w:i/>
          <w:lang w:val="es-ES"/>
        </w:rPr>
        <w:t>A</w:t>
      </w:r>
      <w:r w:rsidR="009C0A22" w:rsidRPr="002867CC">
        <w:rPr>
          <w:i/>
          <w:lang w:val="es-ES"/>
        </w:rPr>
        <w:t xml:space="preserve"> mis padres Publio José Granados B</w:t>
      </w:r>
      <w:r w:rsidR="00A44955">
        <w:rPr>
          <w:i/>
          <w:lang w:val="es-ES"/>
        </w:rPr>
        <w:t>.</w:t>
      </w:r>
      <w:r w:rsidR="009C0A22" w:rsidRPr="002867CC">
        <w:rPr>
          <w:i/>
          <w:lang w:val="es-ES"/>
        </w:rPr>
        <w:t xml:space="preserve"> y María Estela Figueredo R</w:t>
      </w:r>
      <w:r w:rsidR="002867CC">
        <w:rPr>
          <w:i/>
          <w:lang w:val="es-ES"/>
        </w:rPr>
        <w:t>. P</w:t>
      </w:r>
      <w:r w:rsidR="009C0A22" w:rsidRPr="002867CC">
        <w:rPr>
          <w:i/>
          <w:lang w:val="es-ES"/>
        </w:rPr>
        <w:t>or pe</w:t>
      </w:r>
      <w:r w:rsidR="00FF3511">
        <w:rPr>
          <w:i/>
          <w:lang w:val="es-ES"/>
        </w:rPr>
        <w:t>rmitirme culminar esta</w:t>
      </w:r>
      <w:r w:rsidR="009C0A22" w:rsidRPr="002867CC">
        <w:rPr>
          <w:i/>
          <w:lang w:val="es-ES"/>
        </w:rPr>
        <w:t xml:space="preserve"> importante etapa de mi vida. Quienes fueron mi ejemplo y apoyo constante para seguir </w:t>
      </w:r>
      <w:r w:rsidR="002867CC" w:rsidRPr="002867CC">
        <w:rPr>
          <w:i/>
          <w:lang w:val="es-ES"/>
        </w:rPr>
        <w:t xml:space="preserve">adelante. Aprecio inmensamente las labores que </w:t>
      </w:r>
      <w:r w:rsidR="00FF3511">
        <w:rPr>
          <w:i/>
          <w:lang w:val="es-ES"/>
        </w:rPr>
        <w:t>realizaron</w:t>
      </w:r>
      <w:r w:rsidR="002867CC" w:rsidRPr="002867CC">
        <w:rPr>
          <w:i/>
          <w:lang w:val="es-ES"/>
        </w:rPr>
        <w:t xml:space="preserve"> para que hoy yo pueda estar donde estoy, a mi hermano mayor </w:t>
      </w:r>
      <w:proofErr w:type="spellStart"/>
      <w:r w:rsidR="002867CC" w:rsidRPr="002867CC">
        <w:rPr>
          <w:i/>
          <w:lang w:val="es-ES"/>
        </w:rPr>
        <w:t>Rurick</w:t>
      </w:r>
      <w:proofErr w:type="spellEnd"/>
      <w:r w:rsidR="002867CC" w:rsidRPr="002867CC">
        <w:rPr>
          <w:i/>
          <w:lang w:val="es-ES"/>
        </w:rPr>
        <w:t xml:space="preserve"> Alejandro Granados quien es y será siempre mi principal fuente de admiración.</w:t>
      </w:r>
    </w:p>
    <w:p w:rsidR="005F3FE2" w:rsidRDefault="005F3FE2" w:rsidP="009C0A22">
      <w:pPr>
        <w:jc w:val="right"/>
        <w:rPr>
          <w:i/>
          <w:lang w:val="es-ES"/>
        </w:rPr>
      </w:pPr>
      <w:r>
        <w:rPr>
          <w:i/>
          <w:lang w:val="es-ES"/>
        </w:rPr>
        <w:t xml:space="preserve">A mi abuelo Publio </w:t>
      </w:r>
      <w:r w:rsidR="00F868D8">
        <w:rPr>
          <w:i/>
          <w:lang w:val="es-ES"/>
        </w:rPr>
        <w:t xml:space="preserve">José </w:t>
      </w:r>
      <w:r>
        <w:rPr>
          <w:i/>
          <w:lang w:val="es-ES"/>
        </w:rPr>
        <w:t xml:space="preserve">Granados Díaz, tu compromiso y dedicación fue mi sendero para luchar cada día </w:t>
      </w:r>
      <w:r w:rsidRPr="005F3FE2">
        <w:rPr>
          <w:i/>
          <w:lang w:val="es-ES"/>
        </w:rPr>
        <w:t>más</w:t>
      </w:r>
      <w:r>
        <w:rPr>
          <w:i/>
          <w:lang w:val="es-ES"/>
        </w:rPr>
        <w:t>. Gracias abuelo por pasar altas horas de la noche explicándome ciencias exactas cuando era tan solo un pequeño, si supieras cuanto me sirvió tu esfuerzo para esta etapa de mi vida</w:t>
      </w:r>
      <w:r w:rsidR="00FF3511">
        <w:rPr>
          <w:i/>
          <w:lang w:val="es-ES"/>
        </w:rPr>
        <w:t xml:space="preserve"> estarías satisfecho de tu labor</w:t>
      </w:r>
      <w:r>
        <w:rPr>
          <w:i/>
          <w:lang w:val="es-ES"/>
        </w:rPr>
        <w:t>.</w:t>
      </w:r>
    </w:p>
    <w:p w:rsidR="00F868D8" w:rsidRDefault="00F868D8" w:rsidP="009C0A22">
      <w:pPr>
        <w:jc w:val="right"/>
        <w:rPr>
          <w:i/>
          <w:lang w:val="es-ES"/>
        </w:rPr>
      </w:pPr>
    </w:p>
    <w:p w:rsidR="00F868D8" w:rsidRDefault="00F868D8" w:rsidP="009C0A22">
      <w:pPr>
        <w:jc w:val="right"/>
        <w:rPr>
          <w:i/>
          <w:lang w:val="es-ES"/>
        </w:rPr>
      </w:pPr>
    </w:p>
    <w:p w:rsidR="00F868D8" w:rsidRDefault="00F868D8" w:rsidP="009C0A22">
      <w:pPr>
        <w:jc w:val="right"/>
        <w:rPr>
          <w:i/>
          <w:lang w:val="es-ES"/>
        </w:rPr>
      </w:pPr>
      <w:r>
        <w:rPr>
          <w:i/>
          <w:lang w:val="es-ES"/>
        </w:rPr>
        <w:t>Publio Giuseppe Granados Figueredo</w:t>
      </w:r>
    </w:p>
    <w:p w:rsidR="002867CC" w:rsidRPr="005F3FE2" w:rsidRDefault="005F3FE2" w:rsidP="005F3FE2">
      <w:pPr>
        <w:jc w:val="center"/>
        <w:rPr>
          <w:i/>
          <w:lang w:val="es-ES"/>
        </w:rPr>
      </w:pPr>
      <w:r>
        <w:rPr>
          <w:i/>
          <w:lang w:val="es-ES"/>
        </w:rPr>
        <w:t xml:space="preserve"> </w:t>
      </w:r>
    </w:p>
    <w:p w:rsidR="00DF125C" w:rsidRPr="00EE3934" w:rsidRDefault="00DF125C" w:rsidP="00196AFA">
      <w:pPr>
        <w:pStyle w:val="Titulos"/>
      </w:pPr>
      <w:bookmarkStart w:id="1" w:name="_Toc508461252"/>
      <w:r w:rsidRPr="00EE3934">
        <w:lastRenderedPageBreak/>
        <w:t>Agradecimientos</w:t>
      </w:r>
      <w:bookmarkEnd w:id="1"/>
    </w:p>
    <w:p w:rsidR="00DF125C" w:rsidRPr="00A40324" w:rsidRDefault="00DF125C" w:rsidP="00F868D8">
      <w:pPr>
        <w:jc w:val="right"/>
        <w:rPr>
          <w:i/>
          <w:lang w:val="es-ES"/>
        </w:rPr>
      </w:pPr>
      <w:r w:rsidRPr="00A40324">
        <w:rPr>
          <w:i/>
          <w:lang w:val="es-ES"/>
        </w:rPr>
        <w:t xml:space="preserve"> </w:t>
      </w:r>
      <w:r w:rsidR="00F868D8" w:rsidRPr="00A40324">
        <w:rPr>
          <w:i/>
          <w:lang w:val="es-ES"/>
        </w:rPr>
        <w:t>Agradezco inmensamente a la Alcaldía mayor de Tunja por la oportunidad de realizar m</w:t>
      </w:r>
      <w:r w:rsidR="006F6FA2">
        <w:rPr>
          <w:i/>
          <w:lang w:val="es-ES"/>
        </w:rPr>
        <w:t>i pasantía en la Secretarí</w:t>
      </w:r>
      <w:r w:rsidR="00F868D8" w:rsidRPr="00A40324">
        <w:rPr>
          <w:i/>
          <w:lang w:val="es-ES"/>
        </w:rPr>
        <w:t>a de Infraestructura, donde logre encontrar personas que me brindaron su apoyo y confianza para realizar con éxito mi práctica profesional.</w:t>
      </w:r>
    </w:p>
    <w:p w:rsidR="00F868D8" w:rsidRPr="00A40324" w:rsidRDefault="001C66C4" w:rsidP="00F868D8">
      <w:pPr>
        <w:jc w:val="right"/>
        <w:rPr>
          <w:i/>
          <w:lang w:val="es-ES"/>
        </w:rPr>
      </w:pPr>
      <w:r>
        <w:rPr>
          <w:i/>
          <w:lang w:val="es-ES"/>
        </w:rPr>
        <w:t>Agradezco al I</w:t>
      </w:r>
      <w:r w:rsidR="00F868D8" w:rsidRPr="00A40324">
        <w:rPr>
          <w:i/>
          <w:lang w:val="es-ES"/>
        </w:rPr>
        <w:t xml:space="preserve">ngeniero Daniel Alberto Moreno Oliveros, por permitirme compartir su pasión por la ingeniería en cada una de </w:t>
      </w:r>
      <w:r>
        <w:rPr>
          <w:i/>
          <w:lang w:val="es-ES"/>
        </w:rPr>
        <w:t>las</w:t>
      </w:r>
      <w:r w:rsidR="00F868D8" w:rsidRPr="00A40324">
        <w:rPr>
          <w:i/>
          <w:lang w:val="es-ES"/>
        </w:rPr>
        <w:t xml:space="preserve"> actividades realizadas como pasante. Su apoyo y consejos brindados fueron vitales para la enseñanza y </w:t>
      </w:r>
      <w:r w:rsidR="00A40324" w:rsidRPr="00A40324">
        <w:rPr>
          <w:i/>
          <w:lang w:val="es-ES"/>
        </w:rPr>
        <w:t>crecimiento profesional, por ellos le estaré eternamente agradecido.</w:t>
      </w:r>
      <w:r w:rsidR="00F868D8" w:rsidRPr="00A40324">
        <w:rPr>
          <w:i/>
          <w:lang w:val="es-ES"/>
        </w:rPr>
        <w:t xml:space="preserve"> </w:t>
      </w:r>
    </w:p>
    <w:p w:rsidR="00A40324" w:rsidRDefault="00A40324" w:rsidP="00F868D8">
      <w:pPr>
        <w:jc w:val="right"/>
        <w:rPr>
          <w:i/>
          <w:lang w:val="es-ES"/>
        </w:rPr>
      </w:pPr>
      <w:r w:rsidRPr="00A40324">
        <w:rPr>
          <w:i/>
          <w:lang w:val="es-ES"/>
        </w:rPr>
        <w:t xml:space="preserve">Un agradecimiento especial a Karen Forero, que compartió a mi lado cada una de las etapas de </w:t>
      </w:r>
      <w:r w:rsidR="006155F1">
        <w:rPr>
          <w:i/>
          <w:lang w:val="es-ES"/>
        </w:rPr>
        <w:t>la universidad</w:t>
      </w:r>
      <w:r w:rsidRPr="00A40324">
        <w:rPr>
          <w:i/>
          <w:lang w:val="es-ES"/>
        </w:rPr>
        <w:t>, de igual manera su apoyo, durante y después de</w:t>
      </w:r>
      <w:r w:rsidR="006155F1">
        <w:rPr>
          <w:i/>
          <w:lang w:val="es-ES"/>
        </w:rPr>
        <w:t xml:space="preserve"> mi </w:t>
      </w:r>
      <w:r w:rsidR="001C66C4">
        <w:rPr>
          <w:i/>
          <w:lang w:val="es-ES"/>
        </w:rPr>
        <w:t>crecimiento personal y profesional</w:t>
      </w:r>
      <w:r w:rsidR="006155F1">
        <w:rPr>
          <w:i/>
          <w:lang w:val="es-ES"/>
        </w:rPr>
        <w:t xml:space="preserve"> fue fundamental</w:t>
      </w:r>
      <w:r w:rsidRPr="00A40324">
        <w:rPr>
          <w:i/>
          <w:lang w:val="es-ES"/>
        </w:rPr>
        <w:t xml:space="preserve">. </w:t>
      </w:r>
    </w:p>
    <w:p w:rsidR="000A4F97" w:rsidRDefault="00A40324" w:rsidP="00F868D8">
      <w:pPr>
        <w:jc w:val="right"/>
        <w:rPr>
          <w:i/>
          <w:lang w:val="es-ES"/>
        </w:rPr>
      </w:pPr>
      <w:r>
        <w:rPr>
          <w:i/>
          <w:lang w:val="es-ES"/>
        </w:rPr>
        <w:t>Finalmente quiero agradecer a mi alma mater</w:t>
      </w:r>
      <w:r w:rsidR="001C66C4">
        <w:rPr>
          <w:i/>
          <w:lang w:val="es-ES"/>
        </w:rPr>
        <w:t>,</w:t>
      </w:r>
      <w:r>
        <w:rPr>
          <w:i/>
          <w:lang w:val="es-ES"/>
        </w:rPr>
        <w:t xml:space="preserve"> la Universidad Santo Tom</w:t>
      </w:r>
      <w:r w:rsidR="00486148">
        <w:rPr>
          <w:i/>
          <w:lang w:val="es-ES"/>
        </w:rPr>
        <w:t>á</w:t>
      </w:r>
      <w:r>
        <w:rPr>
          <w:i/>
          <w:lang w:val="es-ES"/>
        </w:rPr>
        <w:t>s de Tunja, en donde realice mi formación profesional y m</w:t>
      </w:r>
      <w:r w:rsidR="006155F1">
        <w:rPr>
          <w:i/>
          <w:lang w:val="es-ES"/>
        </w:rPr>
        <w:t>e</w:t>
      </w:r>
      <w:r>
        <w:rPr>
          <w:i/>
          <w:lang w:val="es-ES"/>
        </w:rPr>
        <w:t xml:space="preserve"> suministro el conocimiento necesario para enfrentar cu</w:t>
      </w:r>
      <w:r w:rsidR="001C66C4">
        <w:rPr>
          <w:i/>
          <w:lang w:val="es-ES"/>
        </w:rPr>
        <w:t>alquier reto laboral y personal. Un profundo agradecimiento al I</w:t>
      </w:r>
      <w:r>
        <w:rPr>
          <w:i/>
          <w:lang w:val="es-ES"/>
        </w:rPr>
        <w:t xml:space="preserve">ngeniero Rodrigo Méndez por transmitirme </w:t>
      </w:r>
      <w:r w:rsidR="006155F1">
        <w:rPr>
          <w:i/>
          <w:lang w:val="es-ES"/>
        </w:rPr>
        <w:t>su amor</w:t>
      </w:r>
      <w:r w:rsidR="001C66C4">
        <w:rPr>
          <w:i/>
          <w:lang w:val="es-ES"/>
        </w:rPr>
        <w:t xml:space="preserve"> por la geotecnia y dedicar con compromiso su rol de docente</w:t>
      </w:r>
      <w:r w:rsidR="000A4F97">
        <w:rPr>
          <w:i/>
          <w:lang w:val="es-ES"/>
        </w:rPr>
        <w:t xml:space="preserve">. </w:t>
      </w:r>
    </w:p>
    <w:p w:rsidR="00A40324" w:rsidRPr="00A40324" w:rsidRDefault="000A4F97" w:rsidP="00F868D8">
      <w:pPr>
        <w:jc w:val="right"/>
        <w:rPr>
          <w:i/>
          <w:lang w:val="es-ES"/>
        </w:rPr>
      </w:pPr>
      <w:r>
        <w:rPr>
          <w:i/>
          <w:lang w:val="es-ES"/>
        </w:rPr>
        <w:t>A todos ustedes muchas gracias.</w:t>
      </w:r>
      <w:r w:rsidR="00A40324">
        <w:rPr>
          <w:i/>
          <w:lang w:val="es-ES"/>
        </w:rPr>
        <w:t xml:space="preserve">  </w:t>
      </w:r>
    </w:p>
    <w:p w:rsidR="00A40324" w:rsidRDefault="00A40324" w:rsidP="00F868D8">
      <w:pPr>
        <w:jc w:val="right"/>
        <w:rPr>
          <w:lang w:val="es-ES"/>
        </w:rPr>
      </w:pPr>
    </w:p>
    <w:p w:rsidR="00E220F7" w:rsidRDefault="00E220F7" w:rsidP="00F868D8">
      <w:pPr>
        <w:jc w:val="right"/>
        <w:rPr>
          <w:lang w:val="es-ES"/>
        </w:rPr>
      </w:pPr>
    </w:p>
    <w:p w:rsidR="00E220F7" w:rsidRDefault="00E220F7" w:rsidP="00F868D8">
      <w:pPr>
        <w:jc w:val="right"/>
        <w:rPr>
          <w:lang w:val="es-ES"/>
        </w:rPr>
      </w:pPr>
    </w:p>
    <w:p w:rsidR="00E220F7" w:rsidRDefault="00E220F7" w:rsidP="00E220F7">
      <w:pPr>
        <w:spacing w:after="0"/>
        <w:jc w:val="right"/>
      </w:pPr>
      <w:r>
        <w:lastRenderedPageBreak/>
        <w:t>Nota de aceptación:</w:t>
      </w:r>
      <w:r>
        <w:tab/>
      </w:r>
    </w:p>
    <w:p w:rsidR="00E220F7" w:rsidRDefault="00E220F7" w:rsidP="00E220F7">
      <w:pPr>
        <w:spacing w:after="0"/>
        <w:jc w:val="right"/>
      </w:pPr>
      <w:r>
        <w:t>___________________________________</w:t>
      </w:r>
    </w:p>
    <w:p w:rsidR="00E220F7" w:rsidRDefault="00E220F7" w:rsidP="00E220F7">
      <w:pPr>
        <w:spacing w:after="0"/>
        <w:jc w:val="right"/>
      </w:pPr>
      <w:r>
        <w:t>___________________________________</w:t>
      </w:r>
    </w:p>
    <w:p w:rsidR="00E220F7" w:rsidRDefault="00E220F7" w:rsidP="00E220F7">
      <w:pPr>
        <w:spacing w:after="0"/>
        <w:jc w:val="right"/>
      </w:pPr>
      <w:r>
        <w:t>___________________________________</w:t>
      </w:r>
    </w:p>
    <w:p w:rsidR="00E220F7" w:rsidRDefault="00E220F7" w:rsidP="00E220F7">
      <w:pPr>
        <w:spacing w:after="0"/>
        <w:jc w:val="right"/>
      </w:pPr>
      <w:r>
        <w:t>___________________________________</w:t>
      </w:r>
    </w:p>
    <w:p w:rsidR="00E220F7" w:rsidRDefault="00E220F7" w:rsidP="00E220F7">
      <w:pPr>
        <w:spacing w:after="0"/>
        <w:jc w:val="right"/>
      </w:pPr>
      <w:r>
        <w:t>___________________________________</w:t>
      </w:r>
    </w:p>
    <w:p w:rsidR="00E220F7" w:rsidRDefault="00E220F7" w:rsidP="00E220F7">
      <w:pPr>
        <w:spacing w:after="0"/>
        <w:jc w:val="right"/>
      </w:pPr>
      <w:r>
        <w:t>___________________________________</w:t>
      </w:r>
    </w:p>
    <w:p w:rsidR="00E220F7" w:rsidRDefault="00E220F7" w:rsidP="00E220F7">
      <w:pPr>
        <w:jc w:val="right"/>
      </w:pPr>
    </w:p>
    <w:p w:rsidR="00E220F7" w:rsidRDefault="00E220F7" w:rsidP="00E220F7">
      <w:pPr>
        <w:jc w:val="right"/>
      </w:pPr>
    </w:p>
    <w:p w:rsidR="00E220F7" w:rsidRDefault="00E220F7" w:rsidP="00E220F7">
      <w:pPr>
        <w:spacing w:after="0"/>
        <w:jc w:val="right"/>
      </w:pPr>
      <w:r>
        <w:t>___________________________________</w:t>
      </w:r>
    </w:p>
    <w:p w:rsidR="00E220F7" w:rsidRDefault="00E220F7" w:rsidP="00E220F7">
      <w:pPr>
        <w:jc w:val="right"/>
      </w:pPr>
      <w:r>
        <w:t>Firma del Presidente del Jurado</w:t>
      </w:r>
    </w:p>
    <w:p w:rsidR="00E220F7" w:rsidRDefault="00E220F7" w:rsidP="00E220F7">
      <w:pPr>
        <w:jc w:val="right"/>
      </w:pPr>
    </w:p>
    <w:p w:rsidR="00E220F7" w:rsidRDefault="00E220F7" w:rsidP="00E220F7">
      <w:pPr>
        <w:spacing w:after="0"/>
        <w:jc w:val="right"/>
      </w:pPr>
      <w:r>
        <w:t>___________________________________</w:t>
      </w:r>
    </w:p>
    <w:p w:rsidR="00E220F7" w:rsidRDefault="00E220F7" w:rsidP="00E220F7">
      <w:pPr>
        <w:jc w:val="right"/>
      </w:pPr>
      <w:r>
        <w:t>Firma del Jurado</w:t>
      </w:r>
    </w:p>
    <w:p w:rsidR="00E220F7" w:rsidRDefault="00E220F7" w:rsidP="00E220F7">
      <w:pPr>
        <w:jc w:val="right"/>
      </w:pPr>
    </w:p>
    <w:p w:rsidR="00E220F7" w:rsidRDefault="00E220F7" w:rsidP="00E220F7">
      <w:pPr>
        <w:spacing w:after="0"/>
        <w:jc w:val="right"/>
      </w:pPr>
      <w:r>
        <w:t>___________________________________</w:t>
      </w:r>
    </w:p>
    <w:p w:rsidR="00E220F7" w:rsidRDefault="00E220F7" w:rsidP="00E220F7">
      <w:pPr>
        <w:jc w:val="right"/>
      </w:pPr>
      <w:r>
        <w:t>Firma del Jurado</w:t>
      </w:r>
    </w:p>
    <w:p w:rsidR="00E220F7" w:rsidRDefault="00E220F7" w:rsidP="00E220F7">
      <w:pPr>
        <w:jc w:val="right"/>
      </w:pPr>
    </w:p>
    <w:p w:rsidR="00E220F7" w:rsidRDefault="00E220F7" w:rsidP="00E220F7">
      <w:pPr>
        <w:spacing w:after="0"/>
        <w:jc w:val="left"/>
      </w:pPr>
    </w:p>
    <w:p w:rsidR="00E220F7" w:rsidRDefault="00821D6F" w:rsidP="00E220F7">
      <w:pPr>
        <w:spacing w:after="0"/>
        <w:jc w:val="left"/>
      </w:pPr>
      <w:r>
        <w:t>Tunja, 8 de abril</w:t>
      </w:r>
      <w:r w:rsidR="00E220F7">
        <w:t xml:space="preserve"> del 2019</w:t>
      </w:r>
    </w:p>
    <w:p w:rsidR="00196AFA" w:rsidRDefault="00196AFA" w:rsidP="00DF125C">
      <w:pPr>
        <w:spacing w:after="160" w:line="259" w:lineRule="auto"/>
        <w:jc w:val="left"/>
        <w:rPr>
          <w:lang w:val="es-ES"/>
        </w:rPr>
      </w:pPr>
    </w:p>
    <w:p w:rsidR="00787D0F" w:rsidRDefault="00B332A3" w:rsidP="00545690">
      <w:pPr>
        <w:pStyle w:val="Titulos"/>
      </w:pPr>
      <w:bookmarkStart w:id="2" w:name="_Toc508461253"/>
      <w:r>
        <w:lastRenderedPageBreak/>
        <w:t>Í</w:t>
      </w:r>
      <w:r w:rsidR="00E220F7">
        <w:t xml:space="preserve">ndice de </w:t>
      </w:r>
      <w:r w:rsidR="00196AFA">
        <w:t>CO</w:t>
      </w:r>
      <w:r w:rsidR="00787D0F">
        <w:t>NTENIDO</w:t>
      </w:r>
    </w:p>
    <w:sdt>
      <w:sdtPr>
        <w:rPr>
          <w:rFonts w:ascii="Arial" w:eastAsiaTheme="minorHAnsi" w:hAnsi="Arial" w:cs="Arial"/>
          <w:color w:val="050000"/>
          <w:sz w:val="24"/>
          <w:szCs w:val="24"/>
          <w:shd w:val="clear" w:color="auto" w:fill="FFFFFF"/>
          <w:lang w:val="es-ES" w:eastAsia="en-US"/>
        </w:rPr>
        <w:id w:val="-1703854770"/>
        <w:docPartObj>
          <w:docPartGallery w:val="Table of Contents"/>
          <w:docPartUnique/>
        </w:docPartObj>
      </w:sdtPr>
      <w:sdtEndPr>
        <w:rPr>
          <w:b/>
          <w:bCs/>
        </w:rPr>
      </w:sdtEndPr>
      <w:sdtContent>
        <w:p w:rsidR="00787D0F" w:rsidRDefault="00787D0F">
          <w:pPr>
            <w:pStyle w:val="TtuloTDC"/>
          </w:pPr>
        </w:p>
        <w:p w:rsidR="003F18D2" w:rsidRPr="003F18D2" w:rsidRDefault="00787D0F" w:rsidP="003F18D2">
          <w:pPr>
            <w:pStyle w:val="TDC1"/>
            <w:rPr>
              <w:rFonts w:ascii="Arial" w:eastAsiaTheme="minorEastAsia" w:hAnsi="Arial" w:cs="Arial"/>
              <w:color w:val="auto"/>
              <w:sz w:val="24"/>
              <w:szCs w:val="24"/>
              <w:shd w:val="clear" w:color="auto" w:fill="auto"/>
              <w:lang w:eastAsia="es-CO"/>
            </w:rPr>
          </w:pPr>
          <w:r>
            <w:rPr>
              <w:lang w:val="es-ES"/>
            </w:rPr>
            <w:fldChar w:fldCharType="begin"/>
          </w:r>
          <w:r>
            <w:rPr>
              <w:lang w:val="es-ES"/>
            </w:rPr>
            <w:instrText xml:space="preserve"> TOC \o "1-3" \h \z \u </w:instrText>
          </w:r>
          <w:r>
            <w:rPr>
              <w:lang w:val="es-ES"/>
            </w:rPr>
            <w:fldChar w:fldCharType="separate"/>
          </w:r>
          <w:hyperlink w:anchor="_Toc5604390" w:history="1">
            <w:r w:rsidR="003F18D2" w:rsidRPr="003F18D2">
              <w:rPr>
                <w:rStyle w:val="Hipervnculo"/>
                <w:rFonts w:ascii="Arial" w:hAnsi="Arial" w:cs="Arial"/>
                <w:sz w:val="24"/>
                <w:szCs w:val="24"/>
              </w:rPr>
              <w:t>INTRODUCCIÓN</w:t>
            </w:r>
            <w:r w:rsidR="003F18D2" w:rsidRPr="003F18D2">
              <w:rPr>
                <w:rFonts w:ascii="Arial" w:hAnsi="Arial" w:cs="Arial"/>
                <w:webHidden/>
                <w:sz w:val="24"/>
                <w:szCs w:val="24"/>
              </w:rPr>
              <w:tab/>
            </w:r>
            <w:r w:rsidR="003F18D2" w:rsidRPr="003F18D2">
              <w:rPr>
                <w:rFonts w:ascii="Arial" w:hAnsi="Arial" w:cs="Arial"/>
                <w:webHidden/>
                <w:sz w:val="24"/>
                <w:szCs w:val="24"/>
              </w:rPr>
              <w:fldChar w:fldCharType="begin"/>
            </w:r>
            <w:r w:rsidR="003F18D2" w:rsidRPr="003F18D2">
              <w:rPr>
                <w:rFonts w:ascii="Arial" w:hAnsi="Arial" w:cs="Arial"/>
                <w:webHidden/>
                <w:sz w:val="24"/>
                <w:szCs w:val="24"/>
              </w:rPr>
              <w:instrText xml:space="preserve"> PAGEREF _Toc5604390 \h </w:instrText>
            </w:r>
            <w:r w:rsidR="003F18D2" w:rsidRPr="003F18D2">
              <w:rPr>
                <w:rFonts w:ascii="Arial" w:hAnsi="Arial" w:cs="Arial"/>
                <w:webHidden/>
                <w:sz w:val="24"/>
                <w:szCs w:val="24"/>
              </w:rPr>
            </w:r>
            <w:r w:rsidR="003F18D2" w:rsidRPr="003F18D2">
              <w:rPr>
                <w:rFonts w:ascii="Arial" w:hAnsi="Arial" w:cs="Arial"/>
                <w:webHidden/>
                <w:sz w:val="24"/>
                <w:szCs w:val="24"/>
              </w:rPr>
              <w:fldChar w:fldCharType="separate"/>
            </w:r>
            <w:r w:rsidR="003F18D2" w:rsidRPr="003F18D2">
              <w:rPr>
                <w:rFonts w:ascii="Arial" w:hAnsi="Arial" w:cs="Arial"/>
                <w:webHidden/>
                <w:sz w:val="24"/>
                <w:szCs w:val="24"/>
              </w:rPr>
              <w:t>13</w:t>
            </w:r>
            <w:r w:rsidR="003F18D2" w:rsidRPr="003F18D2">
              <w:rPr>
                <w:rFonts w:ascii="Arial" w:hAnsi="Arial" w:cs="Arial"/>
                <w:webHidden/>
                <w:sz w:val="24"/>
                <w:szCs w:val="24"/>
              </w:rPr>
              <w:fldChar w:fldCharType="end"/>
            </w:r>
          </w:hyperlink>
        </w:p>
        <w:p w:rsidR="003F18D2" w:rsidRPr="003F18D2" w:rsidRDefault="000D564C">
          <w:pPr>
            <w:pStyle w:val="TDC2"/>
            <w:tabs>
              <w:tab w:val="left" w:pos="720"/>
              <w:tab w:val="right" w:leader="dot" w:pos="8828"/>
            </w:tabs>
            <w:rPr>
              <w:rFonts w:ascii="Arial" w:eastAsiaTheme="minorEastAsia" w:hAnsi="Arial" w:cs="Arial"/>
              <w:smallCaps w:val="0"/>
              <w:noProof/>
              <w:color w:val="auto"/>
              <w:sz w:val="24"/>
              <w:szCs w:val="24"/>
              <w:shd w:val="clear" w:color="auto" w:fill="auto"/>
              <w:lang w:eastAsia="es-CO"/>
            </w:rPr>
          </w:pPr>
          <w:hyperlink w:anchor="_Toc5604391" w:history="1">
            <w:r w:rsidR="003F18D2" w:rsidRPr="003F18D2">
              <w:rPr>
                <w:rStyle w:val="Hipervnculo"/>
                <w:rFonts w:ascii="Arial" w:hAnsi="Arial" w:cs="Arial"/>
                <w:noProof/>
                <w:sz w:val="24"/>
                <w:szCs w:val="24"/>
              </w:rPr>
              <w:t>1.</w:t>
            </w:r>
            <w:r w:rsidR="003F18D2" w:rsidRPr="003F18D2">
              <w:rPr>
                <w:rFonts w:ascii="Arial" w:eastAsiaTheme="minorEastAsia" w:hAnsi="Arial" w:cs="Arial"/>
                <w:smallCaps w:val="0"/>
                <w:noProof/>
                <w:color w:val="auto"/>
                <w:sz w:val="24"/>
                <w:szCs w:val="24"/>
                <w:shd w:val="clear" w:color="auto" w:fill="auto"/>
                <w:lang w:eastAsia="es-CO"/>
              </w:rPr>
              <w:tab/>
            </w:r>
            <w:r w:rsidR="003F18D2" w:rsidRPr="003F18D2">
              <w:rPr>
                <w:rStyle w:val="Hipervnculo"/>
                <w:rFonts w:ascii="Arial" w:hAnsi="Arial" w:cs="Arial"/>
                <w:noProof/>
                <w:sz w:val="24"/>
                <w:szCs w:val="24"/>
              </w:rPr>
              <w:t>DESCRIPCIÓN DE LA ZONA DE DESARROLLO DE LA PASANTIA</w:t>
            </w:r>
            <w:r w:rsidR="003F18D2" w:rsidRPr="003F18D2">
              <w:rPr>
                <w:rFonts w:ascii="Arial" w:hAnsi="Arial" w:cs="Arial"/>
                <w:noProof/>
                <w:webHidden/>
                <w:sz w:val="24"/>
                <w:szCs w:val="24"/>
              </w:rPr>
              <w:tab/>
            </w:r>
            <w:r w:rsidR="003F18D2" w:rsidRPr="003F18D2">
              <w:rPr>
                <w:rFonts w:ascii="Arial" w:hAnsi="Arial" w:cs="Arial"/>
                <w:noProof/>
                <w:webHidden/>
                <w:sz w:val="24"/>
                <w:szCs w:val="24"/>
              </w:rPr>
              <w:fldChar w:fldCharType="begin"/>
            </w:r>
            <w:r w:rsidR="003F18D2" w:rsidRPr="003F18D2">
              <w:rPr>
                <w:rFonts w:ascii="Arial" w:hAnsi="Arial" w:cs="Arial"/>
                <w:noProof/>
                <w:webHidden/>
                <w:sz w:val="24"/>
                <w:szCs w:val="24"/>
              </w:rPr>
              <w:instrText xml:space="preserve"> PAGEREF _Toc5604391 \h </w:instrText>
            </w:r>
            <w:r w:rsidR="003F18D2" w:rsidRPr="003F18D2">
              <w:rPr>
                <w:rFonts w:ascii="Arial" w:hAnsi="Arial" w:cs="Arial"/>
                <w:noProof/>
                <w:webHidden/>
                <w:sz w:val="24"/>
                <w:szCs w:val="24"/>
              </w:rPr>
            </w:r>
            <w:r w:rsidR="003F18D2" w:rsidRPr="003F18D2">
              <w:rPr>
                <w:rFonts w:ascii="Arial" w:hAnsi="Arial" w:cs="Arial"/>
                <w:noProof/>
                <w:webHidden/>
                <w:sz w:val="24"/>
                <w:szCs w:val="24"/>
              </w:rPr>
              <w:fldChar w:fldCharType="separate"/>
            </w:r>
            <w:r w:rsidR="003F18D2" w:rsidRPr="003F18D2">
              <w:rPr>
                <w:rFonts w:ascii="Arial" w:hAnsi="Arial" w:cs="Arial"/>
                <w:noProof/>
                <w:webHidden/>
                <w:sz w:val="24"/>
                <w:szCs w:val="24"/>
              </w:rPr>
              <w:t>15</w:t>
            </w:r>
            <w:r w:rsidR="003F18D2" w:rsidRPr="003F18D2">
              <w:rPr>
                <w:rFonts w:ascii="Arial" w:hAnsi="Arial" w:cs="Arial"/>
                <w:noProof/>
                <w:webHidden/>
                <w:sz w:val="24"/>
                <w:szCs w:val="24"/>
              </w:rPr>
              <w:fldChar w:fldCharType="end"/>
            </w:r>
          </w:hyperlink>
        </w:p>
        <w:p w:rsidR="003F18D2" w:rsidRPr="003F18D2" w:rsidRDefault="000D564C">
          <w:pPr>
            <w:pStyle w:val="TDC3"/>
            <w:tabs>
              <w:tab w:val="left" w:pos="1200"/>
              <w:tab w:val="right" w:leader="dot" w:pos="8828"/>
            </w:tabs>
            <w:rPr>
              <w:rFonts w:ascii="Arial" w:eastAsiaTheme="minorEastAsia" w:hAnsi="Arial" w:cs="Arial"/>
              <w:i w:val="0"/>
              <w:iCs w:val="0"/>
              <w:noProof/>
              <w:color w:val="auto"/>
              <w:sz w:val="24"/>
              <w:szCs w:val="24"/>
              <w:shd w:val="clear" w:color="auto" w:fill="auto"/>
              <w:lang w:eastAsia="es-CO"/>
            </w:rPr>
          </w:pPr>
          <w:hyperlink w:anchor="_Toc5604392" w:history="1">
            <w:r w:rsidR="003F18D2" w:rsidRPr="003F18D2">
              <w:rPr>
                <w:rStyle w:val="Hipervnculo"/>
                <w:rFonts w:ascii="Arial" w:hAnsi="Arial" w:cs="Arial"/>
                <w:i w:val="0"/>
                <w:noProof/>
                <w:sz w:val="24"/>
                <w:szCs w:val="24"/>
              </w:rPr>
              <w:t>1.1.</w:t>
            </w:r>
            <w:r w:rsidR="003F18D2" w:rsidRPr="003F18D2">
              <w:rPr>
                <w:rFonts w:ascii="Arial" w:eastAsiaTheme="minorEastAsia" w:hAnsi="Arial" w:cs="Arial"/>
                <w:i w:val="0"/>
                <w:iCs w:val="0"/>
                <w:noProof/>
                <w:color w:val="auto"/>
                <w:sz w:val="24"/>
                <w:szCs w:val="24"/>
                <w:shd w:val="clear" w:color="auto" w:fill="auto"/>
                <w:lang w:eastAsia="es-CO"/>
              </w:rPr>
              <w:tab/>
            </w:r>
            <w:r w:rsidR="003F18D2" w:rsidRPr="003F18D2">
              <w:rPr>
                <w:rStyle w:val="Hipervnculo"/>
                <w:rFonts w:ascii="Arial" w:hAnsi="Arial" w:cs="Arial"/>
                <w:i w:val="0"/>
                <w:noProof/>
                <w:sz w:val="24"/>
                <w:szCs w:val="24"/>
              </w:rPr>
              <w:t>Municipio de Tunja</w:t>
            </w:r>
            <w:r w:rsidR="003F18D2" w:rsidRPr="003F18D2">
              <w:rPr>
                <w:rFonts w:ascii="Arial" w:hAnsi="Arial" w:cs="Arial"/>
                <w:i w:val="0"/>
                <w:noProof/>
                <w:webHidden/>
                <w:sz w:val="24"/>
                <w:szCs w:val="24"/>
              </w:rPr>
              <w:tab/>
            </w:r>
            <w:r w:rsidR="003F18D2" w:rsidRPr="003F18D2">
              <w:rPr>
                <w:rFonts w:ascii="Arial" w:hAnsi="Arial" w:cs="Arial"/>
                <w:i w:val="0"/>
                <w:noProof/>
                <w:webHidden/>
                <w:sz w:val="24"/>
                <w:szCs w:val="24"/>
              </w:rPr>
              <w:fldChar w:fldCharType="begin"/>
            </w:r>
            <w:r w:rsidR="003F18D2" w:rsidRPr="003F18D2">
              <w:rPr>
                <w:rFonts w:ascii="Arial" w:hAnsi="Arial" w:cs="Arial"/>
                <w:i w:val="0"/>
                <w:noProof/>
                <w:webHidden/>
                <w:sz w:val="24"/>
                <w:szCs w:val="24"/>
              </w:rPr>
              <w:instrText xml:space="preserve"> PAGEREF _Toc5604392 \h </w:instrText>
            </w:r>
            <w:r w:rsidR="003F18D2" w:rsidRPr="003F18D2">
              <w:rPr>
                <w:rFonts w:ascii="Arial" w:hAnsi="Arial" w:cs="Arial"/>
                <w:i w:val="0"/>
                <w:noProof/>
                <w:webHidden/>
                <w:sz w:val="24"/>
                <w:szCs w:val="24"/>
              </w:rPr>
            </w:r>
            <w:r w:rsidR="003F18D2" w:rsidRPr="003F18D2">
              <w:rPr>
                <w:rFonts w:ascii="Arial" w:hAnsi="Arial" w:cs="Arial"/>
                <w:i w:val="0"/>
                <w:noProof/>
                <w:webHidden/>
                <w:sz w:val="24"/>
                <w:szCs w:val="24"/>
              </w:rPr>
              <w:fldChar w:fldCharType="separate"/>
            </w:r>
            <w:r w:rsidR="003F18D2" w:rsidRPr="003F18D2">
              <w:rPr>
                <w:rFonts w:ascii="Arial" w:hAnsi="Arial" w:cs="Arial"/>
                <w:i w:val="0"/>
                <w:noProof/>
                <w:webHidden/>
                <w:sz w:val="24"/>
                <w:szCs w:val="24"/>
              </w:rPr>
              <w:t>15</w:t>
            </w:r>
            <w:r w:rsidR="003F18D2" w:rsidRPr="003F18D2">
              <w:rPr>
                <w:rFonts w:ascii="Arial" w:hAnsi="Arial" w:cs="Arial"/>
                <w:i w:val="0"/>
                <w:noProof/>
                <w:webHidden/>
                <w:sz w:val="24"/>
                <w:szCs w:val="24"/>
              </w:rPr>
              <w:fldChar w:fldCharType="end"/>
            </w:r>
          </w:hyperlink>
        </w:p>
        <w:p w:rsidR="003F18D2" w:rsidRPr="003F18D2" w:rsidRDefault="000D564C">
          <w:pPr>
            <w:pStyle w:val="TDC3"/>
            <w:tabs>
              <w:tab w:val="left" w:pos="1200"/>
              <w:tab w:val="right" w:leader="dot" w:pos="8828"/>
            </w:tabs>
            <w:rPr>
              <w:rFonts w:ascii="Arial" w:eastAsiaTheme="minorEastAsia" w:hAnsi="Arial" w:cs="Arial"/>
              <w:i w:val="0"/>
              <w:iCs w:val="0"/>
              <w:noProof/>
              <w:color w:val="auto"/>
              <w:sz w:val="24"/>
              <w:szCs w:val="24"/>
              <w:shd w:val="clear" w:color="auto" w:fill="auto"/>
              <w:lang w:eastAsia="es-CO"/>
            </w:rPr>
          </w:pPr>
          <w:hyperlink w:anchor="_Toc5604393" w:history="1">
            <w:r w:rsidR="003F18D2" w:rsidRPr="003F18D2">
              <w:rPr>
                <w:rStyle w:val="Hipervnculo"/>
                <w:rFonts w:ascii="Arial" w:hAnsi="Arial" w:cs="Arial"/>
                <w:i w:val="0"/>
                <w:noProof/>
                <w:sz w:val="24"/>
                <w:szCs w:val="24"/>
              </w:rPr>
              <w:t xml:space="preserve">1.2. </w:t>
            </w:r>
            <w:r w:rsidR="003F18D2" w:rsidRPr="003F18D2">
              <w:rPr>
                <w:rFonts w:ascii="Arial" w:eastAsiaTheme="minorEastAsia" w:hAnsi="Arial" w:cs="Arial"/>
                <w:i w:val="0"/>
                <w:iCs w:val="0"/>
                <w:noProof/>
                <w:color w:val="auto"/>
                <w:sz w:val="24"/>
                <w:szCs w:val="24"/>
                <w:shd w:val="clear" w:color="auto" w:fill="auto"/>
                <w:lang w:eastAsia="es-CO"/>
              </w:rPr>
              <w:tab/>
            </w:r>
            <w:r w:rsidR="003F18D2" w:rsidRPr="003F18D2">
              <w:rPr>
                <w:rStyle w:val="Hipervnculo"/>
                <w:rFonts w:ascii="Arial" w:hAnsi="Arial" w:cs="Arial"/>
                <w:i w:val="0"/>
                <w:noProof/>
                <w:sz w:val="24"/>
                <w:szCs w:val="24"/>
              </w:rPr>
              <w:t>Alcaldía Mayor de Tunja</w:t>
            </w:r>
            <w:r w:rsidR="003F18D2" w:rsidRPr="003F18D2">
              <w:rPr>
                <w:rFonts w:ascii="Arial" w:hAnsi="Arial" w:cs="Arial"/>
                <w:i w:val="0"/>
                <w:noProof/>
                <w:webHidden/>
                <w:sz w:val="24"/>
                <w:szCs w:val="24"/>
              </w:rPr>
              <w:tab/>
            </w:r>
            <w:r w:rsidR="003F18D2" w:rsidRPr="003F18D2">
              <w:rPr>
                <w:rFonts w:ascii="Arial" w:hAnsi="Arial" w:cs="Arial"/>
                <w:i w:val="0"/>
                <w:noProof/>
                <w:webHidden/>
                <w:sz w:val="24"/>
                <w:szCs w:val="24"/>
              </w:rPr>
              <w:fldChar w:fldCharType="begin"/>
            </w:r>
            <w:r w:rsidR="003F18D2" w:rsidRPr="003F18D2">
              <w:rPr>
                <w:rFonts w:ascii="Arial" w:hAnsi="Arial" w:cs="Arial"/>
                <w:i w:val="0"/>
                <w:noProof/>
                <w:webHidden/>
                <w:sz w:val="24"/>
                <w:szCs w:val="24"/>
              </w:rPr>
              <w:instrText xml:space="preserve"> PAGEREF _Toc5604393 \h </w:instrText>
            </w:r>
            <w:r w:rsidR="003F18D2" w:rsidRPr="003F18D2">
              <w:rPr>
                <w:rFonts w:ascii="Arial" w:hAnsi="Arial" w:cs="Arial"/>
                <w:i w:val="0"/>
                <w:noProof/>
                <w:webHidden/>
                <w:sz w:val="24"/>
                <w:szCs w:val="24"/>
              </w:rPr>
            </w:r>
            <w:r w:rsidR="003F18D2" w:rsidRPr="003F18D2">
              <w:rPr>
                <w:rFonts w:ascii="Arial" w:hAnsi="Arial" w:cs="Arial"/>
                <w:i w:val="0"/>
                <w:noProof/>
                <w:webHidden/>
                <w:sz w:val="24"/>
                <w:szCs w:val="24"/>
              </w:rPr>
              <w:fldChar w:fldCharType="separate"/>
            </w:r>
            <w:r w:rsidR="003F18D2" w:rsidRPr="003F18D2">
              <w:rPr>
                <w:rFonts w:ascii="Arial" w:hAnsi="Arial" w:cs="Arial"/>
                <w:i w:val="0"/>
                <w:noProof/>
                <w:webHidden/>
                <w:sz w:val="24"/>
                <w:szCs w:val="24"/>
              </w:rPr>
              <w:t>16</w:t>
            </w:r>
            <w:r w:rsidR="003F18D2" w:rsidRPr="003F18D2">
              <w:rPr>
                <w:rFonts w:ascii="Arial" w:hAnsi="Arial" w:cs="Arial"/>
                <w:i w:val="0"/>
                <w:noProof/>
                <w:webHidden/>
                <w:sz w:val="24"/>
                <w:szCs w:val="24"/>
              </w:rPr>
              <w:fldChar w:fldCharType="end"/>
            </w:r>
          </w:hyperlink>
        </w:p>
        <w:p w:rsidR="003F18D2" w:rsidRPr="003F18D2" w:rsidRDefault="000D564C">
          <w:pPr>
            <w:pStyle w:val="TDC3"/>
            <w:tabs>
              <w:tab w:val="left" w:pos="1200"/>
              <w:tab w:val="right" w:leader="dot" w:pos="8828"/>
            </w:tabs>
            <w:rPr>
              <w:rFonts w:ascii="Arial" w:eastAsiaTheme="minorEastAsia" w:hAnsi="Arial" w:cs="Arial"/>
              <w:i w:val="0"/>
              <w:iCs w:val="0"/>
              <w:noProof/>
              <w:color w:val="auto"/>
              <w:sz w:val="24"/>
              <w:szCs w:val="24"/>
              <w:shd w:val="clear" w:color="auto" w:fill="auto"/>
              <w:lang w:eastAsia="es-CO"/>
            </w:rPr>
          </w:pPr>
          <w:hyperlink w:anchor="_Toc5604394" w:history="1">
            <w:r w:rsidR="003F18D2" w:rsidRPr="003F18D2">
              <w:rPr>
                <w:rStyle w:val="Hipervnculo"/>
                <w:rFonts w:ascii="Arial" w:hAnsi="Arial" w:cs="Arial"/>
                <w:i w:val="0"/>
                <w:noProof/>
                <w:sz w:val="24"/>
                <w:szCs w:val="24"/>
              </w:rPr>
              <w:t>1.3.</w:t>
            </w:r>
            <w:r w:rsidR="003F18D2" w:rsidRPr="003F18D2">
              <w:rPr>
                <w:rFonts w:ascii="Arial" w:eastAsiaTheme="minorEastAsia" w:hAnsi="Arial" w:cs="Arial"/>
                <w:i w:val="0"/>
                <w:iCs w:val="0"/>
                <w:noProof/>
                <w:color w:val="auto"/>
                <w:sz w:val="24"/>
                <w:szCs w:val="24"/>
                <w:shd w:val="clear" w:color="auto" w:fill="auto"/>
                <w:lang w:eastAsia="es-CO"/>
              </w:rPr>
              <w:tab/>
            </w:r>
            <w:r w:rsidR="003F18D2" w:rsidRPr="003F18D2">
              <w:rPr>
                <w:rStyle w:val="Hipervnculo"/>
                <w:rFonts w:ascii="Arial" w:hAnsi="Arial" w:cs="Arial"/>
                <w:i w:val="0"/>
                <w:noProof/>
                <w:sz w:val="24"/>
                <w:szCs w:val="24"/>
              </w:rPr>
              <w:t>Secretaría De Infraestructura</w:t>
            </w:r>
            <w:r w:rsidR="003F18D2" w:rsidRPr="003F18D2">
              <w:rPr>
                <w:rFonts w:ascii="Arial" w:hAnsi="Arial" w:cs="Arial"/>
                <w:i w:val="0"/>
                <w:noProof/>
                <w:webHidden/>
                <w:sz w:val="24"/>
                <w:szCs w:val="24"/>
              </w:rPr>
              <w:tab/>
            </w:r>
            <w:r w:rsidR="003F18D2" w:rsidRPr="003F18D2">
              <w:rPr>
                <w:rFonts w:ascii="Arial" w:hAnsi="Arial" w:cs="Arial"/>
                <w:i w:val="0"/>
                <w:noProof/>
                <w:webHidden/>
                <w:sz w:val="24"/>
                <w:szCs w:val="24"/>
              </w:rPr>
              <w:fldChar w:fldCharType="begin"/>
            </w:r>
            <w:r w:rsidR="003F18D2" w:rsidRPr="003F18D2">
              <w:rPr>
                <w:rFonts w:ascii="Arial" w:hAnsi="Arial" w:cs="Arial"/>
                <w:i w:val="0"/>
                <w:noProof/>
                <w:webHidden/>
                <w:sz w:val="24"/>
                <w:szCs w:val="24"/>
              </w:rPr>
              <w:instrText xml:space="preserve"> PAGEREF _Toc5604394 \h </w:instrText>
            </w:r>
            <w:r w:rsidR="003F18D2" w:rsidRPr="003F18D2">
              <w:rPr>
                <w:rFonts w:ascii="Arial" w:hAnsi="Arial" w:cs="Arial"/>
                <w:i w:val="0"/>
                <w:noProof/>
                <w:webHidden/>
                <w:sz w:val="24"/>
                <w:szCs w:val="24"/>
              </w:rPr>
            </w:r>
            <w:r w:rsidR="003F18D2" w:rsidRPr="003F18D2">
              <w:rPr>
                <w:rFonts w:ascii="Arial" w:hAnsi="Arial" w:cs="Arial"/>
                <w:i w:val="0"/>
                <w:noProof/>
                <w:webHidden/>
                <w:sz w:val="24"/>
                <w:szCs w:val="24"/>
              </w:rPr>
              <w:fldChar w:fldCharType="separate"/>
            </w:r>
            <w:r w:rsidR="003F18D2" w:rsidRPr="003F18D2">
              <w:rPr>
                <w:rFonts w:ascii="Arial" w:hAnsi="Arial" w:cs="Arial"/>
                <w:i w:val="0"/>
                <w:noProof/>
                <w:webHidden/>
                <w:sz w:val="24"/>
                <w:szCs w:val="24"/>
              </w:rPr>
              <w:t>16</w:t>
            </w:r>
            <w:r w:rsidR="003F18D2" w:rsidRPr="003F18D2">
              <w:rPr>
                <w:rFonts w:ascii="Arial" w:hAnsi="Arial" w:cs="Arial"/>
                <w:i w:val="0"/>
                <w:noProof/>
                <w:webHidden/>
                <w:sz w:val="24"/>
                <w:szCs w:val="24"/>
              </w:rPr>
              <w:fldChar w:fldCharType="end"/>
            </w:r>
          </w:hyperlink>
        </w:p>
        <w:p w:rsidR="003F18D2" w:rsidRPr="003F18D2" w:rsidRDefault="000D564C">
          <w:pPr>
            <w:pStyle w:val="TDC2"/>
            <w:tabs>
              <w:tab w:val="left" w:pos="720"/>
              <w:tab w:val="right" w:leader="dot" w:pos="8828"/>
            </w:tabs>
            <w:rPr>
              <w:rFonts w:ascii="Arial" w:eastAsiaTheme="minorEastAsia" w:hAnsi="Arial" w:cs="Arial"/>
              <w:smallCaps w:val="0"/>
              <w:noProof/>
              <w:color w:val="auto"/>
              <w:sz w:val="24"/>
              <w:szCs w:val="24"/>
              <w:shd w:val="clear" w:color="auto" w:fill="auto"/>
              <w:lang w:eastAsia="es-CO"/>
            </w:rPr>
          </w:pPr>
          <w:hyperlink w:anchor="_Toc5604395" w:history="1">
            <w:r w:rsidR="003F18D2" w:rsidRPr="003F18D2">
              <w:rPr>
                <w:rStyle w:val="Hipervnculo"/>
                <w:rFonts w:ascii="Arial" w:hAnsi="Arial" w:cs="Arial"/>
                <w:noProof/>
                <w:sz w:val="24"/>
                <w:szCs w:val="24"/>
              </w:rPr>
              <w:t>2.</w:t>
            </w:r>
            <w:r w:rsidR="003F18D2" w:rsidRPr="003F18D2">
              <w:rPr>
                <w:rFonts w:ascii="Arial" w:eastAsiaTheme="minorEastAsia" w:hAnsi="Arial" w:cs="Arial"/>
                <w:smallCaps w:val="0"/>
                <w:noProof/>
                <w:color w:val="auto"/>
                <w:sz w:val="24"/>
                <w:szCs w:val="24"/>
                <w:shd w:val="clear" w:color="auto" w:fill="auto"/>
                <w:lang w:eastAsia="es-CO"/>
              </w:rPr>
              <w:tab/>
            </w:r>
            <w:r w:rsidR="003F18D2">
              <w:rPr>
                <w:rStyle w:val="Hipervnculo"/>
                <w:rFonts w:ascii="Arial" w:hAnsi="Arial" w:cs="Arial"/>
                <w:noProof/>
                <w:sz w:val="24"/>
                <w:szCs w:val="24"/>
                <w:u w:val="none"/>
              </w:rPr>
              <w:t>OBJETIVOS DE LA PASANTIA</w:t>
            </w:r>
            <w:r w:rsidR="003F18D2" w:rsidRPr="003F18D2">
              <w:rPr>
                <w:rFonts w:ascii="Arial" w:hAnsi="Arial" w:cs="Arial"/>
                <w:noProof/>
                <w:webHidden/>
                <w:sz w:val="24"/>
                <w:szCs w:val="24"/>
              </w:rPr>
              <w:tab/>
            </w:r>
            <w:r w:rsidR="003F18D2" w:rsidRPr="003F18D2">
              <w:rPr>
                <w:rFonts w:ascii="Arial" w:hAnsi="Arial" w:cs="Arial"/>
                <w:noProof/>
                <w:webHidden/>
                <w:sz w:val="24"/>
                <w:szCs w:val="24"/>
              </w:rPr>
              <w:fldChar w:fldCharType="begin"/>
            </w:r>
            <w:r w:rsidR="003F18D2" w:rsidRPr="003F18D2">
              <w:rPr>
                <w:rFonts w:ascii="Arial" w:hAnsi="Arial" w:cs="Arial"/>
                <w:noProof/>
                <w:webHidden/>
                <w:sz w:val="24"/>
                <w:szCs w:val="24"/>
              </w:rPr>
              <w:instrText xml:space="preserve"> PAGEREF _Toc5604395 \h </w:instrText>
            </w:r>
            <w:r w:rsidR="003F18D2" w:rsidRPr="003F18D2">
              <w:rPr>
                <w:rFonts w:ascii="Arial" w:hAnsi="Arial" w:cs="Arial"/>
                <w:noProof/>
                <w:webHidden/>
                <w:sz w:val="24"/>
                <w:szCs w:val="24"/>
              </w:rPr>
            </w:r>
            <w:r w:rsidR="003F18D2" w:rsidRPr="003F18D2">
              <w:rPr>
                <w:rFonts w:ascii="Arial" w:hAnsi="Arial" w:cs="Arial"/>
                <w:noProof/>
                <w:webHidden/>
                <w:sz w:val="24"/>
                <w:szCs w:val="24"/>
              </w:rPr>
              <w:fldChar w:fldCharType="separate"/>
            </w:r>
            <w:r w:rsidR="003F18D2" w:rsidRPr="003F18D2">
              <w:rPr>
                <w:rFonts w:ascii="Arial" w:hAnsi="Arial" w:cs="Arial"/>
                <w:noProof/>
                <w:webHidden/>
                <w:sz w:val="24"/>
                <w:szCs w:val="24"/>
              </w:rPr>
              <w:t>17</w:t>
            </w:r>
            <w:r w:rsidR="003F18D2" w:rsidRPr="003F18D2">
              <w:rPr>
                <w:rFonts w:ascii="Arial" w:hAnsi="Arial" w:cs="Arial"/>
                <w:noProof/>
                <w:webHidden/>
                <w:sz w:val="24"/>
                <w:szCs w:val="24"/>
              </w:rPr>
              <w:fldChar w:fldCharType="end"/>
            </w:r>
          </w:hyperlink>
        </w:p>
        <w:p w:rsidR="003F18D2" w:rsidRPr="003F18D2" w:rsidRDefault="000D564C">
          <w:pPr>
            <w:pStyle w:val="TDC3"/>
            <w:tabs>
              <w:tab w:val="left" w:pos="960"/>
              <w:tab w:val="right" w:leader="dot" w:pos="8828"/>
            </w:tabs>
            <w:rPr>
              <w:rFonts w:ascii="Arial" w:eastAsiaTheme="minorEastAsia" w:hAnsi="Arial" w:cs="Arial"/>
              <w:i w:val="0"/>
              <w:iCs w:val="0"/>
              <w:noProof/>
              <w:color w:val="auto"/>
              <w:sz w:val="24"/>
              <w:szCs w:val="24"/>
              <w:shd w:val="clear" w:color="auto" w:fill="auto"/>
              <w:lang w:eastAsia="es-CO"/>
            </w:rPr>
          </w:pPr>
          <w:hyperlink w:anchor="_Toc5604396" w:history="1">
            <w:r w:rsidR="003F18D2" w:rsidRPr="003F18D2">
              <w:rPr>
                <w:rStyle w:val="Hipervnculo"/>
                <w:rFonts w:ascii="Arial" w:hAnsi="Arial" w:cs="Arial"/>
                <w:i w:val="0"/>
                <w:noProof/>
                <w:sz w:val="24"/>
                <w:szCs w:val="24"/>
              </w:rPr>
              <w:t>2.1</w:t>
            </w:r>
            <w:r w:rsidR="003F18D2" w:rsidRPr="003F18D2">
              <w:rPr>
                <w:rFonts w:ascii="Arial" w:eastAsiaTheme="minorEastAsia" w:hAnsi="Arial" w:cs="Arial"/>
                <w:i w:val="0"/>
                <w:iCs w:val="0"/>
                <w:noProof/>
                <w:color w:val="auto"/>
                <w:sz w:val="24"/>
                <w:szCs w:val="24"/>
                <w:shd w:val="clear" w:color="auto" w:fill="auto"/>
                <w:lang w:eastAsia="es-CO"/>
              </w:rPr>
              <w:tab/>
            </w:r>
            <w:r w:rsidR="003F18D2" w:rsidRPr="003F18D2">
              <w:rPr>
                <w:rStyle w:val="Hipervnculo"/>
                <w:rFonts w:ascii="Arial" w:hAnsi="Arial" w:cs="Arial"/>
                <w:i w:val="0"/>
                <w:noProof/>
                <w:sz w:val="24"/>
                <w:szCs w:val="24"/>
              </w:rPr>
              <w:t>Objetivo General</w:t>
            </w:r>
            <w:r w:rsidR="003F18D2" w:rsidRPr="003F18D2">
              <w:rPr>
                <w:rFonts w:ascii="Arial" w:hAnsi="Arial" w:cs="Arial"/>
                <w:i w:val="0"/>
                <w:noProof/>
                <w:webHidden/>
                <w:sz w:val="24"/>
                <w:szCs w:val="24"/>
              </w:rPr>
              <w:tab/>
            </w:r>
            <w:r w:rsidR="003F18D2" w:rsidRPr="003F18D2">
              <w:rPr>
                <w:rFonts w:ascii="Arial" w:hAnsi="Arial" w:cs="Arial"/>
                <w:i w:val="0"/>
                <w:noProof/>
                <w:webHidden/>
                <w:sz w:val="24"/>
                <w:szCs w:val="24"/>
              </w:rPr>
              <w:fldChar w:fldCharType="begin"/>
            </w:r>
            <w:r w:rsidR="003F18D2" w:rsidRPr="003F18D2">
              <w:rPr>
                <w:rFonts w:ascii="Arial" w:hAnsi="Arial" w:cs="Arial"/>
                <w:i w:val="0"/>
                <w:noProof/>
                <w:webHidden/>
                <w:sz w:val="24"/>
                <w:szCs w:val="24"/>
              </w:rPr>
              <w:instrText xml:space="preserve"> PAGEREF _Toc5604396 \h </w:instrText>
            </w:r>
            <w:r w:rsidR="003F18D2" w:rsidRPr="003F18D2">
              <w:rPr>
                <w:rFonts w:ascii="Arial" w:hAnsi="Arial" w:cs="Arial"/>
                <w:i w:val="0"/>
                <w:noProof/>
                <w:webHidden/>
                <w:sz w:val="24"/>
                <w:szCs w:val="24"/>
              </w:rPr>
            </w:r>
            <w:r w:rsidR="003F18D2" w:rsidRPr="003F18D2">
              <w:rPr>
                <w:rFonts w:ascii="Arial" w:hAnsi="Arial" w:cs="Arial"/>
                <w:i w:val="0"/>
                <w:noProof/>
                <w:webHidden/>
                <w:sz w:val="24"/>
                <w:szCs w:val="24"/>
              </w:rPr>
              <w:fldChar w:fldCharType="separate"/>
            </w:r>
            <w:r w:rsidR="003F18D2" w:rsidRPr="003F18D2">
              <w:rPr>
                <w:rFonts w:ascii="Arial" w:hAnsi="Arial" w:cs="Arial"/>
                <w:i w:val="0"/>
                <w:noProof/>
                <w:webHidden/>
                <w:sz w:val="24"/>
                <w:szCs w:val="24"/>
              </w:rPr>
              <w:t>17</w:t>
            </w:r>
            <w:r w:rsidR="003F18D2" w:rsidRPr="003F18D2">
              <w:rPr>
                <w:rFonts w:ascii="Arial" w:hAnsi="Arial" w:cs="Arial"/>
                <w:i w:val="0"/>
                <w:noProof/>
                <w:webHidden/>
                <w:sz w:val="24"/>
                <w:szCs w:val="24"/>
              </w:rPr>
              <w:fldChar w:fldCharType="end"/>
            </w:r>
          </w:hyperlink>
        </w:p>
        <w:p w:rsidR="003F18D2" w:rsidRPr="003F18D2" w:rsidRDefault="000D564C">
          <w:pPr>
            <w:pStyle w:val="TDC3"/>
            <w:tabs>
              <w:tab w:val="left" w:pos="960"/>
              <w:tab w:val="right" w:leader="dot" w:pos="8828"/>
            </w:tabs>
            <w:rPr>
              <w:rFonts w:ascii="Arial" w:eastAsiaTheme="minorEastAsia" w:hAnsi="Arial" w:cs="Arial"/>
              <w:i w:val="0"/>
              <w:iCs w:val="0"/>
              <w:noProof/>
              <w:color w:val="auto"/>
              <w:sz w:val="24"/>
              <w:szCs w:val="24"/>
              <w:shd w:val="clear" w:color="auto" w:fill="auto"/>
              <w:lang w:eastAsia="es-CO"/>
            </w:rPr>
          </w:pPr>
          <w:hyperlink w:anchor="_Toc5604397" w:history="1">
            <w:r w:rsidR="003F18D2" w:rsidRPr="003F18D2">
              <w:rPr>
                <w:rStyle w:val="Hipervnculo"/>
                <w:rFonts w:ascii="Arial" w:hAnsi="Arial" w:cs="Arial"/>
                <w:i w:val="0"/>
                <w:noProof/>
                <w:sz w:val="24"/>
                <w:szCs w:val="24"/>
              </w:rPr>
              <w:t>2.2</w:t>
            </w:r>
            <w:r w:rsidR="003F18D2" w:rsidRPr="003F18D2">
              <w:rPr>
                <w:rFonts w:ascii="Arial" w:eastAsiaTheme="minorEastAsia" w:hAnsi="Arial" w:cs="Arial"/>
                <w:i w:val="0"/>
                <w:iCs w:val="0"/>
                <w:noProof/>
                <w:color w:val="auto"/>
                <w:sz w:val="24"/>
                <w:szCs w:val="24"/>
                <w:shd w:val="clear" w:color="auto" w:fill="auto"/>
                <w:lang w:eastAsia="es-CO"/>
              </w:rPr>
              <w:tab/>
            </w:r>
            <w:r w:rsidR="003F18D2">
              <w:rPr>
                <w:rStyle w:val="Hipervnculo"/>
                <w:rFonts w:ascii="Arial" w:hAnsi="Arial" w:cs="Arial"/>
                <w:i w:val="0"/>
                <w:noProof/>
                <w:sz w:val="24"/>
                <w:szCs w:val="24"/>
              </w:rPr>
              <w:t>objetivo especifí</w:t>
            </w:r>
            <w:r w:rsidR="003F18D2" w:rsidRPr="003F18D2">
              <w:rPr>
                <w:rStyle w:val="Hipervnculo"/>
                <w:rFonts w:ascii="Arial" w:hAnsi="Arial" w:cs="Arial"/>
                <w:i w:val="0"/>
                <w:noProof/>
                <w:sz w:val="24"/>
                <w:szCs w:val="24"/>
              </w:rPr>
              <w:t>co</w:t>
            </w:r>
            <w:r w:rsidR="003F18D2" w:rsidRPr="003F18D2">
              <w:rPr>
                <w:rFonts w:ascii="Arial" w:hAnsi="Arial" w:cs="Arial"/>
                <w:i w:val="0"/>
                <w:noProof/>
                <w:webHidden/>
                <w:sz w:val="24"/>
                <w:szCs w:val="24"/>
              </w:rPr>
              <w:tab/>
            </w:r>
            <w:r w:rsidR="003F18D2" w:rsidRPr="003F18D2">
              <w:rPr>
                <w:rFonts w:ascii="Arial" w:hAnsi="Arial" w:cs="Arial"/>
                <w:i w:val="0"/>
                <w:noProof/>
                <w:webHidden/>
                <w:sz w:val="24"/>
                <w:szCs w:val="24"/>
              </w:rPr>
              <w:fldChar w:fldCharType="begin"/>
            </w:r>
            <w:r w:rsidR="003F18D2" w:rsidRPr="003F18D2">
              <w:rPr>
                <w:rFonts w:ascii="Arial" w:hAnsi="Arial" w:cs="Arial"/>
                <w:i w:val="0"/>
                <w:noProof/>
                <w:webHidden/>
                <w:sz w:val="24"/>
                <w:szCs w:val="24"/>
              </w:rPr>
              <w:instrText xml:space="preserve"> PAGEREF _Toc5604397 \h </w:instrText>
            </w:r>
            <w:r w:rsidR="003F18D2" w:rsidRPr="003F18D2">
              <w:rPr>
                <w:rFonts w:ascii="Arial" w:hAnsi="Arial" w:cs="Arial"/>
                <w:i w:val="0"/>
                <w:noProof/>
                <w:webHidden/>
                <w:sz w:val="24"/>
                <w:szCs w:val="24"/>
              </w:rPr>
            </w:r>
            <w:r w:rsidR="003F18D2" w:rsidRPr="003F18D2">
              <w:rPr>
                <w:rFonts w:ascii="Arial" w:hAnsi="Arial" w:cs="Arial"/>
                <w:i w:val="0"/>
                <w:noProof/>
                <w:webHidden/>
                <w:sz w:val="24"/>
                <w:szCs w:val="24"/>
              </w:rPr>
              <w:fldChar w:fldCharType="separate"/>
            </w:r>
            <w:r w:rsidR="003F18D2" w:rsidRPr="003F18D2">
              <w:rPr>
                <w:rFonts w:ascii="Arial" w:hAnsi="Arial" w:cs="Arial"/>
                <w:i w:val="0"/>
                <w:noProof/>
                <w:webHidden/>
                <w:sz w:val="24"/>
                <w:szCs w:val="24"/>
              </w:rPr>
              <w:t>17</w:t>
            </w:r>
            <w:r w:rsidR="003F18D2" w:rsidRPr="003F18D2">
              <w:rPr>
                <w:rFonts w:ascii="Arial" w:hAnsi="Arial" w:cs="Arial"/>
                <w:i w:val="0"/>
                <w:noProof/>
                <w:webHidden/>
                <w:sz w:val="24"/>
                <w:szCs w:val="24"/>
              </w:rPr>
              <w:fldChar w:fldCharType="end"/>
            </w:r>
          </w:hyperlink>
        </w:p>
        <w:p w:rsidR="003F18D2" w:rsidRPr="003F18D2" w:rsidRDefault="000D564C">
          <w:pPr>
            <w:pStyle w:val="TDC2"/>
            <w:tabs>
              <w:tab w:val="left" w:pos="720"/>
              <w:tab w:val="right" w:leader="dot" w:pos="8828"/>
            </w:tabs>
            <w:rPr>
              <w:rFonts w:ascii="Arial" w:eastAsiaTheme="minorEastAsia" w:hAnsi="Arial" w:cs="Arial"/>
              <w:smallCaps w:val="0"/>
              <w:noProof/>
              <w:color w:val="auto"/>
              <w:sz w:val="24"/>
              <w:szCs w:val="24"/>
              <w:shd w:val="clear" w:color="auto" w:fill="auto"/>
              <w:lang w:eastAsia="es-CO"/>
            </w:rPr>
          </w:pPr>
          <w:hyperlink w:anchor="_Toc5604398" w:history="1">
            <w:r w:rsidR="003F18D2" w:rsidRPr="003F18D2">
              <w:rPr>
                <w:rStyle w:val="Hipervnculo"/>
                <w:rFonts w:ascii="Arial" w:hAnsi="Arial" w:cs="Arial"/>
                <w:noProof/>
                <w:sz w:val="24"/>
                <w:szCs w:val="24"/>
              </w:rPr>
              <w:t>3.</w:t>
            </w:r>
            <w:r w:rsidR="003F18D2" w:rsidRPr="003F18D2">
              <w:rPr>
                <w:rFonts w:ascii="Arial" w:eastAsiaTheme="minorEastAsia" w:hAnsi="Arial" w:cs="Arial"/>
                <w:smallCaps w:val="0"/>
                <w:noProof/>
                <w:color w:val="auto"/>
                <w:sz w:val="24"/>
                <w:szCs w:val="24"/>
                <w:shd w:val="clear" w:color="auto" w:fill="auto"/>
                <w:lang w:eastAsia="es-CO"/>
              </w:rPr>
              <w:tab/>
            </w:r>
            <w:r w:rsidR="003F18D2">
              <w:rPr>
                <w:rFonts w:ascii="Arial" w:eastAsiaTheme="minorEastAsia" w:hAnsi="Arial" w:cs="Arial"/>
                <w:smallCaps w:val="0"/>
                <w:noProof/>
                <w:color w:val="auto"/>
                <w:sz w:val="24"/>
                <w:szCs w:val="24"/>
                <w:shd w:val="clear" w:color="auto" w:fill="auto"/>
                <w:lang w:eastAsia="es-CO"/>
              </w:rPr>
              <w:t>DESCRIPCIÓN DE ACTIVIDADES EJECUTADAS</w:t>
            </w:r>
            <w:r w:rsidR="003F18D2" w:rsidRPr="003F18D2">
              <w:rPr>
                <w:rFonts w:ascii="Arial" w:hAnsi="Arial" w:cs="Arial"/>
                <w:noProof/>
                <w:webHidden/>
                <w:sz w:val="24"/>
                <w:szCs w:val="24"/>
              </w:rPr>
              <w:tab/>
            </w:r>
            <w:r w:rsidR="003F18D2" w:rsidRPr="003F18D2">
              <w:rPr>
                <w:rFonts w:ascii="Arial" w:hAnsi="Arial" w:cs="Arial"/>
                <w:noProof/>
                <w:webHidden/>
                <w:sz w:val="24"/>
                <w:szCs w:val="24"/>
              </w:rPr>
              <w:fldChar w:fldCharType="begin"/>
            </w:r>
            <w:r w:rsidR="003F18D2" w:rsidRPr="003F18D2">
              <w:rPr>
                <w:rFonts w:ascii="Arial" w:hAnsi="Arial" w:cs="Arial"/>
                <w:noProof/>
                <w:webHidden/>
                <w:sz w:val="24"/>
                <w:szCs w:val="24"/>
              </w:rPr>
              <w:instrText xml:space="preserve"> PAGEREF _Toc5604398 \h </w:instrText>
            </w:r>
            <w:r w:rsidR="003F18D2" w:rsidRPr="003F18D2">
              <w:rPr>
                <w:rFonts w:ascii="Arial" w:hAnsi="Arial" w:cs="Arial"/>
                <w:noProof/>
                <w:webHidden/>
                <w:sz w:val="24"/>
                <w:szCs w:val="24"/>
              </w:rPr>
            </w:r>
            <w:r w:rsidR="003F18D2" w:rsidRPr="003F18D2">
              <w:rPr>
                <w:rFonts w:ascii="Arial" w:hAnsi="Arial" w:cs="Arial"/>
                <w:noProof/>
                <w:webHidden/>
                <w:sz w:val="24"/>
                <w:szCs w:val="24"/>
              </w:rPr>
              <w:fldChar w:fldCharType="separate"/>
            </w:r>
            <w:r w:rsidR="003F18D2" w:rsidRPr="003F18D2">
              <w:rPr>
                <w:rFonts w:ascii="Arial" w:hAnsi="Arial" w:cs="Arial"/>
                <w:noProof/>
                <w:webHidden/>
                <w:sz w:val="24"/>
                <w:szCs w:val="24"/>
              </w:rPr>
              <w:t>18</w:t>
            </w:r>
            <w:r w:rsidR="003F18D2" w:rsidRPr="003F18D2">
              <w:rPr>
                <w:rFonts w:ascii="Arial" w:hAnsi="Arial" w:cs="Arial"/>
                <w:noProof/>
                <w:webHidden/>
                <w:sz w:val="24"/>
                <w:szCs w:val="24"/>
              </w:rPr>
              <w:fldChar w:fldCharType="end"/>
            </w:r>
          </w:hyperlink>
        </w:p>
        <w:p w:rsidR="003F18D2" w:rsidRPr="003F18D2" w:rsidRDefault="000D564C">
          <w:pPr>
            <w:pStyle w:val="TDC2"/>
            <w:tabs>
              <w:tab w:val="left" w:pos="720"/>
              <w:tab w:val="right" w:leader="dot" w:pos="8828"/>
            </w:tabs>
            <w:rPr>
              <w:rFonts w:ascii="Arial" w:eastAsiaTheme="minorEastAsia" w:hAnsi="Arial" w:cs="Arial"/>
              <w:smallCaps w:val="0"/>
              <w:noProof/>
              <w:color w:val="auto"/>
              <w:sz w:val="24"/>
              <w:szCs w:val="24"/>
              <w:shd w:val="clear" w:color="auto" w:fill="auto"/>
              <w:lang w:eastAsia="es-CO"/>
            </w:rPr>
          </w:pPr>
          <w:hyperlink w:anchor="_Toc5604399" w:history="1">
            <w:r w:rsidR="003F18D2" w:rsidRPr="003F18D2">
              <w:rPr>
                <w:rStyle w:val="Hipervnculo"/>
                <w:rFonts w:ascii="Arial" w:hAnsi="Arial" w:cs="Arial"/>
                <w:noProof/>
                <w:sz w:val="24"/>
                <w:szCs w:val="24"/>
              </w:rPr>
              <w:t>4.</w:t>
            </w:r>
            <w:r w:rsidR="003F18D2" w:rsidRPr="003F18D2">
              <w:rPr>
                <w:rFonts w:ascii="Arial" w:eastAsiaTheme="minorEastAsia" w:hAnsi="Arial" w:cs="Arial"/>
                <w:smallCaps w:val="0"/>
                <w:noProof/>
                <w:color w:val="auto"/>
                <w:sz w:val="24"/>
                <w:szCs w:val="24"/>
                <w:shd w:val="clear" w:color="auto" w:fill="auto"/>
                <w:lang w:eastAsia="es-CO"/>
              </w:rPr>
              <w:tab/>
            </w:r>
            <w:r w:rsidR="003F18D2" w:rsidRPr="003F18D2">
              <w:rPr>
                <w:rStyle w:val="Hipervnculo"/>
                <w:rFonts w:ascii="Arial" w:hAnsi="Arial" w:cs="Arial"/>
                <w:noProof/>
                <w:sz w:val="24"/>
                <w:szCs w:val="24"/>
              </w:rPr>
              <w:t>ESTUDIOS PATOLÓGICOS EN LA INSTITUCIÓN EDUCATIVA SILVINO RODRÍGUEZ SEDE JAIME ROOCK.</w:t>
            </w:r>
            <w:r w:rsidR="003F18D2" w:rsidRPr="003F18D2">
              <w:rPr>
                <w:rFonts w:ascii="Arial" w:hAnsi="Arial" w:cs="Arial"/>
                <w:noProof/>
                <w:webHidden/>
                <w:sz w:val="24"/>
                <w:szCs w:val="24"/>
              </w:rPr>
              <w:tab/>
            </w:r>
            <w:r w:rsidR="003F18D2" w:rsidRPr="003F18D2">
              <w:rPr>
                <w:rFonts w:ascii="Arial" w:hAnsi="Arial" w:cs="Arial"/>
                <w:noProof/>
                <w:webHidden/>
                <w:sz w:val="24"/>
                <w:szCs w:val="24"/>
              </w:rPr>
              <w:fldChar w:fldCharType="begin"/>
            </w:r>
            <w:r w:rsidR="003F18D2" w:rsidRPr="003F18D2">
              <w:rPr>
                <w:rFonts w:ascii="Arial" w:hAnsi="Arial" w:cs="Arial"/>
                <w:noProof/>
                <w:webHidden/>
                <w:sz w:val="24"/>
                <w:szCs w:val="24"/>
              </w:rPr>
              <w:instrText xml:space="preserve"> PAGEREF _Toc5604399 \h </w:instrText>
            </w:r>
            <w:r w:rsidR="003F18D2" w:rsidRPr="003F18D2">
              <w:rPr>
                <w:rFonts w:ascii="Arial" w:hAnsi="Arial" w:cs="Arial"/>
                <w:noProof/>
                <w:webHidden/>
                <w:sz w:val="24"/>
                <w:szCs w:val="24"/>
              </w:rPr>
            </w:r>
            <w:r w:rsidR="003F18D2" w:rsidRPr="003F18D2">
              <w:rPr>
                <w:rFonts w:ascii="Arial" w:hAnsi="Arial" w:cs="Arial"/>
                <w:noProof/>
                <w:webHidden/>
                <w:sz w:val="24"/>
                <w:szCs w:val="24"/>
              </w:rPr>
              <w:fldChar w:fldCharType="separate"/>
            </w:r>
            <w:r w:rsidR="003F18D2" w:rsidRPr="003F18D2">
              <w:rPr>
                <w:rFonts w:ascii="Arial" w:hAnsi="Arial" w:cs="Arial"/>
                <w:noProof/>
                <w:webHidden/>
                <w:sz w:val="24"/>
                <w:szCs w:val="24"/>
              </w:rPr>
              <w:t>20</w:t>
            </w:r>
            <w:r w:rsidR="003F18D2" w:rsidRPr="003F18D2">
              <w:rPr>
                <w:rFonts w:ascii="Arial" w:hAnsi="Arial" w:cs="Arial"/>
                <w:noProof/>
                <w:webHidden/>
                <w:sz w:val="24"/>
                <w:szCs w:val="24"/>
              </w:rPr>
              <w:fldChar w:fldCharType="end"/>
            </w:r>
          </w:hyperlink>
        </w:p>
        <w:p w:rsidR="003F18D2" w:rsidRPr="003F18D2" w:rsidRDefault="000D564C">
          <w:pPr>
            <w:pStyle w:val="TDC3"/>
            <w:tabs>
              <w:tab w:val="left" w:pos="960"/>
              <w:tab w:val="right" w:leader="dot" w:pos="8828"/>
            </w:tabs>
            <w:rPr>
              <w:rFonts w:ascii="Arial" w:eastAsiaTheme="minorEastAsia" w:hAnsi="Arial" w:cs="Arial"/>
              <w:i w:val="0"/>
              <w:iCs w:val="0"/>
              <w:noProof/>
              <w:color w:val="auto"/>
              <w:sz w:val="24"/>
              <w:szCs w:val="24"/>
              <w:shd w:val="clear" w:color="auto" w:fill="auto"/>
              <w:lang w:eastAsia="es-CO"/>
            </w:rPr>
          </w:pPr>
          <w:hyperlink w:anchor="_Toc5604400" w:history="1">
            <w:r w:rsidR="003F18D2" w:rsidRPr="003F18D2">
              <w:rPr>
                <w:rStyle w:val="Hipervnculo"/>
                <w:rFonts w:ascii="Arial" w:hAnsi="Arial" w:cs="Arial"/>
                <w:i w:val="0"/>
                <w:noProof/>
                <w:sz w:val="24"/>
                <w:szCs w:val="24"/>
              </w:rPr>
              <w:t>4.1</w:t>
            </w:r>
            <w:r w:rsidR="003F18D2" w:rsidRPr="003F18D2">
              <w:rPr>
                <w:rFonts w:ascii="Arial" w:eastAsiaTheme="minorEastAsia" w:hAnsi="Arial" w:cs="Arial"/>
                <w:i w:val="0"/>
                <w:iCs w:val="0"/>
                <w:noProof/>
                <w:color w:val="auto"/>
                <w:sz w:val="24"/>
                <w:szCs w:val="24"/>
                <w:shd w:val="clear" w:color="auto" w:fill="auto"/>
                <w:lang w:eastAsia="es-CO"/>
              </w:rPr>
              <w:tab/>
            </w:r>
            <w:r w:rsidR="003F18D2" w:rsidRPr="003F18D2">
              <w:rPr>
                <w:rStyle w:val="Hipervnculo"/>
                <w:rFonts w:ascii="Arial" w:hAnsi="Arial" w:cs="Arial"/>
                <w:i w:val="0"/>
                <w:noProof/>
                <w:sz w:val="24"/>
                <w:szCs w:val="24"/>
              </w:rPr>
              <w:t>Descripción de la localización del proyecto</w:t>
            </w:r>
            <w:r w:rsidR="003F18D2" w:rsidRPr="003F18D2">
              <w:rPr>
                <w:rFonts w:ascii="Arial" w:hAnsi="Arial" w:cs="Arial"/>
                <w:i w:val="0"/>
                <w:noProof/>
                <w:webHidden/>
                <w:sz w:val="24"/>
                <w:szCs w:val="24"/>
              </w:rPr>
              <w:tab/>
            </w:r>
            <w:r w:rsidR="003F18D2" w:rsidRPr="003F18D2">
              <w:rPr>
                <w:rFonts w:ascii="Arial" w:hAnsi="Arial" w:cs="Arial"/>
                <w:i w:val="0"/>
                <w:noProof/>
                <w:webHidden/>
                <w:sz w:val="24"/>
                <w:szCs w:val="24"/>
              </w:rPr>
              <w:fldChar w:fldCharType="begin"/>
            </w:r>
            <w:r w:rsidR="003F18D2" w:rsidRPr="003F18D2">
              <w:rPr>
                <w:rFonts w:ascii="Arial" w:hAnsi="Arial" w:cs="Arial"/>
                <w:i w:val="0"/>
                <w:noProof/>
                <w:webHidden/>
                <w:sz w:val="24"/>
                <w:szCs w:val="24"/>
              </w:rPr>
              <w:instrText xml:space="preserve"> PAGEREF _Toc5604400 \h </w:instrText>
            </w:r>
            <w:r w:rsidR="003F18D2" w:rsidRPr="003F18D2">
              <w:rPr>
                <w:rFonts w:ascii="Arial" w:hAnsi="Arial" w:cs="Arial"/>
                <w:i w:val="0"/>
                <w:noProof/>
                <w:webHidden/>
                <w:sz w:val="24"/>
                <w:szCs w:val="24"/>
              </w:rPr>
            </w:r>
            <w:r w:rsidR="003F18D2" w:rsidRPr="003F18D2">
              <w:rPr>
                <w:rFonts w:ascii="Arial" w:hAnsi="Arial" w:cs="Arial"/>
                <w:i w:val="0"/>
                <w:noProof/>
                <w:webHidden/>
                <w:sz w:val="24"/>
                <w:szCs w:val="24"/>
              </w:rPr>
              <w:fldChar w:fldCharType="separate"/>
            </w:r>
            <w:r w:rsidR="003F18D2" w:rsidRPr="003F18D2">
              <w:rPr>
                <w:rFonts w:ascii="Arial" w:hAnsi="Arial" w:cs="Arial"/>
                <w:i w:val="0"/>
                <w:noProof/>
                <w:webHidden/>
                <w:sz w:val="24"/>
                <w:szCs w:val="24"/>
              </w:rPr>
              <w:t>21</w:t>
            </w:r>
            <w:r w:rsidR="003F18D2" w:rsidRPr="003F18D2">
              <w:rPr>
                <w:rFonts w:ascii="Arial" w:hAnsi="Arial" w:cs="Arial"/>
                <w:i w:val="0"/>
                <w:noProof/>
                <w:webHidden/>
                <w:sz w:val="24"/>
                <w:szCs w:val="24"/>
              </w:rPr>
              <w:fldChar w:fldCharType="end"/>
            </w:r>
          </w:hyperlink>
        </w:p>
        <w:p w:rsidR="003F18D2" w:rsidRPr="003F18D2" w:rsidRDefault="000D564C">
          <w:pPr>
            <w:pStyle w:val="TDC3"/>
            <w:tabs>
              <w:tab w:val="left" w:pos="960"/>
              <w:tab w:val="right" w:leader="dot" w:pos="8828"/>
            </w:tabs>
            <w:rPr>
              <w:rFonts w:ascii="Arial" w:eastAsiaTheme="minorEastAsia" w:hAnsi="Arial" w:cs="Arial"/>
              <w:i w:val="0"/>
              <w:iCs w:val="0"/>
              <w:noProof/>
              <w:color w:val="auto"/>
              <w:sz w:val="24"/>
              <w:szCs w:val="24"/>
              <w:shd w:val="clear" w:color="auto" w:fill="auto"/>
              <w:lang w:eastAsia="es-CO"/>
            </w:rPr>
          </w:pPr>
          <w:hyperlink w:anchor="_Toc5604401" w:history="1">
            <w:r w:rsidR="003F18D2" w:rsidRPr="003F18D2">
              <w:rPr>
                <w:rStyle w:val="Hipervnculo"/>
                <w:rFonts w:ascii="Arial" w:hAnsi="Arial" w:cs="Arial"/>
                <w:i w:val="0"/>
                <w:noProof/>
                <w:sz w:val="24"/>
                <w:szCs w:val="24"/>
              </w:rPr>
              <w:t>4.2</w:t>
            </w:r>
            <w:r w:rsidR="003F18D2" w:rsidRPr="003F18D2">
              <w:rPr>
                <w:rFonts w:ascii="Arial" w:eastAsiaTheme="minorEastAsia" w:hAnsi="Arial" w:cs="Arial"/>
                <w:i w:val="0"/>
                <w:iCs w:val="0"/>
                <w:noProof/>
                <w:color w:val="auto"/>
                <w:sz w:val="24"/>
                <w:szCs w:val="24"/>
                <w:shd w:val="clear" w:color="auto" w:fill="auto"/>
                <w:lang w:eastAsia="es-CO"/>
              </w:rPr>
              <w:tab/>
            </w:r>
            <w:r w:rsidR="003F18D2" w:rsidRPr="003F18D2">
              <w:rPr>
                <w:rStyle w:val="Hipervnculo"/>
                <w:rFonts w:ascii="Arial" w:hAnsi="Arial" w:cs="Arial"/>
                <w:i w:val="0"/>
                <w:noProof/>
                <w:sz w:val="24"/>
                <w:szCs w:val="24"/>
              </w:rPr>
              <w:t>Desarrollo de actividades.</w:t>
            </w:r>
            <w:r w:rsidR="003F18D2" w:rsidRPr="003F18D2">
              <w:rPr>
                <w:rFonts w:ascii="Arial" w:hAnsi="Arial" w:cs="Arial"/>
                <w:i w:val="0"/>
                <w:noProof/>
                <w:webHidden/>
                <w:sz w:val="24"/>
                <w:szCs w:val="24"/>
              </w:rPr>
              <w:tab/>
            </w:r>
            <w:r w:rsidR="003F18D2" w:rsidRPr="003F18D2">
              <w:rPr>
                <w:rFonts w:ascii="Arial" w:hAnsi="Arial" w:cs="Arial"/>
                <w:i w:val="0"/>
                <w:noProof/>
                <w:webHidden/>
                <w:sz w:val="24"/>
                <w:szCs w:val="24"/>
              </w:rPr>
              <w:fldChar w:fldCharType="begin"/>
            </w:r>
            <w:r w:rsidR="003F18D2" w:rsidRPr="003F18D2">
              <w:rPr>
                <w:rFonts w:ascii="Arial" w:hAnsi="Arial" w:cs="Arial"/>
                <w:i w:val="0"/>
                <w:noProof/>
                <w:webHidden/>
                <w:sz w:val="24"/>
                <w:szCs w:val="24"/>
              </w:rPr>
              <w:instrText xml:space="preserve"> PAGEREF _Toc5604401 \h </w:instrText>
            </w:r>
            <w:r w:rsidR="003F18D2" w:rsidRPr="003F18D2">
              <w:rPr>
                <w:rFonts w:ascii="Arial" w:hAnsi="Arial" w:cs="Arial"/>
                <w:i w:val="0"/>
                <w:noProof/>
                <w:webHidden/>
                <w:sz w:val="24"/>
                <w:szCs w:val="24"/>
              </w:rPr>
            </w:r>
            <w:r w:rsidR="003F18D2" w:rsidRPr="003F18D2">
              <w:rPr>
                <w:rFonts w:ascii="Arial" w:hAnsi="Arial" w:cs="Arial"/>
                <w:i w:val="0"/>
                <w:noProof/>
                <w:webHidden/>
                <w:sz w:val="24"/>
                <w:szCs w:val="24"/>
              </w:rPr>
              <w:fldChar w:fldCharType="separate"/>
            </w:r>
            <w:r w:rsidR="003F18D2" w:rsidRPr="003F18D2">
              <w:rPr>
                <w:rFonts w:ascii="Arial" w:hAnsi="Arial" w:cs="Arial"/>
                <w:i w:val="0"/>
                <w:noProof/>
                <w:webHidden/>
                <w:sz w:val="24"/>
                <w:szCs w:val="24"/>
              </w:rPr>
              <w:t>22</w:t>
            </w:r>
            <w:r w:rsidR="003F18D2" w:rsidRPr="003F18D2">
              <w:rPr>
                <w:rFonts w:ascii="Arial" w:hAnsi="Arial" w:cs="Arial"/>
                <w:i w:val="0"/>
                <w:noProof/>
                <w:webHidden/>
                <w:sz w:val="24"/>
                <w:szCs w:val="24"/>
              </w:rPr>
              <w:fldChar w:fldCharType="end"/>
            </w:r>
          </w:hyperlink>
        </w:p>
        <w:p w:rsidR="003F18D2" w:rsidRPr="003F18D2" w:rsidRDefault="000D564C">
          <w:pPr>
            <w:pStyle w:val="TDC3"/>
            <w:tabs>
              <w:tab w:val="left" w:pos="960"/>
              <w:tab w:val="right" w:leader="dot" w:pos="8828"/>
            </w:tabs>
            <w:rPr>
              <w:rFonts w:ascii="Arial" w:eastAsiaTheme="minorEastAsia" w:hAnsi="Arial" w:cs="Arial"/>
              <w:i w:val="0"/>
              <w:iCs w:val="0"/>
              <w:noProof/>
              <w:color w:val="auto"/>
              <w:sz w:val="24"/>
              <w:szCs w:val="24"/>
              <w:shd w:val="clear" w:color="auto" w:fill="auto"/>
              <w:lang w:eastAsia="es-CO"/>
            </w:rPr>
          </w:pPr>
          <w:hyperlink w:anchor="_Toc5604402" w:history="1">
            <w:r w:rsidR="003F18D2" w:rsidRPr="003F18D2">
              <w:rPr>
                <w:rStyle w:val="Hipervnculo"/>
                <w:rFonts w:ascii="Arial" w:hAnsi="Arial" w:cs="Arial"/>
                <w:i w:val="0"/>
                <w:noProof/>
                <w:sz w:val="24"/>
                <w:szCs w:val="24"/>
              </w:rPr>
              <w:t>4.3</w:t>
            </w:r>
            <w:r w:rsidR="003F18D2" w:rsidRPr="003F18D2">
              <w:rPr>
                <w:rFonts w:ascii="Arial" w:eastAsiaTheme="minorEastAsia" w:hAnsi="Arial" w:cs="Arial"/>
                <w:i w:val="0"/>
                <w:iCs w:val="0"/>
                <w:noProof/>
                <w:color w:val="auto"/>
                <w:sz w:val="24"/>
                <w:szCs w:val="24"/>
                <w:shd w:val="clear" w:color="auto" w:fill="auto"/>
                <w:lang w:eastAsia="es-CO"/>
              </w:rPr>
              <w:tab/>
            </w:r>
            <w:r w:rsidR="003F18D2" w:rsidRPr="003F18D2">
              <w:rPr>
                <w:rStyle w:val="Hipervnculo"/>
                <w:rFonts w:ascii="Arial" w:hAnsi="Arial" w:cs="Arial"/>
                <w:i w:val="0"/>
                <w:noProof/>
                <w:sz w:val="24"/>
                <w:szCs w:val="24"/>
              </w:rPr>
              <w:t>Culminación del proyecto</w:t>
            </w:r>
            <w:r w:rsidR="003F18D2" w:rsidRPr="003F18D2">
              <w:rPr>
                <w:rFonts w:ascii="Arial" w:hAnsi="Arial" w:cs="Arial"/>
                <w:i w:val="0"/>
                <w:noProof/>
                <w:webHidden/>
                <w:sz w:val="24"/>
                <w:szCs w:val="24"/>
              </w:rPr>
              <w:tab/>
            </w:r>
            <w:r w:rsidR="003F18D2" w:rsidRPr="003F18D2">
              <w:rPr>
                <w:rFonts w:ascii="Arial" w:hAnsi="Arial" w:cs="Arial"/>
                <w:i w:val="0"/>
                <w:noProof/>
                <w:webHidden/>
                <w:sz w:val="24"/>
                <w:szCs w:val="24"/>
              </w:rPr>
              <w:fldChar w:fldCharType="begin"/>
            </w:r>
            <w:r w:rsidR="003F18D2" w:rsidRPr="003F18D2">
              <w:rPr>
                <w:rFonts w:ascii="Arial" w:hAnsi="Arial" w:cs="Arial"/>
                <w:i w:val="0"/>
                <w:noProof/>
                <w:webHidden/>
                <w:sz w:val="24"/>
                <w:szCs w:val="24"/>
              </w:rPr>
              <w:instrText xml:space="preserve"> PAGEREF _Toc5604402 \h </w:instrText>
            </w:r>
            <w:r w:rsidR="003F18D2" w:rsidRPr="003F18D2">
              <w:rPr>
                <w:rFonts w:ascii="Arial" w:hAnsi="Arial" w:cs="Arial"/>
                <w:i w:val="0"/>
                <w:noProof/>
                <w:webHidden/>
                <w:sz w:val="24"/>
                <w:szCs w:val="24"/>
              </w:rPr>
            </w:r>
            <w:r w:rsidR="003F18D2" w:rsidRPr="003F18D2">
              <w:rPr>
                <w:rFonts w:ascii="Arial" w:hAnsi="Arial" w:cs="Arial"/>
                <w:i w:val="0"/>
                <w:noProof/>
                <w:webHidden/>
                <w:sz w:val="24"/>
                <w:szCs w:val="24"/>
              </w:rPr>
              <w:fldChar w:fldCharType="separate"/>
            </w:r>
            <w:r w:rsidR="003F18D2" w:rsidRPr="003F18D2">
              <w:rPr>
                <w:rFonts w:ascii="Arial" w:hAnsi="Arial" w:cs="Arial"/>
                <w:i w:val="0"/>
                <w:noProof/>
                <w:webHidden/>
                <w:sz w:val="24"/>
                <w:szCs w:val="24"/>
              </w:rPr>
              <w:t>27</w:t>
            </w:r>
            <w:r w:rsidR="003F18D2" w:rsidRPr="003F18D2">
              <w:rPr>
                <w:rFonts w:ascii="Arial" w:hAnsi="Arial" w:cs="Arial"/>
                <w:i w:val="0"/>
                <w:noProof/>
                <w:webHidden/>
                <w:sz w:val="24"/>
                <w:szCs w:val="24"/>
              </w:rPr>
              <w:fldChar w:fldCharType="end"/>
            </w:r>
          </w:hyperlink>
        </w:p>
        <w:p w:rsidR="003F18D2" w:rsidRPr="003F18D2" w:rsidRDefault="000D564C">
          <w:pPr>
            <w:pStyle w:val="TDC2"/>
            <w:tabs>
              <w:tab w:val="left" w:pos="720"/>
              <w:tab w:val="right" w:leader="dot" w:pos="8828"/>
            </w:tabs>
            <w:rPr>
              <w:rFonts w:ascii="Arial" w:eastAsiaTheme="minorEastAsia" w:hAnsi="Arial" w:cs="Arial"/>
              <w:smallCaps w:val="0"/>
              <w:noProof/>
              <w:color w:val="auto"/>
              <w:sz w:val="24"/>
              <w:szCs w:val="24"/>
              <w:shd w:val="clear" w:color="auto" w:fill="auto"/>
              <w:lang w:eastAsia="es-CO"/>
            </w:rPr>
          </w:pPr>
          <w:hyperlink w:anchor="_Toc5604403" w:history="1">
            <w:r w:rsidR="003F18D2" w:rsidRPr="003F18D2">
              <w:rPr>
                <w:rStyle w:val="Hipervnculo"/>
                <w:rFonts w:ascii="Arial" w:hAnsi="Arial" w:cs="Arial"/>
                <w:noProof/>
                <w:sz w:val="24"/>
                <w:szCs w:val="24"/>
              </w:rPr>
              <w:t>5.</w:t>
            </w:r>
            <w:r w:rsidR="003F18D2" w:rsidRPr="003F18D2">
              <w:rPr>
                <w:rFonts w:ascii="Arial" w:eastAsiaTheme="minorEastAsia" w:hAnsi="Arial" w:cs="Arial"/>
                <w:smallCaps w:val="0"/>
                <w:noProof/>
                <w:color w:val="auto"/>
                <w:sz w:val="24"/>
                <w:szCs w:val="24"/>
                <w:shd w:val="clear" w:color="auto" w:fill="auto"/>
                <w:lang w:eastAsia="es-CO"/>
              </w:rPr>
              <w:tab/>
            </w:r>
            <w:r w:rsidR="003F18D2" w:rsidRPr="003F18D2">
              <w:rPr>
                <w:rStyle w:val="Hipervnculo"/>
                <w:rFonts w:ascii="Arial" w:hAnsi="Arial" w:cs="Arial"/>
                <w:noProof/>
                <w:sz w:val="24"/>
                <w:szCs w:val="24"/>
              </w:rPr>
              <w:t>ADECUACIÓN Y MANTENIMIENTO ARQUITECTÓNICO Y ESTRUCTURAL INTEGRAL LOCATIVO DE LA ALCALDÍA MAYOR DE TUNJA</w:t>
            </w:r>
            <w:r w:rsidR="003F18D2" w:rsidRPr="003F18D2">
              <w:rPr>
                <w:rFonts w:ascii="Arial" w:hAnsi="Arial" w:cs="Arial"/>
                <w:noProof/>
                <w:webHidden/>
                <w:sz w:val="24"/>
                <w:szCs w:val="24"/>
              </w:rPr>
              <w:tab/>
            </w:r>
            <w:r w:rsidR="003F18D2" w:rsidRPr="003F18D2">
              <w:rPr>
                <w:rFonts w:ascii="Arial" w:hAnsi="Arial" w:cs="Arial"/>
                <w:noProof/>
                <w:webHidden/>
                <w:sz w:val="24"/>
                <w:szCs w:val="24"/>
              </w:rPr>
              <w:fldChar w:fldCharType="begin"/>
            </w:r>
            <w:r w:rsidR="003F18D2" w:rsidRPr="003F18D2">
              <w:rPr>
                <w:rFonts w:ascii="Arial" w:hAnsi="Arial" w:cs="Arial"/>
                <w:noProof/>
                <w:webHidden/>
                <w:sz w:val="24"/>
                <w:szCs w:val="24"/>
              </w:rPr>
              <w:instrText xml:space="preserve"> PAGEREF _Toc5604403 \h </w:instrText>
            </w:r>
            <w:r w:rsidR="003F18D2" w:rsidRPr="003F18D2">
              <w:rPr>
                <w:rFonts w:ascii="Arial" w:hAnsi="Arial" w:cs="Arial"/>
                <w:noProof/>
                <w:webHidden/>
                <w:sz w:val="24"/>
                <w:szCs w:val="24"/>
              </w:rPr>
            </w:r>
            <w:r w:rsidR="003F18D2" w:rsidRPr="003F18D2">
              <w:rPr>
                <w:rFonts w:ascii="Arial" w:hAnsi="Arial" w:cs="Arial"/>
                <w:noProof/>
                <w:webHidden/>
                <w:sz w:val="24"/>
                <w:szCs w:val="24"/>
              </w:rPr>
              <w:fldChar w:fldCharType="separate"/>
            </w:r>
            <w:r w:rsidR="003F18D2" w:rsidRPr="003F18D2">
              <w:rPr>
                <w:rFonts w:ascii="Arial" w:hAnsi="Arial" w:cs="Arial"/>
                <w:noProof/>
                <w:webHidden/>
                <w:sz w:val="24"/>
                <w:szCs w:val="24"/>
              </w:rPr>
              <w:t>30</w:t>
            </w:r>
            <w:r w:rsidR="003F18D2" w:rsidRPr="003F18D2">
              <w:rPr>
                <w:rFonts w:ascii="Arial" w:hAnsi="Arial" w:cs="Arial"/>
                <w:noProof/>
                <w:webHidden/>
                <w:sz w:val="24"/>
                <w:szCs w:val="24"/>
              </w:rPr>
              <w:fldChar w:fldCharType="end"/>
            </w:r>
          </w:hyperlink>
        </w:p>
        <w:p w:rsidR="003F18D2" w:rsidRPr="003F18D2" w:rsidRDefault="000D564C">
          <w:pPr>
            <w:pStyle w:val="TDC3"/>
            <w:tabs>
              <w:tab w:val="left" w:pos="960"/>
              <w:tab w:val="right" w:leader="dot" w:pos="8828"/>
            </w:tabs>
            <w:rPr>
              <w:rFonts w:ascii="Arial" w:eastAsiaTheme="minorEastAsia" w:hAnsi="Arial" w:cs="Arial"/>
              <w:i w:val="0"/>
              <w:iCs w:val="0"/>
              <w:noProof/>
              <w:color w:val="auto"/>
              <w:sz w:val="24"/>
              <w:szCs w:val="24"/>
              <w:shd w:val="clear" w:color="auto" w:fill="auto"/>
              <w:lang w:eastAsia="es-CO"/>
            </w:rPr>
          </w:pPr>
          <w:hyperlink w:anchor="_Toc5604404" w:history="1">
            <w:r w:rsidR="003F18D2" w:rsidRPr="003F18D2">
              <w:rPr>
                <w:rStyle w:val="Hipervnculo"/>
                <w:rFonts w:ascii="Arial" w:hAnsi="Arial" w:cs="Arial"/>
                <w:i w:val="0"/>
                <w:noProof/>
                <w:sz w:val="24"/>
                <w:szCs w:val="24"/>
              </w:rPr>
              <w:t>5.1</w:t>
            </w:r>
            <w:r w:rsidR="003F18D2" w:rsidRPr="003F18D2">
              <w:rPr>
                <w:rFonts w:ascii="Arial" w:eastAsiaTheme="minorEastAsia" w:hAnsi="Arial" w:cs="Arial"/>
                <w:i w:val="0"/>
                <w:iCs w:val="0"/>
                <w:noProof/>
                <w:color w:val="auto"/>
                <w:sz w:val="24"/>
                <w:szCs w:val="24"/>
                <w:shd w:val="clear" w:color="auto" w:fill="auto"/>
                <w:lang w:eastAsia="es-CO"/>
              </w:rPr>
              <w:tab/>
            </w:r>
            <w:r w:rsidR="003F18D2" w:rsidRPr="003F18D2">
              <w:rPr>
                <w:rStyle w:val="Hipervnculo"/>
                <w:rFonts w:ascii="Arial" w:hAnsi="Arial" w:cs="Arial"/>
                <w:i w:val="0"/>
                <w:noProof/>
                <w:sz w:val="24"/>
                <w:szCs w:val="24"/>
              </w:rPr>
              <w:t>Porcentaje de avance</w:t>
            </w:r>
            <w:r w:rsidR="003F18D2" w:rsidRPr="003F18D2">
              <w:rPr>
                <w:rFonts w:ascii="Arial" w:hAnsi="Arial" w:cs="Arial"/>
                <w:i w:val="0"/>
                <w:noProof/>
                <w:webHidden/>
                <w:sz w:val="24"/>
                <w:szCs w:val="24"/>
              </w:rPr>
              <w:tab/>
            </w:r>
            <w:r w:rsidR="003F18D2" w:rsidRPr="003F18D2">
              <w:rPr>
                <w:rFonts w:ascii="Arial" w:hAnsi="Arial" w:cs="Arial"/>
                <w:i w:val="0"/>
                <w:noProof/>
                <w:webHidden/>
                <w:sz w:val="24"/>
                <w:szCs w:val="24"/>
              </w:rPr>
              <w:fldChar w:fldCharType="begin"/>
            </w:r>
            <w:r w:rsidR="003F18D2" w:rsidRPr="003F18D2">
              <w:rPr>
                <w:rFonts w:ascii="Arial" w:hAnsi="Arial" w:cs="Arial"/>
                <w:i w:val="0"/>
                <w:noProof/>
                <w:webHidden/>
                <w:sz w:val="24"/>
                <w:szCs w:val="24"/>
              </w:rPr>
              <w:instrText xml:space="preserve"> PAGEREF _Toc5604404 \h </w:instrText>
            </w:r>
            <w:r w:rsidR="003F18D2" w:rsidRPr="003F18D2">
              <w:rPr>
                <w:rFonts w:ascii="Arial" w:hAnsi="Arial" w:cs="Arial"/>
                <w:i w:val="0"/>
                <w:noProof/>
                <w:webHidden/>
                <w:sz w:val="24"/>
                <w:szCs w:val="24"/>
              </w:rPr>
            </w:r>
            <w:r w:rsidR="003F18D2" w:rsidRPr="003F18D2">
              <w:rPr>
                <w:rFonts w:ascii="Arial" w:hAnsi="Arial" w:cs="Arial"/>
                <w:i w:val="0"/>
                <w:noProof/>
                <w:webHidden/>
                <w:sz w:val="24"/>
                <w:szCs w:val="24"/>
              </w:rPr>
              <w:fldChar w:fldCharType="separate"/>
            </w:r>
            <w:r w:rsidR="003F18D2" w:rsidRPr="003F18D2">
              <w:rPr>
                <w:rFonts w:ascii="Arial" w:hAnsi="Arial" w:cs="Arial"/>
                <w:i w:val="0"/>
                <w:noProof/>
                <w:webHidden/>
                <w:sz w:val="24"/>
                <w:szCs w:val="24"/>
              </w:rPr>
              <w:t>30</w:t>
            </w:r>
            <w:r w:rsidR="003F18D2" w:rsidRPr="003F18D2">
              <w:rPr>
                <w:rFonts w:ascii="Arial" w:hAnsi="Arial" w:cs="Arial"/>
                <w:i w:val="0"/>
                <w:noProof/>
                <w:webHidden/>
                <w:sz w:val="24"/>
                <w:szCs w:val="24"/>
              </w:rPr>
              <w:fldChar w:fldCharType="end"/>
            </w:r>
          </w:hyperlink>
        </w:p>
        <w:p w:rsidR="003F18D2" w:rsidRPr="003F18D2" w:rsidRDefault="000D564C">
          <w:pPr>
            <w:pStyle w:val="TDC3"/>
            <w:tabs>
              <w:tab w:val="left" w:pos="960"/>
              <w:tab w:val="right" w:leader="dot" w:pos="8828"/>
            </w:tabs>
            <w:rPr>
              <w:rFonts w:ascii="Arial" w:eastAsiaTheme="minorEastAsia" w:hAnsi="Arial" w:cs="Arial"/>
              <w:i w:val="0"/>
              <w:iCs w:val="0"/>
              <w:noProof/>
              <w:color w:val="auto"/>
              <w:sz w:val="24"/>
              <w:szCs w:val="24"/>
              <w:shd w:val="clear" w:color="auto" w:fill="auto"/>
              <w:lang w:eastAsia="es-CO"/>
            </w:rPr>
          </w:pPr>
          <w:hyperlink w:anchor="_Toc5604405" w:history="1">
            <w:r w:rsidR="003F18D2" w:rsidRPr="003F18D2">
              <w:rPr>
                <w:rStyle w:val="Hipervnculo"/>
                <w:rFonts w:ascii="Arial" w:hAnsi="Arial" w:cs="Arial"/>
                <w:i w:val="0"/>
                <w:noProof/>
                <w:sz w:val="24"/>
                <w:szCs w:val="24"/>
              </w:rPr>
              <w:t>5.2</w:t>
            </w:r>
            <w:r w:rsidR="003F18D2" w:rsidRPr="003F18D2">
              <w:rPr>
                <w:rFonts w:ascii="Arial" w:eastAsiaTheme="minorEastAsia" w:hAnsi="Arial" w:cs="Arial"/>
                <w:i w:val="0"/>
                <w:iCs w:val="0"/>
                <w:noProof/>
                <w:color w:val="auto"/>
                <w:sz w:val="24"/>
                <w:szCs w:val="24"/>
                <w:shd w:val="clear" w:color="auto" w:fill="auto"/>
                <w:lang w:eastAsia="es-CO"/>
              </w:rPr>
              <w:tab/>
            </w:r>
            <w:r w:rsidR="003F18D2" w:rsidRPr="003F18D2">
              <w:rPr>
                <w:rStyle w:val="Hipervnculo"/>
                <w:rFonts w:ascii="Arial" w:hAnsi="Arial" w:cs="Arial"/>
                <w:i w:val="0"/>
                <w:noProof/>
                <w:sz w:val="24"/>
                <w:szCs w:val="24"/>
              </w:rPr>
              <w:t>Desarrollo de actividades</w:t>
            </w:r>
            <w:r w:rsidR="003F18D2" w:rsidRPr="003F18D2">
              <w:rPr>
                <w:rFonts w:ascii="Arial" w:hAnsi="Arial" w:cs="Arial"/>
                <w:i w:val="0"/>
                <w:noProof/>
                <w:webHidden/>
                <w:sz w:val="24"/>
                <w:szCs w:val="24"/>
              </w:rPr>
              <w:tab/>
            </w:r>
            <w:r w:rsidR="003F18D2" w:rsidRPr="003F18D2">
              <w:rPr>
                <w:rFonts w:ascii="Arial" w:hAnsi="Arial" w:cs="Arial"/>
                <w:i w:val="0"/>
                <w:noProof/>
                <w:webHidden/>
                <w:sz w:val="24"/>
                <w:szCs w:val="24"/>
              </w:rPr>
              <w:fldChar w:fldCharType="begin"/>
            </w:r>
            <w:r w:rsidR="003F18D2" w:rsidRPr="003F18D2">
              <w:rPr>
                <w:rFonts w:ascii="Arial" w:hAnsi="Arial" w:cs="Arial"/>
                <w:i w:val="0"/>
                <w:noProof/>
                <w:webHidden/>
                <w:sz w:val="24"/>
                <w:szCs w:val="24"/>
              </w:rPr>
              <w:instrText xml:space="preserve"> PAGEREF _Toc5604405 \h </w:instrText>
            </w:r>
            <w:r w:rsidR="003F18D2" w:rsidRPr="003F18D2">
              <w:rPr>
                <w:rFonts w:ascii="Arial" w:hAnsi="Arial" w:cs="Arial"/>
                <w:i w:val="0"/>
                <w:noProof/>
                <w:webHidden/>
                <w:sz w:val="24"/>
                <w:szCs w:val="24"/>
              </w:rPr>
            </w:r>
            <w:r w:rsidR="003F18D2" w:rsidRPr="003F18D2">
              <w:rPr>
                <w:rFonts w:ascii="Arial" w:hAnsi="Arial" w:cs="Arial"/>
                <w:i w:val="0"/>
                <w:noProof/>
                <w:webHidden/>
                <w:sz w:val="24"/>
                <w:szCs w:val="24"/>
              </w:rPr>
              <w:fldChar w:fldCharType="separate"/>
            </w:r>
            <w:r w:rsidR="003F18D2" w:rsidRPr="003F18D2">
              <w:rPr>
                <w:rFonts w:ascii="Arial" w:hAnsi="Arial" w:cs="Arial"/>
                <w:i w:val="0"/>
                <w:noProof/>
                <w:webHidden/>
                <w:sz w:val="24"/>
                <w:szCs w:val="24"/>
              </w:rPr>
              <w:t>31</w:t>
            </w:r>
            <w:r w:rsidR="003F18D2" w:rsidRPr="003F18D2">
              <w:rPr>
                <w:rFonts w:ascii="Arial" w:hAnsi="Arial" w:cs="Arial"/>
                <w:i w:val="0"/>
                <w:noProof/>
                <w:webHidden/>
                <w:sz w:val="24"/>
                <w:szCs w:val="24"/>
              </w:rPr>
              <w:fldChar w:fldCharType="end"/>
            </w:r>
          </w:hyperlink>
        </w:p>
        <w:p w:rsidR="003F18D2" w:rsidRPr="003F18D2" w:rsidRDefault="000D564C">
          <w:pPr>
            <w:pStyle w:val="TDC2"/>
            <w:tabs>
              <w:tab w:val="left" w:pos="720"/>
              <w:tab w:val="right" w:leader="dot" w:pos="8828"/>
            </w:tabs>
            <w:rPr>
              <w:rFonts w:ascii="Arial" w:eastAsiaTheme="minorEastAsia" w:hAnsi="Arial" w:cs="Arial"/>
              <w:smallCaps w:val="0"/>
              <w:noProof/>
              <w:color w:val="auto"/>
              <w:sz w:val="24"/>
              <w:szCs w:val="24"/>
              <w:shd w:val="clear" w:color="auto" w:fill="auto"/>
              <w:lang w:eastAsia="es-CO"/>
            </w:rPr>
          </w:pPr>
          <w:hyperlink w:anchor="_Toc5604406" w:history="1">
            <w:r w:rsidR="003F18D2" w:rsidRPr="003F18D2">
              <w:rPr>
                <w:rStyle w:val="Hipervnculo"/>
                <w:rFonts w:ascii="Arial" w:hAnsi="Arial" w:cs="Arial"/>
                <w:noProof/>
                <w:sz w:val="24"/>
                <w:szCs w:val="24"/>
              </w:rPr>
              <w:t>6.</w:t>
            </w:r>
            <w:r w:rsidR="003F18D2" w:rsidRPr="003F18D2">
              <w:rPr>
                <w:rFonts w:ascii="Arial" w:eastAsiaTheme="minorEastAsia" w:hAnsi="Arial" w:cs="Arial"/>
                <w:smallCaps w:val="0"/>
                <w:noProof/>
                <w:color w:val="auto"/>
                <w:sz w:val="24"/>
                <w:szCs w:val="24"/>
                <w:shd w:val="clear" w:color="auto" w:fill="auto"/>
                <w:lang w:eastAsia="es-CO"/>
              </w:rPr>
              <w:tab/>
            </w:r>
            <w:r w:rsidR="003F18D2">
              <w:rPr>
                <w:rStyle w:val="Hipervnculo"/>
                <w:rFonts w:ascii="Arial" w:hAnsi="Arial" w:cs="Arial"/>
                <w:noProof/>
                <w:sz w:val="24"/>
                <w:szCs w:val="24"/>
              </w:rPr>
              <w:t>LEVANTAMIENTO MÉ</w:t>
            </w:r>
            <w:r w:rsidR="003F18D2" w:rsidRPr="003F18D2">
              <w:rPr>
                <w:rStyle w:val="Hipervnculo"/>
                <w:rFonts w:ascii="Arial" w:hAnsi="Arial" w:cs="Arial"/>
                <w:noProof/>
                <w:sz w:val="24"/>
                <w:szCs w:val="24"/>
              </w:rPr>
              <w:t>TRICO DE LAS PLAZAS DE MERCADO SUR, NORTE Y OCCIDENTE</w:t>
            </w:r>
            <w:r w:rsidR="003F18D2" w:rsidRPr="003F18D2">
              <w:rPr>
                <w:rFonts w:ascii="Arial" w:hAnsi="Arial" w:cs="Arial"/>
                <w:noProof/>
                <w:webHidden/>
                <w:sz w:val="24"/>
                <w:szCs w:val="24"/>
              </w:rPr>
              <w:tab/>
            </w:r>
            <w:r w:rsidR="003F18D2" w:rsidRPr="003F18D2">
              <w:rPr>
                <w:rFonts w:ascii="Arial" w:hAnsi="Arial" w:cs="Arial"/>
                <w:noProof/>
                <w:webHidden/>
                <w:sz w:val="24"/>
                <w:szCs w:val="24"/>
              </w:rPr>
              <w:fldChar w:fldCharType="begin"/>
            </w:r>
            <w:r w:rsidR="003F18D2" w:rsidRPr="003F18D2">
              <w:rPr>
                <w:rFonts w:ascii="Arial" w:hAnsi="Arial" w:cs="Arial"/>
                <w:noProof/>
                <w:webHidden/>
                <w:sz w:val="24"/>
                <w:szCs w:val="24"/>
              </w:rPr>
              <w:instrText xml:space="preserve"> PAGEREF _Toc5604406 \h </w:instrText>
            </w:r>
            <w:r w:rsidR="003F18D2" w:rsidRPr="003F18D2">
              <w:rPr>
                <w:rFonts w:ascii="Arial" w:hAnsi="Arial" w:cs="Arial"/>
                <w:noProof/>
                <w:webHidden/>
                <w:sz w:val="24"/>
                <w:szCs w:val="24"/>
              </w:rPr>
            </w:r>
            <w:r w:rsidR="003F18D2" w:rsidRPr="003F18D2">
              <w:rPr>
                <w:rFonts w:ascii="Arial" w:hAnsi="Arial" w:cs="Arial"/>
                <w:noProof/>
                <w:webHidden/>
                <w:sz w:val="24"/>
                <w:szCs w:val="24"/>
              </w:rPr>
              <w:fldChar w:fldCharType="separate"/>
            </w:r>
            <w:r w:rsidR="003F18D2" w:rsidRPr="003F18D2">
              <w:rPr>
                <w:rFonts w:ascii="Arial" w:hAnsi="Arial" w:cs="Arial"/>
                <w:noProof/>
                <w:webHidden/>
                <w:sz w:val="24"/>
                <w:szCs w:val="24"/>
              </w:rPr>
              <w:t>39</w:t>
            </w:r>
            <w:r w:rsidR="003F18D2" w:rsidRPr="003F18D2">
              <w:rPr>
                <w:rFonts w:ascii="Arial" w:hAnsi="Arial" w:cs="Arial"/>
                <w:noProof/>
                <w:webHidden/>
                <w:sz w:val="24"/>
                <w:szCs w:val="24"/>
              </w:rPr>
              <w:fldChar w:fldCharType="end"/>
            </w:r>
          </w:hyperlink>
        </w:p>
        <w:p w:rsidR="003F18D2" w:rsidRPr="003F18D2" w:rsidRDefault="000D564C">
          <w:pPr>
            <w:pStyle w:val="TDC3"/>
            <w:tabs>
              <w:tab w:val="left" w:pos="960"/>
              <w:tab w:val="right" w:leader="dot" w:pos="8828"/>
            </w:tabs>
            <w:rPr>
              <w:rFonts w:ascii="Arial" w:eastAsiaTheme="minorEastAsia" w:hAnsi="Arial" w:cs="Arial"/>
              <w:i w:val="0"/>
              <w:iCs w:val="0"/>
              <w:noProof/>
              <w:color w:val="auto"/>
              <w:sz w:val="24"/>
              <w:szCs w:val="24"/>
              <w:shd w:val="clear" w:color="auto" w:fill="auto"/>
              <w:lang w:eastAsia="es-CO"/>
            </w:rPr>
          </w:pPr>
          <w:hyperlink w:anchor="_Toc5604407" w:history="1">
            <w:r w:rsidR="003F18D2" w:rsidRPr="003F18D2">
              <w:rPr>
                <w:rStyle w:val="Hipervnculo"/>
                <w:rFonts w:ascii="Arial" w:hAnsi="Arial" w:cs="Arial"/>
                <w:i w:val="0"/>
                <w:noProof/>
                <w:sz w:val="24"/>
                <w:szCs w:val="24"/>
              </w:rPr>
              <w:t>6.1</w:t>
            </w:r>
            <w:r w:rsidR="003F18D2" w:rsidRPr="003F18D2">
              <w:rPr>
                <w:rFonts w:ascii="Arial" w:eastAsiaTheme="minorEastAsia" w:hAnsi="Arial" w:cs="Arial"/>
                <w:i w:val="0"/>
                <w:iCs w:val="0"/>
                <w:noProof/>
                <w:color w:val="auto"/>
                <w:sz w:val="24"/>
                <w:szCs w:val="24"/>
                <w:shd w:val="clear" w:color="auto" w:fill="auto"/>
                <w:lang w:eastAsia="es-CO"/>
              </w:rPr>
              <w:tab/>
            </w:r>
            <w:r w:rsidR="003F18D2" w:rsidRPr="003F18D2">
              <w:rPr>
                <w:rStyle w:val="Hipervnculo"/>
                <w:rFonts w:ascii="Arial" w:hAnsi="Arial" w:cs="Arial"/>
                <w:i w:val="0"/>
                <w:noProof/>
                <w:sz w:val="24"/>
                <w:szCs w:val="24"/>
              </w:rPr>
              <w:t>Porcentaje de avance</w:t>
            </w:r>
            <w:r w:rsidR="003F18D2" w:rsidRPr="003F18D2">
              <w:rPr>
                <w:rFonts w:ascii="Arial" w:hAnsi="Arial" w:cs="Arial"/>
                <w:i w:val="0"/>
                <w:noProof/>
                <w:webHidden/>
                <w:sz w:val="24"/>
                <w:szCs w:val="24"/>
              </w:rPr>
              <w:tab/>
            </w:r>
            <w:r w:rsidR="003F18D2" w:rsidRPr="003F18D2">
              <w:rPr>
                <w:rFonts w:ascii="Arial" w:hAnsi="Arial" w:cs="Arial"/>
                <w:i w:val="0"/>
                <w:noProof/>
                <w:webHidden/>
                <w:sz w:val="24"/>
                <w:szCs w:val="24"/>
              </w:rPr>
              <w:fldChar w:fldCharType="begin"/>
            </w:r>
            <w:r w:rsidR="003F18D2" w:rsidRPr="003F18D2">
              <w:rPr>
                <w:rFonts w:ascii="Arial" w:hAnsi="Arial" w:cs="Arial"/>
                <w:i w:val="0"/>
                <w:noProof/>
                <w:webHidden/>
                <w:sz w:val="24"/>
                <w:szCs w:val="24"/>
              </w:rPr>
              <w:instrText xml:space="preserve"> PAGEREF _Toc5604407 \h </w:instrText>
            </w:r>
            <w:r w:rsidR="003F18D2" w:rsidRPr="003F18D2">
              <w:rPr>
                <w:rFonts w:ascii="Arial" w:hAnsi="Arial" w:cs="Arial"/>
                <w:i w:val="0"/>
                <w:noProof/>
                <w:webHidden/>
                <w:sz w:val="24"/>
                <w:szCs w:val="24"/>
              </w:rPr>
            </w:r>
            <w:r w:rsidR="003F18D2" w:rsidRPr="003F18D2">
              <w:rPr>
                <w:rFonts w:ascii="Arial" w:hAnsi="Arial" w:cs="Arial"/>
                <w:i w:val="0"/>
                <w:noProof/>
                <w:webHidden/>
                <w:sz w:val="24"/>
                <w:szCs w:val="24"/>
              </w:rPr>
              <w:fldChar w:fldCharType="separate"/>
            </w:r>
            <w:r w:rsidR="003F18D2" w:rsidRPr="003F18D2">
              <w:rPr>
                <w:rFonts w:ascii="Arial" w:hAnsi="Arial" w:cs="Arial"/>
                <w:i w:val="0"/>
                <w:noProof/>
                <w:webHidden/>
                <w:sz w:val="24"/>
                <w:szCs w:val="24"/>
              </w:rPr>
              <w:t>40</w:t>
            </w:r>
            <w:r w:rsidR="003F18D2" w:rsidRPr="003F18D2">
              <w:rPr>
                <w:rFonts w:ascii="Arial" w:hAnsi="Arial" w:cs="Arial"/>
                <w:i w:val="0"/>
                <w:noProof/>
                <w:webHidden/>
                <w:sz w:val="24"/>
                <w:szCs w:val="24"/>
              </w:rPr>
              <w:fldChar w:fldCharType="end"/>
            </w:r>
          </w:hyperlink>
        </w:p>
        <w:p w:rsidR="003F18D2" w:rsidRPr="003F18D2" w:rsidRDefault="000D564C">
          <w:pPr>
            <w:pStyle w:val="TDC3"/>
            <w:tabs>
              <w:tab w:val="left" w:pos="960"/>
              <w:tab w:val="right" w:leader="dot" w:pos="8828"/>
            </w:tabs>
            <w:rPr>
              <w:rFonts w:ascii="Arial" w:eastAsiaTheme="minorEastAsia" w:hAnsi="Arial" w:cs="Arial"/>
              <w:i w:val="0"/>
              <w:iCs w:val="0"/>
              <w:noProof/>
              <w:color w:val="auto"/>
              <w:sz w:val="24"/>
              <w:szCs w:val="24"/>
              <w:shd w:val="clear" w:color="auto" w:fill="auto"/>
              <w:lang w:eastAsia="es-CO"/>
            </w:rPr>
          </w:pPr>
          <w:hyperlink w:anchor="_Toc5604408" w:history="1">
            <w:r w:rsidR="003F18D2" w:rsidRPr="003F18D2">
              <w:rPr>
                <w:rStyle w:val="Hipervnculo"/>
                <w:rFonts w:ascii="Arial" w:hAnsi="Arial" w:cs="Arial"/>
                <w:i w:val="0"/>
                <w:noProof/>
                <w:sz w:val="24"/>
                <w:szCs w:val="24"/>
              </w:rPr>
              <w:t>6.2</w:t>
            </w:r>
            <w:r w:rsidR="003F18D2" w:rsidRPr="003F18D2">
              <w:rPr>
                <w:rFonts w:ascii="Arial" w:eastAsiaTheme="minorEastAsia" w:hAnsi="Arial" w:cs="Arial"/>
                <w:i w:val="0"/>
                <w:iCs w:val="0"/>
                <w:noProof/>
                <w:color w:val="auto"/>
                <w:sz w:val="24"/>
                <w:szCs w:val="24"/>
                <w:shd w:val="clear" w:color="auto" w:fill="auto"/>
                <w:lang w:eastAsia="es-CO"/>
              </w:rPr>
              <w:tab/>
            </w:r>
            <w:r w:rsidR="003F18D2" w:rsidRPr="003F18D2">
              <w:rPr>
                <w:rStyle w:val="Hipervnculo"/>
                <w:rFonts w:ascii="Arial" w:hAnsi="Arial" w:cs="Arial"/>
                <w:i w:val="0"/>
                <w:noProof/>
                <w:sz w:val="24"/>
                <w:szCs w:val="24"/>
              </w:rPr>
              <w:t>Desarrollo de actividades</w:t>
            </w:r>
            <w:r w:rsidR="003F18D2" w:rsidRPr="003F18D2">
              <w:rPr>
                <w:rFonts w:ascii="Arial" w:hAnsi="Arial" w:cs="Arial"/>
                <w:i w:val="0"/>
                <w:noProof/>
                <w:webHidden/>
                <w:sz w:val="24"/>
                <w:szCs w:val="24"/>
              </w:rPr>
              <w:tab/>
            </w:r>
            <w:r w:rsidR="003F18D2" w:rsidRPr="003F18D2">
              <w:rPr>
                <w:rFonts w:ascii="Arial" w:hAnsi="Arial" w:cs="Arial"/>
                <w:i w:val="0"/>
                <w:noProof/>
                <w:webHidden/>
                <w:sz w:val="24"/>
                <w:szCs w:val="24"/>
              </w:rPr>
              <w:fldChar w:fldCharType="begin"/>
            </w:r>
            <w:r w:rsidR="003F18D2" w:rsidRPr="003F18D2">
              <w:rPr>
                <w:rFonts w:ascii="Arial" w:hAnsi="Arial" w:cs="Arial"/>
                <w:i w:val="0"/>
                <w:noProof/>
                <w:webHidden/>
                <w:sz w:val="24"/>
                <w:szCs w:val="24"/>
              </w:rPr>
              <w:instrText xml:space="preserve"> PAGEREF _Toc5604408 \h </w:instrText>
            </w:r>
            <w:r w:rsidR="003F18D2" w:rsidRPr="003F18D2">
              <w:rPr>
                <w:rFonts w:ascii="Arial" w:hAnsi="Arial" w:cs="Arial"/>
                <w:i w:val="0"/>
                <w:noProof/>
                <w:webHidden/>
                <w:sz w:val="24"/>
                <w:szCs w:val="24"/>
              </w:rPr>
            </w:r>
            <w:r w:rsidR="003F18D2" w:rsidRPr="003F18D2">
              <w:rPr>
                <w:rFonts w:ascii="Arial" w:hAnsi="Arial" w:cs="Arial"/>
                <w:i w:val="0"/>
                <w:noProof/>
                <w:webHidden/>
                <w:sz w:val="24"/>
                <w:szCs w:val="24"/>
              </w:rPr>
              <w:fldChar w:fldCharType="separate"/>
            </w:r>
            <w:r w:rsidR="003F18D2" w:rsidRPr="003F18D2">
              <w:rPr>
                <w:rFonts w:ascii="Arial" w:hAnsi="Arial" w:cs="Arial"/>
                <w:i w:val="0"/>
                <w:noProof/>
                <w:webHidden/>
                <w:sz w:val="24"/>
                <w:szCs w:val="24"/>
              </w:rPr>
              <w:t>40</w:t>
            </w:r>
            <w:r w:rsidR="003F18D2" w:rsidRPr="003F18D2">
              <w:rPr>
                <w:rFonts w:ascii="Arial" w:hAnsi="Arial" w:cs="Arial"/>
                <w:i w:val="0"/>
                <w:noProof/>
                <w:webHidden/>
                <w:sz w:val="24"/>
                <w:szCs w:val="24"/>
              </w:rPr>
              <w:fldChar w:fldCharType="end"/>
            </w:r>
          </w:hyperlink>
        </w:p>
        <w:p w:rsidR="003F18D2" w:rsidRPr="003F18D2" w:rsidRDefault="000D564C">
          <w:pPr>
            <w:pStyle w:val="TDC2"/>
            <w:tabs>
              <w:tab w:val="left" w:pos="720"/>
              <w:tab w:val="right" w:leader="dot" w:pos="8828"/>
            </w:tabs>
            <w:rPr>
              <w:rFonts w:ascii="Arial" w:eastAsiaTheme="minorEastAsia" w:hAnsi="Arial" w:cs="Arial"/>
              <w:smallCaps w:val="0"/>
              <w:noProof/>
              <w:color w:val="auto"/>
              <w:sz w:val="24"/>
              <w:szCs w:val="24"/>
              <w:shd w:val="clear" w:color="auto" w:fill="auto"/>
              <w:lang w:eastAsia="es-CO"/>
            </w:rPr>
          </w:pPr>
          <w:hyperlink w:anchor="_Toc5604409" w:history="1">
            <w:r w:rsidR="003F18D2" w:rsidRPr="003F18D2">
              <w:rPr>
                <w:rStyle w:val="Hipervnculo"/>
                <w:rFonts w:ascii="Arial" w:hAnsi="Arial" w:cs="Arial"/>
                <w:noProof/>
                <w:sz w:val="24"/>
                <w:szCs w:val="24"/>
              </w:rPr>
              <w:t>7.</w:t>
            </w:r>
            <w:r w:rsidR="003F18D2" w:rsidRPr="003F18D2">
              <w:rPr>
                <w:rFonts w:ascii="Arial" w:eastAsiaTheme="minorEastAsia" w:hAnsi="Arial" w:cs="Arial"/>
                <w:smallCaps w:val="0"/>
                <w:noProof/>
                <w:color w:val="auto"/>
                <w:sz w:val="24"/>
                <w:szCs w:val="24"/>
                <w:shd w:val="clear" w:color="auto" w:fill="auto"/>
                <w:lang w:eastAsia="es-CO"/>
              </w:rPr>
              <w:tab/>
            </w:r>
            <w:r w:rsidR="003F18D2" w:rsidRPr="003F18D2">
              <w:rPr>
                <w:rStyle w:val="Hipervnculo"/>
                <w:rFonts w:ascii="Arial" w:hAnsi="Arial" w:cs="Arial"/>
                <w:noProof/>
                <w:sz w:val="24"/>
                <w:szCs w:val="24"/>
              </w:rPr>
              <w:t>APOYO EN EL DISEÑO Y MODELAMIENTO DEL TALUD DE LA PLAZA DE LAS NIEVES</w:t>
            </w:r>
            <w:r w:rsidR="003F18D2" w:rsidRPr="003F18D2">
              <w:rPr>
                <w:rFonts w:ascii="Arial" w:hAnsi="Arial" w:cs="Arial"/>
                <w:noProof/>
                <w:webHidden/>
                <w:sz w:val="24"/>
                <w:szCs w:val="24"/>
              </w:rPr>
              <w:tab/>
            </w:r>
            <w:r w:rsidR="003F18D2" w:rsidRPr="003F18D2">
              <w:rPr>
                <w:rFonts w:ascii="Arial" w:hAnsi="Arial" w:cs="Arial"/>
                <w:noProof/>
                <w:webHidden/>
                <w:sz w:val="24"/>
                <w:szCs w:val="24"/>
              </w:rPr>
              <w:fldChar w:fldCharType="begin"/>
            </w:r>
            <w:r w:rsidR="003F18D2" w:rsidRPr="003F18D2">
              <w:rPr>
                <w:rFonts w:ascii="Arial" w:hAnsi="Arial" w:cs="Arial"/>
                <w:noProof/>
                <w:webHidden/>
                <w:sz w:val="24"/>
                <w:szCs w:val="24"/>
              </w:rPr>
              <w:instrText xml:space="preserve"> PAGEREF _Toc5604409 \h </w:instrText>
            </w:r>
            <w:r w:rsidR="003F18D2" w:rsidRPr="003F18D2">
              <w:rPr>
                <w:rFonts w:ascii="Arial" w:hAnsi="Arial" w:cs="Arial"/>
                <w:noProof/>
                <w:webHidden/>
                <w:sz w:val="24"/>
                <w:szCs w:val="24"/>
              </w:rPr>
            </w:r>
            <w:r w:rsidR="003F18D2" w:rsidRPr="003F18D2">
              <w:rPr>
                <w:rFonts w:ascii="Arial" w:hAnsi="Arial" w:cs="Arial"/>
                <w:noProof/>
                <w:webHidden/>
                <w:sz w:val="24"/>
                <w:szCs w:val="24"/>
              </w:rPr>
              <w:fldChar w:fldCharType="separate"/>
            </w:r>
            <w:r w:rsidR="003F18D2" w:rsidRPr="003F18D2">
              <w:rPr>
                <w:rFonts w:ascii="Arial" w:hAnsi="Arial" w:cs="Arial"/>
                <w:noProof/>
                <w:webHidden/>
                <w:sz w:val="24"/>
                <w:szCs w:val="24"/>
              </w:rPr>
              <w:t>46</w:t>
            </w:r>
            <w:r w:rsidR="003F18D2" w:rsidRPr="003F18D2">
              <w:rPr>
                <w:rFonts w:ascii="Arial" w:hAnsi="Arial" w:cs="Arial"/>
                <w:noProof/>
                <w:webHidden/>
                <w:sz w:val="24"/>
                <w:szCs w:val="24"/>
              </w:rPr>
              <w:fldChar w:fldCharType="end"/>
            </w:r>
          </w:hyperlink>
        </w:p>
        <w:p w:rsidR="003F18D2" w:rsidRPr="003F18D2" w:rsidRDefault="000D564C">
          <w:pPr>
            <w:pStyle w:val="TDC2"/>
            <w:tabs>
              <w:tab w:val="left" w:pos="720"/>
              <w:tab w:val="right" w:leader="dot" w:pos="8828"/>
            </w:tabs>
            <w:rPr>
              <w:rFonts w:ascii="Arial" w:eastAsiaTheme="minorEastAsia" w:hAnsi="Arial" w:cs="Arial"/>
              <w:smallCaps w:val="0"/>
              <w:noProof/>
              <w:color w:val="auto"/>
              <w:sz w:val="24"/>
              <w:szCs w:val="24"/>
              <w:shd w:val="clear" w:color="auto" w:fill="auto"/>
              <w:lang w:eastAsia="es-CO"/>
            </w:rPr>
          </w:pPr>
          <w:hyperlink w:anchor="_Toc5604410" w:history="1">
            <w:r w:rsidR="003F18D2" w:rsidRPr="003F18D2">
              <w:rPr>
                <w:rStyle w:val="Hipervnculo"/>
                <w:rFonts w:ascii="Arial" w:hAnsi="Arial" w:cs="Arial"/>
                <w:noProof/>
                <w:sz w:val="24"/>
                <w:szCs w:val="24"/>
              </w:rPr>
              <w:t>8.</w:t>
            </w:r>
            <w:r w:rsidR="003F18D2" w:rsidRPr="003F18D2">
              <w:rPr>
                <w:rFonts w:ascii="Arial" w:eastAsiaTheme="minorEastAsia" w:hAnsi="Arial" w:cs="Arial"/>
                <w:smallCaps w:val="0"/>
                <w:noProof/>
                <w:color w:val="auto"/>
                <w:sz w:val="24"/>
                <w:szCs w:val="24"/>
                <w:shd w:val="clear" w:color="auto" w:fill="auto"/>
                <w:lang w:eastAsia="es-CO"/>
              </w:rPr>
              <w:tab/>
            </w:r>
            <w:r w:rsidR="003F18D2">
              <w:rPr>
                <w:rStyle w:val="Hipervnculo"/>
                <w:rFonts w:ascii="Arial" w:hAnsi="Arial" w:cs="Arial"/>
                <w:noProof/>
                <w:sz w:val="24"/>
                <w:szCs w:val="24"/>
              </w:rPr>
              <w:t>INTERVENCIÓN DE OBRAS PÚ</w:t>
            </w:r>
            <w:r w:rsidR="003F18D2" w:rsidRPr="003F18D2">
              <w:rPr>
                <w:rStyle w:val="Hipervnculo"/>
                <w:rFonts w:ascii="Arial" w:hAnsi="Arial" w:cs="Arial"/>
                <w:noProof/>
                <w:sz w:val="24"/>
                <w:szCs w:val="24"/>
              </w:rPr>
              <w:t>BLICAS</w:t>
            </w:r>
            <w:r w:rsidR="003F18D2" w:rsidRPr="003F18D2">
              <w:rPr>
                <w:rFonts w:ascii="Arial" w:hAnsi="Arial" w:cs="Arial"/>
                <w:noProof/>
                <w:webHidden/>
                <w:sz w:val="24"/>
                <w:szCs w:val="24"/>
              </w:rPr>
              <w:tab/>
            </w:r>
            <w:r w:rsidR="003F18D2" w:rsidRPr="003F18D2">
              <w:rPr>
                <w:rFonts w:ascii="Arial" w:hAnsi="Arial" w:cs="Arial"/>
                <w:noProof/>
                <w:webHidden/>
                <w:sz w:val="24"/>
                <w:szCs w:val="24"/>
              </w:rPr>
              <w:fldChar w:fldCharType="begin"/>
            </w:r>
            <w:r w:rsidR="003F18D2" w:rsidRPr="003F18D2">
              <w:rPr>
                <w:rFonts w:ascii="Arial" w:hAnsi="Arial" w:cs="Arial"/>
                <w:noProof/>
                <w:webHidden/>
                <w:sz w:val="24"/>
                <w:szCs w:val="24"/>
              </w:rPr>
              <w:instrText xml:space="preserve"> PAGEREF _Toc5604410 \h </w:instrText>
            </w:r>
            <w:r w:rsidR="003F18D2" w:rsidRPr="003F18D2">
              <w:rPr>
                <w:rFonts w:ascii="Arial" w:hAnsi="Arial" w:cs="Arial"/>
                <w:noProof/>
                <w:webHidden/>
                <w:sz w:val="24"/>
                <w:szCs w:val="24"/>
              </w:rPr>
            </w:r>
            <w:r w:rsidR="003F18D2" w:rsidRPr="003F18D2">
              <w:rPr>
                <w:rFonts w:ascii="Arial" w:hAnsi="Arial" w:cs="Arial"/>
                <w:noProof/>
                <w:webHidden/>
                <w:sz w:val="24"/>
                <w:szCs w:val="24"/>
              </w:rPr>
              <w:fldChar w:fldCharType="separate"/>
            </w:r>
            <w:r w:rsidR="003F18D2" w:rsidRPr="003F18D2">
              <w:rPr>
                <w:rFonts w:ascii="Arial" w:hAnsi="Arial" w:cs="Arial"/>
                <w:noProof/>
                <w:webHidden/>
                <w:sz w:val="24"/>
                <w:szCs w:val="24"/>
              </w:rPr>
              <w:t>52</w:t>
            </w:r>
            <w:r w:rsidR="003F18D2" w:rsidRPr="003F18D2">
              <w:rPr>
                <w:rFonts w:ascii="Arial" w:hAnsi="Arial" w:cs="Arial"/>
                <w:noProof/>
                <w:webHidden/>
                <w:sz w:val="24"/>
                <w:szCs w:val="24"/>
              </w:rPr>
              <w:fldChar w:fldCharType="end"/>
            </w:r>
          </w:hyperlink>
        </w:p>
        <w:p w:rsidR="003F18D2" w:rsidRPr="003F18D2" w:rsidRDefault="000D564C">
          <w:pPr>
            <w:pStyle w:val="TDC2"/>
            <w:tabs>
              <w:tab w:val="left" w:pos="720"/>
              <w:tab w:val="right" w:leader="dot" w:pos="8828"/>
            </w:tabs>
            <w:rPr>
              <w:rFonts w:ascii="Arial" w:eastAsiaTheme="minorEastAsia" w:hAnsi="Arial" w:cs="Arial"/>
              <w:smallCaps w:val="0"/>
              <w:noProof/>
              <w:color w:val="auto"/>
              <w:sz w:val="24"/>
              <w:szCs w:val="24"/>
              <w:shd w:val="clear" w:color="auto" w:fill="auto"/>
              <w:lang w:eastAsia="es-CO"/>
            </w:rPr>
          </w:pPr>
          <w:hyperlink w:anchor="_Toc5604411" w:history="1">
            <w:r w:rsidR="003F18D2" w:rsidRPr="003F18D2">
              <w:rPr>
                <w:rStyle w:val="Hipervnculo"/>
                <w:rFonts w:ascii="Arial" w:hAnsi="Arial" w:cs="Arial"/>
                <w:noProof/>
                <w:sz w:val="24"/>
                <w:szCs w:val="24"/>
              </w:rPr>
              <w:t>9.</w:t>
            </w:r>
            <w:r w:rsidR="003F18D2" w:rsidRPr="003F18D2">
              <w:rPr>
                <w:rFonts w:ascii="Arial" w:eastAsiaTheme="minorEastAsia" w:hAnsi="Arial" w:cs="Arial"/>
                <w:smallCaps w:val="0"/>
                <w:noProof/>
                <w:color w:val="auto"/>
                <w:sz w:val="24"/>
                <w:szCs w:val="24"/>
                <w:shd w:val="clear" w:color="auto" w:fill="auto"/>
                <w:lang w:eastAsia="es-CO"/>
              </w:rPr>
              <w:tab/>
            </w:r>
            <w:r w:rsidR="003F18D2" w:rsidRPr="003F18D2">
              <w:rPr>
                <w:rStyle w:val="Hipervnculo"/>
                <w:rFonts w:ascii="Arial" w:hAnsi="Arial" w:cs="Arial"/>
                <w:noProof/>
                <w:sz w:val="24"/>
                <w:szCs w:val="24"/>
              </w:rPr>
              <w:t>APORTES DEL TRABAJO</w:t>
            </w:r>
            <w:r w:rsidR="003F18D2" w:rsidRPr="003F18D2">
              <w:rPr>
                <w:rFonts w:ascii="Arial" w:hAnsi="Arial" w:cs="Arial"/>
                <w:noProof/>
                <w:webHidden/>
                <w:sz w:val="24"/>
                <w:szCs w:val="24"/>
              </w:rPr>
              <w:tab/>
            </w:r>
            <w:r w:rsidR="003F18D2" w:rsidRPr="003F18D2">
              <w:rPr>
                <w:rFonts w:ascii="Arial" w:hAnsi="Arial" w:cs="Arial"/>
                <w:noProof/>
                <w:webHidden/>
                <w:sz w:val="24"/>
                <w:szCs w:val="24"/>
              </w:rPr>
              <w:fldChar w:fldCharType="begin"/>
            </w:r>
            <w:r w:rsidR="003F18D2" w:rsidRPr="003F18D2">
              <w:rPr>
                <w:rFonts w:ascii="Arial" w:hAnsi="Arial" w:cs="Arial"/>
                <w:noProof/>
                <w:webHidden/>
                <w:sz w:val="24"/>
                <w:szCs w:val="24"/>
              </w:rPr>
              <w:instrText xml:space="preserve"> PAGEREF _Toc5604411 \h </w:instrText>
            </w:r>
            <w:r w:rsidR="003F18D2" w:rsidRPr="003F18D2">
              <w:rPr>
                <w:rFonts w:ascii="Arial" w:hAnsi="Arial" w:cs="Arial"/>
                <w:noProof/>
                <w:webHidden/>
                <w:sz w:val="24"/>
                <w:szCs w:val="24"/>
              </w:rPr>
            </w:r>
            <w:r w:rsidR="003F18D2" w:rsidRPr="003F18D2">
              <w:rPr>
                <w:rFonts w:ascii="Arial" w:hAnsi="Arial" w:cs="Arial"/>
                <w:noProof/>
                <w:webHidden/>
                <w:sz w:val="24"/>
                <w:szCs w:val="24"/>
              </w:rPr>
              <w:fldChar w:fldCharType="separate"/>
            </w:r>
            <w:r w:rsidR="003F18D2" w:rsidRPr="003F18D2">
              <w:rPr>
                <w:rFonts w:ascii="Arial" w:hAnsi="Arial" w:cs="Arial"/>
                <w:noProof/>
                <w:webHidden/>
                <w:sz w:val="24"/>
                <w:szCs w:val="24"/>
              </w:rPr>
              <w:t>53</w:t>
            </w:r>
            <w:r w:rsidR="003F18D2" w:rsidRPr="003F18D2">
              <w:rPr>
                <w:rFonts w:ascii="Arial" w:hAnsi="Arial" w:cs="Arial"/>
                <w:noProof/>
                <w:webHidden/>
                <w:sz w:val="24"/>
                <w:szCs w:val="24"/>
              </w:rPr>
              <w:fldChar w:fldCharType="end"/>
            </w:r>
          </w:hyperlink>
        </w:p>
        <w:p w:rsidR="003F18D2" w:rsidRPr="003F18D2" w:rsidRDefault="000D564C">
          <w:pPr>
            <w:pStyle w:val="TDC3"/>
            <w:tabs>
              <w:tab w:val="left" w:pos="960"/>
              <w:tab w:val="right" w:leader="dot" w:pos="8828"/>
            </w:tabs>
            <w:rPr>
              <w:rFonts w:ascii="Arial" w:eastAsiaTheme="minorEastAsia" w:hAnsi="Arial" w:cs="Arial"/>
              <w:i w:val="0"/>
              <w:iCs w:val="0"/>
              <w:noProof/>
              <w:color w:val="auto"/>
              <w:sz w:val="24"/>
              <w:szCs w:val="24"/>
              <w:shd w:val="clear" w:color="auto" w:fill="auto"/>
              <w:lang w:eastAsia="es-CO"/>
            </w:rPr>
          </w:pPr>
          <w:hyperlink w:anchor="_Toc5604412" w:history="1">
            <w:r w:rsidR="003F18D2" w:rsidRPr="003F18D2">
              <w:rPr>
                <w:rStyle w:val="Hipervnculo"/>
                <w:rFonts w:ascii="Arial" w:hAnsi="Arial" w:cs="Arial"/>
                <w:i w:val="0"/>
                <w:noProof/>
                <w:sz w:val="24"/>
                <w:szCs w:val="24"/>
              </w:rPr>
              <w:t>9.1</w:t>
            </w:r>
            <w:r w:rsidR="003F18D2" w:rsidRPr="003F18D2">
              <w:rPr>
                <w:rFonts w:ascii="Arial" w:eastAsiaTheme="minorEastAsia" w:hAnsi="Arial" w:cs="Arial"/>
                <w:i w:val="0"/>
                <w:iCs w:val="0"/>
                <w:noProof/>
                <w:color w:val="auto"/>
                <w:sz w:val="24"/>
                <w:szCs w:val="24"/>
                <w:shd w:val="clear" w:color="auto" w:fill="auto"/>
                <w:lang w:eastAsia="es-CO"/>
              </w:rPr>
              <w:tab/>
            </w:r>
            <w:r w:rsidR="003F18D2" w:rsidRPr="003F18D2">
              <w:rPr>
                <w:rStyle w:val="Hipervnculo"/>
                <w:rFonts w:ascii="Arial" w:hAnsi="Arial" w:cs="Arial"/>
                <w:i w:val="0"/>
                <w:noProof/>
                <w:sz w:val="24"/>
                <w:szCs w:val="24"/>
              </w:rPr>
              <w:t>Aportes a la comunidad</w:t>
            </w:r>
            <w:r w:rsidR="003F18D2" w:rsidRPr="003F18D2">
              <w:rPr>
                <w:rFonts w:ascii="Arial" w:hAnsi="Arial" w:cs="Arial"/>
                <w:i w:val="0"/>
                <w:noProof/>
                <w:webHidden/>
                <w:sz w:val="24"/>
                <w:szCs w:val="24"/>
              </w:rPr>
              <w:tab/>
            </w:r>
            <w:r w:rsidR="003F18D2" w:rsidRPr="003F18D2">
              <w:rPr>
                <w:rFonts w:ascii="Arial" w:hAnsi="Arial" w:cs="Arial"/>
                <w:i w:val="0"/>
                <w:noProof/>
                <w:webHidden/>
                <w:sz w:val="24"/>
                <w:szCs w:val="24"/>
              </w:rPr>
              <w:fldChar w:fldCharType="begin"/>
            </w:r>
            <w:r w:rsidR="003F18D2" w:rsidRPr="003F18D2">
              <w:rPr>
                <w:rFonts w:ascii="Arial" w:hAnsi="Arial" w:cs="Arial"/>
                <w:i w:val="0"/>
                <w:noProof/>
                <w:webHidden/>
                <w:sz w:val="24"/>
                <w:szCs w:val="24"/>
              </w:rPr>
              <w:instrText xml:space="preserve"> PAGEREF _Toc5604412 \h </w:instrText>
            </w:r>
            <w:r w:rsidR="003F18D2" w:rsidRPr="003F18D2">
              <w:rPr>
                <w:rFonts w:ascii="Arial" w:hAnsi="Arial" w:cs="Arial"/>
                <w:i w:val="0"/>
                <w:noProof/>
                <w:webHidden/>
                <w:sz w:val="24"/>
                <w:szCs w:val="24"/>
              </w:rPr>
            </w:r>
            <w:r w:rsidR="003F18D2" w:rsidRPr="003F18D2">
              <w:rPr>
                <w:rFonts w:ascii="Arial" w:hAnsi="Arial" w:cs="Arial"/>
                <w:i w:val="0"/>
                <w:noProof/>
                <w:webHidden/>
                <w:sz w:val="24"/>
                <w:szCs w:val="24"/>
              </w:rPr>
              <w:fldChar w:fldCharType="separate"/>
            </w:r>
            <w:r w:rsidR="003F18D2" w:rsidRPr="003F18D2">
              <w:rPr>
                <w:rFonts w:ascii="Arial" w:hAnsi="Arial" w:cs="Arial"/>
                <w:i w:val="0"/>
                <w:noProof/>
                <w:webHidden/>
                <w:sz w:val="24"/>
                <w:szCs w:val="24"/>
              </w:rPr>
              <w:t>53</w:t>
            </w:r>
            <w:r w:rsidR="003F18D2" w:rsidRPr="003F18D2">
              <w:rPr>
                <w:rFonts w:ascii="Arial" w:hAnsi="Arial" w:cs="Arial"/>
                <w:i w:val="0"/>
                <w:noProof/>
                <w:webHidden/>
                <w:sz w:val="24"/>
                <w:szCs w:val="24"/>
              </w:rPr>
              <w:fldChar w:fldCharType="end"/>
            </w:r>
          </w:hyperlink>
        </w:p>
        <w:p w:rsidR="003F18D2" w:rsidRPr="003F18D2" w:rsidRDefault="000D564C">
          <w:pPr>
            <w:pStyle w:val="TDC3"/>
            <w:tabs>
              <w:tab w:val="left" w:pos="960"/>
              <w:tab w:val="right" w:leader="dot" w:pos="8828"/>
            </w:tabs>
            <w:rPr>
              <w:rFonts w:ascii="Arial" w:eastAsiaTheme="minorEastAsia" w:hAnsi="Arial" w:cs="Arial"/>
              <w:i w:val="0"/>
              <w:iCs w:val="0"/>
              <w:noProof/>
              <w:color w:val="auto"/>
              <w:sz w:val="24"/>
              <w:szCs w:val="24"/>
              <w:shd w:val="clear" w:color="auto" w:fill="auto"/>
              <w:lang w:eastAsia="es-CO"/>
            </w:rPr>
          </w:pPr>
          <w:hyperlink w:anchor="_Toc5604413" w:history="1">
            <w:r w:rsidR="003F18D2" w:rsidRPr="003F18D2">
              <w:rPr>
                <w:rStyle w:val="Hipervnculo"/>
                <w:rFonts w:ascii="Arial" w:hAnsi="Arial" w:cs="Arial"/>
                <w:i w:val="0"/>
                <w:noProof/>
                <w:sz w:val="24"/>
                <w:szCs w:val="24"/>
              </w:rPr>
              <w:t>9.2</w:t>
            </w:r>
            <w:r w:rsidR="003F18D2" w:rsidRPr="003F18D2">
              <w:rPr>
                <w:rFonts w:ascii="Arial" w:eastAsiaTheme="minorEastAsia" w:hAnsi="Arial" w:cs="Arial"/>
                <w:i w:val="0"/>
                <w:iCs w:val="0"/>
                <w:noProof/>
                <w:color w:val="auto"/>
                <w:sz w:val="24"/>
                <w:szCs w:val="24"/>
                <w:shd w:val="clear" w:color="auto" w:fill="auto"/>
                <w:lang w:eastAsia="es-CO"/>
              </w:rPr>
              <w:tab/>
            </w:r>
            <w:r w:rsidR="003F18D2" w:rsidRPr="003F18D2">
              <w:rPr>
                <w:rStyle w:val="Hipervnculo"/>
                <w:rFonts w:ascii="Arial" w:hAnsi="Arial" w:cs="Arial"/>
                <w:i w:val="0"/>
                <w:noProof/>
                <w:sz w:val="24"/>
                <w:szCs w:val="24"/>
              </w:rPr>
              <w:t>Proyecto “apoyo en el diseño y modelamiento del talud de la plaza de las nieves”</w:t>
            </w:r>
            <w:r w:rsidR="003F18D2" w:rsidRPr="003F18D2">
              <w:rPr>
                <w:rFonts w:ascii="Arial" w:hAnsi="Arial" w:cs="Arial"/>
                <w:i w:val="0"/>
                <w:noProof/>
                <w:webHidden/>
                <w:sz w:val="24"/>
                <w:szCs w:val="24"/>
              </w:rPr>
              <w:tab/>
            </w:r>
            <w:r w:rsidR="003F18D2" w:rsidRPr="003F18D2">
              <w:rPr>
                <w:rFonts w:ascii="Arial" w:hAnsi="Arial" w:cs="Arial"/>
                <w:i w:val="0"/>
                <w:noProof/>
                <w:webHidden/>
                <w:sz w:val="24"/>
                <w:szCs w:val="24"/>
              </w:rPr>
              <w:fldChar w:fldCharType="begin"/>
            </w:r>
            <w:r w:rsidR="003F18D2" w:rsidRPr="003F18D2">
              <w:rPr>
                <w:rFonts w:ascii="Arial" w:hAnsi="Arial" w:cs="Arial"/>
                <w:i w:val="0"/>
                <w:noProof/>
                <w:webHidden/>
                <w:sz w:val="24"/>
                <w:szCs w:val="24"/>
              </w:rPr>
              <w:instrText xml:space="preserve"> PAGEREF _Toc5604413 \h </w:instrText>
            </w:r>
            <w:r w:rsidR="003F18D2" w:rsidRPr="003F18D2">
              <w:rPr>
                <w:rFonts w:ascii="Arial" w:hAnsi="Arial" w:cs="Arial"/>
                <w:i w:val="0"/>
                <w:noProof/>
                <w:webHidden/>
                <w:sz w:val="24"/>
                <w:szCs w:val="24"/>
              </w:rPr>
            </w:r>
            <w:r w:rsidR="003F18D2" w:rsidRPr="003F18D2">
              <w:rPr>
                <w:rFonts w:ascii="Arial" w:hAnsi="Arial" w:cs="Arial"/>
                <w:i w:val="0"/>
                <w:noProof/>
                <w:webHidden/>
                <w:sz w:val="24"/>
                <w:szCs w:val="24"/>
              </w:rPr>
              <w:fldChar w:fldCharType="separate"/>
            </w:r>
            <w:r w:rsidR="003F18D2" w:rsidRPr="003F18D2">
              <w:rPr>
                <w:rFonts w:ascii="Arial" w:hAnsi="Arial" w:cs="Arial"/>
                <w:i w:val="0"/>
                <w:noProof/>
                <w:webHidden/>
                <w:sz w:val="24"/>
                <w:szCs w:val="24"/>
              </w:rPr>
              <w:t>53</w:t>
            </w:r>
            <w:r w:rsidR="003F18D2" w:rsidRPr="003F18D2">
              <w:rPr>
                <w:rFonts w:ascii="Arial" w:hAnsi="Arial" w:cs="Arial"/>
                <w:i w:val="0"/>
                <w:noProof/>
                <w:webHidden/>
                <w:sz w:val="24"/>
                <w:szCs w:val="24"/>
              </w:rPr>
              <w:fldChar w:fldCharType="end"/>
            </w:r>
          </w:hyperlink>
        </w:p>
        <w:p w:rsidR="003F18D2" w:rsidRPr="003F18D2" w:rsidRDefault="000D564C">
          <w:pPr>
            <w:pStyle w:val="TDC3"/>
            <w:tabs>
              <w:tab w:val="left" w:pos="960"/>
              <w:tab w:val="right" w:leader="dot" w:pos="8828"/>
            </w:tabs>
            <w:rPr>
              <w:rFonts w:ascii="Arial" w:eastAsiaTheme="minorEastAsia" w:hAnsi="Arial" w:cs="Arial"/>
              <w:i w:val="0"/>
              <w:iCs w:val="0"/>
              <w:noProof/>
              <w:color w:val="auto"/>
              <w:sz w:val="24"/>
              <w:szCs w:val="24"/>
              <w:shd w:val="clear" w:color="auto" w:fill="auto"/>
              <w:lang w:eastAsia="es-CO"/>
            </w:rPr>
          </w:pPr>
          <w:hyperlink w:anchor="_Toc5604414" w:history="1">
            <w:r w:rsidR="003F18D2" w:rsidRPr="003F18D2">
              <w:rPr>
                <w:rStyle w:val="Hipervnculo"/>
                <w:rFonts w:ascii="Arial" w:hAnsi="Arial" w:cs="Arial"/>
                <w:i w:val="0"/>
                <w:noProof/>
                <w:sz w:val="24"/>
                <w:szCs w:val="24"/>
              </w:rPr>
              <w:t>9.3</w:t>
            </w:r>
            <w:r w:rsidR="003F18D2" w:rsidRPr="003F18D2">
              <w:rPr>
                <w:rFonts w:ascii="Arial" w:eastAsiaTheme="minorEastAsia" w:hAnsi="Arial" w:cs="Arial"/>
                <w:i w:val="0"/>
                <w:iCs w:val="0"/>
                <w:noProof/>
                <w:color w:val="auto"/>
                <w:sz w:val="24"/>
                <w:szCs w:val="24"/>
                <w:shd w:val="clear" w:color="auto" w:fill="auto"/>
                <w:lang w:eastAsia="es-CO"/>
              </w:rPr>
              <w:tab/>
            </w:r>
            <w:r w:rsidR="003F18D2" w:rsidRPr="003F18D2">
              <w:rPr>
                <w:rStyle w:val="Hipervnculo"/>
                <w:rFonts w:ascii="Arial" w:hAnsi="Arial" w:cs="Arial"/>
                <w:i w:val="0"/>
                <w:noProof/>
                <w:sz w:val="24"/>
                <w:szCs w:val="24"/>
              </w:rPr>
              <w:t>Proyecto “levantamiento métrico de las plazas de mercado sur, norte y occidente”</w:t>
            </w:r>
            <w:r w:rsidR="003F18D2" w:rsidRPr="003F18D2">
              <w:rPr>
                <w:rFonts w:ascii="Arial" w:hAnsi="Arial" w:cs="Arial"/>
                <w:i w:val="0"/>
                <w:noProof/>
                <w:webHidden/>
                <w:sz w:val="24"/>
                <w:szCs w:val="24"/>
              </w:rPr>
              <w:tab/>
            </w:r>
            <w:r w:rsidR="003F18D2" w:rsidRPr="003F18D2">
              <w:rPr>
                <w:rFonts w:ascii="Arial" w:hAnsi="Arial" w:cs="Arial"/>
                <w:i w:val="0"/>
                <w:noProof/>
                <w:webHidden/>
                <w:sz w:val="24"/>
                <w:szCs w:val="24"/>
              </w:rPr>
              <w:fldChar w:fldCharType="begin"/>
            </w:r>
            <w:r w:rsidR="003F18D2" w:rsidRPr="003F18D2">
              <w:rPr>
                <w:rFonts w:ascii="Arial" w:hAnsi="Arial" w:cs="Arial"/>
                <w:i w:val="0"/>
                <w:noProof/>
                <w:webHidden/>
                <w:sz w:val="24"/>
                <w:szCs w:val="24"/>
              </w:rPr>
              <w:instrText xml:space="preserve"> PAGEREF _Toc5604414 \h </w:instrText>
            </w:r>
            <w:r w:rsidR="003F18D2" w:rsidRPr="003F18D2">
              <w:rPr>
                <w:rFonts w:ascii="Arial" w:hAnsi="Arial" w:cs="Arial"/>
                <w:i w:val="0"/>
                <w:noProof/>
                <w:webHidden/>
                <w:sz w:val="24"/>
                <w:szCs w:val="24"/>
              </w:rPr>
            </w:r>
            <w:r w:rsidR="003F18D2" w:rsidRPr="003F18D2">
              <w:rPr>
                <w:rFonts w:ascii="Arial" w:hAnsi="Arial" w:cs="Arial"/>
                <w:i w:val="0"/>
                <w:noProof/>
                <w:webHidden/>
                <w:sz w:val="24"/>
                <w:szCs w:val="24"/>
              </w:rPr>
              <w:fldChar w:fldCharType="separate"/>
            </w:r>
            <w:r w:rsidR="003F18D2" w:rsidRPr="003F18D2">
              <w:rPr>
                <w:rFonts w:ascii="Arial" w:hAnsi="Arial" w:cs="Arial"/>
                <w:i w:val="0"/>
                <w:noProof/>
                <w:webHidden/>
                <w:sz w:val="24"/>
                <w:szCs w:val="24"/>
              </w:rPr>
              <w:t>53</w:t>
            </w:r>
            <w:r w:rsidR="003F18D2" w:rsidRPr="003F18D2">
              <w:rPr>
                <w:rFonts w:ascii="Arial" w:hAnsi="Arial" w:cs="Arial"/>
                <w:i w:val="0"/>
                <w:noProof/>
                <w:webHidden/>
                <w:sz w:val="24"/>
                <w:szCs w:val="24"/>
              </w:rPr>
              <w:fldChar w:fldCharType="end"/>
            </w:r>
          </w:hyperlink>
        </w:p>
        <w:p w:rsidR="003F18D2" w:rsidRPr="003F18D2" w:rsidRDefault="000D564C">
          <w:pPr>
            <w:pStyle w:val="TDC3"/>
            <w:tabs>
              <w:tab w:val="left" w:pos="960"/>
              <w:tab w:val="right" w:leader="dot" w:pos="8828"/>
            </w:tabs>
            <w:rPr>
              <w:rFonts w:ascii="Arial" w:eastAsiaTheme="minorEastAsia" w:hAnsi="Arial" w:cs="Arial"/>
              <w:i w:val="0"/>
              <w:iCs w:val="0"/>
              <w:noProof/>
              <w:color w:val="auto"/>
              <w:sz w:val="24"/>
              <w:szCs w:val="24"/>
              <w:shd w:val="clear" w:color="auto" w:fill="auto"/>
              <w:lang w:eastAsia="es-CO"/>
            </w:rPr>
          </w:pPr>
          <w:hyperlink w:anchor="_Toc5604415" w:history="1">
            <w:r w:rsidR="003F18D2" w:rsidRPr="003F18D2">
              <w:rPr>
                <w:rStyle w:val="Hipervnculo"/>
                <w:rFonts w:ascii="Arial" w:hAnsi="Arial" w:cs="Arial"/>
                <w:i w:val="0"/>
                <w:noProof/>
                <w:sz w:val="24"/>
                <w:szCs w:val="24"/>
              </w:rPr>
              <w:t>9.4</w:t>
            </w:r>
            <w:r w:rsidR="003F18D2" w:rsidRPr="003F18D2">
              <w:rPr>
                <w:rFonts w:ascii="Arial" w:eastAsiaTheme="minorEastAsia" w:hAnsi="Arial" w:cs="Arial"/>
                <w:i w:val="0"/>
                <w:iCs w:val="0"/>
                <w:noProof/>
                <w:color w:val="auto"/>
                <w:sz w:val="24"/>
                <w:szCs w:val="24"/>
                <w:shd w:val="clear" w:color="auto" w:fill="auto"/>
                <w:lang w:eastAsia="es-CO"/>
              </w:rPr>
              <w:tab/>
            </w:r>
            <w:r w:rsidR="003F18D2" w:rsidRPr="003F18D2">
              <w:rPr>
                <w:rStyle w:val="Hipervnculo"/>
                <w:rFonts w:ascii="Arial" w:hAnsi="Arial" w:cs="Arial"/>
                <w:i w:val="0"/>
                <w:noProof/>
                <w:sz w:val="24"/>
                <w:szCs w:val="24"/>
              </w:rPr>
              <w:t>Proyecto “adecuación y mantenimiento arquitectónico y estructural locativo de la alcaldía mayor de Tunja”</w:t>
            </w:r>
            <w:r w:rsidR="003F18D2" w:rsidRPr="003F18D2">
              <w:rPr>
                <w:rFonts w:ascii="Arial" w:hAnsi="Arial" w:cs="Arial"/>
                <w:i w:val="0"/>
                <w:noProof/>
                <w:webHidden/>
                <w:sz w:val="24"/>
                <w:szCs w:val="24"/>
              </w:rPr>
              <w:tab/>
            </w:r>
            <w:r w:rsidR="003F18D2" w:rsidRPr="003F18D2">
              <w:rPr>
                <w:rFonts w:ascii="Arial" w:hAnsi="Arial" w:cs="Arial"/>
                <w:i w:val="0"/>
                <w:noProof/>
                <w:webHidden/>
                <w:sz w:val="24"/>
                <w:szCs w:val="24"/>
              </w:rPr>
              <w:fldChar w:fldCharType="begin"/>
            </w:r>
            <w:r w:rsidR="003F18D2" w:rsidRPr="003F18D2">
              <w:rPr>
                <w:rFonts w:ascii="Arial" w:hAnsi="Arial" w:cs="Arial"/>
                <w:i w:val="0"/>
                <w:noProof/>
                <w:webHidden/>
                <w:sz w:val="24"/>
                <w:szCs w:val="24"/>
              </w:rPr>
              <w:instrText xml:space="preserve"> PAGEREF _Toc5604415 \h </w:instrText>
            </w:r>
            <w:r w:rsidR="003F18D2" w:rsidRPr="003F18D2">
              <w:rPr>
                <w:rFonts w:ascii="Arial" w:hAnsi="Arial" w:cs="Arial"/>
                <w:i w:val="0"/>
                <w:noProof/>
                <w:webHidden/>
                <w:sz w:val="24"/>
                <w:szCs w:val="24"/>
              </w:rPr>
            </w:r>
            <w:r w:rsidR="003F18D2" w:rsidRPr="003F18D2">
              <w:rPr>
                <w:rFonts w:ascii="Arial" w:hAnsi="Arial" w:cs="Arial"/>
                <w:i w:val="0"/>
                <w:noProof/>
                <w:webHidden/>
                <w:sz w:val="24"/>
                <w:szCs w:val="24"/>
              </w:rPr>
              <w:fldChar w:fldCharType="separate"/>
            </w:r>
            <w:r w:rsidR="003F18D2" w:rsidRPr="003F18D2">
              <w:rPr>
                <w:rFonts w:ascii="Arial" w:hAnsi="Arial" w:cs="Arial"/>
                <w:i w:val="0"/>
                <w:noProof/>
                <w:webHidden/>
                <w:sz w:val="24"/>
                <w:szCs w:val="24"/>
              </w:rPr>
              <w:t>54</w:t>
            </w:r>
            <w:r w:rsidR="003F18D2" w:rsidRPr="003F18D2">
              <w:rPr>
                <w:rFonts w:ascii="Arial" w:hAnsi="Arial" w:cs="Arial"/>
                <w:i w:val="0"/>
                <w:noProof/>
                <w:webHidden/>
                <w:sz w:val="24"/>
                <w:szCs w:val="24"/>
              </w:rPr>
              <w:fldChar w:fldCharType="end"/>
            </w:r>
          </w:hyperlink>
        </w:p>
        <w:p w:rsidR="003F18D2" w:rsidRPr="003F18D2" w:rsidRDefault="000D564C">
          <w:pPr>
            <w:pStyle w:val="TDC3"/>
            <w:tabs>
              <w:tab w:val="left" w:pos="960"/>
              <w:tab w:val="right" w:leader="dot" w:pos="8828"/>
            </w:tabs>
            <w:rPr>
              <w:rFonts w:ascii="Arial" w:eastAsiaTheme="minorEastAsia" w:hAnsi="Arial" w:cs="Arial"/>
              <w:i w:val="0"/>
              <w:iCs w:val="0"/>
              <w:noProof/>
              <w:color w:val="auto"/>
              <w:sz w:val="24"/>
              <w:szCs w:val="24"/>
              <w:shd w:val="clear" w:color="auto" w:fill="auto"/>
              <w:lang w:eastAsia="es-CO"/>
            </w:rPr>
          </w:pPr>
          <w:hyperlink w:anchor="_Toc5604416" w:history="1">
            <w:r w:rsidR="003F18D2" w:rsidRPr="003F18D2">
              <w:rPr>
                <w:rStyle w:val="Hipervnculo"/>
                <w:rFonts w:ascii="Arial" w:hAnsi="Arial" w:cs="Arial"/>
                <w:i w:val="0"/>
                <w:noProof/>
                <w:sz w:val="24"/>
                <w:szCs w:val="24"/>
              </w:rPr>
              <w:t>9.5</w:t>
            </w:r>
            <w:r w:rsidR="003F18D2" w:rsidRPr="003F18D2">
              <w:rPr>
                <w:rFonts w:ascii="Arial" w:eastAsiaTheme="minorEastAsia" w:hAnsi="Arial" w:cs="Arial"/>
                <w:i w:val="0"/>
                <w:iCs w:val="0"/>
                <w:noProof/>
                <w:color w:val="auto"/>
                <w:sz w:val="24"/>
                <w:szCs w:val="24"/>
                <w:shd w:val="clear" w:color="auto" w:fill="auto"/>
                <w:lang w:eastAsia="es-CO"/>
              </w:rPr>
              <w:tab/>
            </w:r>
            <w:r w:rsidR="003F18D2" w:rsidRPr="003F18D2">
              <w:rPr>
                <w:rStyle w:val="Hipervnculo"/>
                <w:rFonts w:ascii="Arial" w:hAnsi="Arial" w:cs="Arial"/>
                <w:i w:val="0"/>
                <w:noProof/>
                <w:sz w:val="24"/>
                <w:szCs w:val="24"/>
              </w:rPr>
              <w:t>Aportes cognitivos</w:t>
            </w:r>
            <w:r w:rsidR="003F18D2" w:rsidRPr="003F18D2">
              <w:rPr>
                <w:rFonts w:ascii="Arial" w:hAnsi="Arial" w:cs="Arial"/>
                <w:i w:val="0"/>
                <w:noProof/>
                <w:webHidden/>
                <w:sz w:val="24"/>
                <w:szCs w:val="24"/>
              </w:rPr>
              <w:tab/>
            </w:r>
            <w:r w:rsidR="003F18D2" w:rsidRPr="003F18D2">
              <w:rPr>
                <w:rFonts w:ascii="Arial" w:hAnsi="Arial" w:cs="Arial"/>
                <w:i w:val="0"/>
                <w:noProof/>
                <w:webHidden/>
                <w:sz w:val="24"/>
                <w:szCs w:val="24"/>
              </w:rPr>
              <w:fldChar w:fldCharType="begin"/>
            </w:r>
            <w:r w:rsidR="003F18D2" w:rsidRPr="003F18D2">
              <w:rPr>
                <w:rFonts w:ascii="Arial" w:hAnsi="Arial" w:cs="Arial"/>
                <w:i w:val="0"/>
                <w:noProof/>
                <w:webHidden/>
                <w:sz w:val="24"/>
                <w:szCs w:val="24"/>
              </w:rPr>
              <w:instrText xml:space="preserve"> PAGEREF _Toc5604416 \h </w:instrText>
            </w:r>
            <w:r w:rsidR="003F18D2" w:rsidRPr="003F18D2">
              <w:rPr>
                <w:rFonts w:ascii="Arial" w:hAnsi="Arial" w:cs="Arial"/>
                <w:i w:val="0"/>
                <w:noProof/>
                <w:webHidden/>
                <w:sz w:val="24"/>
                <w:szCs w:val="24"/>
              </w:rPr>
            </w:r>
            <w:r w:rsidR="003F18D2" w:rsidRPr="003F18D2">
              <w:rPr>
                <w:rFonts w:ascii="Arial" w:hAnsi="Arial" w:cs="Arial"/>
                <w:i w:val="0"/>
                <w:noProof/>
                <w:webHidden/>
                <w:sz w:val="24"/>
                <w:szCs w:val="24"/>
              </w:rPr>
              <w:fldChar w:fldCharType="separate"/>
            </w:r>
            <w:r w:rsidR="003F18D2" w:rsidRPr="003F18D2">
              <w:rPr>
                <w:rFonts w:ascii="Arial" w:hAnsi="Arial" w:cs="Arial"/>
                <w:i w:val="0"/>
                <w:noProof/>
                <w:webHidden/>
                <w:sz w:val="24"/>
                <w:szCs w:val="24"/>
              </w:rPr>
              <w:t>54</w:t>
            </w:r>
            <w:r w:rsidR="003F18D2" w:rsidRPr="003F18D2">
              <w:rPr>
                <w:rFonts w:ascii="Arial" w:hAnsi="Arial" w:cs="Arial"/>
                <w:i w:val="0"/>
                <w:noProof/>
                <w:webHidden/>
                <w:sz w:val="24"/>
                <w:szCs w:val="24"/>
              </w:rPr>
              <w:fldChar w:fldCharType="end"/>
            </w:r>
          </w:hyperlink>
        </w:p>
        <w:p w:rsidR="003F18D2" w:rsidRPr="003F18D2" w:rsidRDefault="000D564C">
          <w:pPr>
            <w:pStyle w:val="TDC3"/>
            <w:tabs>
              <w:tab w:val="left" w:pos="960"/>
              <w:tab w:val="right" w:leader="dot" w:pos="8828"/>
            </w:tabs>
            <w:rPr>
              <w:rFonts w:ascii="Arial" w:eastAsiaTheme="minorEastAsia" w:hAnsi="Arial" w:cs="Arial"/>
              <w:i w:val="0"/>
              <w:iCs w:val="0"/>
              <w:noProof/>
              <w:color w:val="auto"/>
              <w:sz w:val="24"/>
              <w:szCs w:val="24"/>
              <w:shd w:val="clear" w:color="auto" w:fill="auto"/>
              <w:lang w:eastAsia="es-CO"/>
            </w:rPr>
          </w:pPr>
          <w:hyperlink w:anchor="_Toc5604417" w:history="1">
            <w:r w:rsidR="003F18D2" w:rsidRPr="003F18D2">
              <w:rPr>
                <w:rStyle w:val="Hipervnculo"/>
                <w:rFonts w:ascii="Arial" w:hAnsi="Arial" w:cs="Arial"/>
                <w:i w:val="0"/>
                <w:noProof/>
                <w:sz w:val="24"/>
                <w:szCs w:val="24"/>
              </w:rPr>
              <w:t>9.6</w:t>
            </w:r>
            <w:r w:rsidR="003F18D2" w:rsidRPr="003F18D2">
              <w:rPr>
                <w:rFonts w:ascii="Arial" w:eastAsiaTheme="minorEastAsia" w:hAnsi="Arial" w:cs="Arial"/>
                <w:i w:val="0"/>
                <w:iCs w:val="0"/>
                <w:noProof/>
                <w:color w:val="auto"/>
                <w:sz w:val="24"/>
                <w:szCs w:val="24"/>
                <w:shd w:val="clear" w:color="auto" w:fill="auto"/>
                <w:lang w:eastAsia="es-CO"/>
              </w:rPr>
              <w:tab/>
            </w:r>
            <w:r w:rsidR="003F18D2" w:rsidRPr="003F18D2">
              <w:rPr>
                <w:rStyle w:val="Hipervnculo"/>
                <w:rFonts w:ascii="Arial" w:hAnsi="Arial" w:cs="Arial"/>
                <w:i w:val="0"/>
                <w:noProof/>
                <w:sz w:val="24"/>
                <w:szCs w:val="24"/>
              </w:rPr>
              <w:t>Proyecto “estudios patológicos en la institución educativa Silvino Rodríguez sede Jaime Roock”</w:t>
            </w:r>
            <w:r w:rsidR="003F18D2" w:rsidRPr="003F18D2">
              <w:rPr>
                <w:rFonts w:ascii="Arial" w:hAnsi="Arial" w:cs="Arial"/>
                <w:i w:val="0"/>
                <w:noProof/>
                <w:webHidden/>
                <w:sz w:val="24"/>
                <w:szCs w:val="24"/>
              </w:rPr>
              <w:tab/>
            </w:r>
            <w:r w:rsidR="003F18D2" w:rsidRPr="003F18D2">
              <w:rPr>
                <w:rFonts w:ascii="Arial" w:hAnsi="Arial" w:cs="Arial"/>
                <w:i w:val="0"/>
                <w:noProof/>
                <w:webHidden/>
                <w:sz w:val="24"/>
                <w:szCs w:val="24"/>
              </w:rPr>
              <w:fldChar w:fldCharType="begin"/>
            </w:r>
            <w:r w:rsidR="003F18D2" w:rsidRPr="003F18D2">
              <w:rPr>
                <w:rFonts w:ascii="Arial" w:hAnsi="Arial" w:cs="Arial"/>
                <w:i w:val="0"/>
                <w:noProof/>
                <w:webHidden/>
                <w:sz w:val="24"/>
                <w:szCs w:val="24"/>
              </w:rPr>
              <w:instrText xml:space="preserve"> PAGEREF _Toc5604417 \h </w:instrText>
            </w:r>
            <w:r w:rsidR="003F18D2" w:rsidRPr="003F18D2">
              <w:rPr>
                <w:rFonts w:ascii="Arial" w:hAnsi="Arial" w:cs="Arial"/>
                <w:i w:val="0"/>
                <w:noProof/>
                <w:webHidden/>
                <w:sz w:val="24"/>
                <w:szCs w:val="24"/>
              </w:rPr>
            </w:r>
            <w:r w:rsidR="003F18D2" w:rsidRPr="003F18D2">
              <w:rPr>
                <w:rFonts w:ascii="Arial" w:hAnsi="Arial" w:cs="Arial"/>
                <w:i w:val="0"/>
                <w:noProof/>
                <w:webHidden/>
                <w:sz w:val="24"/>
                <w:szCs w:val="24"/>
              </w:rPr>
              <w:fldChar w:fldCharType="separate"/>
            </w:r>
            <w:r w:rsidR="003F18D2" w:rsidRPr="003F18D2">
              <w:rPr>
                <w:rFonts w:ascii="Arial" w:hAnsi="Arial" w:cs="Arial"/>
                <w:i w:val="0"/>
                <w:noProof/>
                <w:webHidden/>
                <w:sz w:val="24"/>
                <w:szCs w:val="24"/>
              </w:rPr>
              <w:t>54</w:t>
            </w:r>
            <w:r w:rsidR="003F18D2" w:rsidRPr="003F18D2">
              <w:rPr>
                <w:rFonts w:ascii="Arial" w:hAnsi="Arial" w:cs="Arial"/>
                <w:i w:val="0"/>
                <w:noProof/>
                <w:webHidden/>
                <w:sz w:val="24"/>
                <w:szCs w:val="24"/>
              </w:rPr>
              <w:fldChar w:fldCharType="end"/>
            </w:r>
          </w:hyperlink>
        </w:p>
        <w:p w:rsidR="003F18D2" w:rsidRPr="003F18D2" w:rsidRDefault="000D564C">
          <w:pPr>
            <w:pStyle w:val="TDC3"/>
            <w:tabs>
              <w:tab w:val="left" w:pos="960"/>
              <w:tab w:val="right" w:leader="dot" w:pos="8828"/>
            </w:tabs>
            <w:rPr>
              <w:rFonts w:ascii="Arial" w:eastAsiaTheme="minorEastAsia" w:hAnsi="Arial" w:cs="Arial"/>
              <w:i w:val="0"/>
              <w:iCs w:val="0"/>
              <w:noProof/>
              <w:color w:val="auto"/>
              <w:sz w:val="24"/>
              <w:szCs w:val="24"/>
              <w:shd w:val="clear" w:color="auto" w:fill="auto"/>
              <w:lang w:eastAsia="es-CO"/>
            </w:rPr>
          </w:pPr>
          <w:hyperlink w:anchor="_Toc5604418" w:history="1">
            <w:r w:rsidR="003F18D2" w:rsidRPr="003F18D2">
              <w:rPr>
                <w:rStyle w:val="Hipervnculo"/>
                <w:rFonts w:ascii="Arial" w:hAnsi="Arial" w:cs="Arial"/>
                <w:i w:val="0"/>
                <w:noProof/>
                <w:sz w:val="24"/>
                <w:szCs w:val="24"/>
              </w:rPr>
              <w:t>9.7</w:t>
            </w:r>
            <w:r w:rsidR="003F18D2" w:rsidRPr="003F18D2">
              <w:rPr>
                <w:rFonts w:ascii="Arial" w:eastAsiaTheme="minorEastAsia" w:hAnsi="Arial" w:cs="Arial"/>
                <w:i w:val="0"/>
                <w:iCs w:val="0"/>
                <w:noProof/>
                <w:color w:val="auto"/>
                <w:sz w:val="24"/>
                <w:szCs w:val="24"/>
                <w:shd w:val="clear" w:color="auto" w:fill="auto"/>
                <w:lang w:eastAsia="es-CO"/>
              </w:rPr>
              <w:tab/>
            </w:r>
            <w:r w:rsidR="003F18D2" w:rsidRPr="003F18D2">
              <w:rPr>
                <w:rStyle w:val="Hipervnculo"/>
                <w:rFonts w:ascii="Arial" w:hAnsi="Arial" w:cs="Arial"/>
                <w:i w:val="0"/>
                <w:noProof/>
                <w:sz w:val="24"/>
                <w:szCs w:val="24"/>
              </w:rPr>
              <w:t>Proyecto “apoyo en el diseño y modelamiento del talud de la plaza de las nieves”</w:t>
            </w:r>
            <w:r w:rsidR="003F18D2" w:rsidRPr="003F18D2">
              <w:rPr>
                <w:rFonts w:ascii="Arial" w:hAnsi="Arial" w:cs="Arial"/>
                <w:i w:val="0"/>
                <w:noProof/>
                <w:webHidden/>
                <w:sz w:val="24"/>
                <w:szCs w:val="24"/>
              </w:rPr>
              <w:tab/>
            </w:r>
            <w:r w:rsidR="003F18D2" w:rsidRPr="003F18D2">
              <w:rPr>
                <w:rFonts w:ascii="Arial" w:hAnsi="Arial" w:cs="Arial"/>
                <w:i w:val="0"/>
                <w:noProof/>
                <w:webHidden/>
                <w:sz w:val="24"/>
                <w:szCs w:val="24"/>
              </w:rPr>
              <w:fldChar w:fldCharType="begin"/>
            </w:r>
            <w:r w:rsidR="003F18D2" w:rsidRPr="003F18D2">
              <w:rPr>
                <w:rFonts w:ascii="Arial" w:hAnsi="Arial" w:cs="Arial"/>
                <w:i w:val="0"/>
                <w:noProof/>
                <w:webHidden/>
                <w:sz w:val="24"/>
                <w:szCs w:val="24"/>
              </w:rPr>
              <w:instrText xml:space="preserve"> PAGEREF _Toc5604418 \h </w:instrText>
            </w:r>
            <w:r w:rsidR="003F18D2" w:rsidRPr="003F18D2">
              <w:rPr>
                <w:rFonts w:ascii="Arial" w:hAnsi="Arial" w:cs="Arial"/>
                <w:i w:val="0"/>
                <w:noProof/>
                <w:webHidden/>
                <w:sz w:val="24"/>
                <w:szCs w:val="24"/>
              </w:rPr>
            </w:r>
            <w:r w:rsidR="003F18D2" w:rsidRPr="003F18D2">
              <w:rPr>
                <w:rFonts w:ascii="Arial" w:hAnsi="Arial" w:cs="Arial"/>
                <w:i w:val="0"/>
                <w:noProof/>
                <w:webHidden/>
                <w:sz w:val="24"/>
                <w:szCs w:val="24"/>
              </w:rPr>
              <w:fldChar w:fldCharType="separate"/>
            </w:r>
            <w:r w:rsidR="003F18D2" w:rsidRPr="003F18D2">
              <w:rPr>
                <w:rFonts w:ascii="Arial" w:hAnsi="Arial" w:cs="Arial"/>
                <w:i w:val="0"/>
                <w:noProof/>
                <w:webHidden/>
                <w:sz w:val="24"/>
                <w:szCs w:val="24"/>
              </w:rPr>
              <w:t>54</w:t>
            </w:r>
            <w:r w:rsidR="003F18D2" w:rsidRPr="003F18D2">
              <w:rPr>
                <w:rFonts w:ascii="Arial" w:hAnsi="Arial" w:cs="Arial"/>
                <w:i w:val="0"/>
                <w:noProof/>
                <w:webHidden/>
                <w:sz w:val="24"/>
                <w:szCs w:val="24"/>
              </w:rPr>
              <w:fldChar w:fldCharType="end"/>
            </w:r>
          </w:hyperlink>
        </w:p>
        <w:p w:rsidR="003F18D2" w:rsidRPr="003F18D2" w:rsidRDefault="000D564C">
          <w:pPr>
            <w:pStyle w:val="TDC3"/>
            <w:tabs>
              <w:tab w:val="left" w:pos="960"/>
              <w:tab w:val="right" w:leader="dot" w:pos="8828"/>
            </w:tabs>
            <w:rPr>
              <w:rFonts w:ascii="Arial" w:eastAsiaTheme="minorEastAsia" w:hAnsi="Arial" w:cs="Arial"/>
              <w:i w:val="0"/>
              <w:iCs w:val="0"/>
              <w:noProof/>
              <w:color w:val="auto"/>
              <w:sz w:val="24"/>
              <w:szCs w:val="24"/>
              <w:shd w:val="clear" w:color="auto" w:fill="auto"/>
              <w:lang w:eastAsia="es-CO"/>
            </w:rPr>
          </w:pPr>
          <w:hyperlink w:anchor="_Toc5604419" w:history="1">
            <w:r w:rsidR="003F18D2" w:rsidRPr="003F18D2">
              <w:rPr>
                <w:rStyle w:val="Hipervnculo"/>
                <w:rFonts w:ascii="Arial" w:hAnsi="Arial" w:cs="Arial"/>
                <w:i w:val="0"/>
                <w:noProof/>
                <w:sz w:val="24"/>
                <w:szCs w:val="24"/>
              </w:rPr>
              <w:t>9.8</w:t>
            </w:r>
            <w:r w:rsidR="003F18D2" w:rsidRPr="003F18D2">
              <w:rPr>
                <w:rFonts w:ascii="Arial" w:eastAsiaTheme="minorEastAsia" w:hAnsi="Arial" w:cs="Arial"/>
                <w:i w:val="0"/>
                <w:iCs w:val="0"/>
                <w:noProof/>
                <w:color w:val="auto"/>
                <w:sz w:val="24"/>
                <w:szCs w:val="24"/>
                <w:shd w:val="clear" w:color="auto" w:fill="auto"/>
                <w:lang w:eastAsia="es-CO"/>
              </w:rPr>
              <w:tab/>
            </w:r>
            <w:r w:rsidR="003F18D2" w:rsidRPr="003F18D2">
              <w:rPr>
                <w:rStyle w:val="Hipervnculo"/>
                <w:rFonts w:ascii="Arial" w:hAnsi="Arial" w:cs="Arial"/>
                <w:i w:val="0"/>
                <w:noProof/>
                <w:sz w:val="24"/>
                <w:szCs w:val="24"/>
              </w:rPr>
              <w:t>Proyecto “adecuación y mantenimiento arquitectónico y estructural locativo de la alcaldía mayor de Tunja”</w:t>
            </w:r>
            <w:r w:rsidR="003F18D2" w:rsidRPr="003F18D2">
              <w:rPr>
                <w:rFonts w:ascii="Arial" w:hAnsi="Arial" w:cs="Arial"/>
                <w:i w:val="0"/>
                <w:noProof/>
                <w:webHidden/>
                <w:sz w:val="24"/>
                <w:szCs w:val="24"/>
              </w:rPr>
              <w:tab/>
            </w:r>
            <w:r w:rsidR="003F18D2" w:rsidRPr="003F18D2">
              <w:rPr>
                <w:rFonts w:ascii="Arial" w:hAnsi="Arial" w:cs="Arial"/>
                <w:i w:val="0"/>
                <w:noProof/>
                <w:webHidden/>
                <w:sz w:val="24"/>
                <w:szCs w:val="24"/>
              </w:rPr>
              <w:fldChar w:fldCharType="begin"/>
            </w:r>
            <w:r w:rsidR="003F18D2" w:rsidRPr="003F18D2">
              <w:rPr>
                <w:rFonts w:ascii="Arial" w:hAnsi="Arial" w:cs="Arial"/>
                <w:i w:val="0"/>
                <w:noProof/>
                <w:webHidden/>
                <w:sz w:val="24"/>
                <w:szCs w:val="24"/>
              </w:rPr>
              <w:instrText xml:space="preserve"> PAGEREF _Toc5604419 \h </w:instrText>
            </w:r>
            <w:r w:rsidR="003F18D2" w:rsidRPr="003F18D2">
              <w:rPr>
                <w:rFonts w:ascii="Arial" w:hAnsi="Arial" w:cs="Arial"/>
                <w:i w:val="0"/>
                <w:noProof/>
                <w:webHidden/>
                <w:sz w:val="24"/>
                <w:szCs w:val="24"/>
              </w:rPr>
            </w:r>
            <w:r w:rsidR="003F18D2" w:rsidRPr="003F18D2">
              <w:rPr>
                <w:rFonts w:ascii="Arial" w:hAnsi="Arial" w:cs="Arial"/>
                <w:i w:val="0"/>
                <w:noProof/>
                <w:webHidden/>
                <w:sz w:val="24"/>
                <w:szCs w:val="24"/>
              </w:rPr>
              <w:fldChar w:fldCharType="separate"/>
            </w:r>
            <w:r w:rsidR="003F18D2" w:rsidRPr="003F18D2">
              <w:rPr>
                <w:rFonts w:ascii="Arial" w:hAnsi="Arial" w:cs="Arial"/>
                <w:i w:val="0"/>
                <w:noProof/>
                <w:webHidden/>
                <w:sz w:val="24"/>
                <w:szCs w:val="24"/>
              </w:rPr>
              <w:t>55</w:t>
            </w:r>
            <w:r w:rsidR="003F18D2" w:rsidRPr="003F18D2">
              <w:rPr>
                <w:rFonts w:ascii="Arial" w:hAnsi="Arial" w:cs="Arial"/>
                <w:i w:val="0"/>
                <w:noProof/>
                <w:webHidden/>
                <w:sz w:val="24"/>
                <w:szCs w:val="24"/>
              </w:rPr>
              <w:fldChar w:fldCharType="end"/>
            </w:r>
          </w:hyperlink>
        </w:p>
        <w:p w:rsidR="003F18D2" w:rsidRPr="003F18D2" w:rsidRDefault="000D564C">
          <w:pPr>
            <w:pStyle w:val="TDC2"/>
            <w:tabs>
              <w:tab w:val="left" w:pos="720"/>
              <w:tab w:val="right" w:leader="dot" w:pos="8828"/>
            </w:tabs>
            <w:rPr>
              <w:rFonts w:ascii="Arial" w:eastAsiaTheme="minorEastAsia" w:hAnsi="Arial" w:cs="Arial"/>
              <w:smallCaps w:val="0"/>
              <w:noProof/>
              <w:color w:val="auto"/>
              <w:sz w:val="24"/>
              <w:szCs w:val="24"/>
              <w:shd w:val="clear" w:color="auto" w:fill="auto"/>
              <w:lang w:eastAsia="es-CO"/>
            </w:rPr>
          </w:pPr>
          <w:hyperlink w:anchor="_Toc5604420" w:history="1">
            <w:r w:rsidR="003F18D2" w:rsidRPr="003F18D2">
              <w:rPr>
                <w:rStyle w:val="Hipervnculo"/>
                <w:rFonts w:ascii="Arial" w:hAnsi="Arial" w:cs="Arial"/>
                <w:noProof/>
                <w:sz w:val="24"/>
                <w:szCs w:val="24"/>
              </w:rPr>
              <w:t>10.</w:t>
            </w:r>
            <w:r w:rsidR="003F18D2" w:rsidRPr="003F18D2">
              <w:rPr>
                <w:rFonts w:ascii="Arial" w:eastAsiaTheme="minorEastAsia" w:hAnsi="Arial" w:cs="Arial"/>
                <w:smallCaps w:val="0"/>
                <w:noProof/>
                <w:color w:val="auto"/>
                <w:sz w:val="24"/>
                <w:szCs w:val="24"/>
                <w:shd w:val="clear" w:color="auto" w:fill="auto"/>
                <w:lang w:eastAsia="es-CO"/>
              </w:rPr>
              <w:tab/>
            </w:r>
            <w:r w:rsidR="003F18D2" w:rsidRPr="003F18D2">
              <w:rPr>
                <w:rStyle w:val="Hipervnculo"/>
                <w:rFonts w:ascii="Arial" w:hAnsi="Arial" w:cs="Arial"/>
                <w:noProof/>
                <w:sz w:val="24"/>
                <w:szCs w:val="24"/>
              </w:rPr>
              <w:t>IMPACTOS DEL TRABAJO DESEMPEÑADO</w:t>
            </w:r>
            <w:r w:rsidR="003F18D2" w:rsidRPr="003F18D2">
              <w:rPr>
                <w:rFonts w:ascii="Arial" w:hAnsi="Arial" w:cs="Arial"/>
                <w:noProof/>
                <w:webHidden/>
                <w:sz w:val="24"/>
                <w:szCs w:val="24"/>
              </w:rPr>
              <w:tab/>
            </w:r>
            <w:r w:rsidR="003F18D2" w:rsidRPr="003F18D2">
              <w:rPr>
                <w:rFonts w:ascii="Arial" w:hAnsi="Arial" w:cs="Arial"/>
                <w:noProof/>
                <w:webHidden/>
                <w:sz w:val="24"/>
                <w:szCs w:val="24"/>
              </w:rPr>
              <w:fldChar w:fldCharType="begin"/>
            </w:r>
            <w:r w:rsidR="003F18D2" w:rsidRPr="003F18D2">
              <w:rPr>
                <w:rFonts w:ascii="Arial" w:hAnsi="Arial" w:cs="Arial"/>
                <w:noProof/>
                <w:webHidden/>
                <w:sz w:val="24"/>
                <w:szCs w:val="24"/>
              </w:rPr>
              <w:instrText xml:space="preserve"> PAGEREF _Toc5604420 \h </w:instrText>
            </w:r>
            <w:r w:rsidR="003F18D2" w:rsidRPr="003F18D2">
              <w:rPr>
                <w:rFonts w:ascii="Arial" w:hAnsi="Arial" w:cs="Arial"/>
                <w:noProof/>
                <w:webHidden/>
                <w:sz w:val="24"/>
                <w:szCs w:val="24"/>
              </w:rPr>
            </w:r>
            <w:r w:rsidR="003F18D2" w:rsidRPr="003F18D2">
              <w:rPr>
                <w:rFonts w:ascii="Arial" w:hAnsi="Arial" w:cs="Arial"/>
                <w:noProof/>
                <w:webHidden/>
                <w:sz w:val="24"/>
                <w:szCs w:val="24"/>
              </w:rPr>
              <w:fldChar w:fldCharType="separate"/>
            </w:r>
            <w:r w:rsidR="003F18D2" w:rsidRPr="003F18D2">
              <w:rPr>
                <w:rFonts w:ascii="Arial" w:hAnsi="Arial" w:cs="Arial"/>
                <w:noProof/>
                <w:webHidden/>
                <w:sz w:val="24"/>
                <w:szCs w:val="24"/>
              </w:rPr>
              <w:t>56</w:t>
            </w:r>
            <w:r w:rsidR="003F18D2" w:rsidRPr="003F18D2">
              <w:rPr>
                <w:rFonts w:ascii="Arial" w:hAnsi="Arial" w:cs="Arial"/>
                <w:noProof/>
                <w:webHidden/>
                <w:sz w:val="24"/>
                <w:szCs w:val="24"/>
              </w:rPr>
              <w:fldChar w:fldCharType="end"/>
            </w:r>
          </w:hyperlink>
        </w:p>
        <w:p w:rsidR="003F18D2" w:rsidRPr="003F18D2" w:rsidRDefault="000D564C">
          <w:pPr>
            <w:pStyle w:val="TDC3"/>
            <w:tabs>
              <w:tab w:val="left" w:pos="1200"/>
              <w:tab w:val="right" w:leader="dot" w:pos="8828"/>
            </w:tabs>
            <w:rPr>
              <w:rFonts w:ascii="Arial" w:eastAsiaTheme="minorEastAsia" w:hAnsi="Arial" w:cs="Arial"/>
              <w:i w:val="0"/>
              <w:iCs w:val="0"/>
              <w:noProof/>
              <w:color w:val="auto"/>
              <w:sz w:val="24"/>
              <w:szCs w:val="24"/>
              <w:shd w:val="clear" w:color="auto" w:fill="auto"/>
              <w:lang w:eastAsia="es-CO"/>
            </w:rPr>
          </w:pPr>
          <w:hyperlink w:anchor="_Toc5604421" w:history="1">
            <w:r w:rsidR="003F18D2" w:rsidRPr="003F18D2">
              <w:rPr>
                <w:rStyle w:val="Hipervnculo"/>
                <w:rFonts w:ascii="Arial" w:hAnsi="Arial" w:cs="Arial"/>
                <w:i w:val="0"/>
                <w:noProof/>
                <w:sz w:val="24"/>
                <w:szCs w:val="24"/>
              </w:rPr>
              <w:t>10.1</w:t>
            </w:r>
            <w:r w:rsidR="003F18D2" w:rsidRPr="003F18D2">
              <w:rPr>
                <w:rFonts w:ascii="Arial" w:eastAsiaTheme="minorEastAsia" w:hAnsi="Arial" w:cs="Arial"/>
                <w:i w:val="0"/>
                <w:iCs w:val="0"/>
                <w:noProof/>
                <w:color w:val="auto"/>
                <w:sz w:val="24"/>
                <w:szCs w:val="24"/>
                <w:shd w:val="clear" w:color="auto" w:fill="auto"/>
                <w:lang w:eastAsia="es-CO"/>
              </w:rPr>
              <w:tab/>
            </w:r>
            <w:r w:rsidR="003F18D2" w:rsidRPr="003F18D2">
              <w:rPr>
                <w:rStyle w:val="Hipervnculo"/>
                <w:rFonts w:ascii="Arial" w:hAnsi="Arial" w:cs="Arial"/>
                <w:i w:val="0"/>
                <w:noProof/>
                <w:sz w:val="24"/>
                <w:szCs w:val="24"/>
              </w:rPr>
              <w:t>impactos en el estudiante</w:t>
            </w:r>
            <w:r w:rsidR="003F18D2" w:rsidRPr="003F18D2">
              <w:rPr>
                <w:rFonts w:ascii="Arial" w:hAnsi="Arial" w:cs="Arial"/>
                <w:i w:val="0"/>
                <w:noProof/>
                <w:webHidden/>
                <w:sz w:val="24"/>
                <w:szCs w:val="24"/>
              </w:rPr>
              <w:tab/>
            </w:r>
            <w:r w:rsidR="003F18D2" w:rsidRPr="003F18D2">
              <w:rPr>
                <w:rFonts w:ascii="Arial" w:hAnsi="Arial" w:cs="Arial"/>
                <w:i w:val="0"/>
                <w:noProof/>
                <w:webHidden/>
                <w:sz w:val="24"/>
                <w:szCs w:val="24"/>
              </w:rPr>
              <w:fldChar w:fldCharType="begin"/>
            </w:r>
            <w:r w:rsidR="003F18D2" w:rsidRPr="003F18D2">
              <w:rPr>
                <w:rFonts w:ascii="Arial" w:hAnsi="Arial" w:cs="Arial"/>
                <w:i w:val="0"/>
                <w:noProof/>
                <w:webHidden/>
                <w:sz w:val="24"/>
                <w:szCs w:val="24"/>
              </w:rPr>
              <w:instrText xml:space="preserve"> PAGEREF _Toc5604421 \h </w:instrText>
            </w:r>
            <w:r w:rsidR="003F18D2" w:rsidRPr="003F18D2">
              <w:rPr>
                <w:rFonts w:ascii="Arial" w:hAnsi="Arial" w:cs="Arial"/>
                <w:i w:val="0"/>
                <w:noProof/>
                <w:webHidden/>
                <w:sz w:val="24"/>
                <w:szCs w:val="24"/>
              </w:rPr>
            </w:r>
            <w:r w:rsidR="003F18D2" w:rsidRPr="003F18D2">
              <w:rPr>
                <w:rFonts w:ascii="Arial" w:hAnsi="Arial" w:cs="Arial"/>
                <w:i w:val="0"/>
                <w:noProof/>
                <w:webHidden/>
                <w:sz w:val="24"/>
                <w:szCs w:val="24"/>
              </w:rPr>
              <w:fldChar w:fldCharType="separate"/>
            </w:r>
            <w:r w:rsidR="003F18D2" w:rsidRPr="003F18D2">
              <w:rPr>
                <w:rFonts w:ascii="Arial" w:hAnsi="Arial" w:cs="Arial"/>
                <w:i w:val="0"/>
                <w:noProof/>
                <w:webHidden/>
                <w:sz w:val="24"/>
                <w:szCs w:val="24"/>
              </w:rPr>
              <w:t>56</w:t>
            </w:r>
            <w:r w:rsidR="003F18D2" w:rsidRPr="003F18D2">
              <w:rPr>
                <w:rFonts w:ascii="Arial" w:hAnsi="Arial" w:cs="Arial"/>
                <w:i w:val="0"/>
                <w:noProof/>
                <w:webHidden/>
                <w:sz w:val="24"/>
                <w:szCs w:val="24"/>
              </w:rPr>
              <w:fldChar w:fldCharType="end"/>
            </w:r>
          </w:hyperlink>
        </w:p>
        <w:p w:rsidR="003F18D2" w:rsidRPr="003F18D2" w:rsidRDefault="000D564C">
          <w:pPr>
            <w:pStyle w:val="TDC3"/>
            <w:tabs>
              <w:tab w:val="left" w:pos="1200"/>
              <w:tab w:val="right" w:leader="dot" w:pos="8828"/>
            </w:tabs>
            <w:rPr>
              <w:rFonts w:ascii="Arial" w:eastAsiaTheme="minorEastAsia" w:hAnsi="Arial" w:cs="Arial"/>
              <w:i w:val="0"/>
              <w:iCs w:val="0"/>
              <w:noProof/>
              <w:color w:val="auto"/>
              <w:sz w:val="24"/>
              <w:szCs w:val="24"/>
              <w:shd w:val="clear" w:color="auto" w:fill="auto"/>
              <w:lang w:eastAsia="es-CO"/>
            </w:rPr>
          </w:pPr>
          <w:hyperlink w:anchor="_Toc5604422" w:history="1">
            <w:r w:rsidR="003F18D2" w:rsidRPr="003F18D2">
              <w:rPr>
                <w:rStyle w:val="Hipervnculo"/>
                <w:rFonts w:ascii="Arial" w:hAnsi="Arial" w:cs="Arial"/>
                <w:i w:val="0"/>
                <w:noProof/>
                <w:sz w:val="24"/>
                <w:szCs w:val="24"/>
              </w:rPr>
              <w:t>10.2</w:t>
            </w:r>
            <w:r w:rsidR="003F18D2" w:rsidRPr="003F18D2">
              <w:rPr>
                <w:rFonts w:ascii="Arial" w:eastAsiaTheme="minorEastAsia" w:hAnsi="Arial" w:cs="Arial"/>
                <w:i w:val="0"/>
                <w:iCs w:val="0"/>
                <w:noProof/>
                <w:color w:val="auto"/>
                <w:sz w:val="24"/>
                <w:szCs w:val="24"/>
                <w:shd w:val="clear" w:color="auto" w:fill="auto"/>
                <w:lang w:eastAsia="es-CO"/>
              </w:rPr>
              <w:tab/>
            </w:r>
            <w:r w:rsidR="003F18D2" w:rsidRPr="003F18D2">
              <w:rPr>
                <w:rStyle w:val="Hipervnculo"/>
                <w:rFonts w:ascii="Arial" w:hAnsi="Arial" w:cs="Arial"/>
                <w:i w:val="0"/>
                <w:noProof/>
                <w:sz w:val="24"/>
                <w:szCs w:val="24"/>
              </w:rPr>
              <w:t>impacto en los proyectos</w:t>
            </w:r>
            <w:r w:rsidR="003F18D2" w:rsidRPr="003F18D2">
              <w:rPr>
                <w:rFonts w:ascii="Arial" w:hAnsi="Arial" w:cs="Arial"/>
                <w:i w:val="0"/>
                <w:noProof/>
                <w:webHidden/>
                <w:sz w:val="24"/>
                <w:szCs w:val="24"/>
              </w:rPr>
              <w:tab/>
            </w:r>
            <w:r w:rsidR="003F18D2" w:rsidRPr="003F18D2">
              <w:rPr>
                <w:rFonts w:ascii="Arial" w:hAnsi="Arial" w:cs="Arial"/>
                <w:i w:val="0"/>
                <w:noProof/>
                <w:webHidden/>
                <w:sz w:val="24"/>
                <w:szCs w:val="24"/>
              </w:rPr>
              <w:fldChar w:fldCharType="begin"/>
            </w:r>
            <w:r w:rsidR="003F18D2" w:rsidRPr="003F18D2">
              <w:rPr>
                <w:rFonts w:ascii="Arial" w:hAnsi="Arial" w:cs="Arial"/>
                <w:i w:val="0"/>
                <w:noProof/>
                <w:webHidden/>
                <w:sz w:val="24"/>
                <w:szCs w:val="24"/>
              </w:rPr>
              <w:instrText xml:space="preserve"> PAGEREF _Toc5604422 \h </w:instrText>
            </w:r>
            <w:r w:rsidR="003F18D2" w:rsidRPr="003F18D2">
              <w:rPr>
                <w:rFonts w:ascii="Arial" w:hAnsi="Arial" w:cs="Arial"/>
                <w:i w:val="0"/>
                <w:noProof/>
                <w:webHidden/>
                <w:sz w:val="24"/>
                <w:szCs w:val="24"/>
              </w:rPr>
            </w:r>
            <w:r w:rsidR="003F18D2" w:rsidRPr="003F18D2">
              <w:rPr>
                <w:rFonts w:ascii="Arial" w:hAnsi="Arial" w:cs="Arial"/>
                <w:i w:val="0"/>
                <w:noProof/>
                <w:webHidden/>
                <w:sz w:val="24"/>
                <w:szCs w:val="24"/>
              </w:rPr>
              <w:fldChar w:fldCharType="separate"/>
            </w:r>
            <w:r w:rsidR="003F18D2" w:rsidRPr="003F18D2">
              <w:rPr>
                <w:rFonts w:ascii="Arial" w:hAnsi="Arial" w:cs="Arial"/>
                <w:i w:val="0"/>
                <w:noProof/>
                <w:webHidden/>
                <w:sz w:val="24"/>
                <w:szCs w:val="24"/>
              </w:rPr>
              <w:t>56</w:t>
            </w:r>
            <w:r w:rsidR="003F18D2" w:rsidRPr="003F18D2">
              <w:rPr>
                <w:rFonts w:ascii="Arial" w:hAnsi="Arial" w:cs="Arial"/>
                <w:i w:val="0"/>
                <w:noProof/>
                <w:webHidden/>
                <w:sz w:val="24"/>
                <w:szCs w:val="24"/>
              </w:rPr>
              <w:fldChar w:fldCharType="end"/>
            </w:r>
          </w:hyperlink>
        </w:p>
        <w:p w:rsidR="003F18D2" w:rsidRPr="003F18D2" w:rsidRDefault="000D564C">
          <w:pPr>
            <w:pStyle w:val="TDC2"/>
            <w:tabs>
              <w:tab w:val="left" w:pos="720"/>
              <w:tab w:val="right" w:leader="dot" w:pos="8828"/>
            </w:tabs>
            <w:rPr>
              <w:rFonts w:ascii="Arial" w:eastAsiaTheme="minorEastAsia" w:hAnsi="Arial" w:cs="Arial"/>
              <w:smallCaps w:val="0"/>
              <w:noProof/>
              <w:color w:val="auto"/>
              <w:sz w:val="24"/>
              <w:szCs w:val="24"/>
              <w:shd w:val="clear" w:color="auto" w:fill="auto"/>
              <w:lang w:eastAsia="es-CO"/>
            </w:rPr>
          </w:pPr>
          <w:hyperlink w:anchor="_Toc5604423" w:history="1">
            <w:r w:rsidR="003F18D2" w:rsidRPr="003F18D2">
              <w:rPr>
                <w:rStyle w:val="Hipervnculo"/>
                <w:rFonts w:ascii="Arial" w:hAnsi="Arial" w:cs="Arial"/>
                <w:noProof/>
                <w:sz w:val="24"/>
                <w:szCs w:val="24"/>
              </w:rPr>
              <w:t>11.</w:t>
            </w:r>
            <w:r w:rsidR="003F18D2" w:rsidRPr="003F18D2">
              <w:rPr>
                <w:rFonts w:ascii="Arial" w:eastAsiaTheme="minorEastAsia" w:hAnsi="Arial" w:cs="Arial"/>
                <w:smallCaps w:val="0"/>
                <w:noProof/>
                <w:color w:val="auto"/>
                <w:sz w:val="24"/>
                <w:szCs w:val="24"/>
                <w:shd w:val="clear" w:color="auto" w:fill="auto"/>
                <w:lang w:eastAsia="es-CO"/>
              </w:rPr>
              <w:tab/>
            </w:r>
            <w:r w:rsidR="003F18D2">
              <w:rPr>
                <w:rStyle w:val="Hipervnculo"/>
                <w:rFonts w:ascii="Arial" w:hAnsi="Arial" w:cs="Arial"/>
                <w:noProof/>
                <w:sz w:val="24"/>
                <w:szCs w:val="24"/>
              </w:rPr>
              <w:t>CONCLUSIONES</w:t>
            </w:r>
            <w:r w:rsidR="003F18D2" w:rsidRPr="003F18D2">
              <w:rPr>
                <w:rFonts w:ascii="Arial" w:hAnsi="Arial" w:cs="Arial"/>
                <w:noProof/>
                <w:webHidden/>
                <w:sz w:val="24"/>
                <w:szCs w:val="24"/>
              </w:rPr>
              <w:tab/>
            </w:r>
            <w:r w:rsidR="003F18D2" w:rsidRPr="003F18D2">
              <w:rPr>
                <w:rFonts w:ascii="Arial" w:hAnsi="Arial" w:cs="Arial"/>
                <w:noProof/>
                <w:webHidden/>
                <w:sz w:val="24"/>
                <w:szCs w:val="24"/>
              </w:rPr>
              <w:fldChar w:fldCharType="begin"/>
            </w:r>
            <w:r w:rsidR="003F18D2" w:rsidRPr="003F18D2">
              <w:rPr>
                <w:rFonts w:ascii="Arial" w:hAnsi="Arial" w:cs="Arial"/>
                <w:noProof/>
                <w:webHidden/>
                <w:sz w:val="24"/>
                <w:szCs w:val="24"/>
              </w:rPr>
              <w:instrText xml:space="preserve"> PAGEREF _Toc5604423 \h </w:instrText>
            </w:r>
            <w:r w:rsidR="003F18D2" w:rsidRPr="003F18D2">
              <w:rPr>
                <w:rFonts w:ascii="Arial" w:hAnsi="Arial" w:cs="Arial"/>
                <w:noProof/>
                <w:webHidden/>
                <w:sz w:val="24"/>
                <w:szCs w:val="24"/>
              </w:rPr>
            </w:r>
            <w:r w:rsidR="003F18D2" w:rsidRPr="003F18D2">
              <w:rPr>
                <w:rFonts w:ascii="Arial" w:hAnsi="Arial" w:cs="Arial"/>
                <w:noProof/>
                <w:webHidden/>
                <w:sz w:val="24"/>
                <w:szCs w:val="24"/>
              </w:rPr>
              <w:fldChar w:fldCharType="separate"/>
            </w:r>
            <w:r w:rsidR="003F18D2" w:rsidRPr="003F18D2">
              <w:rPr>
                <w:rFonts w:ascii="Arial" w:hAnsi="Arial" w:cs="Arial"/>
                <w:noProof/>
                <w:webHidden/>
                <w:sz w:val="24"/>
                <w:szCs w:val="24"/>
              </w:rPr>
              <w:t>58</w:t>
            </w:r>
            <w:r w:rsidR="003F18D2" w:rsidRPr="003F18D2">
              <w:rPr>
                <w:rFonts w:ascii="Arial" w:hAnsi="Arial" w:cs="Arial"/>
                <w:noProof/>
                <w:webHidden/>
                <w:sz w:val="24"/>
                <w:szCs w:val="24"/>
              </w:rPr>
              <w:fldChar w:fldCharType="end"/>
            </w:r>
          </w:hyperlink>
        </w:p>
        <w:p w:rsidR="003F18D2" w:rsidRPr="003F18D2" w:rsidRDefault="000D564C">
          <w:pPr>
            <w:pStyle w:val="TDC2"/>
            <w:tabs>
              <w:tab w:val="left" w:pos="720"/>
              <w:tab w:val="right" w:leader="dot" w:pos="8828"/>
            </w:tabs>
            <w:rPr>
              <w:rFonts w:ascii="Arial" w:eastAsiaTheme="minorEastAsia" w:hAnsi="Arial" w:cs="Arial"/>
              <w:smallCaps w:val="0"/>
              <w:noProof/>
              <w:color w:val="auto"/>
              <w:sz w:val="24"/>
              <w:szCs w:val="24"/>
              <w:shd w:val="clear" w:color="auto" w:fill="auto"/>
              <w:lang w:eastAsia="es-CO"/>
            </w:rPr>
          </w:pPr>
          <w:hyperlink w:anchor="_Toc5604424" w:history="1">
            <w:r w:rsidR="003F18D2" w:rsidRPr="003F18D2">
              <w:rPr>
                <w:rStyle w:val="Hipervnculo"/>
                <w:rFonts w:ascii="Arial" w:hAnsi="Arial" w:cs="Arial"/>
                <w:noProof/>
                <w:sz w:val="24"/>
                <w:szCs w:val="24"/>
              </w:rPr>
              <w:t>12.</w:t>
            </w:r>
            <w:r w:rsidR="003F18D2" w:rsidRPr="003F18D2">
              <w:rPr>
                <w:rFonts w:ascii="Arial" w:eastAsiaTheme="minorEastAsia" w:hAnsi="Arial" w:cs="Arial"/>
                <w:smallCaps w:val="0"/>
                <w:noProof/>
                <w:color w:val="auto"/>
                <w:sz w:val="24"/>
                <w:szCs w:val="24"/>
                <w:shd w:val="clear" w:color="auto" w:fill="auto"/>
                <w:lang w:eastAsia="es-CO"/>
              </w:rPr>
              <w:tab/>
            </w:r>
            <w:r w:rsidR="003F18D2" w:rsidRPr="003F18D2">
              <w:rPr>
                <w:rStyle w:val="Hipervnculo"/>
                <w:rFonts w:ascii="Arial" w:hAnsi="Arial" w:cs="Arial"/>
                <w:noProof/>
                <w:sz w:val="24"/>
                <w:szCs w:val="24"/>
              </w:rPr>
              <w:t>GLOSARIO</w:t>
            </w:r>
            <w:r w:rsidR="003F18D2" w:rsidRPr="003F18D2">
              <w:rPr>
                <w:rFonts w:ascii="Arial" w:hAnsi="Arial" w:cs="Arial"/>
                <w:noProof/>
                <w:webHidden/>
                <w:sz w:val="24"/>
                <w:szCs w:val="24"/>
              </w:rPr>
              <w:tab/>
            </w:r>
            <w:r w:rsidR="003F18D2" w:rsidRPr="003F18D2">
              <w:rPr>
                <w:rFonts w:ascii="Arial" w:hAnsi="Arial" w:cs="Arial"/>
                <w:noProof/>
                <w:webHidden/>
                <w:sz w:val="24"/>
                <w:szCs w:val="24"/>
              </w:rPr>
              <w:fldChar w:fldCharType="begin"/>
            </w:r>
            <w:r w:rsidR="003F18D2" w:rsidRPr="003F18D2">
              <w:rPr>
                <w:rFonts w:ascii="Arial" w:hAnsi="Arial" w:cs="Arial"/>
                <w:noProof/>
                <w:webHidden/>
                <w:sz w:val="24"/>
                <w:szCs w:val="24"/>
              </w:rPr>
              <w:instrText xml:space="preserve"> PAGEREF _Toc5604424 \h </w:instrText>
            </w:r>
            <w:r w:rsidR="003F18D2" w:rsidRPr="003F18D2">
              <w:rPr>
                <w:rFonts w:ascii="Arial" w:hAnsi="Arial" w:cs="Arial"/>
                <w:noProof/>
                <w:webHidden/>
                <w:sz w:val="24"/>
                <w:szCs w:val="24"/>
              </w:rPr>
            </w:r>
            <w:r w:rsidR="003F18D2" w:rsidRPr="003F18D2">
              <w:rPr>
                <w:rFonts w:ascii="Arial" w:hAnsi="Arial" w:cs="Arial"/>
                <w:noProof/>
                <w:webHidden/>
                <w:sz w:val="24"/>
                <w:szCs w:val="24"/>
              </w:rPr>
              <w:fldChar w:fldCharType="separate"/>
            </w:r>
            <w:r w:rsidR="003F18D2" w:rsidRPr="003F18D2">
              <w:rPr>
                <w:rFonts w:ascii="Arial" w:hAnsi="Arial" w:cs="Arial"/>
                <w:noProof/>
                <w:webHidden/>
                <w:sz w:val="24"/>
                <w:szCs w:val="24"/>
              </w:rPr>
              <w:t>59</w:t>
            </w:r>
            <w:r w:rsidR="003F18D2" w:rsidRPr="003F18D2">
              <w:rPr>
                <w:rFonts w:ascii="Arial" w:hAnsi="Arial" w:cs="Arial"/>
                <w:noProof/>
                <w:webHidden/>
                <w:sz w:val="24"/>
                <w:szCs w:val="24"/>
              </w:rPr>
              <w:fldChar w:fldCharType="end"/>
            </w:r>
          </w:hyperlink>
        </w:p>
        <w:p w:rsidR="003F18D2" w:rsidRDefault="000D564C">
          <w:pPr>
            <w:pStyle w:val="TDC2"/>
            <w:tabs>
              <w:tab w:val="left" w:pos="720"/>
              <w:tab w:val="right" w:leader="dot" w:pos="8828"/>
            </w:tabs>
            <w:rPr>
              <w:rFonts w:eastAsiaTheme="minorEastAsia" w:cstheme="minorBidi"/>
              <w:smallCaps w:val="0"/>
              <w:noProof/>
              <w:color w:val="auto"/>
              <w:sz w:val="22"/>
              <w:szCs w:val="22"/>
              <w:shd w:val="clear" w:color="auto" w:fill="auto"/>
              <w:lang w:eastAsia="es-CO"/>
            </w:rPr>
          </w:pPr>
          <w:hyperlink w:anchor="_Toc5604425" w:history="1">
            <w:r w:rsidR="003F18D2" w:rsidRPr="003F18D2">
              <w:rPr>
                <w:rStyle w:val="Hipervnculo"/>
                <w:rFonts w:ascii="Arial" w:hAnsi="Arial" w:cs="Arial"/>
                <w:noProof/>
                <w:sz w:val="24"/>
                <w:szCs w:val="24"/>
              </w:rPr>
              <w:t>13.</w:t>
            </w:r>
            <w:r w:rsidR="003F18D2" w:rsidRPr="003F18D2">
              <w:rPr>
                <w:rFonts w:ascii="Arial" w:eastAsiaTheme="minorEastAsia" w:hAnsi="Arial" w:cs="Arial"/>
                <w:smallCaps w:val="0"/>
                <w:noProof/>
                <w:color w:val="auto"/>
                <w:sz w:val="24"/>
                <w:szCs w:val="24"/>
                <w:shd w:val="clear" w:color="auto" w:fill="auto"/>
                <w:lang w:eastAsia="es-CO"/>
              </w:rPr>
              <w:tab/>
            </w:r>
            <w:r w:rsidR="003F18D2" w:rsidRPr="003F18D2">
              <w:rPr>
                <w:rStyle w:val="Hipervnculo"/>
                <w:rFonts w:ascii="Arial" w:hAnsi="Arial" w:cs="Arial"/>
                <w:noProof/>
                <w:sz w:val="24"/>
                <w:szCs w:val="24"/>
                <w:lang w:val="es-ES"/>
              </w:rPr>
              <w:t>B</w:t>
            </w:r>
            <w:r w:rsidR="003F18D2">
              <w:rPr>
                <w:rStyle w:val="Hipervnculo"/>
                <w:rFonts w:ascii="Arial" w:hAnsi="Arial" w:cs="Arial"/>
                <w:noProof/>
                <w:sz w:val="24"/>
                <w:szCs w:val="24"/>
                <w:lang w:val="es-ES"/>
              </w:rPr>
              <w:t>IBLIOGRAFÍA</w:t>
            </w:r>
            <w:r w:rsidR="003F18D2" w:rsidRPr="003F18D2">
              <w:rPr>
                <w:rFonts w:ascii="Arial" w:hAnsi="Arial" w:cs="Arial"/>
                <w:noProof/>
                <w:webHidden/>
                <w:sz w:val="24"/>
                <w:szCs w:val="24"/>
              </w:rPr>
              <w:tab/>
            </w:r>
            <w:r w:rsidR="003F18D2" w:rsidRPr="003F18D2">
              <w:rPr>
                <w:rFonts w:ascii="Arial" w:hAnsi="Arial" w:cs="Arial"/>
                <w:noProof/>
                <w:webHidden/>
                <w:sz w:val="24"/>
                <w:szCs w:val="24"/>
              </w:rPr>
              <w:fldChar w:fldCharType="begin"/>
            </w:r>
            <w:r w:rsidR="003F18D2" w:rsidRPr="003F18D2">
              <w:rPr>
                <w:rFonts w:ascii="Arial" w:hAnsi="Arial" w:cs="Arial"/>
                <w:noProof/>
                <w:webHidden/>
                <w:sz w:val="24"/>
                <w:szCs w:val="24"/>
              </w:rPr>
              <w:instrText xml:space="preserve"> PAGEREF _Toc5604425 \h </w:instrText>
            </w:r>
            <w:r w:rsidR="003F18D2" w:rsidRPr="003F18D2">
              <w:rPr>
                <w:rFonts w:ascii="Arial" w:hAnsi="Arial" w:cs="Arial"/>
                <w:noProof/>
                <w:webHidden/>
                <w:sz w:val="24"/>
                <w:szCs w:val="24"/>
              </w:rPr>
            </w:r>
            <w:r w:rsidR="003F18D2" w:rsidRPr="003F18D2">
              <w:rPr>
                <w:rFonts w:ascii="Arial" w:hAnsi="Arial" w:cs="Arial"/>
                <w:noProof/>
                <w:webHidden/>
                <w:sz w:val="24"/>
                <w:szCs w:val="24"/>
              </w:rPr>
              <w:fldChar w:fldCharType="separate"/>
            </w:r>
            <w:r w:rsidR="003F18D2" w:rsidRPr="003F18D2">
              <w:rPr>
                <w:rFonts w:ascii="Arial" w:hAnsi="Arial" w:cs="Arial"/>
                <w:noProof/>
                <w:webHidden/>
                <w:sz w:val="24"/>
                <w:szCs w:val="24"/>
              </w:rPr>
              <w:t>61</w:t>
            </w:r>
            <w:r w:rsidR="003F18D2" w:rsidRPr="003F18D2">
              <w:rPr>
                <w:rFonts w:ascii="Arial" w:hAnsi="Arial" w:cs="Arial"/>
                <w:noProof/>
                <w:webHidden/>
                <w:sz w:val="24"/>
                <w:szCs w:val="24"/>
              </w:rPr>
              <w:fldChar w:fldCharType="end"/>
            </w:r>
          </w:hyperlink>
        </w:p>
        <w:p w:rsidR="001B5C43" w:rsidRDefault="00787D0F">
          <w:r>
            <w:rPr>
              <w:b/>
              <w:bCs/>
              <w:lang w:val="es-ES"/>
            </w:rPr>
            <w:fldChar w:fldCharType="end"/>
          </w:r>
        </w:p>
      </w:sdtContent>
    </w:sdt>
    <w:p w:rsidR="001B5C43" w:rsidRDefault="001B5C43" w:rsidP="001B5C43"/>
    <w:p w:rsidR="00787D0F" w:rsidRDefault="001B5C43" w:rsidP="001B5C43">
      <w:pPr>
        <w:tabs>
          <w:tab w:val="left" w:pos="5220"/>
        </w:tabs>
      </w:pPr>
      <w:r>
        <w:tab/>
      </w:r>
    </w:p>
    <w:p w:rsidR="00821D6F" w:rsidRDefault="00821D6F" w:rsidP="001B5C43">
      <w:pPr>
        <w:tabs>
          <w:tab w:val="left" w:pos="5220"/>
        </w:tabs>
      </w:pPr>
    </w:p>
    <w:p w:rsidR="00051208" w:rsidRDefault="00B332A3" w:rsidP="00051208">
      <w:pPr>
        <w:jc w:val="center"/>
        <w:rPr>
          <w:b/>
          <w:caps/>
        </w:rPr>
      </w:pPr>
      <w:bookmarkStart w:id="3" w:name="_Toc508182152"/>
      <w:bookmarkStart w:id="4" w:name="_Toc508282772"/>
      <w:bookmarkStart w:id="5" w:name="_Toc508283531"/>
      <w:bookmarkStart w:id="6" w:name="_Toc508283894"/>
      <w:bookmarkEnd w:id="2"/>
      <w:r>
        <w:rPr>
          <w:b/>
          <w:caps/>
        </w:rPr>
        <w:lastRenderedPageBreak/>
        <w:t>Í</w:t>
      </w:r>
      <w:r w:rsidR="00051208" w:rsidRPr="00051208">
        <w:rPr>
          <w:b/>
          <w:caps/>
        </w:rPr>
        <w:t>NDICE DE FIGURAS</w:t>
      </w:r>
    </w:p>
    <w:p w:rsidR="003F18D2" w:rsidRPr="00B332A3" w:rsidRDefault="002624B1" w:rsidP="003F18D2">
      <w:pPr>
        <w:pStyle w:val="TDC1"/>
        <w:rPr>
          <w:rFonts w:ascii="Arial" w:eastAsiaTheme="minorEastAsia" w:hAnsi="Arial" w:cs="Arial"/>
          <w:color w:val="auto"/>
          <w:sz w:val="24"/>
          <w:szCs w:val="24"/>
          <w:shd w:val="clear" w:color="auto" w:fill="auto"/>
          <w:lang w:eastAsia="es-CO"/>
        </w:rPr>
      </w:pPr>
      <w:r w:rsidRPr="00B332A3">
        <w:rPr>
          <w:rFonts w:ascii="Arial" w:hAnsi="Arial" w:cs="Arial"/>
          <w:sz w:val="24"/>
          <w:szCs w:val="24"/>
        </w:rPr>
        <w:fldChar w:fldCharType="begin"/>
      </w:r>
      <w:r w:rsidRPr="00B332A3">
        <w:rPr>
          <w:rFonts w:ascii="Arial" w:hAnsi="Arial" w:cs="Arial"/>
          <w:sz w:val="24"/>
          <w:szCs w:val="24"/>
        </w:rPr>
        <w:instrText xml:space="preserve"> TOC \h \z \t "Figura;1" </w:instrText>
      </w:r>
      <w:r w:rsidRPr="00B332A3">
        <w:rPr>
          <w:rFonts w:ascii="Arial" w:hAnsi="Arial" w:cs="Arial"/>
          <w:sz w:val="24"/>
          <w:szCs w:val="24"/>
        </w:rPr>
        <w:fldChar w:fldCharType="separate"/>
      </w:r>
      <w:hyperlink w:anchor="_Toc5604426" w:history="1">
        <w:r w:rsidR="003F18D2" w:rsidRPr="00B332A3">
          <w:rPr>
            <w:rStyle w:val="Hipervnculo"/>
            <w:rFonts w:ascii="Arial" w:hAnsi="Arial" w:cs="Arial"/>
            <w:sz w:val="24"/>
            <w:szCs w:val="24"/>
          </w:rPr>
          <w:t>F</w:t>
        </w:r>
        <w:r w:rsidR="003F18D2" w:rsidRPr="00B332A3">
          <w:rPr>
            <w:rStyle w:val="Hipervnculo"/>
            <w:rFonts w:ascii="Arial" w:hAnsi="Arial" w:cs="Arial"/>
            <w:caps w:val="0"/>
            <w:sz w:val="24"/>
            <w:szCs w:val="24"/>
          </w:rPr>
          <w:t>igura 1.</w:t>
        </w:r>
        <w:r w:rsidR="00B332A3">
          <w:rPr>
            <w:rStyle w:val="Hipervnculo"/>
            <w:rFonts w:ascii="Arial" w:hAnsi="Arial" w:cs="Arial"/>
            <w:caps w:val="0"/>
            <w:sz w:val="24"/>
            <w:szCs w:val="24"/>
          </w:rPr>
          <w:t>L</w:t>
        </w:r>
        <w:r w:rsidR="003F18D2" w:rsidRPr="00B332A3">
          <w:rPr>
            <w:rStyle w:val="Hipervnculo"/>
            <w:rFonts w:ascii="Arial" w:hAnsi="Arial" w:cs="Arial"/>
            <w:caps w:val="0"/>
            <w:sz w:val="24"/>
            <w:szCs w:val="24"/>
          </w:rPr>
          <w:t>ocalización del municipio de tunja</w:t>
        </w:r>
        <w:r w:rsidR="003F18D2" w:rsidRPr="00B332A3">
          <w:rPr>
            <w:rFonts w:ascii="Arial" w:hAnsi="Arial" w:cs="Arial"/>
            <w:webHidden/>
            <w:sz w:val="24"/>
            <w:szCs w:val="24"/>
          </w:rPr>
          <w:tab/>
        </w:r>
        <w:r w:rsidR="003F18D2" w:rsidRPr="00B332A3">
          <w:rPr>
            <w:rFonts w:ascii="Arial" w:hAnsi="Arial" w:cs="Arial"/>
            <w:webHidden/>
            <w:sz w:val="24"/>
            <w:szCs w:val="24"/>
          </w:rPr>
          <w:fldChar w:fldCharType="begin"/>
        </w:r>
        <w:r w:rsidR="003F18D2" w:rsidRPr="00B332A3">
          <w:rPr>
            <w:rFonts w:ascii="Arial" w:hAnsi="Arial" w:cs="Arial"/>
            <w:webHidden/>
            <w:sz w:val="24"/>
            <w:szCs w:val="24"/>
          </w:rPr>
          <w:instrText xml:space="preserve"> PAGEREF _Toc5604426 \h </w:instrText>
        </w:r>
        <w:r w:rsidR="003F18D2" w:rsidRPr="00B332A3">
          <w:rPr>
            <w:rFonts w:ascii="Arial" w:hAnsi="Arial" w:cs="Arial"/>
            <w:webHidden/>
            <w:sz w:val="24"/>
            <w:szCs w:val="24"/>
          </w:rPr>
        </w:r>
        <w:r w:rsidR="003F18D2" w:rsidRPr="00B332A3">
          <w:rPr>
            <w:rFonts w:ascii="Arial" w:hAnsi="Arial" w:cs="Arial"/>
            <w:webHidden/>
            <w:sz w:val="24"/>
            <w:szCs w:val="24"/>
          </w:rPr>
          <w:fldChar w:fldCharType="separate"/>
        </w:r>
        <w:r w:rsidR="003F18D2" w:rsidRPr="00B332A3">
          <w:rPr>
            <w:rFonts w:ascii="Arial" w:hAnsi="Arial" w:cs="Arial"/>
            <w:webHidden/>
            <w:sz w:val="24"/>
            <w:szCs w:val="24"/>
          </w:rPr>
          <w:t>15</w:t>
        </w:r>
        <w:r w:rsidR="003F18D2" w:rsidRPr="00B332A3">
          <w:rPr>
            <w:rFonts w:ascii="Arial" w:hAnsi="Arial" w:cs="Arial"/>
            <w:webHidden/>
            <w:sz w:val="24"/>
            <w:szCs w:val="24"/>
          </w:rPr>
          <w:fldChar w:fldCharType="end"/>
        </w:r>
      </w:hyperlink>
    </w:p>
    <w:p w:rsidR="003F18D2" w:rsidRPr="00B332A3" w:rsidRDefault="000D564C" w:rsidP="003F18D2">
      <w:pPr>
        <w:pStyle w:val="TDC1"/>
        <w:rPr>
          <w:rFonts w:ascii="Arial" w:eastAsiaTheme="minorEastAsia" w:hAnsi="Arial" w:cs="Arial"/>
          <w:color w:val="auto"/>
          <w:sz w:val="24"/>
          <w:szCs w:val="24"/>
          <w:shd w:val="clear" w:color="auto" w:fill="auto"/>
          <w:lang w:eastAsia="es-CO"/>
        </w:rPr>
      </w:pPr>
      <w:hyperlink w:anchor="_Toc5604427" w:history="1">
        <w:r w:rsidR="003F18D2" w:rsidRPr="00B332A3">
          <w:rPr>
            <w:rStyle w:val="Hipervnculo"/>
            <w:rFonts w:ascii="Arial" w:hAnsi="Arial" w:cs="Arial"/>
            <w:sz w:val="24"/>
            <w:szCs w:val="24"/>
          </w:rPr>
          <w:t>F</w:t>
        </w:r>
        <w:r w:rsidR="003F18D2" w:rsidRPr="00B332A3">
          <w:rPr>
            <w:rStyle w:val="Hipervnculo"/>
            <w:rFonts w:ascii="Arial" w:hAnsi="Arial" w:cs="Arial"/>
            <w:caps w:val="0"/>
            <w:sz w:val="24"/>
            <w:szCs w:val="24"/>
          </w:rPr>
          <w:t>igura 2.</w:t>
        </w:r>
        <w:r w:rsidR="00B332A3">
          <w:rPr>
            <w:rStyle w:val="Hipervnculo"/>
            <w:rFonts w:ascii="Arial" w:hAnsi="Arial" w:cs="Arial"/>
            <w:caps w:val="0"/>
            <w:sz w:val="24"/>
            <w:szCs w:val="24"/>
          </w:rPr>
          <w:t>Í</w:t>
        </w:r>
        <w:r w:rsidR="003F18D2" w:rsidRPr="00B332A3">
          <w:rPr>
            <w:rStyle w:val="Hipervnculo"/>
            <w:rFonts w:ascii="Arial" w:hAnsi="Arial" w:cs="Arial"/>
            <w:caps w:val="0"/>
            <w:sz w:val="24"/>
            <w:szCs w:val="24"/>
          </w:rPr>
          <w:t>ndices de rebote</w:t>
        </w:r>
        <w:r w:rsidR="003F18D2" w:rsidRPr="00B332A3">
          <w:rPr>
            <w:rFonts w:ascii="Arial" w:hAnsi="Arial" w:cs="Arial"/>
            <w:webHidden/>
            <w:sz w:val="24"/>
            <w:szCs w:val="24"/>
          </w:rPr>
          <w:tab/>
        </w:r>
        <w:r w:rsidR="003F18D2" w:rsidRPr="00B332A3">
          <w:rPr>
            <w:rFonts w:ascii="Arial" w:hAnsi="Arial" w:cs="Arial"/>
            <w:webHidden/>
            <w:sz w:val="24"/>
            <w:szCs w:val="24"/>
          </w:rPr>
          <w:fldChar w:fldCharType="begin"/>
        </w:r>
        <w:r w:rsidR="003F18D2" w:rsidRPr="00B332A3">
          <w:rPr>
            <w:rFonts w:ascii="Arial" w:hAnsi="Arial" w:cs="Arial"/>
            <w:webHidden/>
            <w:sz w:val="24"/>
            <w:szCs w:val="24"/>
          </w:rPr>
          <w:instrText xml:space="preserve"> PAGEREF _Toc5604427 \h </w:instrText>
        </w:r>
        <w:r w:rsidR="003F18D2" w:rsidRPr="00B332A3">
          <w:rPr>
            <w:rFonts w:ascii="Arial" w:hAnsi="Arial" w:cs="Arial"/>
            <w:webHidden/>
            <w:sz w:val="24"/>
            <w:szCs w:val="24"/>
          </w:rPr>
        </w:r>
        <w:r w:rsidR="003F18D2" w:rsidRPr="00B332A3">
          <w:rPr>
            <w:rFonts w:ascii="Arial" w:hAnsi="Arial" w:cs="Arial"/>
            <w:webHidden/>
            <w:sz w:val="24"/>
            <w:szCs w:val="24"/>
          </w:rPr>
          <w:fldChar w:fldCharType="separate"/>
        </w:r>
        <w:r w:rsidR="003F18D2" w:rsidRPr="00B332A3">
          <w:rPr>
            <w:rFonts w:ascii="Arial" w:hAnsi="Arial" w:cs="Arial"/>
            <w:webHidden/>
            <w:sz w:val="24"/>
            <w:szCs w:val="24"/>
          </w:rPr>
          <w:t>28</w:t>
        </w:r>
        <w:r w:rsidR="003F18D2" w:rsidRPr="00B332A3">
          <w:rPr>
            <w:rFonts w:ascii="Arial" w:hAnsi="Arial" w:cs="Arial"/>
            <w:webHidden/>
            <w:sz w:val="24"/>
            <w:szCs w:val="24"/>
          </w:rPr>
          <w:fldChar w:fldCharType="end"/>
        </w:r>
      </w:hyperlink>
    </w:p>
    <w:p w:rsidR="003F18D2" w:rsidRPr="00B332A3" w:rsidRDefault="000D564C" w:rsidP="003F18D2">
      <w:pPr>
        <w:pStyle w:val="TDC1"/>
        <w:rPr>
          <w:rFonts w:ascii="Arial" w:eastAsiaTheme="minorEastAsia" w:hAnsi="Arial" w:cs="Arial"/>
          <w:color w:val="auto"/>
          <w:sz w:val="24"/>
          <w:szCs w:val="24"/>
          <w:shd w:val="clear" w:color="auto" w:fill="auto"/>
          <w:lang w:eastAsia="es-CO"/>
        </w:rPr>
      </w:pPr>
      <w:hyperlink w:anchor="_Toc5604428" w:history="1">
        <w:r w:rsidR="003F18D2" w:rsidRPr="00B332A3">
          <w:rPr>
            <w:rStyle w:val="Hipervnculo"/>
            <w:rFonts w:ascii="Arial" w:hAnsi="Arial" w:cs="Arial"/>
            <w:sz w:val="24"/>
            <w:szCs w:val="24"/>
          </w:rPr>
          <w:t>F</w:t>
        </w:r>
        <w:r w:rsidR="003F18D2" w:rsidRPr="00B332A3">
          <w:rPr>
            <w:rStyle w:val="Hipervnculo"/>
            <w:rFonts w:ascii="Arial" w:hAnsi="Arial" w:cs="Arial"/>
            <w:caps w:val="0"/>
            <w:sz w:val="24"/>
            <w:szCs w:val="24"/>
          </w:rPr>
          <w:t>igura 3.</w:t>
        </w:r>
        <w:r w:rsidR="00B332A3">
          <w:rPr>
            <w:rStyle w:val="Hipervnculo"/>
            <w:rFonts w:ascii="Arial" w:hAnsi="Arial" w:cs="Arial"/>
            <w:caps w:val="0"/>
            <w:sz w:val="24"/>
            <w:szCs w:val="24"/>
          </w:rPr>
          <w:t>F</w:t>
        </w:r>
        <w:r w:rsidR="003F18D2" w:rsidRPr="00B332A3">
          <w:rPr>
            <w:rStyle w:val="Hipervnculo"/>
            <w:rFonts w:ascii="Arial" w:hAnsi="Arial" w:cs="Arial"/>
            <w:caps w:val="0"/>
            <w:sz w:val="24"/>
            <w:szCs w:val="24"/>
          </w:rPr>
          <w:t>ragmento del plano de la plaza del sur</w:t>
        </w:r>
        <w:r w:rsidR="003F18D2" w:rsidRPr="00B332A3">
          <w:rPr>
            <w:rFonts w:ascii="Arial" w:hAnsi="Arial" w:cs="Arial"/>
            <w:webHidden/>
            <w:sz w:val="24"/>
            <w:szCs w:val="24"/>
          </w:rPr>
          <w:tab/>
        </w:r>
        <w:r w:rsidR="003F18D2" w:rsidRPr="00B332A3">
          <w:rPr>
            <w:rFonts w:ascii="Arial" w:hAnsi="Arial" w:cs="Arial"/>
            <w:webHidden/>
            <w:sz w:val="24"/>
            <w:szCs w:val="24"/>
          </w:rPr>
          <w:fldChar w:fldCharType="begin"/>
        </w:r>
        <w:r w:rsidR="003F18D2" w:rsidRPr="00B332A3">
          <w:rPr>
            <w:rFonts w:ascii="Arial" w:hAnsi="Arial" w:cs="Arial"/>
            <w:webHidden/>
            <w:sz w:val="24"/>
            <w:szCs w:val="24"/>
          </w:rPr>
          <w:instrText xml:space="preserve"> PAGEREF _Toc5604428 \h </w:instrText>
        </w:r>
        <w:r w:rsidR="003F18D2" w:rsidRPr="00B332A3">
          <w:rPr>
            <w:rFonts w:ascii="Arial" w:hAnsi="Arial" w:cs="Arial"/>
            <w:webHidden/>
            <w:sz w:val="24"/>
            <w:szCs w:val="24"/>
          </w:rPr>
        </w:r>
        <w:r w:rsidR="003F18D2" w:rsidRPr="00B332A3">
          <w:rPr>
            <w:rFonts w:ascii="Arial" w:hAnsi="Arial" w:cs="Arial"/>
            <w:webHidden/>
            <w:sz w:val="24"/>
            <w:szCs w:val="24"/>
          </w:rPr>
          <w:fldChar w:fldCharType="separate"/>
        </w:r>
        <w:r w:rsidR="003F18D2" w:rsidRPr="00B332A3">
          <w:rPr>
            <w:rFonts w:ascii="Arial" w:hAnsi="Arial" w:cs="Arial"/>
            <w:webHidden/>
            <w:sz w:val="24"/>
            <w:szCs w:val="24"/>
          </w:rPr>
          <w:t>45</w:t>
        </w:r>
        <w:r w:rsidR="003F18D2" w:rsidRPr="00B332A3">
          <w:rPr>
            <w:rFonts w:ascii="Arial" w:hAnsi="Arial" w:cs="Arial"/>
            <w:webHidden/>
            <w:sz w:val="24"/>
            <w:szCs w:val="24"/>
          </w:rPr>
          <w:fldChar w:fldCharType="end"/>
        </w:r>
      </w:hyperlink>
    </w:p>
    <w:p w:rsidR="003F18D2" w:rsidRPr="00B332A3" w:rsidRDefault="000D564C" w:rsidP="003F18D2">
      <w:pPr>
        <w:pStyle w:val="TDC1"/>
        <w:rPr>
          <w:rFonts w:ascii="Arial" w:eastAsiaTheme="minorEastAsia" w:hAnsi="Arial" w:cs="Arial"/>
          <w:color w:val="auto"/>
          <w:sz w:val="24"/>
          <w:szCs w:val="24"/>
          <w:shd w:val="clear" w:color="auto" w:fill="auto"/>
          <w:lang w:eastAsia="es-CO"/>
        </w:rPr>
      </w:pPr>
      <w:hyperlink w:anchor="_Toc5604429" w:history="1">
        <w:r w:rsidR="003F18D2" w:rsidRPr="00B332A3">
          <w:rPr>
            <w:rStyle w:val="Hipervnculo"/>
            <w:rFonts w:ascii="Arial" w:hAnsi="Arial" w:cs="Arial"/>
            <w:sz w:val="24"/>
            <w:szCs w:val="24"/>
          </w:rPr>
          <w:t>F</w:t>
        </w:r>
        <w:r w:rsidR="003F18D2" w:rsidRPr="00B332A3">
          <w:rPr>
            <w:rStyle w:val="Hipervnculo"/>
            <w:rFonts w:ascii="Arial" w:hAnsi="Arial" w:cs="Arial"/>
            <w:caps w:val="0"/>
            <w:sz w:val="24"/>
            <w:szCs w:val="24"/>
          </w:rPr>
          <w:t>igura 4.</w:t>
        </w:r>
        <w:r w:rsidR="00B332A3">
          <w:rPr>
            <w:rStyle w:val="Hipervnculo"/>
            <w:rFonts w:ascii="Arial" w:hAnsi="Arial" w:cs="Arial"/>
            <w:caps w:val="0"/>
            <w:sz w:val="24"/>
            <w:szCs w:val="24"/>
          </w:rPr>
          <w:t>G</w:t>
        </w:r>
        <w:r w:rsidR="003F18D2" w:rsidRPr="00B332A3">
          <w:rPr>
            <w:rStyle w:val="Hipervnculo"/>
            <w:rFonts w:ascii="Arial" w:hAnsi="Arial" w:cs="Arial"/>
            <w:caps w:val="0"/>
            <w:sz w:val="24"/>
            <w:szCs w:val="24"/>
          </w:rPr>
          <w:t>rosor de estratos en la zona de estudio</w:t>
        </w:r>
        <w:r w:rsidR="003F18D2" w:rsidRPr="00B332A3">
          <w:rPr>
            <w:rFonts w:ascii="Arial" w:hAnsi="Arial" w:cs="Arial"/>
            <w:webHidden/>
            <w:sz w:val="24"/>
            <w:szCs w:val="24"/>
          </w:rPr>
          <w:tab/>
        </w:r>
        <w:r w:rsidR="003F18D2" w:rsidRPr="00B332A3">
          <w:rPr>
            <w:rFonts w:ascii="Arial" w:hAnsi="Arial" w:cs="Arial"/>
            <w:webHidden/>
            <w:sz w:val="24"/>
            <w:szCs w:val="24"/>
          </w:rPr>
          <w:fldChar w:fldCharType="begin"/>
        </w:r>
        <w:r w:rsidR="003F18D2" w:rsidRPr="00B332A3">
          <w:rPr>
            <w:rFonts w:ascii="Arial" w:hAnsi="Arial" w:cs="Arial"/>
            <w:webHidden/>
            <w:sz w:val="24"/>
            <w:szCs w:val="24"/>
          </w:rPr>
          <w:instrText xml:space="preserve"> PAGEREF _Toc5604429 \h </w:instrText>
        </w:r>
        <w:r w:rsidR="003F18D2" w:rsidRPr="00B332A3">
          <w:rPr>
            <w:rFonts w:ascii="Arial" w:hAnsi="Arial" w:cs="Arial"/>
            <w:webHidden/>
            <w:sz w:val="24"/>
            <w:szCs w:val="24"/>
          </w:rPr>
        </w:r>
        <w:r w:rsidR="003F18D2" w:rsidRPr="00B332A3">
          <w:rPr>
            <w:rFonts w:ascii="Arial" w:hAnsi="Arial" w:cs="Arial"/>
            <w:webHidden/>
            <w:sz w:val="24"/>
            <w:szCs w:val="24"/>
          </w:rPr>
          <w:fldChar w:fldCharType="separate"/>
        </w:r>
        <w:r w:rsidR="003F18D2" w:rsidRPr="00B332A3">
          <w:rPr>
            <w:rFonts w:ascii="Arial" w:hAnsi="Arial" w:cs="Arial"/>
            <w:webHidden/>
            <w:sz w:val="24"/>
            <w:szCs w:val="24"/>
          </w:rPr>
          <w:t>48</w:t>
        </w:r>
        <w:r w:rsidR="003F18D2" w:rsidRPr="00B332A3">
          <w:rPr>
            <w:rFonts w:ascii="Arial" w:hAnsi="Arial" w:cs="Arial"/>
            <w:webHidden/>
            <w:sz w:val="24"/>
            <w:szCs w:val="24"/>
          </w:rPr>
          <w:fldChar w:fldCharType="end"/>
        </w:r>
      </w:hyperlink>
    </w:p>
    <w:p w:rsidR="003F18D2" w:rsidRPr="00B332A3" w:rsidRDefault="000D564C" w:rsidP="003F18D2">
      <w:pPr>
        <w:pStyle w:val="TDC1"/>
        <w:rPr>
          <w:rFonts w:ascii="Arial" w:eastAsiaTheme="minorEastAsia" w:hAnsi="Arial" w:cs="Arial"/>
          <w:color w:val="auto"/>
          <w:sz w:val="24"/>
          <w:szCs w:val="24"/>
          <w:shd w:val="clear" w:color="auto" w:fill="auto"/>
          <w:lang w:eastAsia="es-CO"/>
        </w:rPr>
      </w:pPr>
      <w:hyperlink w:anchor="_Toc5604430" w:history="1">
        <w:r w:rsidR="003F18D2" w:rsidRPr="00B332A3">
          <w:rPr>
            <w:rStyle w:val="Hipervnculo"/>
            <w:rFonts w:ascii="Arial" w:hAnsi="Arial" w:cs="Arial"/>
            <w:sz w:val="24"/>
            <w:szCs w:val="24"/>
          </w:rPr>
          <w:t>F</w:t>
        </w:r>
        <w:r w:rsidR="003F18D2" w:rsidRPr="00B332A3">
          <w:rPr>
            <w:rStyle w:val="Hipervnculo"/>
            <w:rFonts w:ascii="Arial" w:hAnsi="Arial" w:cs="Arial"/>
            <w:caps w:val="0"/>
            <w:sz w:val="24"/>
            <w:szCs w:val="24"/>
          </w:rPr>
          <w:t>igura 5.</w:t>
        </w:r>
        <w:r w:rsidR="00B332A3">
          <w:rPr>
            <w:rStyle w:val="Hipervnculo"/>
            <w:rFonts w:ascii="Arial" w:hAnsi="Arial" w:cs="Arial"/>
            <w:caps w:val="0"/>
            <w:sz w:val="24"/>
            <w:szCs w:val="24"/>
          </w:rPr>
          <w:t>P</w:t>
        </w:r>
        <w:r w:rsidR="003F18D2" w:rsidRPr="00B332A3">
          <w:rPr>
            <w:rStyle w:val="Hipervnculo"/>
            <w:rFonts w:ascii="Arial" w:hAnsi="Arial" w:cs="Arial"/>
            <w:caps w:val="0"/>
            <w:sz w:val="24"/>
            <w:szCs w:val="24"/>
          </w:rPr>
          <w:t>erfil topográfico utilizado en la modelación</w:t>
        </w:r>
        <w:r w:rsidR="003F18D2" w:rsidRPr="00B332A3">
          <w:rPr>
            <w:rStyle w:val="Hipervnculo"/>
            <w:rFonts w:ascii="Arial" w:hAnsi="Arial" w:cs="Arial"/>
            <w:sz w:val="24"/>
            <w:szCs w:val="24"/>
          </w:rPr>
          <w:t>.</w:t>
        </w:r>
        <w:r w:rsidR="003F18D2" w:rsidRPr="00B332A3">
          <w:rPr>
            <w:rFonts w:ascii="Arial" w:hAnsi="Arial" w:cs="Arial"/>
            <w:webHidden/>
            <w:sz w:val="24"/>
            <w:szCs w:val="24"/>
          </w:rPr>
          <w:tab/>
        </w:r>
        <w:r w:rsidR="003F18D2" w:rsidRPr="00B332A3">
          <w:rPr>
            <w:rFonts w:ascii="Arial" w:hAnsi="Arial" w:cs="Arial"/>
            <w:webHidden/>
            <w:sz w:val="24"/>
            <w:szCs w:val="24"/>
          </w:rPr>
          <w:fldChar w:fldCharType="begin"/>
        </w:r>
        <w:r w:rsidR="003F18D2" w:rsidRPr="00B332A3">
          <w:rPr>
            <w:rFonts w:ascii="Arial" w:hAnsi="Arial" w:cs="Arial"/>
            <w:webHidden/>
            <w:sz w:val="24"/>
            <w:szCs w:val="24"/>
          </w:rPr>
          <w:instrText xml:space="preserve"> PAGEREF _Toc5604430 \h </w:instrText>
        </w:r>
        <w:r w:rsidR="003F18D2" w:rsidRPr="00B332A3">
          <w:rPr>
            <w:rFonts w:ascii="Arial" w:hAnsi="Arial" w:cs="Arial"/>
            <w:webHidden/>
            <w:sz w:val="24"/>
            <w:szCs w:val="24"/>
          </w:rPr>
        </w:r>
        <w:r w:rsidR="003F18D2" w:rsidRPr="00B332A3">
          <w:rPr>
            <w:rFonts w:ascii="Arial" w:hAnsi="Arial" w:cs="Arial"/>
            <w:webHidden/>
            <w:sz w:val="24"/>
            <w:szCs w:val="24"/>
          </w:rPr>
          <w:fldChar w:fldCharType="separate"/>
        </w:r>
        <w:r w:rsidR="003F18D2" w:rsidRPr="00B332A3">
          <w:rPr>
            <w:rFonts w:ascii="Arial" w:hAnsi="Arial" w:cs="Arial"/>
            <w:webHidden/>
            <w:sz w:val="24"/>
            <w:szCs w:val="24"/>
          </w:rPr>
          <w:t>48</w:t>
        </w:r>
        <w:r w:rsidR="003F18D2" w:rsidRPr="00B332A3">
          <w:rPr>
            <w:rFonts w:ascii="Arial" w:hAnsi="Arial" w:cs="Arial"/>
            <w:webHidden/>
            <w:sz w:val="24"/>
            <w:szCs w:val="24"/>
          </w:rPr>
          <w:fldChar w:fldCharType="end"/>
        </w:r>
      </w:hyperlink>
    </w:p>
    <w:p w:rsidR="003F18D2" w:rsidRPr="00B332A3" w:rsidRDefault="000D564C" w:rsidP="003F18D2">
      <w:pPr>
        <w:pStyle w:val="TDC1"/>
        <w:rPr>
          <w:rFonts w:ascii="Arial" w:eastAsiaTheme="minorEastAsia" w:hAnsi="Arial" w:cs="Arial"/>
          <w:color w:val="auto"/>
          <w:sz w:val="24"/>
          <w:szCs w:val="24"/>
          <w:shd w:val="clear" w:color="auto" w:fill="auto"/>
          <w:lang w:eastAsia="es-CO"/>
        </w:rPr>
      </w:pPr>
      <w:hyperlink w:anchor="_Toc5604431" w:history="1">
        <w:r w:rsidR="003F18D2" w:rsidRPr="00B332A3">
          <w:rPr>
            <w:rStyle w:val="Hipervnculo"/>
            <w:rFonts w:ascii="Arial" w:hAnsi="Arial" w:cs="Arial"/>
            <w:sz w:val="24"/>
            <w:szCs w:val="24"/>
          </w:rPr>
          <w:t>F</w:t>
        </w:r>
        <w:r w:rsidR="003F18D2" w:rsidRPr="00B332A3">
          <w:rPr>
            <w:rStyle w:val="Hipervnculo"/>
            <w:rFonts w:ascii="Arial" w:hAnsi="Arial" w:cs="Arial"/>
            <w:caps w:val="0"/>
            <w:sz w:val="24"/>
            <w:szCs w:val="24"/>
          </w:rPr>
          <w:t>igura 6.</w:t>
        </w:r>
        <w:r w:rsidR="00B332A3">
          <w:rPr>
            <w:rStyle w:val="Hipervnculo"/>
            <w:rFonts w:ascii="Arial" w:hAnsi="Arial" w:cs="Arial"/>
            <w:caps w:val="0"/>
            <w:sz w:val="24"/>
            <w:szCs w:val="24"/>
          </w:rPr>
          <w:t>S</w:t>
        </w:r>
        <w:r w:rsidR="003F18D2" w:rsidRPr="00B332A3">
          <w:rPr>
            <w:rStyle w:val="Hipervnculo"/>
            <w:rFonts w:ascii="Arial" w:hAnsi="Arial" w:cs="Arial"/>
            <w:caps w:val="0"/>
            <w:sz w:val="24"/>
            <w:szCs w:val="24"/>
          </w:rPr>
          <w:t>uperficie de falla del talud</w:t>
        </w:r>
        <w:r w:rsidR="003F18D2" w:rsidRPr="00B332A3">
          <w:rPr>
            <w:rFonts w:ascii="Arial" w:hAnsi="Arial" w:cs="Arial"/>
            <w:webHidden/>
            <w:sz w:val="24"/>
            <w:szCs w:val="24"/>
          </w:rPr>
          <w:tab/>
        </w:r>
        <w:r w:rsidR="003F18D2" w:rsidRPr="00B332A3">
          <w:rPr>
            <w:rFonts w:ascii="Arial" w:hAnsi="Arial" w:cs="Arial"/>
            <w:webHidden/>
            <w:sz w:val="24"/>
            <w:szCs w:val="24"/>
          </w:rPr>
          <w:fldChar w:fldCharType="begin"/>
        </w:r>
        <w:r w:rsidR="003F18D2" w:rsidRPr="00B332A3">
          <w:rPr>
            <w:rFonts w:ascii="Arial" w:hAnsi="Arial" w:cs="Arial"/>
            <w:webHidden/>
            <w:sz w:val="24"/>
            <w:szCs w:val="24"/>
          </w:rPr>
          <w:instrText xml:space="preserve"> PAGEREF _Toc5604431 \h </w:instrText>
        </w:r>
        <w:r w:rsidR="003F18D2" w:rsidRPr="00B332A3">
          <w:rPr>
            <w:rFonts w:ascii="Arial" w:hAnsi="Arial" w:cs="Arial"/>
            <w:webHidden/>
            <w:sz w:val="24"/>
            <w:szCs w:val="24"/>
          </w:rPr>
        </w:r>
        <w:r w:rsidR="003F18D2" w:rsidRPr="00B332A3">
          <w:rPr>
            <w:rFonts w:ascii="Arial" w:hAnsi="Arial" w:cs="Arial"/>
            <w:webHidden/>
            <w:sz w:val="24"/>
            <w:szCs w:val="24"/>
          </w:rPr>
          <w:fldChar w:fldCharType="separate"/>
        </w:r>
        <w:r w:rsidR="003F18D2" w:rsidRPr="00B332A3">
          <w:rPr>
            <w:rFonts w:ascii="Arial" w:hAnsi="Arial" w:cs="Arial"/>
            <w:webHidden/>
            <w:sz w:val="24"/>
            <w:szCs w:val="24"/>
          </w:rPr>
          <w:t>49</w:t>
        </w:r>
        <w:r w:rsidR="003F18D2" w:rsidRPr="00B332A3">
          <w:rPr>
            <w:rFonts w:ascii="Arial" w:hAnsi="Arial" w:cs="Arial"/>
            <w:webHidden/>
            <w:sz w:val="24"/>
            <w:szCs w:val="24"/>
          </w:rPr>
          <w:fldChar w:fldCharType="end"/>
        </w:r>
      </w:hyperlink>
    </w:p>
    <w:p w:rsidR="003F18D2" w:rsidRPr="00B332A3" w:rsidRDefault="000D564C" w:rsidP="003F18D2">
      <w:pPr>
        <w:pStyle w:val="TDC1"/>
        <w:rPr>
          <w:rFonts w:ascii="Arial" w:eastAsiaTheme="minorEastAsia" w:hAnsi="Arial" w:cs="Arial"/>
          <w:color w:val="auto"/>
          <w:sz w:val="24"/>
          <w:szCs w:val="24"/>
          <w:shd w:val="clear" w:color="auto" w:fill="auto"/>
          <w:lang w:eastAsia="es-CO"/>
        </w:rPr>
      </w:pPr>
      <w:hyperlink w:anchor="_Toc5604432" w:history="1">
        <w:r w:rsidR="003F18D2" w:rsidRPr="00B332A3">
          <w:rPr>
            <w:rStyle w:val="Hipervnculo"/>
            <w:rFonts w:ascii="Arial" w:hAnsi="Arial" w:cs="Arial"/>
            <w:sz w:val="24"/>
            <w:szCs w:val="24"/>
          </w:rPr>
          <w:t>F</w:t>
        </w:r>
        <w:r w:rsidR="003F18D2" w:rsidRPr="00B332A3">
          <w:rPr>
            <w:rStyle w:val="Hipervnculo"/>
            <w:rFonts w:ascii="Arial" w:hAnsi="Arial" w:cs="Arial"/>
            <w:caps w:val="0"/>
            <w:sz w:val="24"/>
            <w:szCs w:val="24"/>
          </w:rPr>
          <w:t>igura 7.</w:t>
        </w:r>
        <w:r w:rsidR="00B332A3">
          <w:rPr>
            <w:rStyle w:val="Hipervnculo"/>
            <w:rFonts w:ascii="Arial" w:hAnsi="Arial" w:cs="Arial"/>
            <w:caps w:val="0"/>
            <w:sz w:val="24"/>
            <w:szCs w:val="24"/>
          </w:rPr>
          <w:t>D</w:t>
        </w:r>
        <w:r w:rsidR="003F18D2" w:rsidRPr="00B332A3">
          <w:rPr>
            <w:rStyle w:val="Hipervnculo"/>
            <w:rFonts w:ascii="Arial" w:hAnsi="Arial" w:cs="Arial"/>
            <w:caps w:val="0"/>
            <w:sz w:val="24"/>
            <w:szCs w:val="24"/>
          </w:rPr>
          <w:t>etalle drenaje horizontal.</w:t>
        </w:r>
        <w:r w:rsidR="003F18D2" w:rsidRPr="00B332A3">
          <w:rPr>
            <w:rFonts w:ascii="Arial" w:hAnsi="Arial" w:cs="Arial"/>
            <w:webHidden/>
            <w:sz w:val="24"/>
            <w:szCs w:val="24"/>
          </w:rPr>
          <w:tab/>
        </w:r>
        <w:r w:rsidR="003F18D2" w:rsidRPr="00B332A3">
          <w:rPr>
            <w:rFonts w:ascii="Arial" w:hAnsi="Arial" w:cs="Arial"/>
            <w:webHidden/>
            <w:sz w:val="24"/>
            <w:szCs w:val="24"/>
          </w:rPr>
          <w:fldChar w:fldCharType="begin"/>
        </w:r>
        <w:r w:rsidR="003F18D2" w:rsidRPr="00B332A3">
          <w:rPr>
            <w:rFonts w:ascii="Arial" w:hAnsi="Arial" w:cs="Arial"/>
            <w:webHidden/>
            <w:sz w:val="24"/>
            <w:szCs w:val="24"/>
          </w:rPr>
          <w:instrText xml:space="preserve"> PAGEREF _Toc5604432 \h </w:instrText>
        </w:r>
        <w:r w:rsidR="003F18D2" w:rsidRPr="00B332A3">
          <w:rPr>
            <w:rFonts w:ascii="Arial" w:hAnsi="Arial" w:cs="Arial"/>
            <w:webHidden/>
            <w:sz w:val="24"/>
            <w:szCs w:val="24"/>
          </w:rPr>
        </w:r>
        <w:r w:rsidR="003F18D2" w:rsidRPr="00B332A3">
          <w:rPr>
            <w:rFonts w:ascii="Arial" w:hAnsi="Arial" w:cs="Arial"/>
            <w:webHidden/>
            <w:sz w:val="24"/>
            <w:szCs w:val="24"/>
          </w:rPr>
          <w:fldChar w:fldCharType="separate"/>
        </w:r>
        <w:r w:rsidR="003F18D2" w:rsidRPr="00B332A3">
          <w:rPr>
            <w:rFonts w:ascii="Arial" w:hAnsi="Arial" w:cs="Arial"/>
            <w:webHidden/>
            <w:sz w:val="24"/>
            <w:szCs w:val="24"/>
          </w:rPr>
          <w:t>51</w:t>
        </w:r>
        <w:r w:rsidR="003F18D2" w:rsidRPr="00B332A3">
          <w:rPr>
            <w:rFonts w:ascii="Arial" w:hAnsi="Arial" w:cs="Arial"/>
            <w:webHidden/>
            <w:sz w:val="24"/>
            <w:szCs w:val="24"/>
          </w:rPr>
          <w:fldChar w:fldCharType="end"/>
        </w:r>
      </w:hyperlink>
    </w:p>
    <w:p w:rsidR="002624B1" w:rsidRDefault="002624B1" w:rsidP="002624B1">
      <w:pPr>
        <w:jc w:val="center"/>
        <w:rPr>
          <w:caps/>
        </w:rPr>
      </w:pPr>
      <w:r w:rsidRPr="00B332A3">
        <w:rPr>
          <w:caps/>
        </w:rPr>
        <w:fldChar w:fldCharType="end"/>
      </w:r>
    </w:p>
    <w:p w:rsidR="00856E35" w:rsidRDefault="00856E35" w:rsidP="00856E35">
      <w:pPr>
        <w:rPr>
          <w:caps/>
        </w:rPr>
      </w:pPr>
    </w:p>
    <w:p w:rsidR="00856E35" w:rsidRDefault="00856E35" w:rsidP="00051208">
      <w:pPr>
        <w:rPr>
          <w:caps/>
        </w:rPr>
      </w:pPr>
    </w:p>
    <w:p w:rsidR="00051208" w:rsidRDefault="00051208" w:rsidP="00051208">
      <w:pPr>
        <w:rPr>
          <w:caps/>
        </w:rPr>
      </w:pPr>
    </w:p>
    <w:p w:rsidR="00051208" w:rsidRDefault="00051208" w:rsidP="00051208">
      <w:pPr>
        <w:rPr>
          <w:caps/>
        </w:rPr>
      </w:pPr>
    </w:p>
    <w:p w:rsidR="00051208" w:rsidRDefault="00051208" w:rsidP="00051208">
      <w:pPr>
        <w:rPr>
          <w:caps/>
        </w:rPr>
      </w:pPr>
    </w:p>
    <w:p w:rsidR="00051208" w:rsidRDefault="00051208" w:rsidP="00051208">
      <w:pPr>
        <w:rPr>
          <w:caps/>
        </w:rPr>
      </w:pPr>
    </w:p>
    <w:p w:rsidR="00051208" w:rsidRDefault="00051208" w:rsidP="00051208">
      <w:pPr>
        <w:rPr>
          <w:caps/>
        </w:rPr>
      </w:pPr>
    </w:p>
    <w:p w:rsidR="00821D6F" w:rsidRDefault="00821D6F" w:rsidP="00051208">
      <w:pPr>
        <w:rPr>
          <w:caps/>
        </w:rPr>
      </w:pPr>
    </w:p>
    <w:p w:rsidR="0053251E" w:rsidRDefault="00B332A3" w:rsidP="0053251E">
      <w:pPr>
        <w:jc w:val="center"/>
        <w:rPr>
          <w:b/>
          <w:caps/>
        </w:rPr>
      </w:pPr>
      <w:r>
        <w:rPr>
          <w:b/>
          <w:caps/>
        </w:rPr>
        <w:lastRenderedPageBreak/>
        <w:t>Í</w:t>
      </w:r>
      <w:r w:rsidR="0053251E" w:rsidRPr="0053251E">
        <w:rPr>
          <w:b/>
          <w:caps/>
        </w:rPr>
        <w:t>NDICE DE FOTOGRAFIAS</w:t>
      </w:r>
    </w:p>
    <w:p w:rsidR="003F18D2" w:rsidRPr="00B332A3" w:rsidRDefault="002624B1" w:rsidP="003F18D2">
      <w:pPr>
        <w:pStyle w:val="TDC1"/>
        <w:rPr>
          <w:rFonts w:ascii="Arial" w:eastAsiaTheme="minorEastAsia" w:hAnsi="Arial" w:cs="Arial"/>
          <w:color w:val="auto"/>
          <w:sz w:val="28"/>
          <w:szCs w:val="22"/>
          <w:shd w:val="clear" w:color="auto" w:fill="auto"/>
          <w:lang w:eastAsia="es-CO"/>
        </w:rPr>
      </w:pPr>
      <w:r>
        <w:rPr>
          <w:b/>
        </w:rPr>
        <w:fldChar w:fldCharType="begin"/>
      </w:r>
      <w:r>
        <w:rPr>
          <w:b/>
        </w:rPr>
        <w:instrText xml:space="preserve"> TOC \h \z \t "Fotografia;1" </w:instrText>
      </w:r>
      <w:r>
        <w:rPr>
          <w:b/>
        </w:rPr>
        <w:fldChar w:fldCharType="separate"/>
      </w:r>
      <w:hyperlink w:anchor="_Toc5604433" w:history="1">
        <w:r w:rsidR="003F18D2" w:rsidRPr="00B332A3">
          <w:rPr>
            <w:rStyle w:val="Hipervnculo"/>
            <w:rFonts w:ascii="Arial" w:hAnsi="Arial" w:cs="Arial"/>
            <w:sz w:val="24"/>
          </w:rPr>
          <w:t>F</w:t>
        </w:r>
        <w:r w:rsidR="00B332A3" w:rsidRPr="00B332A3">
          <w:rPr>
            <w:rStyle w:val="Hipervnculo"/>
            <w:rFonts w:ascii="Arial" w:hAnsi="Arial" w:cs="Arial"/>
            <w:caps w:val="0"/>
            <w:sz w:val="24"/>
          </w:rPr>
          <w:t>otografía 1. Vista frontal de la Institución Educativa Silvino R. sede Jaime Roock</w:t>
        </w:r>
        <w:r w:rsidR="003F18D2" w:rsidRPr="00B332A3">
          <w:rPr>
            <w:rFonts w:ascii="Arial" w:hAnsi="Arial" w:cs="Arial"/>
            <w:webHidden/>
            <w:sz w:val="24"/>
          </w:rPr>
          <w:tab/>
        </w:r>
        <w:r w:rsidR="003F18D2" w:rsidRPr="00B332A3">
          <w:rPr>
            <w:rFonts w:ascii="Arial" w:hAnsi="Arial" w:cs="Arial"/>
            <w:webHidden/>
            <w:sz w:val="24"/>
          </w:rPr>
          <w:fldChar w:fldCharType="begin"/>
        </w:r>
        <w:r w:rsidR="003F18D2" w:rsidRPr="00B332A3">
          <w:rPr>
            <w:rFonts w:ascii="Arial" w:hAnsi="Arial" w:cs="Arial"/>
            <w:webHidden/>
            <w:sz w:val="24"/>
          </w:rPr>
          <w:instrText xml:space="preserve"> PAGEREF _Toc5604433 \h </w:instrText>
        </w:r>
        <w:r w:rsidR="003F18D2" w:rsidRPr="00B332A3">
          <w:rPr>
            <w:rFonts w:ascii="Arial" w:hAnsi="Arial" w:cs="Arial"/>
            <w:webHidden/>
            <w:sz w:val="24"/>
          </w:rPr>
        </w:r>
        <w:r w:rsidR="003F18D2" w:rsidRPr="00B332A3">
          <w:rPr>
            <w:rFonts w:ascii="Arial" w:hAnsi="Arial" w:cs="Arial"/>
            <w:webHidden/>
            <w:sz w:val="24"/>
          </w:rPr>
          <w:fldChar w:fldCharType="separate"/>
        </w:r>
        <w:r w:rsidR="003F18D2" w:rsidRPr="00B332A3">
          <w:rPr>
            <w:rFonts w:ascii="Arial" w:hAnsi="Arial" w:cs="Arial"/>
            <w:webHidden/>
            <w:sz w:val="24"/>
          </w:rPr>
          <w:t>21</w:t>
        </w:r>
        <w:r w:rsidR="003F18D2" w:rsidRPr="00B332A3">
          <w:rPr>
            <w:rFonts w:ascii="Arial" w:hAnsi="Arial" w:cs="Arial"/>
            <w:webHidden/>
            <w:sz w:val="24"/>
          </w:rPr>
          <w:fldChar w:fldCharType="end"/>
        </w:r>
      </w:hyperlink>
    </w:p>
    <w:p w:rsidR="003F18D2" w:rsidRPr="00B332A3" w:rsidRDefault="000D564C" w:rsidP="003F18D2">
      <w:pPr>
        <w:pStyle w:val="TDC1"/>
        <w:rPr>
          <w:rFonts w:ascii="Arial" w:eastAsiaTheme="minorEastAsia" w:hAnsi="Arial" w:cs="Arial"/>
          <w:color w:val="auto"/>
          <w:sz w:val="28"/>
          <w:szCs w:val="22"/>
          <w:shd w:val="clear" w:color="auto" w:fill="auto"/>
          <w:lang w:eastAsia="es-CO"/>
        </w:rPr>
      </w:pPr>
      <w:hyperlink w:anchor="_Toc5604434" w:history="1">
        <w:r w:rsidR="003F18D2" w:rsidRPr="00B332A3">
          <w:rPr>
            <w:rStyle w:val="Hipervnculo"/>
            <w:rFonts w:ascii="Arial" w:hAnsi="Arial" w:cs="Arial"/>
            <w:sz w:val="24"/>
          </w:rPr>
          <w:t>F</w:t>
        </w:r>
        <w:r w:rsidR="00B332A3" w:rsidRPr="00B332A3">
          <w:rPr>
            <w:rStyle w:val="Hipervnculo"/>
            <w:rFonts w:ascii="Arial" w:hAnsi="Arial" w:cs="Arial"/>
            <w:caps w:val="0"/>
            <w:sz w:val="24"/>
          </w:rPr>
          <w:t>otografía 2. Esclerómetro</w:t>
        </w:r>
        <w:r w:rsidR="003F18D2" w:rsidRPr="00B332A3">
          <w:rPr>
            <w:rStyle w:val="Hipervnculo"/>
            <w:rFonts w:ascii="Arial" w:hAnsi="Arial" w:cs="Arial"/>
            <w:sz w:val="24"/>
          </w:rPr>
          <w:t>.</w:t>
        </w:r>
        <w:r w:rsidR="003F18D2" w:rsidRPr="00B332A3">
          <w:rPr>
            <w:rFonts w:ascii="Arial" w:hAnsi="Arial" w:cs="Arial"/>
            <w:webHidden/>
            <w:sz w:val="24"/>
          </w:rPr>
          <w:tab/>
        </w:r>
        <w:r w:rsidR="003F18D2" w:rsidRPr="00B332A3">
          <w:rPr>
            <w:rFonts w:ascii="Arial" w:hAnsi="Arial" w:cs="Arial"/>
            <w:webHidden/>
            <w:sz w:val="24"/>
          </w:rPr>
          <w:fldChar w:fldCharType="begin"/>
        </w:r>
        <w:r w:rsidR="003F18D2" w:rsidRPr="00B332A3">
          <w:rPr>
            <w:rFonts w:ascii="Arial" w:hAnsi="Arial" w:cs="Arial"/>
            <w:webHidden/>
            <w:sz w:val="24"/>
          </w:rPr>
          <w:instrText xml:space="preserve"> PAGEREF _Toc5604434 \h </w:instrText>
        </w:r>
        <w:r w:rsidR="003F18D2" w:rsidRPr="00B332A3">
          <w:rPr>
            <w:rFonts w:ascii="Arial" w:hAnsi="Arial" w:cs="Arial"/>
            <w:webHidden/>
            <w:sz w:val="24"/>
          </w:rPr>
        </w:r>
        <w:r w:rsidR="003F18D2" w:rsidRPr="00B332A3">
          <w:rPr>
            <w:rFonts w:ascii="Arial" w:hAnsi="Arial" w:cs="Arial"/>
            <w:webHidden/>
            <w:sz w:val="24"/>
          </w:rPr>
          <w:fldChar w:fldCharType="separate"/>
        </w:r>
        <w:r w:rsidR="003F18D2" w:rsidRPr="00B332A3">
          <w:rPr>
            <w:rFonts w:ascii="Arial" w:hAnsi="Arial" w:cs="Arial"/>
            <w:webHidden/>
            <w:sz w:val="24"/>
          </w:rPr>
          <w:t>25</w:t>
        </w:r>
        <w:r w:rsidR="003F18D2" w:rsidRPr="00B332A3">
          <w:rPr>
            <w:rFonts w:ascii="Arial" w:hAnsi="Arial" w:cs="Arial"/>
            <w:webHidden/>
            <w:sz w:val="24"/>
          </w:rPr>
          <w:fldChar w:fldCharType="end"/>
        </w:r>
      </w:hyperlink>
    </w:p>
    <w:p w:rsidR="003F18D2" w:rsidRPr="00B332A3" w:rsidRDefault="000D564C" w:rsidP="003F18D2">
      <w:pPr>
        <w:pStyle w:val="TDC1"/>
        <w:rPr>
          <w:rFonts w:ascii="Arial" w:eastAsiaTheme="minorEastAsia" w:hAnsi="Arial" w:cs="Arial"/>
          <w:color w:val="auto"/>
          <w:sz w:val="28"/>
          <w:szCs w:val="22"/>
          <w:shd w:val="clear" w:color="auto" w:fill="auto"/>
          <w:lang w:eastAsia="es-CO"/>
        </w:rPr>
      </w:pPr>
      <w:hyperlink w:anchor="_Toc5604435" w:history="1">
        <w:r w:rsidR="003F18D2" w:rsidRPr="00B332A3">
          <w:rPr>
            <w:rStyle w:val="Hipervnculo"/>
            <w:rFonts w:ascii="Arial" w:hAnsi="Arial" w:cs="Arial"/>
            <w:sz w:val="24"/>
          </w:rPr>
          <w:t>F</w:t>
        </w:r>
        <w:r w:rsidR="00B332A3" w:rsidRPr="00B332A3">
          <w:rPr>
            <w:rStyle w:val="Hipervnculo"/>
            <w:rFonts w:ascii="Arial" w:hAnsi="Arial" w:cs="Arial"/>
            <w:caps w:val="0"/>
            <w:sz w:val="24"/>
          </w:rPr>
          <w:t>otografía 3. Toma de valores de rebote por parte del pasante</w:t>
        </w:r>
        <w:r w:rsidR="003F18D2" w:rsidRPr="00B332A3">
          <w:rPr>
            <w:rStyle w:val="Hipervnculo"/>
            <w:rFonts w:ascii="Arial" w:hAnsi="Arial" w:cs="Arial"/>
            <w:sz w:val="24"/>
          </w:rPr>
          <w:t>.</w:t>
        </w:r>
        <w:r w:rsidR="003F18D2" w:rsidRPr="00B332A3">
          <w:rPr>
            <w:rFonts w:ascii="Arial" w:hAnsi="Arial" w:cs="Arial"/>
            <w:webHidden/>
            <w:sz w:val="24"/>
          </w:rPr>
          <w:tab/>
        </w:r>
        <w:r w:rsidR="003F18D2" w:rsidRPr="00B332A3">
          <w:rPr>
            <w:rFonts w:ascii="Arial" w:hAnsi="Arial" w:cs="Arial"/>
            <w:webHidden/>
            <w:sz w:val="24"/>
          </w:rPr>
          <w:fldChar w:fldCharType="begin"/>
        </w:r>
        <w:r w:rsidR="003F18D2" w:rsidRPr="00B332A3">
          <w:rPr>
            <w:rFonts w:ascii="Arial" w:hAnsi="Arial" w:cs="Arial"/>
            <w:webHidden/>
            <w:sz w:val="24"/>
          </w:rPr>
          <w:instrText xml:space="preserve"> PAGEREF _Toc5604435 \h </w:instrText>
        </w:r>
        <w:r w:rsidR="003F18D2" w:rsidRPr="00B332A3">
          <w:rPr>
            <w:rFonts w:ascii="Arial" w:hAnsi="Arial" w:cs="Arial"/>
            <w:webHidden/>
            <w:sz w:val="24"/>
          </w:rPr>
        </w:r>
        <w:r w:rsidR="003F18D2" w:rsidRPr="00B332A3">
          <w:rPr>
            <w:rFonts w:ascii="Arial" w:hAnsi="Arial" w:cs="Arial"/>
            <w:webHidden/>
            <w:sz w:val="24"/>
          </w:rPr>
          <w:fldChar w:fldCharType="separate"/>
        </w:r>
        <w:r w:rsidR="003F18D2" w:rsidRPr="00B332A3">
          <w:rPr>
            <w:rFonts w:ascii="Arial" w:hAnsi="Arial" w:cs="Arial"/>
            <w:webHidden/>
            <w:sz w:val="24"/>
          </w:rPr>
          <w:t>25</w:t>
        </w:r>
        <w:r w:rsidR="003F18D2" w:rsidRPr="00B332A3">
          <w:rPr>
            <w:rFonts w:ascii="Arial" w:hAnsi="Arial" w:cs="Arial"/>
            <w:webHidden/>
            <w:sz w:val="24"/>
          </w:rPr>
          <w:fldChar w:fldCharType="end"/>
        </w:r>
      </w:hyperlink>
    </w:p>
    <w:p w:rsidR="003F18D2" w:rsidRPr="00B332A3" w:rsidRDefault="000D564C" w:rsidP="003F18D2">
      <w:pPr>
        <w:pStyle w:val="TDC1"/>
        <w:rPr>
          <w:rFonts w:ascii="Arial" w:eastAsiaTheme="minorEastAsia" w:hAnsi="Arial" w:cs="Arial"/>
          <w:color w:val="auto"/>
          <w:sz w:val="28"/>
          <w:szCs w:val="22"/>
          <w:shd w:val="clear" w:color="auto" w:fill="auto"/>
          <w:lang w:eastAsia="es-CO"/>
        </w:rPr>
      </w:pPr>
      <w:hyperlink w:anchor="_Toc5604436" w:history="1">
        <w:r w:rsidR="003F18D2" w:rsidRPr="00B332A3">
          <w:rPr>
            <w:rStyle w:val="Hipervnculo"/>
            <w:rFonts w:ascii="Arial" w:hAnsi="Arial" w:cs="Arial"/>
            <w:sz w:val="24"/>
            <w:lang w:val="es-ES"/>
          </w:rPr>
          <w:t>F</w:t>
        </w:r>
        <w:r w:rsidR="00B332A3" w:rsidRPr="00B332A3">
          <w:rPr>
            <w:rStyle w:val="Hipervnculo"/>
            <w:rFonts w:ascii="Arial" w:hAnsi="Arial" w:cs="Arial"/>
            <w:caps w:val="0"/>
            <w:sz w:val="24"/>
            <w:lang w:val="es-ES"/>
          </w:rPr>
          <w:t>otografía 4. Estado inicial del proyecto</w:t>
        </w:r>
        <w:r w:rsidR="003F18D2" w:rsidRPr="00B332A3">
          <w:rPr>
            <w:rFonts w:ascii="Arial" w:hAnsi="Arial" w:cs="Arial"/>
            <w:webHidden/>
            <w:sz w:val="24"/>
          </w:rPr>
          <w:tab/>
        </w:r>
        <w:r w:rsidR="003F18D2" w:rsidRPr="00B332A3">
          <w:rPr>
            <w:rFonts w:ascii="Arial" w:hAnsi="Arial" w:cs="Arial"/>
            <w:webHidden/>
            <w:sz w:val="24"/>
          </w:rPr>
          <w:fldChar w:fldCharType="begin"/>
        </w:r>
        <w:r w:rsidR="003F18D2" w:rsidRPr="00B332A3">
          <w:rPr>
            <w:rFonts w:ascii="Arial" w:hAnsi="Arial" w:cs="Arial"/>
            <w:webHidden/>
            <w:sz w:val="24"/>
          </w:rPr>
          <w:instrText xml:space="preserve"> PAGEREF _Toc5604436 \h </w:instrText>
        </w:r>
        <w:r w:rsidR="003F18D2" w:rsidRPr="00B332A3">
          <w:rPr>
            <w:rFonts w:ascii="Arial" w:hAnsi="Arial" w:cs="Arial"/>
            <w:webHidden/>
            <w:sz w:val="24"/>
          </w:rPr>
        </w:r>
        <w:r w:rsidR="003F18D2" w:rsidRPr="00B332A3">
          <w:rPr>
            <w:rFonts w:ascii="Arial" w:hAnsi="Arial" w:cs="Arial"/>
            <w:webHidden/>
            <w:sz w:val="24"/>
          </w:rPr>
          <w:fldChar w:fldCharType="separate"/>
        </w:r>
        <w:r w:rsidR="003F18D2" w:rsidRPr="00B332A3">
          <w:rPr>
            <w:rFonts w:ascii="Arial" w:hAnsi="Arial" w:cs="Arial"/>
            <w:webHidden/>
            <w:sz w:val="24"/>
          </w:rPr>
          <w:t>37</w:t>
        </w:r>
        <w:r w:rsidR="003F18D2" w:rsidRPr="00B332A3">
          <w:rPr>
            <w:rFonts w:ascii="Arial" w:hAnsi="Arial" w:cs="Arial"/>
            <w:webHidden/>
            <w:sz w:val="24"/>
          </w:rPr>
          <w:fldChar w:fldCharType="end"/>
        </w:r>
      </w:hyperlink>
    </w:p>
    <w:p w:rsidR="003F18D2" w:rsidRPr="00B332A3" w:rsidRDefault="000D564C" w:rsidP="003F18D2">
      <w:pPr>
        <w:pStyle w:val="TDC1"/>
        <w:rPr>
          <w:rFonts w:ascii="Arial" w:eastAsiaTheme="minorEastAsia" w:hAnsi="Arial" w:cs="Arial"/>
          <w:color w:val="auto"/>
          <w:sz w:val="28"/>
          <w:szCs w:val="22"/>
          <w:shd w:val="clear" w:color="auto" w:fill="auto"/>
          <w:lang w:eastAsia="es-CO"/>
        </w:rPr>
      </w:pPr>
      <w:hyperlink w:anchor="_Toc5604437" w:history="1">
        <w:r w:rsidR="003F18D2" w:rsidRPr="00B332A3">
          <w:rPr>
            <w:rStyle w:val="Hipervnculo"/>
            <w:rFonts w:ascii="Arial" w:hAnsi="Arial" w:cs="Arial"/>
            <w:sz w:val="24"/>
            <w:lang w:val="es-ES"/>
          </w:rPr>
          <w:t>F</w:t>
        </w:r>
        <w:r w:rsidR="00B332A3" w:rsidRPr="00B332A3">
          <w:rPr>
            <w:rStyle w:val="Hipervnculo"/>
            <w:rFonts w:ascii="Arial" w:hAnsi="Arial" w:cs="Arial"/>
            <w:caps w:val="0"/>
            <w:sz w:val="24"/>
            <w:lang w:val="es-ES"/>
          </w:rPr>
          <w:t>otografía 4. Estado intermedio del proyecto</w:t>
        </w:r>
        <w:r w:rsidR="003F18D2" w:rsidRPr="00B332A3">
          <w:rPr>
            <w:rFonts w:ascii="Arial" w:hAnsi="Arial" w:cs="Arial"/>
            <w:webHidden/>
            <w:sz w:val="24"/>
          </w:rPr>
          <w:tab/>
        </w:r>
        <w:r w:rsidR="003F18D2" w:rsidRPr="00B332A3">
          <w:rPr>
            <w:rFonts w:ascii="Arial" w:hAnsi="Arial" w:cs="Arial"/>
            <w:webHidden/>
            <w:sz w:val="24"/>
          </w:rPr>
          <w:fldChar w:fldCharType="begin"/>
        </w:r>
        <w:r w:rsidR="003F18D2" w:rsidRPr="00B332A3">
          <w:rPr>
            <w:rFonts w:ascii="Arial" w:hAnsi="Arial" w:cs="Arial"/>
            <w:webHidden/>
            <w:sz w:val="24"/>
          </w:rPr>
          <w:instrText xml:space="preserve"> PAGEREF _Toc5604437 \h </w:instrText>
        </w:r>
        <w:r w:rsidR="003F18D2" w:rsidRPr="00B332A3">
          <w:rPr>
            <w:rFonts w:ascii="Arial" w:hAnsi="Arial" w:cs="Arial"/>
            <w:webHidden/>
            <w:sz w:val="24"/>
          </w:rPr>
        </w:r>
        <w:r w:rsidR="003F18D2" w:rsidRPr="00B332A3">
          <w:rPr>
            <w:rFonts w:ascii="Arial" w:hAnsi="Arial" w:cs="Arial"/>
            <w:webHidden/>
            <w:sz w:val="24"/>
          </w:rPr>
          <w:fldChar w:fldCharType="separate"/>
        </w:r>
        <w:r w:rsidR="003F18D2" w:rsidRPr="00B332A3">
          <w:rPr>
            <w:rFonts w:ascii="Arial" w:hAnsi="Arial" w:cs="Arial"/>
            <w:webHidden/>
            <w:sz w:val="24"/>
          </w:rPr>
          <w:t>37</w:t>
        </w:r>
        <w:r w:rsidR="003F18D2" w:rsidRPr="00B332A3">
          <w:rPr>
            <w:rFonts w:ascii="Arial" w:hAnsi="Arial" w:cs="Arial"/>
            <w:webHidden/>
            <w:sz w:val="24"/>
          </w:rPr>
          <w:fldChar w:fldCharType="end"/>
        </w:r>
      </w:hyperlink>
    </w:p>
    <w:p w:rsidR="003F18D2" w:rsidRPr="00B332A3" w:rsidRDefault="000D564C" w:rsidP="003F18D2">
      <w:pPr>
        <w:pStyle w:val="TDC1"/>
        <w:rPr>
          <w:rFonts w:ascii="Arial" w:eastAsiaTheme="minorEastAsia" w:hAnsi="Arial" w:cs="Arial"/>
          <w:color w:val="auto"/>
          <w:sz w:val="28"/>
          <w:szCs w:val="22"/>
          <w:shd w:val="clear" w:color="auto" w:fill="auto"/>
          <w:lang w:eastAsia="es-CO"/>
        </w:rPr>
      </w:pPr>
      <w:hyperlink w:anchor="_Toc5604438" w:history="1">
        <w:r w:rsidR="003F18D2" w:rsidRPr="00B332A3">
          <w:rPr>
            <w:rStyle w:val="Hipervnculo"/>
            <w:rFonts w:ascii="Arial" w:hAnsi="Arial" w:cs="Arial"/>
            <w:sz w:val="24"/>
          </w:rPr>
          <w:t>F</w:t>
        </w:r>
        <w:r w:rsidR="00B332A3" w:rsidRPr="00B332A3">
          <w:rPr>
            <w:rStyle w:val="Hipervnculo"/>
            <w:rFonts w:ascii="Arial" w:hAnsi="Arial" w:cs="Arial"/>
            <w:caps w:val="0"/>
            <w:sz w:val="24"/>
          </w:rPr>
          <w:t>otografía 4. Estado final del proyecto</w:t>
        </w:r>
        <w:r w:rsidR="003F18D2" w:rsidRPr="00B332A3">
          <w:rPr>
            <w:rStyle w:val="Hipervnculo"/>
            <w:rFonts w:ascii="Arial" w:hAnsi="Arial" w:cs="Arial"/>
            <w:sz w:val="24"/>
          </w:rPr>
          <w:t>.</w:t>
        </w:r>
        <w:r w:rsidR="003F18D2" w:rsidRPr="00B332A3">
          <w:rPr>
            <w:rFonts w:ascii="Arial" w:hAnsi="Arial" w:cs="Arial"/>
            <w:webHidden/>
            <w:sz w:val="24"/>
          </w:rPr>
          <w:tab/>
        </w:r>
        <w:r w:rsidR="003F18D2" w:rsidRPr="00B332A3">
          <w:rPr>
            <w:rFonts w:ascii="Arial" w:hAnsi="Arial" w:cs="Arial"/>
            <w:webHidden/>
            <w:sz w:val="24"/>
          </w:rPr>
          <w:fldChar w:fldCharType="begin"/>
        </w:r>
        <w:r w:rsidR="003F18D2" w:rsidRPr="00B332A3">
          <w:rPr>
            <w:rFonts w:ascii="Arial" w:hAnsi="Arial" w:cs="Arial"/>
            <w:webHidden/>
            <w:sz w:val="24"/>
          </w:rPr>
          <w:instrText xml:space="preserve"> PAGEREF _Toc5604438 \h </w:instrText>
        </w:r>
        <w:r w:rsidR="003F18D2" w:rsidRPr="00B332A3">
          <w:rPr>
            <w:rFonts w:ascii="Arial" w:hAnsi="Arial" w:cs="Arial"/>
            <w:webHidden/>
            <w:sz w:val="24"/>
          </w:rPr>
        </w:r>
        <w:r w:rsidR="003F18D2" w:rsidRPr="00B332A3">
          <w:rPr>
            <w:rFonts w:ascii="Arial" w:hAnsi="Arial" w:cs="Arial"/>
            <w:webHidden/>
            <w:sz w:val="24"/>
          </w:rPr>
          <w:fldChar w:fldCharType="separate"/>
        </w:r>
        <w:r w:rsidR="003F18D2" w:rsidRPr="00B332A3">
          <w:rPr>
            <w:rFonts w:ascii="Arial" w:hAnsi="Arial" w:cs="Arial"/>
            <w:webHidden/>
            <w:sz w:val="24"/>
          </w:rPr>
          <w:t>37</w:t>
        </w:r>
        <w:r w:rsidR="003F18D2" w:rsidRPr="00B332A3">
          <w:rPr>
            <w:rFonts w:ascii="Arial" w:hAnsi="Arial" w:cs="Arial"/>
            <w:webHidden/>
            <w:sz w:val="24"/>
          </w:rPr>
          <w:fldChar w:fldCharType="end"/>
        </w:r>
      </w:hyperlink>
    </w:p>
    <w:p w:rsidR="003F18D2" w:rsidRPr="00B332A3" w:rsidRDefault="000D564C" w:rsidP="003F18D2">
      <w:pPr>
        <w:pStyle w:val="TDC1"/>
        <w:rPr>
          <w:rFonts w:ascii="Arial" w:eastAsiaTheme="minorEastAsia" w:hAnsi="Arial" w:cs="Arial"/>
          <w:color w:val="auto"/>
          <w:sz w:val="28"/>
          <w:szCs w:val="22"/>
          <w:shd w:val="clear" w:color="auto" w:fill="auto"/>
          <w:lang w:eastAsia="es-CO"/>
        </w:rPr>
      </w:pPr>
      <w:hyperlink w:anchor="_Toc5604439" w:history="1">
        <w:r w:rsidR="003F18D2" w:rsidRPr="00B332A3">
          <w:rPr>
            <w:rStyle w:val="Hipervnculo"/>
            <w:rFonts w:ascii="Arial" w:hAnsi="Arial" w:cs="Arial"/>
            <w:sz w:val="24"/>
          </w:rPr>
          <w:t>F</w:t>
        </w:r>
        <w:r w:rsidR="00B332A3" w:rsidRPr="00B332A3">
          <w:rPr>
            <w:rStyle w:val="Hipervnculo"/>
            <w:rFonts w:ascii="Arial" w:hAnsi="Arial" w:cs="Arial"/>
            <w:caps w:val="0"/>
            <w:sz w:val="24"/>
          </w:rPr>
          <w:t>otografía 7. Odómetro</w:t>
        </w:r>
        <w:r w:rsidR="003F18D2" w:rsidRPr="00B332A3">
          <w:rPr>
            <w:rFonts w:ascii="Arial" w:hAnsi="Arial" w:cs="Arial"/>
            <w:webHidden/>
            <w:sz w:val="24"/>
          </w:rPr>
          <w:tab/>
        </w:r>
        <w:r w:rsidR="003F18D2" w:rsidRPr="00B332A3">
          <w:rPr>
            <w:rFonts w:ascii="Arial" w:hAnsi="Arial" w:cs="Arial"/>
            <w:webHidden/>
            <w:sz w:val="24"/>
          </w:rPr>
          <w:fldChar w:fldCharType="begin"/>
        </w:r>
        <w:r w:rsidR="003F18D2" w:rsidRPr="00B332A3">
          <w:rPr>
            <w:rFonts w:ascii="Arial" w:hAnsi="Arial" w:cs="Arial"/>
            <w:webHidden/>
            <w:sz w:val="24"/>
          </w:rPr>
          <w:instrText xml:space="preserve"> PAGEREF _Toc5604439 \h </w:instrText>
        </w:r>
        <w:r w:rsidR="003F18D2" w:rsidRPr="00B332A3">
          <w:rPr>
            <w:rFonts w:ascii="Arial" w:hAnsi="Arial" w:cs="Arial"/>
            <w:webHidden/>
            <w:sz w:val="24"/>
          </w:rPr>
        </w:r>
        <w:r w:rsidR="003F18D2" w:rsidRPr="00B332A3">
          <w:rPr>
            <w:rFonts w:ascii="Arial" w:hAnsi="Arial" w:cs="Arial"/>
            <w:webHidden/>
            <w:sz w:val="24"/>
          </w:rPr>
          <w:fldChar w:fldCharType="separate"/>
        </w:r>
        <w:r w:rsidR="003F18D2" w:rsidRPr="00B332A3">
          <w:rPr>
            <w:rFonts w:ascii="Arial" w:hAnsi="Arial" w:cs="Arial"/>
            <w:webHidden/>
            <w:sz w:val="24"/>
          </w:rPr>
          <w:t>42</w:t>
        </w:r>
        <w:r w:rsidR="003F18D2" w:rsidRPr="00B332A3">
          <w:rPr>
            <w:rFonts w:ascii="Arial" w:hAnsi="Arial" w:cs="Arial"/>
            <w:webHidden/>
            <w:sz w:val="24"/>
          </w:rPr>
          <w:fldChar w:fldCharType="end"/>
        </w:r>
      </w:hyperlink>
    </w:p>
    <w:p w:rsidR="002624B1" w:rsidRDefault="002624B1" w:rsidP="002624B1">
      <w:pPr>
        <w:jc w:val="center"/>
        <w:rPr>
          <w:caps/>
        </w:rPr>
      </w:pPr>
      <w:r>
        <w:rPr>
          <w:b/>
          <w:caps/>
        </w:rPr>
        <w:fldChar w:fldCharType="end"/>
      </w:r>
    </w:p>
    <w:p w:rsidR="00051208" w:rsidRDefault="00051208" w:rsidP="00051208">
      <w:pPr>
        <w:rPr>
          <w:caps/>
        </w:rPr>
      </w:pPr>
    </w:p>
    <w:p w:rsidR="00C220B5" w:rsidRDefault="00C220B5" w:rsidP="001E2466">
      <w:pPr>
        <w:pStyle w:val="Sinespaciado"/>
      </w:pPr>
    </w:p>
    <w:p w:rsidR="00821D6F" w:rsidRDefault="00821D6F" w:rsidP="001E2466">
      <w:pPr>
        <w:pStyle w:val="Sinespaciado"/>
      </w:pPr>
    </w:p>
    <w:p w:rsidR="00821D6F" w:rsidRDefault="00821D6F" w:rsidP="001E2466">
      <w:pPr>
        <w:pStyle w:val="Sinespaciado"/>
      </w:pPr>
    </w:p>
    <w:p w:rsidR="00821D6F" w:rsidRDefault="00821D6F" w:rsidP="001E2466">
      <w:pPr>
        <w:pStyle w:val="Sinespaciado"/>
      </w:pPr>
    </w:p>
    <w:p w:rsidR="00821D6F" w:rsidRDefault="00821D6F" w:rsidP="001E2466">
      <w:pPr>
        <w:pStyle w:val="Sinespaciado"/>
      </w:pPr>
    </w:p>
    <w:p w:rsidR="00821D6F" w:rsidRDefault="00821D6F" w:rsidP="001E2466">
      <w:pPr>
        <w:pStyle w:val="Sinespaciado"/>
      </w:pPr>
    </w:p>
    <w:p w:rsidR="00821D6F" w:rsidRDefault="00821D6F" w:rsidP="001E2466">
      <w:pPr>
        <w:pStyle w:val="Sinespaciado"/>
      </w:pPr>
    </w:p>
    <w:p w:rsidR="00821D6F" w:rsidRDefault="00821D6F" w:rsidP="001E2466">
      <w:pPr>
        <w:pStyle w:val="Sinespaciado"/>
      </w:pPr>
    </w:p>
    <w:p w:rsidR="00B067C3" w:rsidRDefault="00B067C3" w:rsidP="001E2466">
      <w:pPr>
        <w:pStyle w:val="Sinespaciado"/>
      </w:pPr>
    </w:p>
    <w:p w:rsidR="0053251E" w:rsidRDefault="0053251E" w:rsidP="001E2466">
      <w:pPr>
        <w:pStyle w:val="Sinespaciado"/>
      </w:pPr>
    </w:p>
    <w:p w:rsidR="0053251E" w:rsidRPr="00821D6F" w:rsidRDefault="00821D6F" w:rsidP="00821D6F">
      <w:pPr>
        <w:pStyle w:val="Sinespaciado"/>
        <w:jc w:val="center"/>
        <w:rPr>
          <w:b/>
          <w:caps/>
        </w:rPr>
      </w:pPr>
      <w:r w:rsidRPr="00821D6F">
        <w:rPr>
          <w:b/>
          <w:caps/>
        </w:rPr>
        <w:t>INDICE DE TABLAS</w:t>
      </w:r>
    </w:p>
    <w:p w:rsidR="00496A36" w:rsidRPr="00B332A3" w:rsidRDefault="00821D6F" w:rsidP="003F18D2">
      <w:pPr>
        <w:pStyle w:val="TDC1"/>
        <w:rPr>
          <w:rFonts w:ascii="Arial" w:eastAsiaTheme="minorEastAsia" w:hAnsi="Arial" w:cs="Arial"/>
          <w:color w:val="auto"/>
          <w:sz w:val="22"/>
          <w:szCs w:val="22"/>
          <w:shd w:val="clear" w:color="auto" w:fill="auto"/>
          <w:lang w:eastAsia="es-CO"/>
        </w:rPr>
      </w:pPr>
      <w:r w:rsidRPr="00B332A3">
        <w:rPr>
          <w:rFonts w:ascii="Arial" w:hAnsi="Arial" w:cs="Arial"/>
          <w:sz w:val="22"/>
          <w:szCs w:val="22"/>
        </w:rPr>
        <w:fldChar w:fldCharType="begin"/>
      </w:r>
      <w:r w:rsidRPr="00B332A3">
        <w:rPr>
          <w:rFonts w:ascii="Arial" w:hAnsi="Arial" w:cs="Arial"/>
          <w:sz w:val="22"/>
          <w:szCs w:val="22"/>
        </w:rPr>
        <w:instrText xml:space="preserve"> TOC \t "Tabla;1" </w:instrText>
      </w:r>
      <w:r w:rsidRPr="00B332A3">
        <w:rPr>
          <w:rFonts w:ascii="Arial" w:hAnsi="Arial" w:cs="Arial"/>
          <w:sz w:val="22"/>
          <w:szCs w:val="22"/>
        </w:rPr>
        <w:fldChar w:fldCharType="separate"/>
      </w:r>
      <w:r w:rsidR="00496A36" w:rsidRPr="00B332A3">
        <w:rPr>
          <w:rFonts w:ascii="Arial" w:hAnsi="Arial" w:cs="Arial"/>
          <w:sz w:val="22"/>
          <w:szCs w:val="22"/>
          <w:shd w:val="clear" w:color="auto" w:fill="auto"/>
        </w:rPr>
        <w:t>T</w:t>
      </w:r>
      <w:r w:rsidR="00B332A3" w:rsidRPr="00B332A3">
        <w:rPr>
          <w:rFonts w:ascii="Arial" w:hAnsi="Arial" w:cs="Arial"/>
          <w:caps w:val="0"/>
          <w:sz w:val="22"/>
          <w:szCs w:val="22"/>
          <w:shd w:val="clear" w:color="auto" w:fill="auto"/>
        </w:rPr>
        <w:t>abla 1.</w:t>
      </w:r>
      <w:r w:rsidR="00496A36" w:rsidRPr="00B332A3">
        <w:rPr>
          <w:rFonts w:ascii="Arial" w:hAnsi="Arial" w:cs="Arial"/>
          <w:sz w:val="22"/>
          <w:szCs w:val="22"/>
        </w:rPr>
        <w:t>C</w:t>
      </w:r>
      <w:r w:rsidR="00B332A3" w:rsidRPr="00B332A3">
        <w:rPr>
          <w:rFonts w:ascii="Arial" w:hAnsi="Arial" w:cs="Arial"/>
          <w:caps w:val="0"/>
          <w:sz w:val="22"/>
          <w:szCs w:val="22"/>
        </w:rPr>
        <w:t>ronograma de actividades</w:t>
      </w:r>
      <w:r w:rsidR="00B332A3" w:rsidRPr="00B332A3">
        <w:rPr>
          <w:rFonts w:ascii="Arial" w:hAnsi="Arial" w:cs="Arial"/>
          <w:caps w:val="0"/>
          <w:sz w:val="22"/>
          <w:szCs w:val="22"/>
        </w:rPr>
        <w:tab/>
      </w:r>
      <w:r w:rsidR="00496A36" w:rsidRPr="00B332A3">
        <w:rPr>
          <w:rFonts w:ascii="Arial" w:hAnsi="Arial" w:cs="Arial"/>
          <w:sz w:val="22"/>
          <w:szCs w:val="22"/>
        </w:rPr>
        <w:fldChar w:fldCharType="begin"/>
      </w:r>
      <w:r w:rsidR="00496A36" w:rsidRPr="00B332A3">
        <w:rPr>
          <w:rFonts w:ascii="Arial" w:hAnsi="Arial" w:cs="Arial"/>
          <w:sz w:val="22"/>
          <w:szCs w:val="22"/>
        </w:rPr>
        <w:instrText xml:space="preserve"> PAGEREF _Toc5599712 \h </w:instrText>
      </w:r>
      <w:r w:rsidR="00496A36" w:rsidRPr="00B332A3">
        <w:rPr>
          <w:rFonts w:ascii="Arial" w:hAnsi="Arial" w:cs="Arial"/>
          <w:sz w:val="22"/>
          <w:szCs w:val="22"/>
        </w:rPr>
      </w:r>
      <w:r w:rsidR="00496A36" w:rsidRPr="00B332A3">
        <w:rPr>
          <w:rFonts w:ascii="Arial" w:hAnsi="Arial" w:cs="Arial"/>
          <w:sz w:val="22"/>
          <w:szCs w:val="22"/>
        </w:rPr>
        <w:fldChar w:fldCharType="separate"/>
      </w:r>
      <w:r w:rsidR="00B332A3" w:rsidRPr="00B332A3">
        <w:rPr>
          <w:rFonts w:ascii="Arial" w:hAnsi="Arial" w:cs="Arial"/>
          <w:caps w:val="0"/>
          <w:sz w:val="22"/>
          <w:szCs w:val="22"/>
        </w:rPr>
        <w:t>23</w:t>
      </w:r>
      <w:r w:rsidR="00496A36" w:rsidRPr="00B332A3">
        <w:rPr>
          <w:rFonts w:ascii="Arial" w:hAnsi="Arial" w:cs="Arial"/>
          <w:sz w:val="22"/>
          <w:szCs w:val="22"/>
        </w:rPr>
        <w:fldChar w:fldCharType="end"/>
      </w:r>
    </w:p>
    <w:p w:rsidR="00496A36" w:rsidRPr="00B332A3" w:rsidRDefault="00496A36" w:rsidP="003F18D2">
      <w:pPr>
        <w:pStyle w:val="TDC1"/>
        <w:rPr>
          <w:rFonts w:ascii="Arial" w:eastAsiaTheme="minorEastAsia" w:hAnsi="Arial" w:cs="Arial"/>
          <w:color w:val="auto"/>
          <w:sz w:val="22"/>
          <w:szCs w:val="22"/>
          <w:shd w:val="clear" w:color="auto" w:fill="auto"/>
          <w:lang w:eastAsia="es-CO"/>
        </w:rPr>
      </w:pPr>
      <w:r w:rsidRPr="00B332A3">
        <w:rPr>
          <w:rFonts w:ascii="Arial" w:hAnsi="Arial" w:cs="Arial"/>
          <w:sz w:val="22"/>
          <w:szCs w:val="22"/>
          <w:shd w:val="clear" w:color="auto" w:fill="auto"/>
        </w:rPr>
        <w:t>T</w:t>
      </w:r>
      <w:r w:rsidR="00B332A3" w:rsidRPr="00B332A3">
        <w:rPr>
          <w:rFonts w:ascii="Arial" w:hAnsi="Arial" w:cs="Arial"/>
          <w:caps w:val="0"/>
          <w:sz w:val="22"/>
          <w:szCs w:val="22"/>
          <w:shd w:val="clear" w:color="auto" w:fill="auto"/>
        </w:rPr>
        <w:t>abla 2.</w:t>
      </w:r>
      <w:r w:rsidR="00B332A3">
        <w:rPr>
          <w:rFonts w:ascii="Arial" w:hAnsi="Arial" w:cs="Arial"/>
          <w:caps w:val="0"/>
          <w:sz w:val="22"/>
          <w:szCs w:val="22"/>
        </w:rPr>
        <w:t>C</w:t>
      </w:r>
      <w:r w:rsidR="00B332A3" w:rsidRPr="00B332A3">
        <w:rPr>
          <w:rFonts w:ascii="Arial" w:hAnsi="Arial" w:cs="Arial"/>
          <w:caps w:val="0"/>
          <w:sz w:val="22"/>
          <w:szCs w:val="22"/>
        </w:rPr>
        <w:t>ronograma de actividades</w:t>
      </w:r>
      <w:r w:rsidR="00B332A3" w:rsidRPr="00B332A3">
        <w:rPr>
          <w:rFonts w:ascii="Arial" w:hAnsi="Arial" w:cs="Arial"/>
          <w:caps w:val="0"/>
          <w:sz w:val="22"/>
          <w:szCs w:val="22"/>
        </w:rPr>
        <w:tab/>
      </w:r>
      <w:r w:rsidRPr="00B332A3">
        <w:rPr>
          <w:rFonts w:ascii="Arial" w:hAnsi="Arial" w:cs="Arial"/>
          <w:sz w:val="22"/>
          <w:szCs w:val="22"/>
        </w:rPr>
        <w:fldChar w:fldCharType="begin"/>
      </w:r>
      <w:r w:rsidRPr="00B332A3">
        <w:rPr>
          <w:rFonts w:ascii="Arial" w:hAnsi="Arial" w:cs="Arial"/>
          <w:sz w:val="22"/>
          <w:szCs w:val="22"/>
        </w:rPr>
        <w:instrText xml:space="preserve"> PAGEREF _Toc5599713 \h </w:instrText>
      </w:r>
      <w:r w:rsidRPr="00B332A3">
        <w:rPr>
          <w:rFonts w:ascii="Arial" w:hAnsi="Arial" w:cs="Arial"/>
          <w:sz w:val="22"/>
          <w:szCs w:val="22"/>
        </w:rPr>
      </w:r>
      <w:r w:rsidRPr="00B332A3">
        <w:rPr>
          <w:rFonts w:ascii="Arial" w:hAnsi="Arial" w:cs="Arial"/>
          <w:sz w:val="22"/>
          <w:szCs w:val="22"/>
        </w:rPr>
        <w:fldChar w:fldCharType="separate"/>
      </w:r>
      <w:r w:rsidR="00B332A3" w:rsidRPr="00B332A3">
        <w:rPr>
          <w:rFonts w:ascii="Arial" w:hAnsi="Arial" w:cs="Arial"/>
          <w:caps w:val="0"/>
          <w:sz w:val="22"/>
          <w:szCs w:val="22"/>
        </w:rPr>
        <w:t>32</w:t>
      </w:r>
      <w:r w:rsidRPr="00B332A3">
        <w:rPr>
          <w:rFonts w:ascii="Arial" w:hAnsi="Arial" w:cs="Arial"/>
          <w:sz w:val="22"/>
          <w:szCs w:val="22"/>
        </w:rPr>
        <w:fldChar w:fldCharType="end"/>
      </w:r>
    </w:p>
    <w:p w:rsidR="00496A36" w:rsidRPr="00B332A3" w:rsidRDefault="00B332A3" w:rsidP="003F18D2">
      <w:pPr>
        <w:pStyle w:val="TDC1"/>
        <w:rPr>
          <w:rFonts w:ascii="Arial" w:eastAsiaTheme="minorEastAsia" w:hAnsi="Arial" w:cs="Arial"/>
          <w:color w:val="auto"/>
          <w:sz w:val="22"/>
          <w:szCs w:val="22"/>
          <w:shd w:val="clear" w:color="auto" w:fill="auto"/>
          <w:lang w:eastAsia="es-CO"/>
        </w:rPr>
      </w:pPr>
      <w:r>
        <w:rPr>
          <w:rFonts w:ascii="Arial" w:hAnsi="Arial" w:cs="Arial"/>
          <w:caps w:val="0"/>
          <w:sz w:val="22"/>
          <w:szCs w:val="22"/>
          <w:shd w:val="clear" w:color="auto" w:fill="auto"/>
        </w:rPr>
        <w:t>T</w:t>
      </w:r>
      <w:r w:rsidRPr="00B332A3">
        <w:rPr>
          <w:rFonts w:ascii="Arial" w:hAnsi="Arial" w:cs="Arial"/>
          <w:caps w:val="0"/>
          <w:sz w:val="22"/>
          <w:szCs w:val="22"/>
          <w:shd w:val="clear" w:color="auto" w:fill="auto"/>
        </w:rPr>
        <w:t>abla 3.</w:t>
      </w:r>
      <w:r>
        <w:rPr>
          <w:rFonts w:ascii="Arial" w:eastAsiaTheme="minorEastAsia" w:hAnsi="Arial" w:cs="Arial"/>
          <w:caps w:val="0"/>
          <w:color w:val="auto"/>
          <w:sz w:val="22"/>
          <w:szCs w:val="22"/>
          <w:shd w:val="clear" w:color="auto" w:fill="auto"/>
          <w:lang w:eastAsia="es-CO"/>
        </w:rPr>
        <w:t>Í</w:t>
      </w:r>
      <w:r w:rsidRPr="00B332A3">
        <w:rPr>
          <w:rFonts w:ascii="Arial" w:hAnsi="Arial" w:cs="Arial"/>
          <w:caps w:val="0"/>
          <w:sz w:val="22"/>
          <w:szCs w:val="22"/>
        </w:rPr>
        <w:t>tems instalaciones internas proyecto edificio alcaldía.</w:t>
      </w:r>
      <w:r w:rsidRPr="00B332A3">
        <w:rPr>
          <w:rFonts w:ascii="Arial" w:hAnsi="Arial" w:cs="Arial"/>
          <w:caps w:val="0"/>
          <w:sz w:val="22"/>
          <w:szCs w:val="22"/>
        </w:rPr>
        <w:tab/>
      </w:r>
      <w:r w:rsidR="00496A36" w:rsidRPr="00B332A3">
        <w:rPr>
          <w:rFonts w:ascii="Arial" w:hAnsi="Arial" w:cs="Arial"/>
          <w:sz w:val="22"/>
          <w:szCs w:val="22"/>
        </w:rPr>
        <w:fldChar w:fldCharType="begin"/>
      </w:r>
      <w:r w:rsidR="00496A36" w:rsidRPr="00B332A3">
        <w:rPr>
          <w:rFonts w:ascii="Arial" w:hAnsi="Arial" w:cs="Arial"/>
          <w:sz w:val="22"/>
          <w:szCs w:val="22"/>
        </w:rPr>
        <w:instrText xml:space="preserve"> PAGEREF _Toc5599714 \h </w:instrText>
      </w:r>
      <w:r w:rsidR="00496A36" w:rsidRPr="00B332A3">
        <w:rPr>
          <w:rFonts w:ascii="Arial" w:hAnsi="Arial" w:cs="Arial"/>
          <w:sz w:val="22"/>
          <w:szCs w:val="22"/>
        </w:rPr>
      </w:r>
      <w:r w:rsidR="00496A36" w:rsidRPr="00B332A3">
        <w:rPr>
          <w:rFonts w:ascii="Arial" w:hAnsi="Arial" w:cs="Arial"/>
          <w:sz w:val="22"/>
          <w:szCs w:val="22"/>
        </w:rPr>
        <w:fldChar w:fldCharType="separate"/>
      </w:r>
      <w:r w:rsidRPr="00B332A3">
        <w:rPr>
          <w:rFonts w:ascii="Arial" w:hAnsi="Arial" w:cs="Arial"/>
          <w:caps w:val="0"/>
          <w:sz w:val="22"/>
          <w:szCs w:val="22"/>
        </w:rPr>
        <w:t>32</w:t>
      </w:r>
      <w:r w:rsidR="00496A36" w:rsidRPr="00B332A3">
        <w:rPr>
          <w:rFonts w:ascii="Arial" w:hAnsi="Arial" w:cs="Arial"/>
          <w:sz w:val="22"/>
          <w:szCs w:val="22"/>
        </w:rPr>
        <w:fldChar w:fldCharType="end"/>
      </w:r>
    </w:p>
    <w:p w:rsidR="00496A36" w:rsidRPr="00B332A3" w:rsidRDefault="00B332A3" w:rsidP="003F18D2">
      <w:pPr>
        <w:pStyle w:val="TDC1"/>
        <w:rPr>
          <w:rFonts w:ascii="Arial" w:eastAsiaTheme="minorEastAsia" w:hAnsi="Arial" w:cs="Arial"/>
          <w:color w:val="auto"/>
          <w:sz w:val="22"/>
          <w:szCs w:val="22"/>
          <w:shd w:val="clear" w:color="auto" w:fill="auto"/>
          <w:lang w:eastAsia="es-CO"/>
        </w:rPr>
      </w:pPr>
      <w:r>
        <w:rPr>
          <w:rFonts w:ascii="Arial" w:hAnsi="Arial" w:cs="Arial"/>
          <w:caps w:val="0"/>
          <w:sz w:val="22"/>
          <w:szCs w:val="22"/>
          <w:shd w:val="clear" w:color="auto" w:fill="auto"/>
        </w:rPr>
        <w:t>T</w:t>
      </w:r>
      <w:r w:rsidRPr="00B332A3">
        <w:rPr>
          <w:rFonts w:ascii="Arial" w:hAnsi="Arial" w:cs="Arial"/>
          <w:caps w:val="0"/>
          <w:sz w:val="22"/>
          <w:szCs w:val="22"/>
          <w:shd w:val="clear" w:color="auto" w:fill="auto"/>
        </w:rPr>
        <w:t>abla 4.</w:t>
      </w:r>
      <w:r>
        <w:rPr>
          <w:rFonts w:ascii="Arial" w:hAnsi="Arial" w:cs="Arial"/>
          <w:caps w:val="0"/>
          <w:sz w:val="22"/>
          <w:szCs w:val="22"/>
        </w:rPr>
        <w:t>C</w:t>
      </w:r>
      <w:r w:rsidRPr="00B332A3">
        <w:rPr>
          <w:rFonts w:ascii="Arial" w:hAnsi="Arial" w:cs="Arial"/>
          <w:caps w:val="0"/>
          <w:sz w:val="22"/>
          <w:szCs w:val="22"/>
        </w:rPr>
        <w:t>ronograma de actividades</w:t>
      </w:r>
      <w:r w:rsidRPr="00B332A3">
        <w:rPr>
          <w:rFonts w:ascii="Arial" w:hAnsi="Arial" w:cs="Arial"/>
          <w:caps w:val="0"/>
          <w:sz w:val="22"/>
          <w:szCs w:val="22"/>
        </w:rPr>
        <w:tab/>
      </w:r>
      <w:r w:rsidR="00496A36" w:rsidRPr="00B332A3">
        <w:rPr>
          <w:rFonts w:ascii="Arial" w:hAnsi="Arial" w:cs="Arial"/>
          <w:sz w:val="22"/>
          <w:szCs w:val="22"/>
        </w:rPr>
        <w:fldChar w:fldCharType="begin"/>
      </w:r>
      <w:r w:rsidR="00496A36" w:rsidRPr="00B332A3">
        <w:rPr>
          <w:rFonts w:ascii="Arial" w:hAnsi="Arial" w:cs="Arial"/>
          <w:sz w:val="22"/>
          <w:szCs w:val="22"/>
        </w:rPr>
        <w:instrText xml:space="preserve"> PAGEREF _Toc5599715 \h </w:instrText>
      </w:r>
      <w:r w:rsidR="00496A36" w:rsidRPr="00B332A3">
        <w:rPr>
          <w:rFonts w:ascii="Arial" w:hAnsi="Arial" w:cs="Arial"/>
          <w:sz w:val="22"/>
          <w:szCs w:val="22"/>
        </w:rPr>
      </w:r>
      <w:r w:rsidR="00496A36" w:rsidRPr="00B332A3">
        <w:rPr>
          <w:rFonts w:ascii="Arial" w:hAnsi="Arial" w:cs="Arial"/>
          <w:sz w:val="22"/>
          <w:szCs w:val="22"/>
        </w:rPr>
        <w:fldChar w:fldCharType="separate"/>
      </w:r>
      <w:r w:rsidRPr="00B332A3">
        <w:rPr>
          <w:rFonts w:ascii="Arial" w:hAnsi="Arial" w:cs="Arial"/>
          <w:caps w:val="0"/>
          <w:sz w:val="22"/>
          <w:szCs w:val="22"/>
        </w:rPr>
        <w:t>47</w:t>
      </w:r>
      <w:r w:rsidR="00496A36" w:rsidRPr="00B332A3">
        <w:rPr>
          <w:rFonts w:ascii="Arial" w:hAnsi="Arial" w:cs="Arial"/>
          <w:sz w:val="22"/>
          <w:szCs w:val="22"/>
        </w:rPr>
        <w:fldChar w:fldCharType="end"/>
      </w:r>
    </w:p>
    <w:p w:rsidR="0053251E" w:rsidRPr="001E2466" w:rsidRDefault="00821D6F" w:rsidP="001E2466">
      <w:pPr>
        <w:pStyle w:val="Sinespaciado"/>
      </w:pPr>
      <w:r w:rsidRPr="00B332A3">
        <w:rPr>
          <w:b/>
          <w:sz w:val="22"/>
          <w:szCs w:val="22"/>
        </w:rPr>
        <w:fldChar w:fldCharType="end"/>
      </w:r>
    </w:p>
    <w:p w:rsidR="00284239" w:rsidRDefault="00A12723" w:rsidP="00267EA3">
      <w:pPr>
        <w:pStyle w:val="Ttulo1"/>
      </w:pPr>
      <w:bookmarkStart w:id="7" w:name="_Toc508461188"/>
      <w:bookmarkStart w:id="8" w:name="_Toc508461259"/>
      <w:bookmarkStart w:id="9" w:name="_Toc3120193"/>
      <w:bookmarkStart w:id="10" w:name="_Toc3120299"/>
      <w:bookmarkStart w:id="11" w:name="_Toc5581691"/>
      <w:bookmarkStart w:id="12" w:name="_Toc5604388"/>
      <w:r w:rsidRPr="00A12723">
        <w:lastRenderedPageBreak/>
        <w:t>RESUMEN</w:t>
      </w:r>
      <w:bookmarkEnd w:id="3"/>
      <w:bookmarkEnd w:id="4"/>
      <w:bookmarkEnd w:id="5"/>
      <w:bookmarkEnd w:id="6"/>
      <w:bookmarkEnd w:id="7"/>
      <w:bookmarkEnd w:id="8"/>
      <w:bookmarkEnd w:id="9"/>
      <w:bookmarkEnd w:id="10"/>
      <w:bookmarkEnd w:id="11"/>
      <w:bookmarkEnd w:id="12"/>
      <w:r w:rsidRPr="00A12723">
        <w:t xml:space="preserve"> </w:t>
      </w:r>
    </w:p>
    <w:p w:rsidR="00CB07C4" w:rsidRDefault="00713FDB" w:rsidP="002624B1">
      <w:pPr>
        <w:spacing w:after="0"/>
      </w:pPr>
      <w:r>
        <w:t>El presente informe de pasantía es el resultado</w:t>
      </w:r>
      <w:r w:rsidR="005456C1">
        <w:t xml:space="preserve"> de una labor ejecutada como pasante en la Alcaldía mayor de Tunja,</w:t>
      </w:r>
      <w:r w:rsidR="00B067C3">
        <w:t xml:space="preserve"> capital del departamento de </w:t>
      </w:r>
      <w:r w:rsidR="009A27E0">
        <w:t>Boyacá</w:t>
      </w:r>
      <w:r w:rsidR="00B067C3">
        <w:t>,</w:t>
      </w:r>
      <w:r w:rsidR="005456C1">
        <w:t xml:space="preserve"> e</w:t>
      </w:r>
      <w:r w:rsidR="006F6FA2">
        <w:t>n la dependencia de la secretarí</w:t>
      </w:r>
      <w:r w:rsidR="005456C1">
        <w:t>a de infraestructura; ejecutada por el estudiante Publio Giuseppe Granados Figueredo</w:t>
      </w:r>
      <w:r w:rsidR="000E66A9">
        <w:t>, quien opta por el título de ingeniero civil de la Uni</w:t>
      </w:r>
      <w:r w:rsidR="00486148">
        <w:t>versidad Santo Tomá</w:t>
      </w:r>
      <w:r w:rsidR="00A44955">
        <w:t>s Seccional</w:t>
      </w:r>
      <w:r w:rsidR="00CB07C4">
        <w:t xml:space="preserve"> Tunja.</w:t>
      </w:r>
    </w:p>
    <w:p w:rsidR="00CB07C4" w:rsidRDefault="00CB07C4" w:rsidP="002624B1">
      <w:pPr>
        <w:spacing w:after="0"/>
      </w:pPr>
      <w:r>
        <w:t>En el documento se encue</w:t>
      </w:r>
      <w:r w:rsidR="00EE1649">
        <w:t>ntran descritas</w:t>
      </w:r>
      <w:r w:rsidR="008E72F7">
        <w:t xml:space="preserve"> las </w:t>
      </w:r>
      <w:r w:rsidR="00EE1649">
        <w:t xml:space="preserve">siguientes </w:t>
      </w:r>
      <w:r w:rsidR="008E72F7">
        <w:t>actividades:</w:t>
      </w:r>
      <w:r w:rsidR="00EE1649">
        <w:t xml:space="preserve"> Estudio patológico </w:t>
      </w:r>
      <w:r w:rsidR="00EE1649" w:rsidRPr="00EE1649">
        <w:t>en la institución educativa</w:t>
      </w:r>
      <w:r w:rsidR="00EE1649">
        <w:t xml:space="preserve"> Silvino Rodríguez sede Jaime Roock, </w:t>
      </w:r>
      <w:r w:rsidR="00EE1649" w:rsidRPr="00EE1649">
        <w:t>adecuación y mantenimiento arquitectónico y estructural integral locativo de la alcaldía mayor de Tunja</w:t>
      </w:r>
      <w:r w:rsidR="00EE1649">
        <w:t xml:space="preserve">, </w:t>
      </w:r>
      <w:r w:rsidR="00EE1649" w:rsidRPr="00EE1649">
        <w:t>levantamiento métrico de las plazas de mercado sur, norte y occidente</w:t>
      </w:r>
      <w:r w:rsidR="00EE1649">
        <w:t xml:space="preserve">, estudio de microzonificación sísmica en la ciudad de Tunja, </w:t>
      </w:r>
      <w:r w:rsidR="00EE1649" w:rsidRPr="00EE1649">
        <w:t>diseño y modelamiento del talud de la plaza de las nieves</w:t>
      </w:r>
      <w:r w:rsidR="002C6E59">
        <w:t>, intervención de obras públicas</w:t>
      </w:r>
      <w:r w:rsidR="00EE1649">
        <w:t>. De igual manera se descri</w:t>
      </w:r>
      <w:r w:rsidR="00A44955">
        <w:t>ben</w:t>
      </w:r>
      <w:r w:rsidR="00EE1649">
        <w:t xml:space="preserve"> detalladamente los </w:t>
      </w:r>
      <w:r>
        <w:t>aportes e impactos realizados por el pasante durante la ejecución de su práctica profesional, que contó con</w:t>
      </w:r>
      <w:r w:rsidR="0049791F">
        <w:t xml:space="preserve"> una</w:t>
      </w:r>
      <w:r>
        <w:t xml:space="preserve"> duración de </w:t>
      </w:r>
      <w:r w:rsidR="00EE1649">
        <w:t>600 horas</w:t>
      </w:r>
      <w:r w:rsidR="0049791F">
        <w:t xml:space="preserve">, aplicando en cada una de estas labores los conocimientos, destrezas y responsabilidad </w:t>
      </w:r>
      <w:r w:rsidR="00A44955">
        <w:t xml:space="preserve">ética </w:t>
      </w:r>
      <w:r w:rsidR="0049791F">
        <w:t>inculcados durante la formación superior.</w:t>
      </w:r>
    </w:p>
    <w:p w:rsidR="00196AFA" w:rsidRDefault="0049791F" w:rsidP="002624B1">
      <w:pPr>
        <w:spacing w:after="0"/>
      </w:pPr>
      <w:r>
        <w:t>En el desarrollo de la práctica profesional s</w:t>
      </w:r>
      <w:r w:rsidR="009A7EA9">
        <w:t xml:space="preserve">e </w:t>
      </w:r>
      <w:r w:rsidR="00486148">
        <w:t>contó con el apoyo técnico del I</w:t>
      </w:r>
      <w:r w:rsidR="009A7EA9">
        <w:t xml:space="preserve">ngeniero Daniel Alberto Moreno Oliveros, profesional vinculado a la Alcaldía mayor de Tunja y con la supervisión </w:t>
      </w:r>
      <w:r w:rsidR="000E66A9">
        <w:t xml:space="preserve">y seguimiento </w:t>
      </w:r>
      <w:r w:rsidR="002624B1">
        <w:t>continuo</w:t>
      </w:r>
      <w:r w:rsidR="000E66A9">
        <w:t xml:space="preserve"> </w:t>
      </w:r>
      <w:r w:rsidR="009A7EA9">
        <w:t xml:space="preserve">de </w:t>
      </w:r>
      <w:r w:rsidR="000E66A9">
        <w:t>labores realizadas</w:t>
      </w:r>
      <w:r w:rsidR="009A7EA9">
        <w:t xml:space="preserve"> por parte de la ingeniera Claudia Marcela Holguín Moreno, </w:t>
      </w:r>
      <w:r w:rsidR="00A44955">
        <w:t>docente</w:t>
      </w:r>
      <w:r w:rsidR="00AC375F">
        <w:t xml:space="preserve"> de </w:t>
      </w:r>
      <w:r w:rsidR="009A7EA9">
        <w:t>la U</w:t>
      </w:r>
      <w:r w:rsidR="00486148">
        <w:t>niversidad Santo Tomá</w:t>
      </w:r>
      <w:r w:rsidR="00A44955">
        <w:t>s Seccional</w:t>
      </w:r>
      <w:r w:rsidR="000E66A9">
        <w:t xml:space="preserve"> Tunja, quienes colaboraron en el fortalecimiento no solo profesiona</w:t>
      </w:r>
      <w:r>
        <w:t>l del pasante sino que también</w:t>
      </w:r>
      <w:r w:rsidR="000E66A9">
        <w:t xml:space="preserve"> favorecieron en el liderazgo y toma de decisiones con carácter ético y moral, desarrollando un compromiso por la comunidad y la responsabilidad social que trae consigo el desarrollo y aplicación de la ingeniería.</w:t>
      </w:r>
    </w:p>
    <w:p w:rsidR="00196AFA" w:rsidRPr="00196AFA" w:rsidRDefault="00196AFA" w:rsidP="00196AFA">
      <w:pPr>
        <w:pStyle w:val="Ttulo1"/>
      </w:pPr>
      <w:bookmarkStart w:id="13" w:name="_Toc508282773"/>
      <w:bookmarkStart w:id="14" w:name="_Toc508283532"/>
      <w:bookmarkStart w:id="15" w:name="_Toc508283895"/>
      <w:bookmarkStart w:id="16" w:name="_Toc508461189"/>
      <w:bookmarkStart w:id="17" w:name="_Toc508461260"/>
      <w:bookmarkStart w:id="18" w:name="_Toc3120194"/>
      <w:bookmarkStart w:id="19" w:name="_Toc3120300"/>
      <w:bookmarkStart w:id="20" w:name="_Toc5581692"/>
      <w:bookmarkStart w:id="21" w:name="_Toc5604389"/>
      <w:r>
        <w:lastRenderedPageBreak/>
        <w:t>ABSTRAC</w:t>
      </w:r>
      <w:bookmarkEnd w:id="13"/>
      <w:bookmarkEnd w:id="14"/>
      <w:bookmarkEnd w:id="15"/>
      <w:bookmarkEnd w:id="16"/>
      <w:bookmarkEnd w:id="17"/>
      <w:bookmarkEnd w:id="18"/>
      <w:bookmarkEnd w:id="19"/>
      <w:bookmarkEnd w:id="20"/>
      <w:bookmarkEnd w:id="21"/>
    </w:p>
    <w:p w:rsidR="001C66C4" w:rsidRDefault="001C66C4" w:rsidP="002624B1">
      <w:pPr>
        <w:spacing w:after="0"/>
      </w:pPr>
      <w:proofErr w:type="spellStart"/>
      <w:r>
        <w:t>The</w:t>
      </w:r>
      <w:proofErr w:type="spellEnd"/>
      <w:r>
        <w:t xml:space="preserve"> </w:t>
      </w:r>
      <w:proofErr w:type="spellStart"/>
      <w:r>
        <w:t>present</w:t>
      </w:r>
      <w:proofErr w:type="spellEnd"/>
      <w:r>
        <w:t xml:space="preserve"> </w:t>
      </w:r>
      <w:proofErr w:type="spellStart"/>
      <w:r>
        <w:t>internship</w:t>
      </w:r>
      <w:proofErr w:type="spellEnd"/>
      <w:r>
        <w:t xml:space="preserve"> </w:t>
      </w:r>
      <w:proofErr w:type="spellStart"/>
      <w:r>
        <w:t>report</w:t>
      </w:r>
      <w:proofErr w:type="spellEnd"/>
      <w:r>
        <w:t xml:space="preserve"> </w:t>
      </w:r>
      <w:proofErr w:type="spellStart"/>
      <w:r>
        <w:t>is</w:t>
      </w:r>
      <w:proofErr w:type="spellEnd"/>
      <w:r>
        <w:t xml:space="preserve"> </w:t>
      </w:r>
      <w:proofErr w:type="spellStart"/>
      <w:r>
        <w:t>the</w:t>
      </w:r>
      <w:proofErr w:type="spellEnd"/>
      <w:r>
        <w:t xml:space="preserve"> </w:t>
      </w:r>
      <w:proofErr w:type="spellStart"/>
      <w:r>
        <w:t>result</w:t>
      </w:r>
      <w:proofErr w:type="spellEnd"/>
      <w:r>
        <w:t xml:space="preserve"> </w:t>
      </w:r>
      <w:proofErr w:type="spellStart"/>
      <w:r>
        <w:t>is</w:t>
      </w:r>
      <w:proofErr w:type="spellEnd"/>
      <w:r>
        <w:t xml:space="preserve"> </w:t>
      </w:r>
      <w:proofErr w:type="spellStart"/>
      <w:r>
        <w:t>the</w:t>
      </w:r>
      <w:proofErr w:type="spellEnd"/>
      <w:r>
        <w:t xml:space="preserve"> labor </w:t>
      </w:r>
      <w:proofErr w:type="spellStart"/>
      <w:r>
        <w:t>executed</w:t>
      </w:r>
      <w:proofErr w:type="spellEnd"/>
      <w:r>
        <w:t xml:space="preserve"> as </w:t>
      </w:r>
      <w:proofErr w:type="spellStart"/>
      <w:r>
        <w:t>an</w:t>
      </w:r>
      <w:proofErr w:type="spellEnd"/>
      <w:r>
        <w:t xml:space="preserve"> </w:t>
      </w:r>
      <w:proofErr w:type="spellStart"/>
      <w:r>
        <w:t>intern</w:t>
      </w:r>
      <w:proofErr w:type="spellEnd"/>
      <w:r>
        <w:t xml:space="preserve"> in </w:t>
      </w:r>
      <w:proofErr w:type="spellStart"/>
      <w:r>
        <w:t>the</w:t>
      </w:r>
      <w:proofErr w:type="spellEnd"/>
      <w:r>
        <w:t xml:space="preserve"> </w:t>
      </w:r>
      <w:proofErr w:type="spellStart"/>
      <w:r>
        <w:t>town</w:t>
      </w:r>
      <w:proofErr w:type="spellEnd"/>
      <w:r>
        <w:t xml:space="preserve"> hall of Tunja, capital of </w:t>
      </w:r>
      <w:proofErr w:type="spellStart"/>
      <w:r>
        <w:t>the</w:t>
      </w:r>
      <w:proofErr w:type="spellEnd"/>
      <w:r>
        <w:t xml:space="preserve"> </w:t>
      </w:r>
      <w:proofErr w:type="spellStart"/>
      <w:r>
        <w:t>department</w:t>
      </w:r>
      <w:proofErr w:type="spellEnd"/>
      <w:r>
        <w:t xml:space="preserve"> of Boyacá, in </w:t>
      </w:r>
      <w:proofErr w:type="spellStart"/>
      <w:r>
        <w:t>dependency</w:t>
      </w:r>
      <w:proofErr w:type="spellEnd"/>
      <w:r>
        <w:t xml:space="preserve"> of </w:t>
      </w:r>
      <w:proofErr w:type="spellStart"/>
      <w:r>
        <w:t>infrastructure</w:t>
      </w:r>
      <w:proofErr w:type="spellEnd"/>
      <w:r>
        <w:t xml:space="preserve"> </w:t>
      </w:r>
      <w:proofErr w:type="spellStart"/>
      <w:r>
        <w:t>secretary</w:t>
      </w:r>
      <w:proofErr w:type="spellEnd"/>
      <w:r>
        <w:t xml:space="preserve">; </w:t>
      </w:r>
      <w:proofErr w:type="spellStart"/>
      <w:r>
        <w:t>realized</w:t>
      </w:r>
      <w:proofErr w:type="spellEnd"/>
      <w:r>
        <w:t xml:space="preserve"> </w:t>
      </w:r>
      <w:proofErr w:type="spellStart"/>
      <w:r>
        <w:t>by</w:t>
      </w:r>
      <w:proofErr w:type="spellEnd"/>
      <w:r>
        <w:t xml:space="preserve"> </w:t>
      </w:r>
      <w:proofErr w:type="spellStart"/>
      <w:r>
        <w:t>the</w:t>
      </w:r>
      <w:proofErr w:type="spellEnd"/>
      <w:r>
        <w:t xml:space="preserve"> </w:t>
      </w:r>
      <w:proofErr w:type="spellStart"/>
      <w:r>
        <w:t>student</w:t>
      </w:r>
      <w:proofErr w:type="spellEnd"/>
      <w:r>
        <w:t xml:space="preserve"> Publio Giuseppe Granados Figueredo, </w:t>
      </w:r>
      <w:proofErr w:type="spellStart"/>
      <w:r>
        <w:t>who</w:t>
      </w:r>
      <w:proofErr w:type="spellEnd"/>
      <w:r>
        <w:t xml:space="preserve"> </w:t>
      </w:r>
      <w:proofErr w:type="spellStart"/>
      <w:r>
        <w:t>opts</w:t>
      </w:r>
      <w:proofErr w:type="spellEnd"/>
      <w:r>
        <w:t xml:space="preserve"> </w:t>
      </w:r>
      <w:proofErr w:type="spellStart"/>
      <w:r>
        <w:t>for</w:t>
      </w:r>
      <w:proofErr w:type="spellEnd"/>
      <w:r>
        <w:t xml:space="preserve"> </w:t>
      </w:r>
      <w:proofErr w:type="spellStart"/>
      <w:r>
        <w:t>the</w:t>
      </w:r>
      <w:proofErr w:type="spellEnd"/>
      <w:r>
        <w:t xml:space="preserve"> </w:t>
      </w:r>
      <w:proofErr w:type="spellStart"/>
      <w:r>
        <w:t>title</w:t>
      </w:r>
      <w:proofErr w:type="spellEnd"/>
      <w:r>
        <w:t xml:space="preserve"> of civil </w:t>
      </w:r>
      <w:proofErr w:type="spellStart"/>
      <w:r>
        <w:t>engineer</w:t>
      </w:r>
      <w:proofErr w:type="spellEnd"/>
      <w:r>
        <w:t xml:space="preserve"> of </w:t>
      </w:r>
      <w:proofErr w:type="spellStart"/>
      <w:r>
        <w:t>the</w:t>
      </w:r>
      <w:proofErr w:type="spellEnd"/>
      <w:r>
        <w:t xml:space="preserve"> Santo Tomas </w:t>
      </w:r>
      <w:proofErr w:type="spellStart"/>
      <w:r>
        <w:t>University</w:t>
      </w:r>
      <w:proofErr w:type="spellEnd"/>
      <w:r>
        <w:t xml:space="preserve"> </w:t>
      </w:r>
      <w:proofErr w:type="spellStart"/>
      <w:r>
        <w:t>sectional</w:t>
      </w:r>
      <w:proofErr w:type="spellEnd"/>
      <w:r>
        <w:t xml:space="preserve"> Tunja.</w:t>
      </w:r>
    </w:p>
    <w:p w:rsidR="001C66C4" w:rsidRDefault="001C66C4" w:rsidP="002624B1">
      <w:pPr>
        <w:spacing w:after="0"/>
      </w:pPr>
      <w:r>
        <w:t xml:space="preserve">In </w:t>
      </w:r>
      <w:proofErr w:type="spellStart"/>
      <w:r>
        <w:t>this</w:t>
      </w:r>
      <w:proofErr w:type="spellEnd"/>
      <w:r>
        <w:t xml:space="preserve"> </w:t>
      </w:r>
      <w:proofErr w:type="spellStart"/>
      <w:r>
        <w:t>document</w:t>
      </w:r>
      <w:proofErr w:type="spellEnd"/>
      <w:r>
        <w:t xml:space="preserve"> are </w:t>
      </w:r>
      <w:proofErr w:type="spellStart"/>
      <w:r>
        <w:t>described</w:t>
      </w:r>
      <w:proofErr w:type="spellEnd"/>
      <w:r>
        <w:t xml:space="preserve"> </w:t>
      </w:r>
      <w:proofErr w:type="spellStart"/>
      <w:r>
        <w:t>the</w:t>
      </w:r>
      <w:proofErr w:type="spellEnd"/>
      <w:r>
        <w:t xml:space="preserve"> </w:t>
      </w:r>
      <w:proofErr w:type="spellStart"/>
      <w:r>
        <w:t>following</w:t>
      </w:r>
      <w:proofErr w:type="spellEnd"/>
      <w:r>
        <w:t xml:space="preserve"> </w:t>
      </w:r>
      <w:proofErr w:type="spellStart"/>
      <w:r>
        <w:t>activities</w:t>
      </w:r>
      <w:proofErr w:type="spellEnd"/>
      <w:r>
        <w:t xml:space="preserve">: </w:t>
      </w:r>
      <w:proofErr w:type="spellStart"/>
      <w:r>
        <w:t>Pathological</w:t>
      </w:r>
      <w:proofErr w:type="spellEnd"/>
      <w:r>
        <w:t xml:space="preserve"> </w:t>
      </w:r>
      <w:proofErr w:type="spellStart"/>
      <w:r>
        <w:t>study</w:t>
      </w:r>
      <w:proofErr w:type="spellEnd"/>
      <w:r>
        <w:t xml:space="preserve"> in </w:t>
      </w:r>
      <w:proofErr w:type="spellStart"/>
      <w:r>
        <w:t>the</w:t>
      </w:r>
      <w:proofErr w:type="spellEnd"/>
      <w:r>
        <w:t xml:space="preserve"> </w:t>
      </w:r>
      <w:proofErr w:type="spellStart"/>
      <w:r>
        <w:t>educational</w:t>
      </w:r>
      <w:proofErr w:type="spellEnd"/>
      <w:r>
        <w:t xml:space="preserve"> </w:t>
      </w:r>
      <w:proofErr w:type="spellStart"/>
      <w:r>
        <w:t>institution</w:t>
      </w:r>
      <w:proofErr w:type="spellEnd"/>
      <w:r>
        <w:t xml:space="preserve"> Silvino Rodríguez in Jaime </w:t>
      </w:r>
      <w:proofErr w:type="spellStart"/>
      <w:r>
        <w:t>Roock</w:t>
      </w:r>
      <w:proofErr w:type="spellEnd"/>
      <w:r>
        <w:t xml:space="preserve"> </w:t>
      </w:r>
      <w:proofErr w:type="spellStart"/>
      <w:r>
        <w:t>sectional</w:t>
      </w:r>
      <w:proofErr w:type="spellEnd"/>
      <w:r>
        <w:t xml:space="preserve">, </w:t>
      </w:r>
      <w:proofErr w:type="spellStart"/>
      <w:r>
        <w:t>adequacy</w:t>
      </w:r>
      <w:proofErr w:type="spellEnd"/>
      <w:r>
        <w:t xml:space="preserve"> and </w:t>
      </w:r>
      <w:proofErr w:type="spellStart"/>
      <w:r>
        <w:t>architectural</w:t>
      </w:r>
      <w:proofErr w:type="spellEnd"/>
      <w:r>
        <w:t xml:space="preserve"> and </w:t>
      </w:r>
      <w:proofErr w:type="spellStart"/>
      <w:r>
        <w:t>structural</w:t>
      </w:r>
      <w:proofErr w:type="spellEnd"/>
      <w:r>
        <w:t xml:space="preserve"> </w:t>
      </w:r>
      <w:proofErr w:type="spellStart"/>
      <w:r>
        <w:t>maintenance</w:t>
      </w:r>
      <w:proofErr w:type="spellEnd"/>
      <w:r>
        <w:t xml:space="preserve"> integral in </w:t>
      </w:r>
      <w:proofErr w:type="spellStart"/>
      <w:r>
        <w:t>the</w:t>
      </w:r>
      <w:proofErr w:type="spellEnd"/>
      <w:r>
        <w:t xml:space="preserve"> </w:t>
      </w:r>
      <w:proofErr w:type="spellStart"/>
      <w:r>
        <w:t>town</w:t>
      </w:r>
      <w:proofErr w:type="spellEnd"/>
      <w:r>
        <w:t xml:space="preserve"> hall of Tunja, </w:t>
      </w:r>
      <w:proofErr w:type="spellStart"/>
      <w:r>
        <w:t>metric</w:t>
      </w:r>
      <w:proofErr w:type="spellEnd"/>
      <w:r>
        <w:t xml:space="preserve"> lifting of </w:t>
      </w:r>
      <w:proofErr w:type="spellStart"/>
      <w:r>
        <w:t>the</w:t>
      </w:r>
      <w:proofErr w:type="spellEnd"/>
      <w:r>
        <w:t xml:space="preserve"> </w:t>
      </w:r>
      <w:proofErr w:type="spellStart"/>
      <w:r>
        <w:t>southern</w:t>
      </w:r>
      <w:proofErr w:type="spellEnd"/>
      <w:r>
        <w:t xml:space="preserve">, </w:t>
      </w:r>
      <w:proofErr w:type="spellStart"/>
      <w:r>
        <w:t>northern</w:t>
      </w:r>
      <w:proofErr w:type="spellEnd"/>
      <w:r>
        <w:t xml:space="preserve"> and western </w:t>
      </w:r>
      <w:proofErr w:type="spellStart"/>
      <w:r>
        <w:t>markets</w:t>
      </w:r>
      <w:proofErr w:type="spellEnd"/>
      <w:r>
        <w:t xml:space="preserve"> </w:t>
      </w:r>
      <w:proofErr w:type="spellStart"/>
      <w:r>
        <w:t>squares</w:t>
      </w:r>
      <w:proofErr w:type="spellEnd"/>
      <w:r>
        <w:t xml:space="preserve">, </w:t>
      </w:r>
      <w:proofErr w:type="spellStart"/>
      <w:r>
        <w:t>study</w:t>
      </w:r>
      <w:proofErr w:type="spellEnd"/>
      <w:r>
        <w:t xml:space="preserve"> of </w:t>
      </w:r>
      <w:proofErr w:type="spellStart"/>
      <w:r>
        <w:t>seismic</w:t>
      </w:r>
      <w:proofErr w:type="spellEnd"/>
      <w:r>
        <w:t xml:space="preserve"> </w:t>
      </w:r>
      <w:proofErr w:type="spellStart"/>
      <w:r>
        <w:t>microzoning</w:t>
      </w:r>
      <w:proofErr w:type="spellEnd"/>
      <w:r>
        <w:t xml:space="preserve"> in Tunja </w:t>
      </w:r>
      <w:proofErr w:type="spellStart"/>
      <w:proofErr w:type="gramStart"/>
      <w:r>
        <w:t>city</w:t>
      </w:r>
      <w:proofErr w:type="spellEnd"/>
      <w:r>
        <w:t xml:space="preserve">,  </w:t>
      </w:r>
      <w:proofErr w:type="spellStart"/>
      <w:r>
        <w:t>design</w:t>
      </w:r>
      <w:proofErr w:type="spellEnd"/>
      <w:proofErr w:type="gramEnd"/>
      <w:r>
        <w:t xml:space="preserve"> and </w:t>
      </w:r>
      <w:proofErr w:type="spellStart"/>
      <w:r>
        <w:t>modeling</w:t>
      </w:r>
      <w:proofErr w:type="spellEnd"/>
      <w:r>
        <w:t xml:space="preserve"> </w:t>
      </w:r>
      <w:proofErr w:type="spellStart"/>
      <w:r>
        <w:t>about</w:t>
      </w:r>
      <w:proofErr w:type="spellEnd"/>
      <w:r>
        <w:t xml:space="preserve"> </w:t>
      </w:r>
      <w:proofErr w:type="spellStart"/>
      <w:r>
        <w:t>the</w:t>
      </w:r>
      <w:proofErr w:type="spellEnd"/>
      <w:r>
        <w:t xml:space="preserve"> </w:t>
      </w:r>
      <w:proofErr w:type="spellStart"/>
      <w:r>
        <w:t>slope</w:t>
      </w:r>
      <w:proofErr w:type="spellEnd"/>
      <w:r>
        <w:t xml:space="preserve"> of </w:t>
      </w:r>
      <w:proofErr w:type="spellStart"/>
      <w:r>
        <w:t>the</w:t>
      </w:r>
      <w:proofErr w:type="spellEnd"/>
      <w:r>
        <w:t xml:space="preserve"> </w:t>
      </w:r>
      <w:proofErr w:type="spellStart"/>
      <w:r>
        <w:t>snows</w:t>
      </w:r>
      <w:proofErr w:type="spellEnd"/>
      <w:r>
        <w:t xml:space="preserve"> </w:t>
      </w:r>
      <w:proofErr w:type="spellStart"/>
      <w:r>
        <w:t>square</w:t>
      </w:r>
      <w:proofErr w:type="spellEnd"/>
      <w:r>
        <w:t xml:space="preserve"> and </w:t>
      </w:r>
      <w:proofErr w:type="spellStart"/>
      <w:r>
        <w:t>intervention</w:t>
      </w:r>
      <w:proofErr w:type="spellEnd"/>
      <w:r>
        <w:t xml:space="preserve"> of </w:t>
      </w:r>
      <w:proofErr w:type="spellStart"/>
      <w:r>
        <w:t>public</w:t>
      </w:r>
      <w:proofErr w:type="spellEnd"/>
      <w:r>
        <w:t xml:space="preserve"> </w:t>
      </w:r>
      <w:proofErr w:type="spellStart"/>
      <w:r>
        <w:t>works</w:t>
      </w:r>
      <w:proofErr w:type="spellEnd"/>
      <w:r>
        <w:t xml:space="preserve">. In </w:t>
      </w:r>
      <w:proofErr w:type="spellStart"/>
      <w:r>
        <w:t>the</w:t>
      </w:r>
      <w:proofErr w:type="spellEnd"/>
      <w:r>
        <w:t xml:space="preserve"> </w:t>
      </w:r>
      <w:proofErr w:type="spellStart"/>
      <w:r>
        <w:t>same</w:t>
      </w:r>
      <w:proofErr w:type="spellEnd"/>
      <w:r>
        <w:t xml:space="preserve"> </w:t>
      </w:r>
      <w:proofErr w:type="spellStart"/>
      <w:r>
        <w:t>way</w:t>
      </w:r>
      <w:proofErr w:type="spellEnd"/>
      <w:r>
        <w:t xml:space="preserve"> </w:t>
      </w:r>
      <w:proofErr w:type="spellStart"/>
      <w:r>
        <w:t>it</w:t>
      </w:r>
      <w:proofErr w:type="spellEnd"/>
      <w:r>
        <w:t xml:space="preserve"> </w:t>
      </w:r>
      <w:proofErr w:type="spellStart"/>
      <w:r>
        <w:t>waas</w:t>
      </w:r>
      <w:proofErr w:type="spellEnd"/>
      <w:r>
        <w:t xml:space="preserve"> </w:t>
      </w:r>
      <w:proofErr w:type="spellStart"/>
      <w:r>
        <w:t>described</w:t>
      </w:r>
      <w:proofErr w:type="spellEnd"/>
      <w:r>
        <w:t xml:space="preserve"> in </w:t>
      </w:r>
      <w:proofErr w:type="spellStart"/>
      <w:r>
        <w:t>detail</w:t>
      </w:r>
      <w:proofErr w:type="spellEnd"/>
      <w:r>
        <w:t xml:space="preserve"> </w:t>
      </w:r>
      <w:proofErr w:type="spellStart"/>
      <w:r>
        <w:t>the</w:t>
      </w:r>
      <w:proofErr w:type="spellEnd"/>
      <w:r>
        <w:t xml:space="preserve"> </w:t>
      </w:r>
      <w:proofErr w:type="spellStart"/>
      <w:r>
        <w:t>contributions</w:t>
      </w:r>
      <w:proofErr w:type="spellEnd"/>
      <w:r>
        <w:t xml:space="preserve"> and </w:t>
      </w:r>
      <w:proofErr w:type="spellStart"/>
      <w:r>
        <w:t>impacts</w:t>
      </w:r>
      <w:proofErr w:type="spellEnd"/>
      <w:r>
        <w:t xml:space="preserve"> </w:t>
      </w:r>
      <w:proofErr w:type="spellStart"/>
      <w:r>
        <w:t>realized</w:t>
      </w:r>
      <w:proofErr w:type="spellEnd"/>
      <w:r>
        <w:t xml:space="preserve"> </w:t>
      </w:r>
      <w:proofErr w:type="spellStart"/>
      <w:r>
        <w:t>by</w:t>
      </w:r>
      <w:proofErr w:type="spellEnd"/>
      <w:r>
        <w:t xml:space="preserve"> </w:t>
      </w:r>
      <w:proofErr w:type="spellStart"/>
      <w:r>
        <w:t>the</w:t>
      </w:r>
      <w:proofErr w:type="spellEnd"/>
      <w:r>
        <w:t xml:space="preserve"> </w:t>
      </w:r>
      <w:proofErr w:type="spellStart"/>
      <w:r>
        <w:t>intern</w:t>
      </w:r>
      <w:proofErr w:type="spellEnd"/>
      <w:r>
        <w:t xml:space="preserve"> </w:t>
      </w:r>
      <w:proofErr w:type="spellStart"/>
      <w:r>
        <w:t>during</w:t>
      </w:r>
      <w:proofErr w:type="spellEnd"/>
      <w:r>
        <w:t xml:space="preserve"> </w:t>
      </w:r>
      <w:proofErr w:type="spellStart"/>
      <w:r>
        <w:t>the</w:t>
      </w:r>
      <w:proofErr w:type="spellEnd"/>
      <w:r>
        <w:t xml:space="preserve"> time of </w:t>
      </w:r>
      <w:proofErr w:type="spellStart"/>
      <w:r>
        <w:t>execution</w:t>
      </w:r>
      <w:proofErr w:type="spellEnd"/>
      <w:r>
        <w:t xml:space="preserve"> of </w:t>
      </w:r>
      <w:proofErr w:type="spellStart"/>
      <w:r>
        <w:t>his</w:t>
      </w:r>
      <w:proofErr w:type="spellEnd"/>
      <w:r>
        <w:t xml:space="preserve"> </w:t>
      </w:r>
      <w:proofErr w:type="spellStart"/>
      <w:r>
        <w:t>professional</w:t>
      </w:r>
      <w:proofErr w:type="spellEnd"/>
      <w:r>
        <w:t xml:space="preserve"> </w:t>
      </w:r>
      <w:proofErr w:type="spellStart"/>
      <w:proofErr w:type="gramStart"/>
      <w:r>
        <w:t>practice</w:t>
      </w:r>
      <w:proofErr w:type="spellEnd"/>
      <w:r>
        <w:t xml:space="preserve">,  </w:t>
      </w:r>
      <w:proofErr w:type="spellStart"/>
      <w:r>
        <w:t>that</w:t>
      </w:r>
      <w:proofErr w:type="spellEnd"/>
      <w:proofErr w:type="gramEnd"/>
      <w:r>
        <w:t xml:space="preserve"> </w:t>
      </w:r>
      <w:proofErr w:type="spellStart"/>
      <w:r>
        <w:t>practice</w:t>
      </w:r>
      <w:proofErr w:type="spellEnd"/>
      <w:r>
        <w:t xml:space="preserve"> </w:t>
      </w:r>
      <w:proofErr w:type="spellStart"/>
      <w:r>
        <w:t>counted</w:t>
      </w:r>
      <w:proofErr w:type="spellEnd"/>
      <w:r>
        <w:t xml:space="preserve"> </w:t>
      </w:r>
      <w:proofErr w:type="spellStart"/>
      <w:r>
        <w:t>with</w:t>
      </w:r>
      <w:proofErr w:type="spellEnd"/>
      <w:r>
        <w:t xml:space="preserve"> 600 </w:t>
      </w:r>
      <w:proofErr w:type="spellStart"/>
      <w:r>
        <w:t>hours</w:t>
      </w:r>
      <w:proofErr w:type="spellEnd"/>
      <w:r>
        <w:t xml:space="preserve"> of </w:t>
      </w:r>
      <w:proofErr w:type="spellStart"/>
      <w:r>
        <w:t>duration</w:t>
      </w:r>
      <w:proofErr w:type="spellEnd"/>
      <w:r>
        <w:t xml:space="preserve">, </w:t>
      </w:r>
      <w:proofErr w:type="spellStart"/>
      <w:r>
        <w:t>which</w:t>
      </w:r>
      <w:proofErr w:type="spellEnd"/>
      <w:r>
        <w:t xml:space="preserve"> </w:t>
      </w:r>
      <w:proofErr w:type="spellStart"/>
      <w:r>
        <w:t>is</w:t>
      </w:r>
      <w:proofErr w:type="spellEnd"/>
      <w:r>
        <w:t xml:space="preserve"> </w:t>
      </w:r>
      <w:proofErr w:type="spellStart"/>
      <w:r>
        <w:t>counted</w:t>
      </w:r>
      <w:proofErr w:type="spellEnd"/>
      <w:r>
        <w:t xml:space="preserve"> </w:t>
      </w:r>
      <w:proofErr w:type="spellStart"/>
      <w:r>
        <w:t>with</w:t>
      </w:r>
      <w:proofErr w:type="spellEnd"/>
      <w:r>
        <w:t xml:space="preserve"> a </w:t>
      </w:r>
      <w:proofErr w:type="spellStart"/>
      <w:r>
        <w:t>duration</w:t>
      </w:r>
      <w:proofErr w:type="spellEnd"/>
      <w:r>
        <w:t xml:space="preserve"> of 600 </w:t>
      </w:r>
      <w:proofErr w:type="spellStart"/>
      <w:r>
        <w:t>hours</w:t>
      </w:r>
      <w:proofErr w:type="spellEnd"/>
      <w:r>
        <w:t xml:space="preserve">, </w:t>
      </w:r>
      <w:proofErr w:type="spellStart"/>
      <w:r>
        <w:t>applying</w:t>
      </w:r>
      <w:proofErr w:type="spellEnd"/>
      <w:r>
        <w:t xml:space="preserve"> in </w:t>
      </w:r>
      <w:proofErr w:type="spellStart"/>
      <w:r>
        <w:t>each</w:t>
      </w:r>
      <w:proofErr w:type="spellEnd"/>
      <w:r>
        <w:t xml:space="preserve"> of </w:t>
      </w:r>
      <w:proofErr w:type="spellStart"/>
      <w:r>
        <w:t>these</w:t>
      </w:r>
      <w:proofErr w:type="spellEnd"/>
      <w:r>
        <w:t xml:space="preserve"> </w:t>
      </w:r>
      <w:proofErr w:type="spellStart"/>
      <w:r>
        <w:t>labors</w:t>
      </w:r>
      <w:proofErr w:type="spellEnd"/>
      <w:r>
        <w:t xml:space="preserve"> </w:t>
      </w:r>
      <w:proofErr w:type="spellStart"/>
      <w:r>
        <w:t>the</w:t>
      </w:r>
      <w:proofErr w:type="spellEnd"/>
      <w:r>
        <w:t xml:space="preserve"> </w:t>
      </w:r>
      <w:proofErr w:type="spellStart"/>
      <w:r>
        <w:t>knowledge</w:t>
      </w:r>
      <w:proofErr w:type="spellEnd"/>
      <w:r>
        <w:t xml:space="preserve">, </w:t>
      </w:r>
      <w:proofErr w:type="spellStart"/>
      <w:r>
        <w:t>skills</w:t>
      </w:r>
      <w:proofErr w:type="spellEnd"/>
      <w:r>
        <w:t xml:space="preserve"> and moral </w:t>
      </w:r>
      <w:proofErr w:type="spellStart"/>
      <w:r>
        <w:t>responsibility</w:t>
      </w:r>
      <w:proofErr w:type="spellEnd"/>
      <w:r>
        <w:t xml:space="preserve"> </w:t>
      </w:r>
      <w:proofErr w:type="spellStart"/>
      <w:r>
        <w:t>inculcated</w:t>
      </w:r>
      <w:proofErr w:type="spellEnd"/>
      <w:r>
        <w:t xml:space="preserve"> </w:t>
      </w:r>
      <w:proofErr w:type="spellStart"/>
      <w:r>
        <w:t>during</w:t>
      </w:r>
      <w:proofErr w:type="spellEnd"/>
      <w:r>
        <w:t xml:space="preserve"> </w:t>
      </w:r>
      <w:proofErr w:type="spellStart"/>
      <w:r>
        <w:t>higher</w:t>
      </w:r>
      <w:proofErr w:type="spellEnd"/>
      <w:r>
        <w:t xml:space="preserve">  </w:t>
      </w:r>
      <w:proofErr w:type="spellStart"/>
      <w:r>
        <w:t>education</w:t>
      </w:r>
      <w:proofErr w:type="spellEnd"/>
      <w:r>
        <w:t>.</w:t>
      </w:r>
    </w:p>
    <w:p w:rsidR="001C66C4" w:rsidRDefault="001C66C4" w:rsidP="002624B1">
      <w:pPr>
        <w:spacing w:after="0"/>
      </w:pPr>
      <w:r>
        <w:t xml:space="preserve">In </w:t>
      </w:r>
      <w:proofErr w:type="spellStart"/>
      <w:r>
        <w:t>the</w:t>
      </w:r>
      <w:proofErr w:type="spellEnd"/>
      <w:r>
        <w:t xml:space="preserve"> </w:t>
      </w:r>
      <w:proofErr w:type="spellStart"/>
      <w:r>
        <w:t>development</w:t>
      </w:r>
      <w:proofErr w:type="spellEnd"/>
      <w:r>
        <w:t xml:space="preserve"> of </w:t>
      </w:r>
      <w:proofErr w:type="spellStart"/>
      <w:r>
        <w:t>the</w:t>
      </w:r>
      <w:proofErr w:type="spellEnd"/>
      <w:r>
        <w:t xml:space="preserve"> </w:t>
      </w:r>
      <w:proofErr w:type="spellStart"/>
      <w:r>
        <w:t>professional</w:t>
      </w:r>
      <w:proofErr w:type="spellEnd"/>
      <w:r>
        <w:t xml:space="preserve"> </w:t>
      </w:r>
      <w:proofErr w:type="spellStart"/>
      <w:r>
        <w:t>practice</w:t>
      </w:r>
      <w:proofErr w:type="spellEnd"/>
      <w:r>
        <w:t xml:space="preserve">, </w:t>
      </w:r>
      <w:proofErr w:type="spellStart"/>
      <w:r>
        <w:t>counted</w:t>
      </w:r>
      <w:proofErr w:type="spellEnd"/>
      <w:r>
        <w:t xml:space="preserve"> </w:t>
      </w:r>
      <w:proofErr w:type="spellStart"/>
      <w:r>
        <w:t>on</w:t>
      </w:r>
      <w:proofErr w:type="spellEnd"/>
      <w:r>
        <w:t xml:space="preserve"> </w:t>
      </w:r>
      <w:proofErr w:type="spellStart"/>
      <w:r>
        <w:t>technical</w:t>
      </w:r>
      <w:proofErr w:type="spellEnd"/>
      <w:r>
        <w:t xml:space="preserve"> </w:t>
      </w:r>
      <w:proofErr w:type="spellStart"/>
      <w:r>
        <w:t>support</w:t>
      </w:r>
      <w:proofErr w:type="spellEnd"/>
      <w:r>
        <w:t xml:space="preserve"> </w:t>
      </w:r>
      <w:proofErr w:type="spellStart"/>
      <w:r>
        <w:t>og</w:t>
      </w:r>
      <w:proofErr w:type="spellEnd"/>
      <w:r>
        <w:t xml:space="preserve"> </w:t>
      </w:r>
      <w:proofErr w:type="spellStart"/>
      <w:r>
        <w:t>engineer</w:t>
      </w:r>
      <w:proofErr w:type="spellEnd"/>
      <w:r>
        <w:t xml:space="preserve"> Daniel Alberto Moreno Oliveros, profesional </w:t>
      </w:r>
      <w:proofErr w:type="spellStart"/>
      <w:r>
        <w:t>linked</w:t>
      </w:r>
      <w:proofErr w:type="spellEnd"/>
      <w:r>
        <w:t xml:space="preserve"> in </w:t>
      </w:r>
      <w:proofErr w:type="spellStart"/>
      <w:r>
        <w:t>the</w:t>
      </w:r>
      <w:proofErr w:type="spellEnd"/>
      <w:r>
        <w:t xml:space="preserve"> </w:t>
      </w:r>
      <w:proofErr w:type="spellStart"/>
      <w:r>
        <w:t>town</w:t>
      </w:r>
      <w:proofErr w:type="spellEnd"/>
      <w:r>
        <w:t xml:space="preserve"> hall of Tunja, </w:t>
      </w:r>
      <w:proofErr w:type="spellStart"/>
      <w:proofErr w:type="gramStart"/>
      <w:r>
        <w:t>additionally</w:t>
      </w:r>
      <w:proofErr w:type="spellEnd"/>
      <w:r>
        <w:t xml:space="preserve">  </w:t>
      </w:r>
      <w:proofErr w:type="spellStart"/>
      <w:r>
        <w:t>with</w:t>
      </w:r>
      <w:proofErr w:type="spellEnd"/>
      <w:proofErr w:type="gramEnd"/>
      <w:r>
        <w:t xml:space="preserve"> supervisión and </w:t>
      </w:r>
      <w:proofErr w:type="spellStart"/>
      <w:r>
        <w:t>continuous</w:t>
      </w:r>
      <w:proofErr w:type="spellEnd"/>
      <w:r>
        <w:t xml:space="preserve"> </w:t>
      </w:r>
      <w:proofErr w:type="spellStart"/>
      <w:r>
        <w:t>monitoring</w:t>
      </w:r>
      <w:proofErr w:type="spellEnd"/>
      <w:r>
        <w:t xml:space="preserve"> of </w:t>
      </w:r>
      <w:proofErr w:type="spellStart"/>
      <w:r>
        <w:t>work</w:t>
      </w:r>
      <w:proofErr w:type="spellEnd"/>
      <w:r>
        <w:t xml:space="preserve"> done </w:t>
      </w:r>
      <w:proofErr w:type="spellStart"/>
      <w:r>
        <w:t>by</w:t>
      </w:r>
      <w:proofErr w:type="spellEnd"/>
      <w:r>
        <w:t xml:space="preserve"> </w:t>
      </w:r>
      <w:proofErr w:type="spellStart"/>
      <w:r>
        <w:t>the</w:t>
      </w:r>
      <w:proofErr w:type="spellEnd"/>
      <w:r>
        <w:t xml:space="preserve"> </w:t>
      </w:r>
      <w:proofErr w:type="spellStart"/>
      <w:r>
        <w:t>engineer</w:t>
      </w:r>
      <w:proofErr w:type="spellEnd"/>
      <w:r>
        <w:t xml:space="preserve"> Claudia Marcela Holguín Moreno, </w:t>
      </w:r>
      <w:proofErr w:type="spellStart"/>
      <w:r>
        <w:t>teacher</w:t>
      </w:r>
      <w:proofErr w:type="spellEnd"/>
      <w:r>
        <w:t xml:space="preserve"> of </w:t>
      </w:r>
      <w:proofErr w:type="spellStart"/>
      <w:r>
        <w:t>the</w:t>
      </w:r>
      <w:proofErr w:type="spellEnd"/>
      <w:r>
        <w:t xml:space="preserve"> Santo Tomas </w:t>
      </w:r>
      <w:proofErr w:type="spellStart"/>
      <w:r>
        <w:t>University</w:t>
      </w:r>
      <w:proofErr w:type="spellEnd"/>
      <w:r>
        <w:t xml:space="preserve"> </w:t>
      </w:r>
      <w:proofErr w:type="spellStart"/>
      <w:r>
        <w:t>sectional</w:t>
      </w:r>
      <w:proofErr w:type="spellEnd"/>
      <w:r>
        <w:t xml:space="preserve"> Tunja.</w:t>
      </w:r>
    </w:p>
    <w:p w:rsidR="001C66C4" w:rsidRDefault="001C66C4" w:rsidP="002624B1">
      <w:pPr>
        <w:spacing w:after="0"/>
      </w:pPr>
      <w:proofErr w:type="spellStart"/>
      <w:r>
        <w:t>who</w:t>
      </w:r>
      <w:proofErr w:type="spellEnd"/>
      <w:r>
        <w:t xml:space="preserve"> </w:t>
      </w:r>
      <w:proofErr w:type="spellStart"/>
      <w:r>
        <w:t>collaborated</w:t>
      </w:r>
      <w:proofErr w:type="spellEnd"/>
      <w:r>
        <w:t xml:space="preserve"> in </w:t>
      </w:r>
      <w:proofErr w:type="spellStart"/>
      <w:r>
        <w:t>strengthening</w:t>
      </w:r>
      <w:proofErr w:type="spellEnd"/>
      <w:r>
        <w:t xml:space="preserve"> </w:t>
      </w:r>
      <w:proofErr w:type="spellStart"/>
      <w:r>
        <w:t>not</w:t>
      </w:r>
      <w:proofErr w:type="spellEnd"/>
      <w:r>
        <w:t xml:space="preserve"> </w:t>
      </w:r>
      <w:proofErr w:type="spellStart"/>
      <w:r>
        <w:t>only</w:t>
      </w:r>
      <w:proofErr w:type="spellEnd"/>
      <w:r>
        <w:t xml:space="preserve"> profesional of </w:t>
      </w:r>
      <w:proofErr w:type="spellStart"/>
      <w:r>
        <w:t>the</w:t>
      </w:r>
      <w:proofErr w:type="spellEnd"/>
      <w:r>
        <w:t xml:space="preserve"> </w:t>
      </w:r>
      <w:proofErr w:type="spellStart"/>
      <w:r>
        <w:t>intern</w:t>
      </w:r>
      <w:proofErr w:type="spellEnd"/>
      <w:r>
        <w:t xml:space="preserve"> </w:t>
      </w:r>
      <w:proofErr w:type="spellStart"/>
      <w:r>
        <w:t>but</w:t>
      </w:r>
      <w:proofErr w:type="spellEnd"/>
      <w:r>
        <w:t xml:space="preserve"> </w:t>
      </w:r>
      <w:proofErr w:type="spellStart"/>
      <w:r>
        <w:t>also</w:t>
      </w:r>
      <w:proofErr w:type="spellEnd"/>
      <w:r>
        <w:t xml:space="preserve"> </w:t>
      </w:r>
      <w:proofErr w:type="spellStart"/>
      <w:r>
        <w:t>they</w:t>
      </w:r>
      <w:proofErr w:type="spellEnd"/>
      <w:r>
        <w:t xml:space="preserve"> </w:t>
      </w:r>
      <w:proofErr w:type="spellStart"/>
      <w:r>
        <w:t>favored</w:t>
      </w:r>
      <w:proofErr w:type="spellEnd"/>
      <w:r>
        <w:t xml:space="preserve"> in </w:t>
      </w:r>
      <w:proofErr w:type="spellStart"/>
      <w:r>
        <w:t>leadership</w:t>
      </w:r>
      <w:proofErr w:type="spellEnd"/>
      <w:r>
        <w:t xml:space="preserve"> and </w:t>
      </w:r>
      <w:proofErr w:type="spellStart"/>
      <w:r>
        <w:t>take</w:t>
      </w:r>
      <w:proofErr w:type="spellEnd"/>
      <w:r>
        <w:t xml:space="preserve"> of decisión </w:t>
      </w:r>
      <w:proofErr w:type="spellStart"/>
      <w:r>
        <w:t>realized</w:t>
      </w:r>
      <w:proofErr w:type="spellEnd"/>
      <w:r>
        <w:t xml:space="preserve"> </w:t>
      </w:r>
      <w:proofErr w:type="spellStart"/>
      <w:r>
        <w:t>with</w:t>
      </w:r>
      <w:proofErr w:type="spellEnd"/>
      <w:r>
        <w:t xml:space="preserve"> </w:t>
      </w:r>
      <w:proofErr w:type="spellStart"/>
      <w:r>
        <w:t>ethical</w:t>
      </w:r>
      <w:proofErr w:type="spellEnd"/>
      <w:r>
        <w:t xml:space="preserve"> and moral </w:t>
      </w:r>
      <w:proofErr w:type="spellStart"/>
      <w:r>
        <w:t>character</w:t>
      </w:r>
      <w:proofErr w:type="spellEnd"/>
      <w:r>
        <w:t xml:space="preserve">, </w:t>
      </w:r>
      <w:proofErr w:type="spellStart"/>
      <w:r>
        <w:t>developing</w:t>
      </w:r>
      <w:proofErr w:type="spellEnd"/>
      <w:r>
        <w:t xml:space="preserve"> a </w:t>
      </w:r>
      <w:proofErr w:type="spellStart"/>
      <w:r>
        <w:t>commitment</w:t>
      </w:r>
      <w:proofErr w:type="spellEnd"/>
      <w:r>
        <w:t xml:space="preserve"> </w:t>
      </w:r>
      <w:proofErr w:type="spellStart"/>
      <w:r>
        <w:t>for</w:t>
      </w:r>
      <w:proofErr w:type="spellEnd"/>
      <w:r>
        <w:t xml:space="preserve"> </w:t>
      </w:r>
      <w:proofErr w:type="spellStart"/>
      <w:r>
        <w:t>community</w:t>
      </w:r>
      <w:proofErr w:type="spellEnd"/>
      <w:r>
        <w:t xml:space="preserve"> and social </w:t>
      </w:r>
      <w:proofErr w:type="spellStart"/>
      <w:r>
        <w:t>responsability</w:t>
      </w:r>
      <w:proofErr w:type="spellEnd"/>
      <w:r>
        <w:t xml:space="preserve"> </w:t>
      </w:r>
      <w:proofErr w:type="spellStart"/>
      <w:r>
        <w:t>that</w:t>
      </w:r>
      <w:proofErr w:type="spellEnd"/>
      <w:r>
        <w:t xml:space="preserve"> </w:t>
      </w:r>
      <w:proofErr w:type="spellStart"/>
      <w:r>
        <w:t>brings</w:t>
      </w:r>
      <w:proofErr w:type="spellEnd"/>
      <w:r>
        <w:t xml:space="preserve"> </w:t>
      </w:r>
      <w:proofErr w:type="spellStart"/>
      <w:r>
        <w:t>with</w:t>
      </w:r>
      <w:proofErr w:type="spellEnd"/>
      <w:r>
        <w:t xml:space="preserve"> </w:t>
      </w:r>
      <w:proofErr w:type="spellStart"/>
      <w:r>
        <w:t>it</w:t>
      </w:r>
      <w:proofErr w:type="spellEnd"/>
      <w:r>
        <w:t xml:space="preserve"> </w:t>
      </w:r>
      <w:proofErr w:type="spellStart"/>
      <w:r>
        <w:t>the</w:t>
      </w:r>
      <w:proofErr w:type="spellEnd"/>
      <w:r>
        <w:t xml:space="preserve"> </w:t>
      </w:r>
      <w:proofErr w:type="spellStart"/>
      <w:r>
        <w:t>development</w:t>
      </w:r>
      <w:proofErr w:type="spellEnd"/>
      <w:r>
        <w:t xml:space="preserve"> and </w:t>
      </w:r>
      <w:proofErr w:type="spellStart"/>
      <w:r>
        <w:t>application</w:t>
      </w:r>
      <w:proofErr w:type="spellEnd"/>
      <w:r>
        <w:t xml:space="preserve"> of </w:t>
      </w:r>
      <w:proofErr w:type="spellStart"/>
      <w:r>
        <w:t>engineering</w:t>
      </w:r>
      <w:proofErr w:type="spellEnd"/>
      <w:r>
        <w:t xml:space="preserve"> in </w:t>
      </w:r>
      <w:proofErr w:type="spellStart"/>
      <w:r>
        <w:t>society</w:t>
      </w:r>
      <w:proofErr w:type="spellEnd"/>
      <w:r>
        <w:t>.</w:t>
      </w:r>
    </w:p>
    <w:p w:rsidR="00A12723" w:rsidRDefault="00A12723" w:rsidP="00267EA3">
      <w:pPr>
        <w:pStyle w:val="Ttulo1"/>
        <w:sectPr w:rsidR="00A12723" w:rsidSect="00A12723">
          <w:footerReference w:type="default" r:id="rId9"/>
          <w:pgSz w:w="12240" w:h="15840"/>
          <w:pgMar w:top="1701" w:right="1134" w:bottom="1701" w:left="2268" w:header="709" w:footer="709" w:gutter="0"/>
          <w:cols w:space="708"/>
          <w:docGrid w:linePitch="360"/>
        </w:sectPr>
      </w:pPr>
    </w:p>
    <w:p w:rsidR="00A12723" w:rsidRDefault="006F0467" w:rsidP="00267EA3">
      <w:pPr>
        <w:pStyle w:val="Ttulo1"/>
      </w:pPr>
      <w:bookmarkStart w:id="22" w:name="_Toc3120195"/>
      <w:bookmarkStart w:id="23" w:name="_Toc5604390"/>
      <w:r>
        <w:rPr>
          <w:caps w:val="0"/>
        </w:rPr>
        <w:lastRenderedPageBreak/>
        <w:t>INTRODUCCIÓN</w:t>
      </w:r>
      <w:bookmarkEnd w:id="22"/>
      <w:bookmarkEnd w:id="23"/>
    </w:p>
    <w:p w:rsidR="00623EA2" w:rsidRDefault="00623EA2" w:rsidP="002624B1">
      <w:pPr>
        <w:spacing w:after="0"/>
      </w:pPr>
      <w:r>
        <w:t>El proceso de aprendizaje de un profesional debe de estar acompañ</w:t>
      </w:r>
      <w:r w:rsidR="00140377">
        <w:t xml:space="preserve">ado de </w:t>
      </w:r>
      <w:r w:rsidR="00EA7300">
        <w:t>dos</w:t>
      </w:r>
      <w:r w:rsidR="00140377">
        <w:t xml:space="preserve"> etapa</w:t>
      </w:r>
      <w:r w:rsidR="00EA7300">
        <w:t>s:</w:t>
      </w:r>
      <w:r w:rsidR="00140377">
        <w:t xml:space="preserve"> teórica </w:t>
      </w:r>
      <w:r w:rsidR="00EA7300">
        <w:t xml:space="preserve">y </w:t>
      </w:r>
      <w:r w:rsidR="00140377">
        <w:t xml:space="preserve">práctica. Un buen profesional </w:t>
      </w:r>
      <w:r w:rsidR="00EA7300">
        <w:t xml:space="preserve">debe de estar relacionado en </w:t>
      </w:r>
      <w:r>
        <w:t xml:space="preserve">un entorno laboral en donde logre </w:t>
      </w:r>
      <w:r w:rsidR="00EA7300">
        <w:t xml:space="preserve">reforzar y complementar cada uno de los </w:t>
      </w:r>
      <w:r>
        <w:t xml:space="preserve">conocimientos adquiridos, se logra catapultar la experiencia, habilidades y demás </w:t>
      </w:r>
      <w:r w:rsidR="00EA7300">
        <w:t xml:space="preserve">aptitudes </w:t>
      </w:r>
      <w:r w:rsidR="00140377">
        <w:t>que posee el profesional al estar sumergido en una labor a fin</w:t>
      </w:r>
      <w:r w:rsidR="00EA7300">
        <w:t>,</w:t>
      </w:r>
      <w:r w:rsidR="00140377">
        <w:t xml:space="preserve"> </w:t>
      </w:r>
      <w:r w:rsidR="009A27E0">
        <w:t>es por ello el primordial</w:t>
      </w:r>
      <w:r>
        <w:t xml:space="preserve"> </w:t>
      </w:r>
      <w:r w:rsidR="009A27E0">
        <w:t>propósito</w:t>
      </w:r>
      <w:r>
        <w:t xml:space="preserve"> de realizar una </w:t>
      </w:r>
      <w:r w:rsidR="003E6470">
        <w:t>práctica</w:t>
      </w:r>
      <w:r>
        <w:t xml:space="preserve"> profesional, </w:t>
      </w:r>
      <w:r w:rsidR="009A27E0">
        <w:t>el de</w:t>
      </w:r>
      <w:r>
        <w:t xml:space="preserve"> estar </w:t>
      </w:r>
      <w:r w:rsidR="00EA7300">
        <w:t xml:space="preserve">continua participación en actividades </w:t>
      </w:r>
      <w:r w:rsidR="009A27E0">
        <w:t xml:space="preserve">que atañen a su </w:t>
      </w:r>
      <w:r w:rsidR="00EA7300">
        <w:t>oficio,</w:t>
      </w:r>
      <w:r w:rsidR="00140377">
        <w:t xml:space="preserve"> </w:t>
      </w:r>
      <w:r w:rsidR="00EA7300">
        <w:t xml:space="preserve">de igual manera </w:t>
      </w:r>
      <w:r w:rsidR="00140377">
        <w:t>crear un</w:t>
      </w:r>
      <w:r w:rsidR="00EA7300">
        <w:t xml:space="preserve"> vínculo de respeto, honestidad y</w:t>
      </w:r>
      <w:r w:rsidR="00140377">
        <w:t xml:space="preserve"> puntualidad.</w:t>
      </w:r>
    </w:p>
    <w:p w:rsidR="004214FD" w:rsidRDefault="00D95CDB" w:rsidP="002624B1">
      <w:pPr>
        <w:spacing w:after="0"/>
      </w:pPr>
      <w:r>
        <w:t xml:space="preserve">Justamente en el desarrollo de la práctica profesional </w:t>
      </w:r>
      <w:r w:rsidR="00E76C10">
        <w:t>en calidad de pasante se harán</w:t>
      </w:r>
      <w:r w:rsidR="00C75891">
        <w:t xml:space="preserve"> diversos aportes,</w:t>
      </w:r>
      <w:r w:rsidR="00E76C10">
        <w:t xml:space="preserve"> los proyectos en los cuales se participan son: e</w:t>
      </w:r>
      <w:r w:rsidR="00C75891">
        <w:t xml:space="preserve">studio de microzonificación sísmica en la ciudad de Tunja, </w:t>
      </w:r>
      <w:r w:rsidR="00523C97">
        <w:t xml:space="preserve">tal proyecto </w:t>
      </w:r>
      <w:r w:rsidR="00780412">
        <w:t>se adelanta actualmente c</w:t>
      </w:r>
      <w:r w:rsidR="006F6FA2">
        <w:t>on la aprobación de la secretarí</w:t>
      </w:r>
      <w:r w:rsidR="00780412">
        <w:t xml:space="preserve">a de infraestructura ya que con este, el municipio contara con un valor preciso de valores sísmicos que le brindaran mejoras a los ingenieros estructurales que diseñen cualquier edificación dentro de la capital boyacense, </w:t>
      </w:r>
      <w:r w:rsidR="00523C97">
        <w:t>con este proyecto Tunja</w:t>
      </w:r>
      <w:r w:rsidR="00780412">
        <w:t xml:space="preserve"> accede a la limitada lista de municipios que cuentan con este estudio</w:t>
      </w:r>
      <w:r w:rsidR="00523C97">
        <w:t xml:space="preserve"> en Colombia</w:t>
      </w:r>
      <w:r w:rsidR="00780412">
        <w:t>.</w:t>
      </w:r>
    </w:p>
    <w:p w:rsidR="007A311A" w:rsidRDefault="00C75891" w:rsidP="002624B1">
      <w:pPr>
        <w:spacing w:after="0"/>
      </w:pPr>
      <w:r>
        <w:t>Estabilización y mitigación del talud del Barrio Las Nieves,</w:t>
      </w:r>
      <w:r w:rsidR="00523C97">
        <w:t xml:space="preserve"> Proyecto creado a partir de fuertes lluvias que produjeron la desestabilización del talud existente a la altura de la carrera 10 entre calles 25 y 26, este</w:t>
      </w:r>
      <w:r w:rsidR="00E76C10">
        <w:t xml:space="preserve"> proyecto contempla una</w:t>
      </w:r>
      <w:r w:rsidR="00523C97">
        <w:t xml:space="preserve"> mitigación de falla producida por fuertes lluvias en</w:t>
      </w:r>
      <w:r w:rsidR="00E76C10">
        <w:t xml:space="preserve"> el</w:t>
      </w:r>
      <w:r w:rsidR="00523C97">
        <w:t xml:space="preserve"> talud</w:t>
      </w:r>
      <w:r w:rsidR="00E76C10">
        <w:t xml:space="preserve"> en mención</w:t>
      </w:r>
      <w:r w:rsidR="00523C97">
        <w:t xml:space="preserve">, la importancia del proyecto radica en la prevención de cualquier tipo de lesión, vehicular, personal o estructural. Ya que el talud se encuentra </w:t>
      </w:r>
      <w:r w:rsidR="00E76C10">
        <w:t xml:space="preserve">ubicado </w:t>
      </w:r>
      <w:r w:rsidR="00523C97">
        <w:t>en una de las zonas con</w:t>
      </w:r>
      <w:r w:rsidR="00E76C10">
        <w:t xml:space="preserve"> mayor flujo de automotores y transeúntes, esto</w:t>
      </w:r>
      <w:r w:rsidR="00523C97">
        <w:t xml:space="preserve"> debido a que es una de las vías de acceso al centro de la ciudad, así mismo posee un</w:t>
      </w:r>
      <w:r w:rsidR="00E76C10">
        <w:t xml:space="preserve">a numerosa población </w:t>
      </w:r>
      <w:r w:rsidR="00523C97">
        <w:t xml:space="preserve">estudiantil que transita por la zona, lo que representa un riesgo para toda la comunidad </w:t>
      </w:r>
      <w:r w:rsidR="00E76C10">
        <w:t>escolar</w:t>
      </w:r>
      <w:r w:rsidR="00523C97">
        <w:t>.</w:t>
      </w:r>
      <w:r w:rsidR="007A311A">
        <w:t xml:space="preserve"> De igual manera el talud </w:t>
      </w:r>
      <w:r w:rsidR="00E76C10">
        <w:t xml:space="preserve">está conteniendo </w:t>
      </w:r>
      <w:r w:rsidR="00825277">
        <w:t>deslizamiento de una vivienda colonial perteneciente al patrimonio de la ciudad.</w:t>
      </w:r>
      <w:r w:rsidR="00881F4D">
        <w:t xml:space="preserve"> </w:t>
      </w:r>
      <w:r w:rsidR="00E76C10">
        <w:t>P</w:t>
      </w:r>
      <w:r w:rsidR="00881F4D">
        <w:t xml:space="preserve">or estas razones es </w:t>
      </w:r>
      <w:r w:rsidR="00E76C10">
        <w:t>esencial</w:t>
      </w:r>
      <w:r w:rsidR="00881F4D">
        <w:t xml:space="preserve"> la intervención del talud.</w:t>
      </w:r>
    </w:p>
    <w:p w:rsidR="00881F4D" w:rsidRDefault="00E76C10" w:rsidP="002624B1">
      <w:pPr>
        <w:spacing w:after="0"/>
      </w:pPr>
      <w:r>
        <w:lastRenderedPageBreak/>
        <w:t>Estudio patológico en</w:t>
      </w:r>
      <w:r w:rsidR="000353C5">
        <w:t xml:space="preserve"> </w:t>
      </w:r>
      <w:r w:rsidR="000353C5" w:rsidRPr="00FF31B0">
        <w:t>i</w:t>
      </w:r>
      <w:r w:rsidR="000353C5">
        <w:t>nstituciones</w:t>
      </w:r>
      <w:r w:rsidR="000353C5" w:rsidRPr="00FF31B0">
        <w:t xml:space="preserve"> educativa</w:t>
      </w:r>
      <w:r w:rsidR="000353C5">
        <w:t>s</w:t>
      </w:r>
      <w:r w:rsidR="00881F4D" w:rsidRPr="00881F4D">
        <w:t>,</w:t>
      </w:r>
      <w:r w:rsidR="00881F4D">
        <w:t xml:space="preserve"> proyecto establecido por el Alcalde Mayor de Tunja, el Doctor Pablo Emilio Cepeda. Quien desea fomentar la conservación de colegios y hospitales que generen una </w:t>
      </w:r>
      <w:r>
        <w:t>motivación</w:t>
      </w:r>
      <w:r w:rsidR="00881F4D">
        <w:t xml:space="preserve"> a la mejora de la calidad de los ciudadanos, igualmente la alcaldía adelanta diversos proyectos estructurales en donde su principal labor se centra en el compromiso y seguridad de toda la comunidad. </w:t>
      </w:r>
    </w:p>
    <w:p w:rsidR="00700345" w:rsidRDefault="00BF3BEE" w:rsidP="002624B1">
      <w:pPr>
        <w:spacing w:after="0"/>
      </w:pPr>
      <w:r>
        <w:t>En</w:t>
      </w:r>
      <w:r w:rsidR="00780412">
        <w:t xml:space="preserve"> la participación de los </w:t>
      </w:r>
      <w:r>
        <w:t xml:space="preserve">proyectos </w:t>
      </w:r>
      <w:r w:rsidR="00780412">
        <w:t>anteriormente mencionados se realiza</w:t>
      </w:r>
      <w:r w:rsidR="00881F4D">
        <w:t>ron actividades concernientes al</w:t>
      </w:r>
      <w:r w:rsidR="00780412">
        <w:t xml:space="preserve"> apoyo técnico </w:t>
      </w:r>
      <w:r w:rsidR="00881F4D">
        <w:t>en el modelamiento, diseño, correcciones y verificaciones de cada uno de estos</w:t>
      </w:r>
      <w:r w:rsidR="00700345">
        <w:t>, brindando</w:t>
      </w:r>
      <w:r w:rsidR="000E2729">
        <w:t xml:space="preserve"> un buen servicio a la comunidad por parte del pasante</w:t>
      </w:r>
      <w:r w:rsidR="00700345">
        <w:t>. Donde se</w:t>
      </w:r>
      <w:r w:rsidR="000E2729">
        <w:t xml:space="preserve"> </w:t>
      </w:r>
      <w:r w:rsidR="00700345">
        <w:t>aplicó</w:t>
      </w:r>
      <w:r w:rsidR="000E2729">
        <w:t xml:space="preserve"> cada uno de sus conocimientos y habilidades </w:t>
      </w:r>
      <w:r w:rsidR="00700345">
        <w:t>adquiridas en el transcurso de educación superior.</w:t>
      </w:r>
      <w:bookmarkStart w:id="24" w:name="_Toc508461191"/>
      <w:bookmarkStart w:id="25" w:name="_Toc508461262"/>
      <w:bookmarkStart w:id="26" w:name="_Toc508283534"/>
      <w:bookmarkStart w:id="27" w:name="_Toc508283897"/>
      <w:bookmarkStart w:id="28" w:name="_Toc508182154"/>
    </w:p>
    <w:p w:rsidR="00700345" w:rsidRDefault="00700345" w:rsidP="00700345">
      <w:pPr>
        <w:spacing w:after="0"/>
      </w:pPr>
    </w:p>
    <w:p w:rsidR="00700345" w:rsidRDefault="00700345" w:rsidP="00700345">
      <w:pPr>
        <w:spacing w:after="0"/>
      </w:pPr>
    </w:p>
    <w:p w:rsidR="00700345" w:rsidRDefault="00700345" w:rsidP="00700345">
      <w:pPr>
        <w:spacing w:after="0"/>
      </w:pPr>
    </w:p>
    <w:p w:rsidR="00700345" w:rsidRDefault="00700345" w:rsidP="00700345">
      <w:pPr>
        <w:spacing w:after="0"/>
      </w:pPr>
    </w:p>
    <w:p w:rsidR="00700345" w:rsidRDefault="00700345" w:rsidP="00700345">
      <w:pPr>
        <w:spacing w:after="0"/>
      </w:pPr>
    </w:p>
    <w:p w:rsidR="00700345" w:rsidRDefault="00700345" w:rsidP="00700345">
      <w:pPr>
        <w:spacing w:after="0"/>
      </w:pPr>
    </w:p>
    <w:p w:rsidR="00700345" w:rsidRDefault="00700345" w:rsidP="00700345">
      <w:pPr>
        <w:spacing w:after="0"/>
      </w:pPr>
    </w:p>
    <w:p w:rsidR="00700345" w:rsidRDefault="00700345" w:rsidP="00700345">
      <w:pPr>
        <w:spacing w:after="0"/>
      </w:pPr>
    </w:p>
    <w:p w:rsidR="00700345" w:rsidRDefault="00700345" w:rsidP="00700345">
      <w:pPr>
        <w:spacing w:after="0"/>
      </w:pPr>
    </w:p>
    <w:p w:rsidR="00700345" w:rsidRDefault="00700345" w:rsidP="00700345">
      <w:pPr>
        <w:spacing w:after="0"/>
      </w:pPr>
    </w:p>
    <w:p w:rsidR="00700345" w:rsidRDefault="00700345" w:rsidP="00700345">
      <w:pPr>
        <w:spacing w:after="0"/>
      </w:pPr>
    </w:p>
    <w:p w:rsidR="00700345" w:rsidRDefault="00700345" w:rsidP="00700345">
      <w:pPr>
        <w:spacing w:after="0"/>
      </w:pPr>
    </w:p>
    <w:p w:rsidR="00700345" w:rsidRDefault="00700345" w:rsidP="00700345">
      <w:pPr>
        <w:spacing w:after="0"/>
      </w:pPr>
    </w:p>
    <w:p w:rsidR="00163907" w:rsidRPr="00777104" w:rsidRDefault="00777104" w:rsidP="006F0467">
      <w:pPr>
        <w:pStyle w:val="Ttulo2"/>
      </w:pPr>
      <w:bookmarkStart w:id="29" w:name="_Toc5604391"/>
      <w:r w:rsidRPr="00777104">
        <w:lastRenderedPageBreak/>
        <w:t>DESCRIPCIÓN DE LA ZONA DE DESARROLLO DE LA PASANTIA</w:t>
      </w:r>
      <w:bookmarkEnd w:id="24"/>
      <w:bookmarkEnd w:id="25"/>
      <w:bookmarkEnd w:id="29"/>
    </w:p>
    <w:p w:rsidR="00500ACE" w:rsidRDefault="00777104" w:rsidP="006F0467">
      <w:pPr>
        <w:pStyle w:val="Ttulo3"/>
        <w:numPr>
          <w:ilvl w:val="1"/>
          <w:numId w:val="22"/>
        </w:numPr>
      </w:pPr>
      <w:bookmarkStart w:id="30" w:name="_Toc5604392"/>
      <w:r>
        <w:t xml:space="preserve">municipio de </w:t>
      </w:r>
      <w:r w:rsidR="00DB733E" w:rsidRPr="00DB733E">
        <w:t>TUNJA</w:t>
      </w:r>
      <w:bookmarkEnd w:id="30"/>
    </w:p>
    <w:p w:rsidR="00777104" w:rsidRPr="002C4123" w:rsidRDefault="00777104" w:rsidP="002624B1">
      <w:pPr>
        <w:spacing w:after="0"/>
        <w:rPr>
          <w:b/>
        </w:rPr>
      </w:pPr>
      <w:r>
        <w:t>Capital del departamento de Boyacá, situado al noreste de Bogotá. Cuenta con una extensión territorial de 121.4 Km</w:t>
      </w:r>
      <w:r w:rsidR="00483DB4">
        <w:t>. Limi</w:t>
      </w:r>
      <w:r w:rsidR="00AD25AB">
        <w:t xml:space="preserve">ta al norte con los municipios de </w:t>
      </w:r>
      <w:proofErr w:type="spellStart"/>
      <w:r w:rsidR="00AD25AB">
        <w:t>Motavita</w:t>
      </w:r>
      <w:proofErr w:type="spellEnd"/>
      <w:r w:rsidR="00AD25AB">
        <w:t xml:space="preserve">, combita y </w:t>
      </w:r>
      <w:proofErr w:type="spellStart"/>
      <w:r w:rsidR="00AD25AB">
        <w:t>Oicata</w:t>
      </w:r>
      <w:proofErr w:type="spellEnd"/>
      <w:r w:rsidR="00AD25AB">
        <w:t xml:space="preserve">, Por el </w:t>
      </w:r>
      <w:r w:rsidR="00340095">
        <w:t xml:space="preserve">sur con Boyacá y </w:t>
      </w:r>
      <w:proofErr w:type="spellStart"/>
      <w:r w:rsidR="00340095">
        <w:t>Ventaquemada</w:t>
      </w:r>
      <w:proofErr w:type="spellEnd"/>
      <w:r w:rsidR="00340095">
        <w:t xml:space="preserve">, </w:t>
      </w:r>
      <w:r w:rsidR="00AD25AB">
        <w:t xml:space="preserve">cuenta con una población aproximada de </w:t>
      </w:r>
      <w:r w:rsidR="00EF6CAE">
        <w:t>191.878 habitantes</w:t>
      </w:r>
      <w:r w:rsidR="00BF3BEE">
        <w:t xml:space="preserve">, </w:t>
      </w:r>
      <w:r w:rsidR="00AD25AB">
        <w:t>según el censo del 2016</w:t>
      </w:r>
      <w:r w:rsidR="00340095">
        <w:t>.</w:t>
      </w:r>
    </w:p>
    <w:p w:rsidR="00DB733E" w:rsidRPr="00DB733E" w:rsidRDefault="00DB733E" w:rsidP="002C4123">
      <w:pPr>
        <w:pStyle w:val="Figura"/>
      </w:pPr>
      <w:bookmarkStart w:id="31" w:name="_Toc3234142"/>
      <w:bookmarkStart w:id="32" w:name="_Toc5604426"/>
      <w:r w:rsidRPr="00DB733E">
        <w:t>Localización del municipio de Tunja</w:t>
      </w:r>
      <w:bookmarkEnd w:id="31"/>
      <w:bookmarkEnd w:id="32"/>
    </w:p>
    <w:p w:rsidR="00DB733E" w:rsidRDefault="00DB733E" w:rsidP="002C4123">
      <w:pPr>
        <w:spacing w:after="240"/>
        <w:jc w:val="center"/>
      </w:pPr>
      <w:r>
        <w:rPr>
          <w:noProof/>
          <w:lang w:eastAsia="es-CO"/>
        </w:rPr>
        <w:drawing>
          <wp:inline distT="0" distB="0" distL="0" distR="0" wp14:anchorId="3B22F3C3" wp14:editId="46EE4D04">
            <wp:extent cx="4036563" cy="2988828"/>
            <wp:effectExtent l="0" t="0" r="2540" b="254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49090" cy="2998104"/>
                    </a:xfrm>
                    <a:prstGeom prst="rect">
                      <a:avLst/>
                    </a:prstGeom>
                  </pic:spPr>
                </pic:pic>
              </a:graphicData>
            </a:graphic>
          </wp:inline>
        </w:drawing>
      </w:r>
    </w:p>
    <w:p w:rsidR="00DB733E" w:rsidRPr="002C4123" w:rsidRDefault="002C4123" w:rsidP="002C4123">
      <w:pPr>
        <w:spacing w:after="240"/>
        <w:jc w:val="left"/>
        <w:rPr>
          <w:sz w:val="22"/>
        </w:rPr>
      </w:pPr>
      <w:r w:rsidRPr="002C4123">
        <w:rPr>
          <w:sz w:val="22"/>
        </w:rPr>
        <w:t>Fuente: Granados P. 2018.</w:t>
      </w:r>
    </w:p>
    <w:p w:rsidR="00340095" w:rsidRDefault="00340095" w:rsidP="00DB733E">
      <w:pPr>
        <w:jc w:val="center"/>
        <w:rPr>
          <w:i/>
        </w:rPr>
      </w:pPr>
    </w:p>
    <w:p w:rsidR="00340095" w:rsidRDefault="00340095" w:rsidP="00DB733E">
      <w:pPr>
        <w:jc w:val="center"/>
        <w:rPr>
          <w:i/>
        </w:rPr>
      </w:pPr>
    </w:p>
    <w:p w:rsidR="002C4123" w:rsidRDefault="002C4123" w:rsidP="00DB733E">
      <w:pPr>
        <w:jc w:val="center"/>
        <w:rPr>
          <w:i/>
        </w:rPr>
      </w:pPr>
    </w:p>
    <w:p w:rsidR="00777104" w:rsidRPr="00777104" w:rsidRDefault="006F0467" w:rsidP="006F0467">
      <w:pPr>
        <w:pStyle w:val="Ttulo3"/>
        <w:numPr>
          <w:ilvl w:val="0"/>
          <w:numId w:val="0"/>
        </w:numPr>
        <w:ind w:left="794" w:hanging="794"/>
      </w:pPr>
      <w:bookmarkStart w:id="33" w:name="_Toc5604393"/>
      <w:r>
        <w:lastRenderedPageBreak/>
        <w:t>1.2.</w:t>
      </w:r>
      <w:r w:rsidR="00777104" w:rsidRPr="00777104">
        <w:t xml:space="preserve"> </w:t>
      </w:r>
      <w:r w:rsidR="00340095">
        <w:tab/>
      </w:r>
      <w:r>
        <w:t>A</w:t>
      </w:r>
      <w:r w:rsidRPr="00777104">
        <w:t>lcaldía mayor de Tunja</w:t>
      </w:r>
      <w:bookmarkEnd w:id="33"/>
    </w:p>
    <w:p w:rsidR="00777104" w:rsidRDefault="00777104" w:rsidP="002624B1">
      <w:pPr>
        <w:spacing w:after="0"/>
      </w:pPr>
      <w:r>
        <w:t xml:space="preserve">Ubicada en la cabecera municipal de la ciudad. En la calle 19 entre la carrera 10 y </w:t>
      </w:r>
      <w:r w:rsidR="000B627C">
        <w:t xml:space="preserve">9 del centro histórico. </w:t>
      </w:r>
      <w:r w:rsidR="00340095">
        <w:t>Encargada de dirigir y administrar los recursos existentes en el municipio. Ejecuta e inspecciona los servicios y obras municipales. Dicta reglamentos, decretos, resoluciones y demás actos administrativos.</w:t>
      </w:r>
    </w:p>
    <w:p w:rsidR="00340095" w:rsidRPr="006F0467" w:rsidRDefault="006F6FA2" w:rsidP="006F0467">
      <w:pPr>
        <w:pStyle w:val="Ttulo3"/>
        <w:numPr>
          <w:ilvl w:val="1"/>
          <w:numId w:val="24"/>
        </w:numPr>
      </w:pPr>
      <w:bookmarkStart w:id="34" w:name="_Toc5604394"/>
      <w:r>
        <w:t>SECRETARí</w:t>
      </w:r>
      <w:r w:rsidR="00340095" w:rsidRPr="006F0467">
        <w:t>A DE INFRAESTRUCTURA</w:t>
      </w:r>
      <w:bookmarkEnd w:id="34"/>
    </w:p>
    <w:p w:rsidR="00340095" w:rsidRPr="00340095" w:rsidRDefault="00340095" w:rsidP="002624B1">
      <w:pPr>
        <w:spacing w:after="0"/>
      </w:pPr>
      <w:r>
        <w:t xml:space="preserve">Órgano dependiente de la alcaldía, tiene como propósito general ejecutar los programas y proyectos </w:t>
      </w:r>
      <w:r w:rsidR="00BF3BEE">
        <w:t>de infraestructura física, vial, d</w:t>
      </w:r>
      <w:r>
        <w:t xml:space="preserve">e espacio público, de mobiliario y equipamiento municipal, de igual manera dentro de sus funciones se encuentra el mantenimiento, adecuación y supervisión de obras públicas. </w:t>
      </w:r>
    </w:p>
    <w:p w:rsidR="00F97E10" w:rsidRPr="00777104" w:rsidRDefault="00F97E10" w:rsidP="00DB733E">
      <w:pPr>
        <w:jc w:val="center"/>
      </w:pPr>
    </w:p>
    <w:p w:rsidR="00F97E10" w:rsidRDefault="00F97E10" w:rsidP="00DB733E">
      <w:pPr>
        <w:jc w:val="center"/>
        <w:rPr>
          <w:i/>
        </w:rPr>
      </w:pPr>
    </w:p>
    <w:p w:rsidR="00F97E10" w:rsidRDefault="00F97E10" w:rsidP="00F97E10"/>
    <w:p w:rsidR="006F0467" w:rsidRDefault="006F0467" w:rsidP="00F97E10">
      <w:r>
        <w:t>.</w:t>
      </w:r>
    </w:p>
    <w:p w:rsidR="006F0467" w:rsidRPr="00F97E10" w:rsidRDefault="006F0467" w:rsidP="00F97E10"/>
    <w:p w:rsidR="00F97E10" w:rsidRPr="00DB733E" w:rsidRDefault="00F97E10" w:rsidP="00DB733E">
      <w:pPr>
        <w:rPr>
          <w:i/>
        </w:rPr>
      </w:pPr>
    </w:p>
    <w:p w:rsidR="004C4CD3" w:rsidRDefault="00163907" w:rsidP="002E1A70">
      <w:pPr>
        <w:pStyle w:val="Ttulo2"/>
      </w:pPr>
      <w:bookmarkStart w:id="35" w:name="_Toc508461193"/>
      <w:bookmarkStart w:id="36" w:name="_Toc508461264"/>
      <w:bookmarkStart w:id="37" w:name="_Toc5604395"/>
      <w:bookmarkEnd w:id="26"/>
      <w:bookmarkEnd w:id="27"/>
      <w:bookmarkEnd w:id="28"/>
      <w:r>
        <w:lastRenderedPageBreak/>
        <w:t>OBJETIVO</w:t>
      </w:r>
      <w:bookmarkEnd w:id="35"/>
      <w:bookmarkEnd w:id="36"/>
      <w:r w:rsidR="00CE05A2">
        <w:t>s de la pasantia</w:t>
      </w:r>
      <w:bookmarkEnd w:id="37"/>
    </w:p>
    <w:p w:rsidR="00163907" w:rsidRDefault="00163907" w:rsidP="002E1A70">
      <w:pPr>
        <w:pStyle w:val="Ttulo3"/>
      </w:pPr>
      <w:bookmarkStart w:id="38" w:name="_Toc508461194"/>
      <w:bookmarkStart w:id="39" w:name="_Toc508461265"/>
      <w:bookmarkStart w:id="40" w:name="_Toc5604396"/>
      <w:r w:rsidRPr="002E1A70">
        <w:t>Objetivo General</w:t>
      </w:r>
      <w:bookmarkEnd w:id="38"/>
      <w:bookmarkEnd w:id="39"/>
      <w:bookmarkEnd w:id="40"/>
    </w:p>
    <w:p w:rsidR="00A70A1D" w:rsidRDefault="00A70A1D" w:rsidP="00EF6CAE">
      <w:pPr>
        <w:spacing w:after="0"/>
      </w:pPr>
      <w:bookmarkStart w:id="41" w:name="_Toc508461195"/>
      <w:bookmarkStart w:id="42" w:name="_Toc508461266"/>
      <w:r>
        <w:t>Ap</w:t>
      </w:r>
      <w:r w:rsidR="006F6FA2">
        <w:t>oyar técnicamente a la secretarí</w:t>
      </w:r>
      <w:r>
        <w:t xml:space="preserve">a de infraestructura de la Alcaldía Mayor de Tunja, para el desarrollo de </w:t>
      </w:r>
      <w:r w:rsidR="00FE7C0C">
        <w:t xml:space="preserve">diversos </w:t>
      </w:r>
      <w:r>
        <w:t>proyectos</w:t>
      </w:r>
      <w:r>
        <w:rPr>
          <w:rStyle w:val="Refdenotaalpie"/>
        </w:rPr>
        <w:footnoteReference w:id="1"/>
      </w:r>
      <w:r>
        <w:t xml:space="preserve"> </w:t>
      </w:r>
      <w:r w:rsidR="00FE7C0C">
        <w:t>civiles que generen</w:t>
      </w:r>
      <w:r>
        <w:t xml:space="preserve"> beneficio </w:t>
      </w:r>
      <w:r w:rsidR="00D848E9">
        <w:t>social</w:t>
      </w:r>
      <w:r>
        <w:t>.</w:t>
      </w:r>
    </w:p>
    <w:p w:rsidR="005D4BFC" w:rsidRPr="002E1A70" w:rsidRDefault="003F18D2" w:rsidP="00A70A1D">
      <w:pPr>
        <w:pStyle w:val="Ttulo3"/>
      </w:pPr>
      <w:bookmarkStart w:id="43" w:name="_Toc5604397"/>
      <w:r>
        <w:t>OBJETIVO ESPECIFÍ</w:t>
      </w:r>
      <w:r w:rsidR="00163907" w:rsidRPr="002E1A70">
        <w:t>CO</w:t>
      </w:r>
      <w:bookmarkEnd w:id="41"/>
      <w:bookmarkEnd w:id="42"/>
      <w:bookmarkEnd w:id="43"/>
    </w:p>
    <w:p w:rsidR="00FA573A" w:rsidRDefault="004053A3" w:rsidP="00787D0F">
      <w:pPr>
        <w:pStyle w:val="Prrafodelista"/>
        <w:numPr>
          <w:ilvl w:val="0"/>
          <w:numId w:val="19"/>
        </w:numPr>
        <w:spacing w:before="120" w:after="0"/>
        <w:ind w:left="714" w:hanging="357"/>
      </w:pPr>
      <w:r>
        <w:t>Realizar un diagnóstico previo con supervisión profesional de los proyectos</w:t>
      </w:r>
      <w:r w:rsidR="00A44F67">
        <w:rPr>
          <w:rStyle w:val="Refdenotaalpie"/>
        </w:rPr>
        <w:footnoteReference w:id="2"/>
      </w:r>
      <w:r w:rsidR="00D848E9">
        <w:t xml:space="preserve"> </w:t>
      </w:r>
      <w:r w:rsidR="00FE7C0C">
        <w:t xml:space="preserve">civiles </w:t>
      </w:r>
      <w:r w:rsidR="00D848E9">
        <w:t>de beneficio social</w:t>
      </w:r>
      <w:r w:rsidR="00A44F67">
        <w:t>.</w:t>
      </w:r>
    </w:p>
    <w:p w:rsidR="004053A3" w:rsidRDefault="004053A3" w:rsidP="00630B10">
      <w:pPr>
        <w:pStyle w:val="Prrafodelista"/>
        <w:numPr>
          <w:ilvl w:val="0"/>
          <w:numId w:val="19"/>
        </w:numPr>
        <w:spacing w:before="120" w:after="0"/>
        <w:ind w:left="714" w:hanging="357"/>
      </w:pPr>
      <w:r>
        <w:t xml:space="preserve">Proyectar un plan de trabajo </w:t>
      </w:r>
      <w:r w:rsidR="00A44F67">
        <w:t>de apoyo técnico, supervisado po</w:t>
      </w:r>
      <w:r w:rsidR="006F6FA2">
        <w:t>r un funcionario de la secretarí</w:t>
      </w:r>
      <w:r w:rsidR="00A44F67">
        <w:t>a de infraestructura, para el posterior cumplimiento de los proyectos</w:t>
      </w:r>
      <w:r w:rsidR="00A44F67">
        <w:rPr>
          <w:rStyle w:val="Refdenotaalpie"/>
        </w:rPr>
        <w:footnoteReference w:id="3"/>
      </w:r>
      <w:r w:rsidR="00FE7C0C">
        <w:t xml:space="preserve"> civiles</w:t>
      </w:r>
      <w:r w:rsidR="00A44F67">
        <w:t>.</w:t>
      </w:r>
    </w:p>
    <w:p w:rsidR="00A84F76" w:rsidRDefault="004053A3" w:rsidP="00630B10">
      <w:pPr>
        <w:pStyle w:val="Prrafodelista"/>
        <w:numPr>
          <w:ilvl w:val="0"/>
          <w:numId w:val="19"/>
        </w:numPr>
        <w:spacing w:before="120" w:after="0"/>
        <w:ind w:left="714" w:hanging="357"/>
      </w:pPr>
      <w:r>
        <w:t xml:space="preserve">Ejecutar el plan de </w:t>
      </w:r>
      <w:r w:rsidR="00A44F67">
        <w:t>apoyo técnico</w:t>
      </w:r>
      <w:r>
        <w:t xml:space="preserve"> </w:t>
      </w:r>
      <w:r w:rsidR="00A44F67">
        <w:t>con supervisión profesional a los proyectos</w:t>
      </w:r>
      <w:r w:rsidR="00FE7C0C">
        <w:rPr>
          <w:rStyle w:val="Refdenotaalpie"/>
        </w:rPr>
        <w:footnoteReference w:id="4"/>
      </w:r>
      <w:r w:rsidR="00A44F67">
        <w:t xml:space="preserve"> </w:t>
      </w:r>
      <w:r w:rsidR="00FE7C0C">
        <w:t xml:space="preserve">civiles </w:t>
      </w:r>
      <w:r w:rsidR="00A44F67">
        <w:t>objeto de esta práctica</w:t>
      </w:r>
      <w:r w:rsidR="00963C1E">
        <w:t>, con compromiso social</w:t>
      </w:r>
      <w:r w:rsidR="00A44F67">
        <w:t>.</w:t>
      </w:r>
    </w:p>
    <w:p w:rsidR="00630B10" w:rsidRDefault="00630B10" w:rsidP="00630B10">
      <w:pPr>
        <w:spacing w:before="120" w:after="0"/>
      </w:pPr>
    </w:p>
    <w:p w:rsidR="00693D94" w:rsidRPr="00877816" w:rsidRDefault="00693D94" w:rsidP="00693D94"/>
    <w:p w:rsidR="00545690" w:rsidRPr="00787D0F" w:rsidRDefault="003F18D2" w:rsidP="00787D0F">
      <w:pPr>
        <w:pStyle w:val="Ttulo2"/>
      </w:pPr>
      <w:bookmarkStart w:id="44" w:name="_Toc5604398"/>
      <w:bookmarkStart w:id="45" w:name="_Toc508182161"/>
      <w:r>
        <w:lastRenderedPageBreak/>
        <w:t>descripciÓ</w:t>
      </w:r>
      <w:r w:rsidR="00FE6CA5" w:rsidRPr="00787D0F">
        <w:t>n de actividades ejecutadas</w:t>
      </w:r>
      <w:bookmarkEnd w:id="44"/>
    </w:p>
    <w:p w:rsidR="00FE6CA5" w:rsidRDefault="00FE6CA5" w:rsidP="00EF6CAE">
      <w:pPr>
        <w:spacing w:after="0"/>
      </w:pPr>
      <w:bookmarkStart w:id="46" w:name="_Toc508283540"/>
      <w:bookmarkStart w:id="47" w:name="_Toc508283903"/>
      <w:bookmarkStart w:id="48" w:name="_Toc508461199"/>
      <w:bookmarkStart w:id="49" w:name="_Toc508461268"/>
      <w:r>
        <w:t>En el transcurso de la pasantía se realizó la supervisión, verificación, seguimiento y ejecución de proyectos civiles enfocados al desarrollo y mejoramiento de la infraestructura de la ciudad de Tunja, tales como: estudios patológicos en la institución educativa Silvino Rodríguez sede Jaime Roock, inspección de la calidad de los terminados usados en el proyecto de restructuración del edificio de la alcaldía mayor de Tunja, Apoyo en la elaboración, diseño de planos y detalles geométricos de estabilización del talud de la plaza de las Nieves, apoyo en la identificación y digitalización de estudios de suelos que atañen al proyecto de microzonificación sísmica que se adelanta en la ciudad y finalmente levantamiento métrico de las plazas de mercado: Sur, Norte y Occidente de la ciudad de Tunja.</w:t>
      </w:r>
    </w:p>
    <w:p w:rsidR="00B85AC8" w:rsidRDefault="00027AD4" w:rsidP="00EF6CAE">
      <w:pPr>
        <w:spacing w:after="0"/>
      </w:pPr>
      <w:r>
        <w:t>En el grá</w:t>
      </w:r>
      <w:r w:rsidR="00B85AC8">
        <w:t>fico</w:t>
      </w:r>
      <w:r>
        <w:t xml:space="preserve"> 1</w:t>
      </w:r>
      <w:r w:rsidR="00B85AC8">
        <w:t xml:space="preserve"> se </w:t>
      </w:r>
      <w:r w:rsidR="007161D9">
        <w:t>logra evidenciar la</w:t>
      </w:r>
      <w:r>
        <w:t>s activi</w:t>
      </w:r>
      <w:r w:rsidR="006F6FA2">
        <w:t>dades ejecutadas en la secretarí</w:t>
      </w:r>
      <w:r>
        <w:t>a de i</w:t>
      </w:r>
      <w:r w:rsidR="007161D9">
        <w:t>nfraestructura con una duración de 600 horas</w:t>
      </w:r>
      <w:r>
        <w:t>.</w:t>
      </w:r>
    </w:p>
    <w:p w:rsidR="0092788D" w:rsidRPr="0092788D" w:rsidRDefault="002C4123" w:rsidP="002C4123">
      <w:pPr>
        <w:pStyle w:val="Grafica"/>
        <w:rPr>
          <w:b/>
        </w:rPr>
      </w:pPr>
      <w:r>
        <w:rPr>
          <w:b/>
        </w:rPr>
        <w:t>Grá</w:t>
      </w:r>
      <w:r w:rsidRPr="002C4123">
        <w:rPr>
          <w:b/>
        </w:rPr>
        <w:t>fica</w:t>
      </w:r>
      <w:r w:rsidR="0092788D" w:rsidRPr="002C4123">
        <w:rPr>
          <w:b/>
        </w:rPr>
        <w:t xml:space="preserve"> 1.</w:t>
      </w:r>
      <w:r w:rsidR="0092788D" w:rsidRPr="0092788D">
        <w:rPr>
          <w:b/>
        </w:rPr>
        <w:t xml:space="preserve"> </w:t>
      </w:r>
      <w:r w:rsidR="0092788D" w:rsidRPr="007161D9">
        <w:t>Tiempo en porcentaje de trabajo en cada actividad desarrollada.</w:t>
      </w:r>
    </w:p>
    <w:p w:rsidR="008107B6" w:rsidRDefault="008107B6" w:rsidP="007161D9">
      <w:pPr>
        <w:spacing w:after="120"/>
        <w:jc w:val="center"/>
        <w:rPr>
          <w:noProof/>
          <w:lang w:eastAsia="es-CO"/>
        </w:rPr>
      </w:pPr>
      <w:r>
        <w:rPr>
          <w:noProof/>
          <w:lang w:eastAsia="es-CO"/>
        </w:rPr>
        <w:drawing>
          <wp:inline distT="0" distB="0" distL="0" distR="0" wp14:anchorId="27E46E1B" wp14:editId="4BCAE9ED">
            <wp:extent cx="4808220" cy="3181985"/>
            <wp:effectExtent l="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noProof/>
          <w:lang w:eastAsia="es-CO"/>
        </w:rPr>
        <w:t xml:space="preserve"> </w:t>
      </w:r>
    </w:p>
    <w:p w:rsidR="007161D9" w:rsidRPr="002C4123" w:rsidRDefault="007161D9" w:rsidP="007161D9">
      <w:pPr>
        <w:spacing w:after="120"/>
        <w:jc w:val="left"/>
        <w:rPr>
          <w:noProof/>
          <w:sz w:val="22"/>
          <w:lang w:eastAsia="es-CO"/>
        </w:rPr>
      </w:pPr>
      <w:r w:rsidRPr="002C4123">
        <w:rPr>
          <w:noProof/>
          <w:sz w:val="22"/>
          <w:lang w:eastAsia="es-CO"/>
        </w:rPr>
        <w:t>Fuente: Granados P. 2018</w:t>
      </w:r>
    </w:p>
    <w:p w:rsidR="007161D9" w:rsidRDefault="0092788D" w:rsidP="00EF6CAE">
      <w:pPr>
        <w:spacing w:after="0"/>
      </w:pPr>
      <w:r>
        <w:lastRenderedPageBreak/>
        <w:t>En el grafico</w:t>
      </w:r>
      <w:r w:rsidR="00027AD4">
        <w:t xml:space="preserve"> 1</w:t>
      </w:r>
      <w:r>
        <w:t xml:space="preserve"> se puede apreciar el tiempo en porcentaje distribuido en </w:t>
      </w:r>
      <w:r w:rsidR="00223602">
        <w:t>cada una de las actividades</w:t>
      </w:r>
      <w:r>
        <w:t xml:space="preserve"> desarrolladas durante la ejecución de la práctica profesional, </w:t>
      </w:r>
      <w:r w:rsidR="007161D9">
        <w:t>siendo el proyecto de estudio patológico de instituciones educativas la labor a la cual se le proporcionó más tiempo con un 35% del total de 600 horas y la intervención de obras publicas la menor con un 5%</w:t>
      </w:r>
      <w:r w:rsidR="00DB177E">
        <w:t>.</w:t>
      </w:r>
    </w:p>
    <w:p w:rsidR="00FE6CA5" w:rsidRDefault="0092788D" w:rsidP="00EF6CAE">
      <w:pPr>
        <w:spacing w:after="0"/>
      </w:pPr>
      <w:r>
        <w:t>A</w:t>
      </w:r>
      <w:r w:rsidR="00FE6CA5">
        <w:t xml:space="preserve"> continuación, se describen las actividades desarrolladas por el pasante, llevadas a cabo en un término de </w:t>
      </w:r>
      <w:r w:rsidR="00027AD4">
        <w:t>600 horas.</w:t>
      </w:r>
    </w:p>
    <w:p w:rsidR="00167210" w:rsidRPr="00DB177E" w:rsidRDefault="00FE6CA5" w:rsidP="009534B4">
      <w:pPr>
        <w:pStyle w:val="Ttulo2"/>
      </w:pPr>
      <w:bookmarkStart w:id="50" w:name="_Toc5604399"/>
      <w:r w:rsidRPr="00DB177E">
        <w:lastRenderedPageBreak/>
        <w:t>ESTUDIOS PATOLÓGICOS EN LA INSTITUCIÓN EDUCATIVA SILVINO RODRÍGUEZ SEDE JAIME ROOCK.</w:t>
      </w:r>
      <w:bookmarkEnd w:id="50"/>
    </w:p>
    <w:p w:rsidR="0092788D" w:rsidRDefault="0092788D" w:rsidP="00EF6CAE">
      <w:pPr>
        <w:spacing w:after="0"/>
      </w:pPr>
      <w:r>
        <w:t xml:space="preserve">El proyecto consta de una verificación del estado actual de </w:t>
      </w:r>
      <w:r w:rsidR="00150171">
        <w:t>la parte inicial de la construcc</w:t>
      </w:r>
      <w:r w:rsidR="00C26F98">
        <w:t xml:space="preserve">ión de la institución educativa, </w:t>
      </w:r>
      <w:r w:rsidR="00150171">
        <w:t>anteriormente conocida como CASD, esta edificación data del año 1980. Debido a que la sede actualmente recibe en sus instalaciones personal estudiantil de 3 diferentes colegios, ha</w:t>
      </w:r>
      <w:r w:rsidR="0076039C">
        <w:t xml:space="preserve"> </w:t>
      </w:r>
      <w:r w:rsidR="00DB177E">
        <w:t>incrementado</w:t>
      </w:r>
      <w:r w:rsidR="0076039C">
        <w:t xml:space="preserve"> el uso de esta, por t</w:t>
      </w:r>
      <w:r w:rsidR="00150171">
        <w:t>a</w:t>
      </w:r>
      <w:r w:rsidR="0076039C">
        <w:t>l</w:t>
      </w:r>
      <w:r w:rsidR="00150171">
        <w:t xml:space="preserve"> motivo se han visto un aumento en las patologías de sus instalaciones. Con el deseo de fomentar la iniciativa de calidad de vida de los ciudadanos instaurada por el Alcalde Pablo Emilio Cepeda, se da inicio al pr</w:t>
      </w:r>
      <w:r w:rsidR="006F6FA2">
        <w:t>oyecto por parte de la secretarí</w:t>
      </w:r>
      <w:r w:rsidR="00150171">
        <w:t>a de infraestructura.</w:t>
      </w:r>
    </w:p>
    <w:p w:rsidR="00C26F98" w:rsidRDefault="00DE6ABF" w:rsidP="00EF6CAE">
      <w:pPr>
        <w:spacing w:after="0"/>
      </w:pPr>
      <w:r>
        <w:t>En calidad de pasante las labores asignadas fueron: Inspección de le</w:t>
      </w:r>
      <w:r w:rsidR="00DB177E">
        <w:t>siones, en este ítem se debía</w:t>
      </w:r>
      <w:r>
        <w:t xml:space="preserve"> describir con detalle cada una de las patologías encontradas, </w:t>
      </w:r>
      <w:r w:rsidR="00C26F98">
        <w:t>t</w:t>
      </w:r>
      <w:r w:rsidR="00DB177E">
        <w:t>ambién se debía</w:t>
      </w:r>
      <w:r>
        <w:t xml:space="preserve"> r</w:t>
      </w:r>
      <w:r w:rsidR="00C26F98">
        <w:t xml:space="preserve">ealizar un plano arquitectónico, complementario a ello </w:t>
      </w:r>
      <w:r w:rsidR="00DB177E">
        <w:t>se realizó</w:t>
      </w:r>
      <w:r>
        <w:t xml:space="preserve"> un laboratorio no destructivo que pudiera aclarecer el estado de los materiales de </w:t>
      </w:r>
      <w:r w:rsidR="00C26F98">
        <w:t>construcción y por</w:t>
      </w:r>
      <w:r w:rsidR="00906B2B">
        <w:t xml:space="preserve"> último determinar el estado en el que se encuentra la edificación y dar un diagnóstico</w:t>
      </w:r>
      <w:r w:rsidR="00C26F98">
        <w:t>.</w:t>
      </w:r>
    </w:p>
    <w:p w:rsidR="00906B2B" w:rsidRDefault="00C26F98" w:rsidP="00EF6CAE">
      <w:pPr>
        <w:spacing w:after="0"/>
      </w:pPr>
      <w:r>
        <w:t xml:space="preserve">Finalmente </w:t>
      </w:r>
      <w:r w:rsidR="00906B2B">
        <w:t xml:space="preserve">se </w:t>
      </w:r>
      <w:r>
        <w:t>hizo entrega de</w:t>
      </w:r>
      <w:r w:rsidR="00906B2B">
        <w:t xml:space="preserve"> un informe técnico con todos estos ítems </w:t>
      </w:r>
      <w:r>
        <w:t xml:space="preserve">anteriormente mencionados </w:t>
      </w:r>
      <w:r w:rsidR="007102E0">
        <w:t>al Secretario de I</w:t>
      </w:r>
      <w:r w:rsidR="00906B2B">
        <w:t>nfraestructura para que determinara que debe proceder con la edificación.</w:t>
      </w:r>
    </w:p>
    <w:p w:rsidR="009534B4" w:rsidRDefault="009534B4" w:rsidP="00150171"/>
    <w:p w:rsidR="009534B4" w:rsidRDefault="009534B4" w:rsidP="00150171"/>
    <w:p w:rsidR="00EF6CAE" w:rsidRDefault="00EF6CAE" w:rsidP="00150171"/>
    <w:p w:rsidR="00EF6CAE" w:rsidRDefault="00EF6CAE" w:rsidP="00150171"/>
    <w:p w:rsidR="009534B4" w:rsidRDefault="009534B4" w:rsidP="00150171"/>
    <w:p w:rsidR="002C44B0" w:rsidRDefault="00DB177E" w:rsidP="001B5C43">
      <w:pPr>
        <w:pStyle w:val="Ttulo3"/>
      </w:pPr>
      <w:r>
        <w:lastRenderedPageBreak/>
        <w:t xml:space="preserve"> </w:t>
      </w:r>
      <w:bookmarkStart w:id="51" w:name="_Toc5604400"/>
      <w:r>
        <w:t>Descripción de la l</w:t>
      </w:r>
      <w:r w:rsidR="002C44B0" w:rsidRPr="002C44B0">
        <w:t xml:space="preserve">ocalización </w:t>
      </w:r>
      <w:r>
        <w:t>del proyecto</w:t>
      </w:r>
      <w:bookmarkEnd w:id="51"/>
    </w:p>
    <w:p w:rsidR="002C44B0" w:rsidRPr="002C44B0" w:rsidRDefault="00DB177E" w:rsidP="002C4123">
      <w:pPr>
        <w:pStyle w:val="Fotografia"/>
      </w:pPr>
      <w:bookmarkStart w:id="52" w:name="_Toc531143862"/>
      <w:bookmarkStart w:id="53" w:name="_Toc3234399"/>
      <w:bookmarkStart w:id="54" w:name="_Toc5604433"/>
      <w:r w:rsidRPr="00DB177E">
        <w:rPr>
          <w:b/>
        </w:rPr>
        <w:t>Fotografía</w:t>
      </w:r>
      <w:r w:rsidR="002C44B0" w:rsidRPr="00DB177E">
        <w:rPr>
          <w:b/>
        </w:rPr>
        <w:t xml:space="preserve"> </w:t>
      </w:r>
      <w:r w:rsidR="002C44B0" w:rsidRPr="00DB177E">
        <w:rPr>
          <w:b/>
        </w:rPr>
        <w:fldChar w:fldCharType="begin"/>
      </w:r>
      <w:r w:rsidR="002C44B0" w:rsidRPr="00DB177E">
        <w:rPr>
          <w:b/>
        </w:rPr>
        <w:instrText xml:space="preserve"> SEQ Foto \* ARABIC </w:instrText>
      </w:r>
      <w:r w:rsidR="002C44B0" w:rsidRPr="00DB177E">
        <w:rPr>
          <w:b/>
        </w:rPr>
        <w:fldChar w:fldCharType="separate"/>
      </w:r>
      <w:r w:rsidR="002C44B0" w:rsidRPr="00DB177E">
        <w:rPr>
          <w:b/>
          <w:noProof/>
        </w:rPr>
        <w:t>1</w:t>
      </w:r>
      <w:r w:rsidR="002C44B0" w:rsidRPr="00DB177E">
        <w:rPr>
          <w:b/>
        </w:rPr>
        <w:fldChar w:fldCharType="end"/>
      </w:r>
      <w:r w:rsidR="002C44B0" w:rsidRPr="00DB177E">
        <w:rPr>
          <w:b/>
        </w:rPr>
        <w:t>.</w:t>
      </w:r>
      <w:r w:rsidR="002C44B0" w:rsidRPr="002C44B0">
        <w:t xml:space="preserve"> Vista frontal de la institución educativa Silvino R. Sede Jaime Roock</w:t>
      </w:r>
      <w:bookmarkEnd w:id="52"/>
      <w:bookmarkEnd w:id="53"/>
      <w:bookmarkEnd w:id="54"/>
    </w:p>
    <w:p w:rsidR="002C44B0" w:rsidRDefault="002C44B0" w:rsidP="00DB177E">
      <w:pPr>
        <w:spacing w:after="120"/>
        <w:jc w:val="center"/>
        <w:rPr>
          <w:b/>
        </w:rPr>
      </w:pPr>
      <w:r w:rsidRPr="00B349F7">
        <w:rPr>
          <w:noProof/>
          <w:lang w:eastAsia="es-CO"/>
        </w:rPr>
        <w:drawing>
          <wp:inline distT="0" distB="0" distL="0" distR="0" wp14:anchorId="7A59C7AE" wp14:editId="614E57DB">
            <wp:extent cx="4857750" cy="2057400"/>
            <wp:effectExtent l="0" t="0" r="0" b="0"/>
            <wp:docPr id="28" name="Imagen 28" descr="C:\Users\ASUS\Documents\PASANTIA\PatologiaSilvino\fotos\WhatsApp Image 2018-11-27 at 2.47.4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cuments\PASANTIA\PatologiaSilvino\fotos\WhatsApp Image 2018-11-27 at 2.47.49 PM.jpeg"/>
                    <pic:cNvPicPr>
                      <a:picLocks noChangeAspect="1" noChangeArrowheads="1"/>
                    </pic:cNvPicPr>
                  </pic:nvPicPr>
                  <pic:blipFill rotWithShape="1">
                    <a:blip r:embed="rId12">
                      <a:extLst>
                        <a:ext uri="{28A0092B-C50C-407E-A947-70E740481C1C}">
                          <a14:useLocalDpi xmlns:a14="http://schemas.microsoft.com/office/drawing/2010/main" val="0"/>
                        </a:ext>
                      </a:extLst>
                    </a:blip>
                    <a:srcRect t="29490" b="28157"/>
                    <a:stretch/>
                  </pic:blipFill>
                  <pic:spPr bwMode="auto">
                    <a:xfrm>
                      <a:off x="0" y="0"/>
                      <a:ext cx="4857750" cy="2057400"/>
                    </a:xfrm>
                    <a:prstGeom prst="rect">
                      <a:avLst/>
                    </a:prstGeom>
                    <a:noFill/>
                    <a:ln>
                      <a:noFill/>
                    </a:ln>
                    <a:extLst>
                      <a:ext uri="{53640926-AAD7-44D8-BBD7-CCE9431645EC}">
                        <a14:shadowObscured xmlns:a14="http://schemas.microsoft.com/office/drawing/2010/main"/>
                      </a:ext>
                    </a:extLst>
                  </pic:spPr>
                </pic:pic>
              </a:graphicData>
            </a:graphic>
          </wp:inline>
        </w:drawing>
      </w:r>
    </w:p>
    <w:p w:rsidR="00DB177E" w:rsidRPr="002C4123" w:rsidRDefault="00DB177E" w:rsidP="00DB177E">
      <w:pPr>
        <w:spacing w:after="120"/>
        <w:jc w:val="left"/>
        <w:rPr>
          <w:sz w:val="22"/>
        </w:rPr>
      </w:pPr>
      <w:r w:rsidRPr="002C4123">
        <w:rPr>
          <w:sz w:val="22"/>
        </w:rPr>
        <w:t>Fuente: Granados P. 2018</w:t>
      </w:r>
    </w:p>
    <w:p w:rsidR="00DB177E" w:rsidRPr="00DB177E" w:rsidRDefault="00DB177E" w:rsidP="00DB177E">
      <w:pPr>
        <w:spacing w:after="120"/>
        <w:jc w:val="left"/>
      </w:pPr>
    </w:p>
    <w:p w:rsidR="00FF16FF" w:rsidRDefault="00A770DC" w:rsidP="00657307">
      <w:pPr>
        <w:spacing w:after="0"/>
      </w:pPr>
      <w:r>
        <w:t xml:space="preserve">Ubicado en el Barrio San Antonio entre la carrera 1 y la calle 12e, la institución cuenta con una población estudiantil de 4300 estudiantes desde su grado preescolar hasta el grado once. </w:t>
      </w:r>
      <w:r w:rsidR="000F587D">
        <w:t>Además de ellos el col</w:t>
      </w:r>
      <w:r w:rsidR="00C26F98">
        <w:t>egio cuenta con 4 modalidades: comercio, bellas artes, s</w:t>
      </w:r>
      <w:r w:rsidR="000F587D">
        <w:t xml:space="preserve">alud y </w:t>
      </w:r>
      <w:r w:rsidR="00C26F98">
        <w:t>c</w:t>
      </w:r>
      <w:r w:rsidR="000F587D">
        <w:t xml:space="preserve">iencias. </w:t>
      </w:r>
      <w:r w:rsidR="00C26F98">
        <w:t>E</w:t>
      </w:r>
      <w:r w:rsidR="000F587D">
        <w:t>l colegio cuenta con un</w:t>
      </w:r>
      <w:r w:rsidR="00FF16FF">
        <w:t xml:space="preserve">a modalidad entre instituciones públicas que se basa en el préstamo de aulas y laboratorios, entre las instituciones que hacen uso de estas se encuentra la población estudiantil del colegio </w:t>
      </w:r>
      <w:r w:rsidR="00C26F98">
        <w:t>l</w:t>
      </w:r>
      <w:r w:rsidR="00FF16FF">
        <w:t>ibertado</w:t>
      </w:r>
      <w:r w:rsidR="00C26F98">
        <w:t>r Simón Bolívar, Gimnasio gran c</w:t>
      </w:r>
      <w:r w:rsidR="00FF16FF">
        <w:t xml:space="preserve">olombiano y Julius </w:t>
      </w:r>
      <w:proofErr w:type="spellStart"/>
      <w:r w:rsidR="00FF16FF">
        <w:t>Sieber</w:t>
      </w:r>
      <w:proofErr w:type="spellEnd"/>
      <w:r w:rsidR="00FF16FF">
        <w:t xml:space="preserve">. </w:t>
      </w:r>
    </w:p>
    <w:p w:rsidR="00C26F98" w:rsidRDefault="00FF16FF" w:rsidP="00657307">
      <w:pPr>
        <w:spacing w:after="0"/>
      </w:pPr>
      <w:r>
        <w:t xml:space="preserve">Lo anteriormente mencionado resulta relevante debido a que el uso de la planta física de la institución posee un exceso de personal en cuanto a su diseño original, </w:t>
      </w:r>
      <w:r w:rsidR="00194E36">
        <w:t xml:space="preserve">teniendo en cuenta los arreglos estéticos que se le hacen a la edificación </w:t>
      </w:r>
      <w:r w:rsidR="0078435B">
        <w:t>se dificultó</w:t>
      </w:r>
      <w:r w:rsidR="00194E36">
        <w:t xml:space="preserve"> la determinación del estado real de cada patología</w:t>
      </w:r>
    </w:p>
    <w:p w:rsidR="001B5C43" w:rsidRDefault="001B5C43" w:rsidP="002C44B0"/>
    <w:p w:rsidR="00194E36" w:rsidRDefault="00194E36" w:rsidP="002C44B0"/>
    <w:p w:rsidR="00657307" w:rsidRPr="002C44B0" w:rsidRDefault="00657307" w:rsidP="002C44B0"/>
    <w:p w:rsidR="00906B2B" w:rsidRPr="001B5C43" w:rsidRDefault="00DB177E" w:rsidP="001B5C43">
      <w:pPr>
        <w:pStyle w:val="Ttulo3"/>
      </w:pPr>
      <w:r w:rsidRPr="001B5C43">
        <w:lastRenderedPageBreak/>
        <w:t xml:space="preserve"> </w:t>
      </w:r>
      <w:bookmarkStart w:id="55" w:name="_Toc5604401"/>
      <w:r w:rsidR="00B806FB" w:rsidRPr="001B5C43">
        <w:t>Desarrollo de actividades</w:t>
      </w:r>
      <w:r w:rsidR="00906B2B" w:rsidRPr="001B5C43">
        <w:t>.</w:t>
      </w:r>
      <w:bookmarkEnd w:id="55"/>
    </w:p>
    <w:p w:rsidR="00B806FB" w:rsidRDefault="00194E36" w:rsidP="00283527">
      <w:pPr>
        <w:spacing w:after="120"/>
      </w:pPr>
      <w:r>
        <w:t>A continuación, se expondrá la</w:t>
      </w:r>
      <w:r w:rsidR="00C86622">
        <w:t xml:space="preserve"> gráfica</w:t>
      </w:r>
      <w:r>
        <w:t xml:space="preserve"> 2 en donde se logra</w:t>
      </w:r>
      <w:r w:rsidR="00C86622">
        <w:t xml:space="preserve"> apreciar el porcentaje de distribución de cada actividad desarrollada por el pa</w:t>
      </w:r>
      <w:r>
        <w:t>sante y por la alcaldía</w:t>
      </w:r>
      <w:r w:rsidR="00C86622">
        <w:t>.</w:t>
      </w:r>
    </w:p>
    <w:p w:rsidR="00283527" w:rsidRDefault="00993582" w:rsidP="00E62EA6">
      <w:pPr>
        <w:pStyle w:val="Grafica"/>
      </w:pPr>
      <w:r>
        <w:rPr>
          <w:b/>
        </w:rPr>
        <w:t>G</w:t>
      </w:r>
      <w:r w:rsidRPr="00993582">
        <w:rPr>
          <w:b/>
        </w:rPr>
        <w:t>ráfica</w:t>
      </w:r>
      <w:r w:rsidR="00283527" w:rsidRPr="00283527">
        <w:rPr>
          <w:b/>
        </w:rPr>
        <w:t xml:space="preserve"> 2.</w:t>
      </w:r>
      <w:r w:rsidR="00283527">
        <w:t xml:space="preserve"> Porcentaje de actividades desarrolladas</w:t>
      </w:r>
    </w:p>
    <w:p w:rsidR="006F6FA2" w:rsidRPr="006F6FA2" w:rsidRDefault="006F6FA2" w:rsidP="006F6FA2">
      <w:pPr>
        <w:pStyle w:val="Anexos"/>
        <w:numPr>
          <w:ilvl w:val="0"/>
          <w:numId w:val="0"/>
        </w:numPr>
        <w:ind w:left="720" w:hanging="360"/>
        <w:rPr>
          <w:lang w:val="es-CO"/>
        </w:rPr>
      </w:pPr>
      <w:r>
        <w:rPr>
          <w:noProof/>
          <w:lang w:val="es-CO" w:eastAsia="es-CO"/>
        </w:rPr>
        <w:drawing>
          <wp:inline distT="0" distB="0" distL="0" distR="0" wp14:anchorId="0334A955" wp14:editId="60A9E445">
            <wp:extent cx="5491779" cy="2773232"/>
            <wp:effectExtent l="0" t="0" r="13970" b="825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83527" w:rsidRPr="002C4123" w:rsidRDefault="00283527" w:rsidP="00657307">
      <w:pPr>
        <w:spacing w:after="0"/>
        <w:rPr>
          <w:sz w:val="22"/>
        </w:rPr>
      </w:pPr>
      <w:r w:rsidRPr="002C4123">
        <w:rPr>
          <w:sz w:val="22"/>
        </w:rPr>
        <w:t>Fuente: Granados P. 2018</w:t>
      </w:r>
      <w:r w:rsidR="002C4123">
        <w:rPr>
          <w:sz w:val="22"/>
        </w:rPr>
        <w:t>.</w:t>
      </w:r>
    </w:p>
    <w:p w:rsidR="00283527" w:rsidRPr="00B806FB" w:rsidRDefault="00283527" w:rsidP="00657307">
      <w:pPr>
        <w:spacing w:after="0"/>
      </w:pPr>
    </w:p>
    <w:p w:rsidR="00194E36" w:rsidRDefault="00C86622" w:rsidP="00657307">
      <w:pPr>
        <w:spacing w:after="0"/>
      </w:pPr>
      <w:r>
        <w:t xml:space="preserve">Como </w:t>
      </w:r>
      <w:r w:rsidR="00194E36">
        <w:t xml:space="preserve">se </w:t>
      </w:r>
      <w:r>
        <w:t xml:space="preserve">aprecia, dentro del 35% del tiempo suministrado en el desarrollo de esta actividad, el 80% del proyecto fue realizado por el pasante (Ver anexo 1) y el restante por la alcaldía de Tunja, </w:t>
      </w:r>
      <w:r w:rsidR="00194E36">
        <w:t xml:space="preserve">dentro de las actividades realizadas por la </w:t>
      </w:r>
      <w:r w:rsidR="00D36A7B">
        <w:t>alcaldía</w:t>
      </w:r>
      <w:r w:rsidR="00194E36">
        <w:t xml:space="preserve"> se cuenta con </w:t>
      </w:r>
      <w:r w:rsidR="009B1D06">
        <w:t>un estudio de suelos correspondiente al bloque de laboratorios donde se presentan la gran mayoría de las pato</w:t>
      </w:r>
      <w:r w:rsidR="00194E36">
        <w:t>logías, tal estudio solo alcanzó</w:t>
      </w:r>
      <w:r w:rsidR="009B1D06">
        <w:t xml:space="preserve"> la et</w:t>
      </w:r>
      <w:r w:rsidR="006F6FA2">
        <w:t>apa de investigación, no culminó</w:t>
      </w:r>
      <w:r w:rsidR="009B1D06">
        <w:t xml:space="preserve"> el propósi</w:t>
      </w:r>
      <w:r w:rsidR="00194E36">
        <w:t>to del estudio, que es el diagnó</w:t>
      </w:r>
      <w:r w:rsidR="009B1D06">
        <w:t>stico</w:t>
      </w:r>
      <w:r w:rsidR="00194E36">
        <w:t xml:space="preserve"> de patologías</w:t>
      </w:r>
      <w:r w:rsidR="00DD45B4">
        <w:t>. Por otro lado, el i</w:t>
      </w:r>
      <w:r w:rsidR="006F6FA2">
        <w:t>nforme presentado a la secretarí</w:t>
      </w:r>
      <w:r w:rsidR="00DD45B4">
        <w:t>a de infr</w:t>
      </w:r>
      <w:r w:rsidR="00194E36">
        <w:t>aestructura por parte del pasante si logro consumar el objetivo del proyecto.</w:t>
      </w:r>
    </w:p>
    <w:p w:rsidR="00194E36" w:rsidRDefault="00194E36" w:rsidP="00283527">
      <w:pPr>
        <w:spacing w:after="240"/>
      </w:pPr>
    </w:p>
    <w:p w:rsidR="00DD45B4" w:rsidRDefault="00DD45B4" w:rsidP="00283527">
      <w:pPr>
        <w:spacing w:after="240"/>
      </w:pPr>
      <w:r>
        <w:t>.</w:t>
      </w:r>
    </w:p>
    <w:p w:rsidR="002C4123" w:rsidRDefault="00D36A7B" w:rsidP="00283527">
      <w:pPr>
        <w:spacing w:after="240"/>
      </w:pPr>
      <w:r>
        <w:lastRenderedPageBreak/>
        <w:t xml:space="preserve">En la gráfica 3 </w:t>
      </w:r>
      <w:r w:rsidR="002C4123">
        <w:t>se</w:t>
      </w:r>
      <w:r>
        <w:t xml:space="preserve"> puede</w:t>
      </w:r>
      <w:r w:rsidR="0086197B">
        <w:t xml:space="preserve"> detalla</w:t>
      </w:r>
      <w:r>
        <w:t>r</w:t>
      </w:r>
      <w:r w:rsidR="0086197B">
        <w:t xml:space="preserve"> el cronograma</w:t>
      </w:r>
      <w:r>
        <w:t xml:space="preserve"> de actividades</w:t>
      </w:r>
      <w:r w:rsidR="0086197B">
        <w:t xml:space="preserve"> ejecutado</w:t>
      </w:r>
      <w:r w:rsidR="002C4123">
        <w:t xml:space="preserve"> por el pasante.</w:t>
      </w:r>
    </w:p>
    <w:p w:rsidR="00EC04D4" w:rsidRPr="00286593" w:rsidRDefault="00EC04D4" w:rsidP="00286593">
      <w:pPr>
        <w:pStyle w:val="Tabla"/>
        <w:rPr>
          <w:b/>
        </w:rPr>
      </w:pPr>
      <w:bookmarkStart w:id="56" w:name="_Toc5599712"/>
      <w:r w:rsidRPr="00286593">
        <w:rPr>
          <w:b/>
        </w:rPr>
        <w:t>Cronograma de actividades</w:t>
      </w:r>
      <w:bookmarkEnd w:id="56"/>
    </w:p>
    <w:tbl>
      <w:tblPr>
        <w:tblW w:w="8588" w:type="dxa"/>
        <w:tblCellMar>
          <w:left w:w="70" w:type="dxa"/>
          <w:right w:w="70" w:type="dxa"/>
        </w:tblCellMar>
        <w:tblLook w:val="04A0" w:firstRow="1" w:lastRow="0" w:firstColumn="1" w:lastColumn="0" w:noHBand="0" w:noVBand="1"/>
      </w:tblPr>
      <w:tblGrid>
        <w:gridCol w:w="2388"/>
        <w:gridCol w:w="246"/>
        <w:gridCol w:w="246"/>
        <w:gridCol w:w="246"/>
        <w:gridCol w:w="246"/>
        <w:gridCol w:w="247"/>
        <w:gridCol w:w="247"/>
        <w:gridCol w:w="247"/>
        <w:gridCol w:w="247"/>
        <w:gridCol w:w="247"/>
        <w:gridCol w:w="247"/>
        <w:gridCol w:w="247"/>
        <w:gridCol w:w="247"/>
        <w:gridCol w:w="316"/>
        <w:gridCol w:w="316"/>
        <w:gridCol w:w="316"/>
        <w:gridCol w:w="316"/>
        <w:gridCol w:w="247"/>
        <w:gridCol w:w="247"/>
        <w:gridCol w:w="247"/>
        <w:gridCol w:w="247"/>
        <w:gridCol w:w="307"/>
        <w:gridCol w:w="307"/>
        <w:gridCol w:w="307"/>
        <w:gridCol w:w="307"/>
      </w:tblGrid>
      <w:tr w:rsidR="00EC04D4" w:rsidRPr="00EC04D4" w:rsidTr="00EC04D4">
        <w:trPr>
          <w:trHeight w:val="288"/>
        </w:trPr>
        <w:tc>
          <w:tcPr>
            <w:tcW w:w="2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880" w:type="dxa"/>
            <w:gridSpan w:val="4"/>
            <w:tcBorders>
              <w:top w:val="single" w:sz="4" w:space="0" w:color="auto"/>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center"/>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JUNIO</w:t>
            </w:r>
          </w:p>
        </w:tc>
        <w:tc>
          <w:tcPr>
            <w:tcW w:w="880" w:type="dxa"/>
            <w:gridSpan w:val="4"/>
            <w:tcBorders>
              <w:top w:val="single" w:sz="4" w:space="0" w:color="auto"/>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center"/>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JULIO</w:t>
            </w:r>
          </w:p>
        </w:tc>
        <w:tc>
          <w:tcPr>
            <w:tcW w:w="880" w:type="dxa"/>
            <w:gridSpan w:val="4"/>
            <w:tcBorders>
              <w:top w:val="single" w:sz="4" w:space="0" w:color="auto"/>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center"/>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AGOSTO</w:t>
            </w:r>
          </w:p>
        </w:tc>
        <w:tc>
          <w:tcPr>
            <w:tcW w:w="1300" w:type="dxa"/>
            <w:gridSpan w:val="4"/>
            <w:tcBorders>
              <w:top w:val="single" w:sz="4" w:space="0" w:color="auto"/>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center"/>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S</w:t>
            </w:r>
            <w:r w:rsidRPr="00EC04D4">
              <w:rPr>
                <w:rFonts w:ascii="Calibri" w:eastAsia="Times New Roman" w:hAnsi="Calibri" w:cs="Calibri"/>
                <w:color w:val="000000"/>
                <w:sz w:val="20"/>
                <w:szCs w:val="22"/>
                <w:shd w:val="clear" w:color="auto" w:fill="auto"/>
                <w:lang w:eastAsia="es-CO"/>
              </w:rPr>
              <w:t>EPTIEMBRE</w:t>
            </w:r>
          </w:p>
        </w:tc>
        <w:tc>
          <w:tcPr>
            <w:tcW w:w="888" w:type="dxa"/>
            <w:gridSpan w:val="4"/>
            <w:tcBorders>
              <w:top w:val="single" w:sz="4" w:space="0" w:color="auto"/>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center"/>
              <w:rPr>
                <w:rFonts w:ascii="Calibri" w:eastAsia="Times New Roman" w:hAnsi="Calibri" w:cs="Calibri"/>
                <w:color w:val="000000"/>
                <w:sz w:val="20"/>
                <w:szCs w:val="22"/>
                <w:shd w:val="clear" w:color="auto" w:fill="auto"/>
                <w:lang w:eastAsia="es-CO"/>
              </w:rPr>
            </w:pPr>
            <w:r w:rsidRPr="00EC04D4">
              <w:rPr>
                <w:rFonts w:ascii="Calibri" w:eastAsia="Times New Roman" w:hAnsi="Calibri" w:cs="Calibri"/>
                <w:color w:val="000000"/>
                <w:sz w:val="20"/>
                <w:szCs w:val="22"/>
                <w:shd w:val="clear" w:color="auto" w:fill="auto"/>
                <w:lang w:eastAsia="es-CO"/>
              </w:rPr>
              <w:t>OCTUBRE</w:t>
            </w:r>
          </w:p>
        </w:tc>
        <w:tc>
          <w:tcPr>
            <w:tcW w:w="1260" w:type="dxa"/>
            <w:gridSpan w:val="4"/>
            <w:tcBorders>
              <w:top w:val="single" w:sz="4" w:space="0" w:color="auto"/>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center"/>
              <w:rPr>
                <w:rFonts w:ascii="Calibri" w:eastAsia="Times New Roman" w:hAnsi="Calibri" w:cs="Calibri"/>
                <w:color w:val="000000"/>
                <w:sz w:val="20"/>
                <w:szCs w:val="22"/>
                <w:shd w:val="clear" w:color="auto" w:fill="auto"/>
                <w:lang w:eastAsia="es-CO"/>
              </w:rPr>
            </w:pPr>
            <w:r w:rsidRPr="00EC04D4">
              <w:rPr>
                <w:rFonts w:ascii="Calibri" w:eastAsia="Times New Roman" w:hAnsi="Calibri" w:cs="Calibri"/>
                <w:color w:val="000000"/>
                <w:sz w:val="20"/>
                <w:szCs w:val="22"/>
                <w:shd w:val="clear" w:color="auto" w:fill="auto"/>
                <w:lang w:eastAsia="es-CO"/>
              </w:rPr>
              <w:t>NOVIEMBRE</w:t>
            </w:r>
          </w:p>
        </w:tc>
      </w:tr>
      <w:tr w:rsidR="00EC04D4" w:rsidRPr="00EC04D4" w:rsidTr="00EC04D4">
        <w:trPr>
          <w:trHeight w:val="288"/>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Mes 2018</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1</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2</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3</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4</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1</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2</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3</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4</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1</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2</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3</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4</w:t>
            </w:r>
          </w:p>
        </w:tc>
        <w:tc>
          <w:tcPr>
            <w:tcW w:w="32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1</w:t>
            </w:r>
          </w:p>
        </w:tc>
        <w:tc>
          <w:tcPr>
            <w:tcW w:w="32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2</w:t>
            </w:r>
          </w:p>
        </w:tc>
        <w:tc>
          <w:tcPr>
            <w:tcW w:w="32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3</w:t>
            </w:r>
          </w:p>
        </w:tc>
        <w:tc>
          <w:tcPr>
            <w:tcW w:w="325" w:type="dxa"/>
            <w:tcBorders>
              <w:top w:val="nil"/>
              <w:left w:val="nil"/>
              <w:bottom w:val="single" w:sz="4" w:space="0" w:color="auto"/>
              <w:right w:val="single" w:sz="4" w:space="0" w:color="auto"/>
            </w:tcBorders>
            <w:shd w:val="clear" w:color="auto" w:fill="auto"/>
            <w:noWrap/>
            <w:vAlign w:val="center"/>
            <w:hideMark/>
          </w:tcPr>
          <w:p w:rsidR="00EC04D4" w:rsidRPr="00EC04D4" w:rsidRDefault="00EC04D4" w:rsidP="00EC04D4">
            <w:pPr>
              <w:spacing w:after="0" w:line="240" w:lineRule="auto"/>
              <w:jc w:val="center"/>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4</w:t>
            </w:r>
          </w:p>
        </w:tc>
        <w:tc>
          <w:tcPr>
            <w:tcW w:w="222"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1</w:t>
            </w:r>
          </w:p>
        </w:tc>
        <w:tc>
          <w:tcPr>
            <w:tcW w:w="222"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2</w:t>
            </w:r>
          </w:p>
        </w:tc>
        <w:tc>
          <w:tcPr>
            <w:tcW w:w="222"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3</w:t>
            </w:r>
          </w:p>
        </w:tc>
        <w:tc>
          <w:tcPr>
            <w:tcW w:w="222"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4</w:t>
            </w:r>
          </w:p>
        </w:tc>
        <w:tc>
          <w:tcPr>
            <w:tcW w:w="31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1</w:t>
            </w:r>
          </w:p>
        </w:tc>
        <w:tc>
          <w:tcPr>
            <w:tcW w:w="31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2</w:t>
            </w:r>
          </w:p>
        </w:tc>
        <w:tc>
          <w:tcPr>
            <w:tcW w:w="31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3</w:t>
            </w:r>
          </w:p>
        </w:tc>
        <w:tc>
          <w:tcPr>
            <w:tcW w:w="31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4</w:t>
            </w:r>
          </w:p>
        </w:tc>
      </w:tr>
      <w:tr w:rsidR="00EC04D4" w:rsidRPr="00EC04D4" w:rsidTr="00EC04D4">
        <w:trPr>
          <w:trHeight w:val="288"/>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Actividad</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2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2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2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2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2"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2"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2"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2"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r>
      <w:tr w:rsidR="00EC04D4" w:rsidRPr="00EC04D4" w:rsidTr="00EC04D4">
        <w:trPr>
          <w:trHeight w:val="288"/>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xml:space="preserve">Inspección inicial </w:t>
            </w:r>
          </w:p>
        </w:tc>
        <w:tc>
          <w:tcPr>
            <w:tcW w:w="220" w:type="dxa"/>
            <w:tcBorders>
              <w:top w:val="nil"/>
              <w:left w:val="nil"/>
              <w:bottom w:val="single" w:sz="4" w:space="0" w:color="auto"/>
              <w:right w:val="single" w:sz="4" w:space="0" w:color="auto"/>
            </w:tcBorders>
            <w:shd w:val="clear" w:color="000000" w:fill="595959"/>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000000" w:fill="595959"/>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000000" w:fill="595959"/>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000000" w:fill="595959"/>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2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2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2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2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2"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2"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2"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2"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r>
      <w:tr w:rsidR="00EC04D4" w:rsidRPr="00EC04D4" w:rsidTr="00EC04D4">
        <w:trPr>
          <w:trHeight w:val="288"/>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Medición e identificación</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000000" w:fill="595959"/>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000000" w:fill="595959"/>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000000" w:fill="595959"/>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2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2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2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2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2"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2"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2"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2"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r>
      <w:tr w:rsidR="00EC04D4" w:rsidRPr="00EC04D4" w:rsidTr="00EC04D4">
        <w:trPr>
          <w:trHeight w:val="288"/>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Laboratorio no destructivo</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000000" w:fill="595959"/>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000000" w:fill="595959"/>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2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2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2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2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2"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2"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2"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2"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r>
      <w:tr w:rsidR="00EC04D4" w:rsidRPr="00EC04D4" w:rsidTr="00EC04D4">
        <w:trPr>
          <w:trHeight w:val="288"/>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EC04D4" w:rsidRPr="00EC04D4" w:rsidRDefault="00822B9B" w:rsidP="00EC04D4">
            <w:pPr>
              <w:spacing w:after="0" w:line="240" w:lineRule="auto"/>
              <w:jc w:val="left"/>
              <w:rPr>
                <w:rFonts w:ascii="Calibri" w:eastAsia="Times New Roman" w:hAnsi="Calibri" w:cs="Calibri"/>
                <w:color w:val="000000"/>
                <w:sz w:val="22"/>
                <w:szCs w:val="22"/>
                <w:shd w:val="clear" w:color="auto" w:fill="auto"/>
                <w:lang w:eastAsia="es-CO"/>
              </w:rPr>
            </w:pPr>
            <w:r>
              <w:rPr>
                <w:rFonts w:ascii="Calibri" w:eastAsia="Times New Roman" w:hAnsi="Calibri" w:cs="Calibri"/>
                <w:color w:val="000000"/>
                <w:sz w:val="22"/>
                <w:szCs w:val="22"/>
                <w:shd w:val="clear" w:color="auto" w:fill="auto"/>
                <w:lang w:eastAsia="es-CO"/>
              </w:rPr>
              <w:t>Resultados y diagnó</w:t>
            </w:r>
            <w:r w:rsidR="00EC04D4" w:rsidRPr="00EC04D4">
              <w:rPr>
                <w:rFonts w:ascii="Calibri" w:eastAsia="Times New Roman" w:hAnsi="Calibri" w:cs="Calibri"/>
                <w:color w:val="000000"/>
                <w:sz w:val="22"/>
                <w:szCs w:val="22"/>
                <w:shd w:val="clear" w:color="auto" w:fill="auto"/>
                <w:lang w:eastAsia="es-CO"/>
              </w:rPr>
              <w:t>stico</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25" w:type="dxa"/>
            <w:tcBorders>
              <w:top w:val="nil"/>
              <w:left w:val="nil"/>
              <w:bottom w:val="single" w:sz="4" w:space="0" w:color="auto"/>
              <w:right w:val="single" w:sz="4" w:space="0" w:color="auto"/>
            </w:tcBorders>
            <w:shd w:val="clear" w:color="000000" w:fill="595959"/>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25" w:type="dxa"/>
            <w:tcBorders>
              <w:top w:val="nil"/>
              <w:left w:val="nil"/>
              <w:bottom w:val="single" w:sz="4" w:space="0" w:color="auto"/>
              <w:right w:val="single" w:sz="4" w:space="0" w:color="auto"/>
            </w:tcBorders>
            <w:shd w:val="clear" w:color="000000" w:fill="595959"/>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2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2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2"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2"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2"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2"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r>
      <w:tr w:rsidR="00EC04D4" w:rsidRPr="00EC04D4" w:rsidTr="00EC04D4">
        <w:trPr>
          <w:trHeight w:val="288"/>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corrección de etapa</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000000" w:fill="595959"/>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000000" w:fill="FFFFFF"/>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000000" w:fill="FFFFFF"/>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000000" w:fill="595959"/>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000000" w:fill="FFFFFF"/>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000000" w:fill="FFFFFF"/>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000000" w:fill="595959"/>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000000" w:fill="FFFFFF"/>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000000" w:fill="FFFFFF"/>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25" w:type="dxa"/>
            <w:tcBorders>
              <w:top w:val="nil"/>
              <w:left w:val="nil"/>
              <w:bottom w:val="single" w:sz="4" w:space="0" w:color="auto"/>
              <w:right w:val="single" w:sz="4" w:space="0" w:color="auto"/>
            </w:tcBorders>
            <w:shd w:val="clear" w:color="000000" w:fill="FFFFFF"/>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25" w:type="dxa"/>
            <w:tcBorders>
              <w:top w:val="nil"/>
              <w:left w:val="nil"/>
              <w:bottom w:val="single" w:sz="4" w:space="0" w:color="auto"/>
              <w:right w:val="single" w:sz="4" w:space="0" w:color="auto"/>
            </w:tcBorders>
            <w:shd w:val="clear" w:color="000000" w:fill="595959"/>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2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2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2" w:type="dxa"/>
            <w:tcBorders>
              <w:top w:val="nil"/>
              <w:left w:val="nil"/>
              <w:bottom w:val="single" w:sz="4" w:space="0" w:color="auto"/>
              <w:right w:val="single" w:sz="4" w:space="0" w:color="auto"/>
            </w:tcBorders>
            <w:shd w:val="clear" w:color="000000" w:fill="FFFFFF"/>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2"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2"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2"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5" w:type="dxa"/>
            <w:tcBorders>
              <w:top w:val="nil"/>
              <w:left w:val="nil"/>
              <w:bottom w:val="single" w:sz="4" w:space="0" w:color="auto"/>
              <w:right w:val="single" w:sz="4" w:space="0" w:color="auto"/>
            </w:tcBorders>
            <w:shd w:val="clear" w:color="000000" w:fill="595959"/>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r>
      <w:tr w:rsidR="00EC04D4" w:rsidRPr="00EC04D4" w:rsidTr="00EC04D4">
        <w:trPr>
          <w:trHeight w:val="288"/>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Modelación sísmica</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2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2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2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2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2"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2"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2" w:type="dxa"/>
            <w:tcBorders>
              <w:top w:val="nil"/>
              <w:left w:val="nil"/>
              <w:bottom w:val="single" w:sz="4" w:space="0" w:color="auto"/>
              <w:right w:val="single" w:sz="4" w:space="0" w:color="auto"/>
            </w:tcBorders>
            <w:shd w:val="clear" w:color="000000" w:fill="595959"/>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2" w:type="dxa"/>
            <w:tcBorders>
              <w:top w:val="nil"/>
              <w:left w:val="nil"/>
              <w:bottom w:val="single" w:sz="4" w:space="0" w:color="auto"/>
              <w:right w:val="single" w:sz="4" w:space="0" w:color="auto"/>
            </w:tcBorders>
            <w:shd w:val="clear" w:color="000000" w:fill="595959"/>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5" w:type="dxa"/>
            <w:tcBorders>
              <w:top w:val="nil"/>
              <w:left w:val="nil"/>
              <w:bottom w:val="single" w:sz="4" w:space="0" w:color="auto"/>
              <w:right w:val="single" w:sz="4" w:space="0" w:color="auto"/>
            </w:tcBorders>
            <w:shd w:val="clear" w:color="000000" w:fill="595959"/>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5" w:type="dxa"/>
            <w:tcBorders>
              <w:top w:val="nil"/>
              <w:left w:val="nil"/>
              <w:bottom w:val="single" w:sz="4" w:space="0" w:color="auto"/>
              <w:right w:val="single" w:sz="4" w:space="0" w:color="auto"/>
            </w:tcBorders>
            <w:shd w:val="clear" w:color="000000" w:fill="595959"/>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r>
      <w:tr w:rsidR="00EC04D4" w:rsidRPr="00EC04D4" w:rsidTr="00EC04D4">
        <w:trPr>
          <w:trHeight w:val="288"/>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Informe final</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0"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2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2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2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2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2"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2"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2"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22"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5" w:type="dxa"/>
            <w:tcBorders>
              <w:top w:val="nil"/>
              <w:left w:val="nil"/>
              <w:bottom w:val="single" w:sz="4" w:space="0" w:color="auto"/>
              <w:right w:val="single" w:sz="4" w:space="0" w:color="auto"/>
            </w:tcBorders>
            <w:shd w:val="clear" w:color="000000" w:fill="FFFFFF"/>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5" w:type="dxa"/>
            <w:tcBorders>
              <w:top w:val="nil"/>
              <w:left w:val="nil"/>
              <w:bottom w:val="single" w:sz="4" w:space="0" w:color="auto"/>
              <w:right w:val="single" w:sz="4" w:space="0" w:color="auto"/>
            </w:tcBorders>
            <w:shd w:val="clear" w:color="auto" w:fill="auto"/>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5" w:type="dxa"/>
            <w:tcBorders>
              <w:top w:val="nil"/>
              <w:left w:val="nil"/>
              <w:bottom w:val="single" w:sz="4" w:space="0" w:color="auto"/>
              <w:right w:val="single" w:sz="4" w:space="0" w:color="auto"/>
            </w:tcBorders>
            <w:shd w:val="clear" w:color="000000" w:fill="595959"/>
            <w:noWrap/>
            <w:vAlign w:val="bottom"/>
            <w:hideMark/>
          </w:tcPr>
          <w:p w:rsidR="00EC04D4" w:rsidRPr="00EC04D4" w:rsidRDefault="00EC04D4" w:rsidP="00EC04D4">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r>
    </w:tbl>
    <w:p w:rsidR="00EC04D4" w:rsidRDefault="00EC04D4" w:rsidP="00EC04D4">
      <w:pPr>
        <w:pStyle w:val="Anexos"/>
        <w:numPr>
          <w:ilvl w:val="0"/>
          <w:numId w:val="0"/>
        </w:numPr>
        <w:ind w:left="720" w:hanging="360"/>
        <w:rPr>
          <w:lang w:val="es-CO"/>
        </w:rPr>
      </w:pPr>
    </w:p>
    <w:p w:rsidR="006874F6" w:rsidRDefault="006874F6" w:rsidP="00657307">
      <w:pPr>
        <w:spacing w:after="0"/>
      </w:pPr>
      <w:r>
        <w:t>Fuente: Granados P. 2018.</w:t>
      </w:r>
    </w:p>
    <w:p w:rsidR="006874F6" w:rsidRDefault="0086197B" w:rsidP="00657307">
      <w:pPr>
        <w:spacing w:after="0"/>
      </w:pPr>
      <w:r>
        <w:t>Como se aprecia en la gráfica 3 se da cumplimento de las actividades según las fechas establecidas</w:t>
      </w:r>
      <w:r w:rsidR="005E3670">
        <w:t>.</w:t>
      </w:r>
    </w:p>
    <w:p w:rsidR="008A3D3E" w:rsidRDefault="008A3D3E" w:rsidP="00657307">
      <w:pPr>
        <w:spacing w:after="0"/>
      </w:pPr>
      <w:r>
        <w:t xml:space="preserve">La actividad dio inició </w:t>
      </w:r>
      <w:r w:rsidRPr="00A707D8">
        <w:t>por</w:t>
      </w:r>
      <w:r>
        <w:t xml:space="preserve"> la solicitud realizada a los entes administrativos de la institución educativa en donde se expresaba la necesidad de una mejora o/y reconstrucción de los bloques iniciales de la construcción, lugar donde se realizan las prácticas de laboratorios de química-biología y salones del área de comercio.</w:t>
      </w:r>
    </w:p>
    <w:p w:rsidR="005E3670" w:rsidRDefault="005E3670" w:rsidP="00657307">
      <w:pPr>
        <w:spacing w:after="0"/>
        <w:rPr>
          <w:shd w:val="clear" w:color="auto" w:fill="auto"/>
        </w:rPr>
      </w:pPr>
    </w:p>
    <w:p w:rsidR="00E62EA6" w:rsidRDefault="00E62EA6" w:rsidP="00657307">
      <w:pPr>
        <w:spacing w:after="0"/>
      </w:pPr>
      <w:r>
        <w:t>Enseguida se describirán en detalle cada una de las visitas realizadas.</w:t>
      </w:r>
    </w:p>
    <w:p w:rsidR="00657307" w:rsidRDefault="00657307" w:rsidP="00657307">
      <w:pPr>
        <w:spacing w:after="0"/>
      </w:pPr>
    </w:p>
    <w:p w:rsidR="00E62EA6" w:rsidRPr="00E62EA6" w:rsidRDefault="00E62EA6" w:rsidP="00657307">
      <w:pPr>
        <w:pStyle w:val="Prrafodelista"/>
        <w:numPr>
          <w:ilvl w:val="0"/>
          <w:numId w:val="25"/>
        </w:numPr>
        <w:spacing w:before="0" w:after="0"/>
        <w:rPr>
          <w:b/>
        </w:rPr>
      </w:pPr>
      <w:r w:rsidRPr="00E62EA6">
        <w:rPr>
          <w:b/>
        </w:rPr>
        <w:t>Visita 1</w:t>
      </w:r>
    </w:p>
    <w:p w:rsidR="00E62EA6" w:rsidRPr="00985E75" w:rsidRDefault="00E62EA6" w:rsidP="00657307">
      <w:pPr>
        <w:spacing w:after="0"/>
      </w:pPr>
      <w:r w:rsidRPr="00985E75">
        <w:t>Se relacionó con los doc</w:t>
      </w:r>
      <w:r w:rsidR="005E3670">
        <w:t>entes de la institución y se dio</w:t>
      </w:r>
      <w:r w:rsidRPr="00985E75">
        <w:t xml:space="preserve"> inicio al proyecto dando las indicaciones de las actividades que se iban a realizar a la coordinadora académica del colegio. La inspección inicial se hizo en compañía de la señora Jenny Suarez, funciona</w:t>
      </w:r>
      <w:r>
        <w:t>ria</w:t>
      </w:r>
      <w:r w:rsidRPr="00985E75">
        <w:t xml:space="preserve"> del colegio quien hizo un detallado trayecto en toda la institución. Durante la inspección se evidenciaron separaciones en las juntas d</w:t>
      </w:r>
      <w:r w:rsidR="005E3670">
        <w:t xml:space="preserve">e los elementos </w:t>
      </w:r>
      <w:r w:rsidR="005E3670">
        <w:lastRenderedPageBreak/>
        <w:t>de construcción,</w:t>
      </w:r>
      <w:r w:rsidRPr="00985E75">
        <w:t xml:space="preserve"> desniveles</w:t>
      </w:r>
      <w:r w:rsidR="005E3670">
        <w:t xml:space="preserve"> en muros, columnas y vigas</w:t>
      </w:r>
      <w:r w:rsidRPr="00985E75">
        <w:t xml:space="preserve"> provenientes de posib</w:t>
      </w:r>
      <w:r w:rsidR="005E3670">
        <w:t xml:space="preserve">les asentamientos diferenciales, </w:t>
      </w:r>
      <w:r w:rsidRPr="00985E75">
        <w:t xml:space="preserve">también algunos </w:t>
      </w:r>
      <w:proofErr w:type="spellStart"/>
      <w:r w:rsidRPr="00985E75">
        <w:t>descascaramientos</w:t>
      </w:r>
      <w:proofErr w:type="spellEnd"/>
      <w:r w:rsidRPr="00985E75">
        <w:t xml:space="preserve"> en las pint</w:t>
      </w:r>
      <w:r w:rsidR="005E3670">
        <w:t xml:space="preserve">uras y chorretones en los muros. Todo </w:t>
      </w:r>
      <w:r w:rsidRPr="00985E75">
        <w:t xml:space="preserve">esto en la </w:t>
      </w:r>
      <w:r w:rsidR="005E3670">
        <w:t xml:space="preserve">parte interna de la institución, se resalta </w:t>
      </w:r>
      <w:r w:rsidRPr="00985E75">
        <w:t xml:space="preserve">que la institución hace mantenimiento periódico a las patologías, es por ello que fue de gran dificultad determinar si las fisuras eran activas o pasivas. </w:t>
      </w:r>
      <w:r w:rsidR="005E3670">
        <w:t xml:space="preserve">Se dio inicio a la medición arquitectónica </w:t>
      </w:r>
      <w:r w:rsidRPr="00985E75">
        <w:t>del bloque de laboratorios, zona que presenta las principales y más preocupantes patologías.</w:t>
      </w:r>
      <w:r>
        <w:t xml:space="preserve"> Tal medición contiene: distancia entre vigas, columnas, así como sus dimensiones. Ancho de ventanas y puertas, altura de piso, </w:t>
      </w:r>
      <w:r w:rsidR="005E3670">
        <w:t>escaleras, entre</w:t>
      </w:r>
      <w:r w:rsidR="00F3729A">
        <w:t xml:space="preserve"> otros (ver anexo fotográfico).</w:t>
      </w:r>
    </w:p>
    <w:p w:rsidR="00E62EA6" w:rsidRPr="00E62EA6" w:rsidRDefault="00E62EA6" w:rsidP="00EE522D">
      <w:pPr>
        <w:pStyle w:val="Prrafodelista"/>
        <w:numPr>
          <w:ilvl w:val="0"/>
          <w:numId w:val="25"/>
        </w:numPr>
        <w:spacing w:after="0"/>
        <w:rPr>
          <w:b/>
        </w:rPr>
      </w:pPr>
      <w:r w:rsidRPr="00E62EA6">
        <w:rPr>
          <w:b/>
        </w:rPr>
        <w:t>Visita 2</w:t>
      </w:r>
    </w:p>
    <w:p w:rsidR="00E62EA6" w:rsidRDefault="00486148" w:rsidP="00EE522D">
      <w:pPr>
        <w:spacing w:after="0"/>
      </w:pPr>
      <w:r>
        <w:t>En compañía del I</w:t>
      </w:r>
      <w:r w:rsidR="00E62EA6">
        <w:t>ngeni</w:t>
      </w:r>
      <w:r w:rsidR="005E3670">
        <w:t>ero Daniel Alberto Moreno se dio</w:t>
      </w:r>
      <w:r w:rsidR="00E62EA6">
        <w:t xml:space="preserve"> nuevamente un recorrido por las instalaciones del colegio, en apoyo y cooperación se logró diagnosticar la causa patológica. </w:t>
      </w:r>
      <w:r w:rsidR="005E3670">
        <w:t>Se determinó que se debe a un asentamiento</w:t>
      </w:r>
      <w:r w:rsidR="00E62EA6">
        <w:t xml:space="preserve"> en </w:t>
      </w:r>
      <w:r w:rsidR="005E3670">
        <w:t>el suelo de cimentación sumado a un carente sistema estructural. D</w:t>
      </w:r>
      <w:r w:rsidR="00E62EA6">
        <w:t>ichos asentamientos fueron mayormente perceptibles en el exterior de la institución, ya que en esta parte el colegio no cuenta con ningún tipo de mantenimiento. Se continuaron con las mediciones del bloque y se relacionó las direc</w:t>
      </w:r>
      <w:r>
        <w:t>tivas de la institución con el I</w:t>
      </w:r>
      <w:r w:rsidR="00E62EA6">
        <w:t>ngeniero Daniel Moreno, posteriormente se dejó estipulado la visita periódica del pasante a la institución y el apoyo que iba a realizar a esta para poder dar solución a los inconvenientes que viene presentando la estructura.</w:t>
      </w:r>
    </w:p>
    <w:p w:rsidR="00E62EA6" w:rsidRPr="00E62EA6" w:rsidRDefault="00E62EA6" w:rsidP="00EE522D">
      <w:pPr>
        <w:pStyle w:val="Prrafodelista"/>
        <w:numPr>
          <w:ilvl w:val="0"/>
          <w:numId w:val="25"/>
        </w:numPr>
        <w:spacing w:after="0"/>
        <w:rPr>
          <w:b/>
        </w:rPr>
      </w:pPr>
      <w:r w:rsidRPr="00E62EA6">
        <w:rPr>
          <w:b/>
        </w:rPr>
        <w:t>Visita 3</w:t>
      </w:r>
    </w:p>
    <w:p w:rsidR="00F3729A" w:rsidRDefault="00E62EA6" w:rsidP="00EE522D">
      <w:pPr>
        <w:spacing w:after="0"/>
      </w:pPr>
      <w:r>
        <w:t>En esta visita se tomaron los datos representativos de cada una de las pato</w:t>
      </w:r>
      <w:r w:rsidR="00F3729A">
        <w:t>logías encontradas, se clasificó</w:t>
      </w:r>
      <w:r>
        <w:t xml:space="preserve"> según su tipo de lesión y una posible consecuencia, de igual manera se tomaron características propias de estas lesiones como el largo, ancho, su exposición o no al agua, color, grado de lesión, entre otros. </w:t>
      </w:r>
      <w:r w:rsidR="00F3729A">
        <w:t xml:space="preserve">Se limpió la superficie donde se iba a realizar el laboratorio justamente para evitar que partículas de pintura o concreto funcionaran como un amortiguamiento. </w:t>
      </w:r>
    </w:p>
    <w:p w:rsidR="00E62EA6" w:rsidRDefault="00E62EA6" w:rsidP="00EE522D">
      <w:pPr>
        <w:pStyle w:val="Prrafodelista"/>
        <w:numPr>
          <w:ilvl w:val="0"/>
          <w:numId w:val="25"/>
        </w:numPr>
        <w:spacing w:before="0" w:after="0"/>
        <w:rPr>
          <w:b/>
        </w:rPr>
      </w:pPr>
      <w:r w:rsidRPr="00E62EA6">
        <w:rPr>
          <w:b/>
        </w:rPr>
        <w:lastRenderedPageBreak/>
        <w:t>Visita 4</w:t>
      </w:r>
    </w:p>
    <w:p w:rsidR="00F3729A" w:rsidRDefault="00F3729A" w:rsidP="00EE522D">
      <w:pPr>
        <w:spacing w:after="0"/>
      </w:pPr>
      <w:r>
        <w:t xml:space="preserve">Ya que la capa superficial de la columna debía de ser limpiada y muy bien pulida por lo anteriormente mencionado, se realizó un levantamiento de pañete en cada una de las columnas a las que se le realizó el laboratorio de </w:t>
      </w:r>
      <w:proofErr w:type="spellStart"/>
      <w:r>
        <w:t>esclerometria</w:t>
      </w:r>
      <w:proofErr w:type="spellEnd"/>
      <w:r>
        <w:t>, siempre y en cada una de las mediciones en una posición perpendicular con la superficie, también se debió de intuir el posicionamiento de las barras de refuerzo existentes en cada una de las columnas para que al golpear la columna no estuviera en el mismo punto, esto arrojaría un valor de rebote mayor.</w:t>
      </w:r>
    </w:p>
    <w:p w:rsidR="004A29CE" w:rsidRDefault="004A29CE" w:rsidP="00657307">
      <w:pPr>
        <w:spacing w:after="0"/>
      </w:pPr>
      <w:r>
        <w:t>El esclerómetro de mano es un instrumento de medición empleado, generalmente, para la determinación de la resistencia a compresión en hormigones. Su funcionamiento es simple y fiable, consiste en una pesa tensada con un muelle, la pesa es tensada y se lanza contra el hormigón, su lectura se basa en el rebote.</w:t>
      </w:r>
    </w:p>
    <w:tbl>
      <w:tblPr>
        <w:tblStyle w:val="Tablaconcuadrcula"/>
        <w:tblW w:w="93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116"/>
        <w:gridCol w:w="5235"/>
      </w:tblGrid>
      <w:tr w:rsidR="00E62EA6" w:rsidTr="0041397A">
        <w:trPr>
          <w:jc w:val="center"/>
        </w:trPr>
        <w:tc>
          <w:tcPr>
            <w:tcW w:w="4116" w:type="dxa"/>
            <w:shd w:val="clear" w:color="auto" w:fill="FFFFFF" w:themeFill="background1"/>
          </w:tcPr>
          <w:p w:rsidR="00E62EA6" w:rsidRPr="00DF1107" w:rsidRDefault="00DF1107" w:rsidP="0041397A">
            <w:pPr>
              <w:pStyle w:val="Fotografia"/>
            </w:pPr>
            <w:bookmarkStart w:id="57" w:name="_Toc3234400"/>
            <w:bookmarkStart w:id="58" w:name="_Toc5604434"/>
            <w:r w:rsidRPr="00DF1107">
              <w:rPr>
                <w:b/>
              </w:rPr>
              <w:t>Fotografía 2.</w:t>
            </w:r>
            <w:r>
              <w:rPr>
                <w:b/>
              </w:rPr>
              <w:t xml:space="preserve"> </w:t>
            </w:r>
            <w:r w:rsidR="0041397A">
              <w:t>Esclerómetro</w:t>
            </w:r>
            <w:r>
              <w:t>.</w:t>
            </w:r>
            <w:bookmarkEnd w:id="57"/>
            <w:bookmarkEnd w:id="58"/>
          </w:p>
        </w:tc>
        <w:tc>
          <w:tcPr>
            <w:tcW w:w="5235" w:type="dxa"/>
            <w:shd w:val="clear" w:color="auto" w:fill="FFFFFF" w:themeFill="background1"/>
          </w:tcPr>
          <w:p w:rsidR="00E62EA6" w:rsidRPr="00DF1107" w:rsidRDefault="00DF1107" w:rsidP="00DF1107">
            <w:pPr>
              <w:pStyle w:val="Fotografia"/>
            </w:pPr>
            <w:bookmarkStart w:id="59" w:name="_Toc3234401"/>
            <w:bookmarkStart w:id="60" w:name="_Toc5604435"/>
            <w:r w:rsidRPr="00DF1107">
              <w:rPr>
                <w:b/>
              </w:rPr>
              <w:t>Fotografía 3.</w:t>
            </w:r>
            <w:r>
              <w:rPr>
                <w:b/>
              </w:rPr>
              <w:t xml:space="preserve"> </w:t>
            </w:r>
            <w:r w:rsidR="0041397A">
              <w:t>Toma de valores de reb</w:t>
            </w:r>
            <w:r>
              <w:t>ote por parte del pasante.</w:t>
            </w:r>
            <w:bookmarkEnd w:id="59"/>
            <w:bookmarkEnd w:id="60"/>
          </w:p>
        </w:tc>
      </w:tr>
      <w:tr w:rsidR="00DF1107" w:rsidTr="0041397A">
        <w:trPr>
          <w:jc w:val="center"/>
        </w:trPr>
        <w:tc>
          <w:tcPr>
            <w:tcW w:w="4116" w:type="dxa"/>
            <w:shd w:val="clear" w:color="auto" w:fill="FFFFFF" w:themeFill="background1"/>
          </w:tcPr>
          <w:p w:rsidR="00DF1107" w:rsidRPr="004C4915" w:rsidRDefault="00DF1107" w:rsidP="00E62EA6">
            <w:pPr>
              <w:spacing w:after="120"/>
              <w:jc w:val="center"/>
              <w:rPr>
                <w:b/>
                <w:noProof/>
                <w:lang w:eastAsia="es-CO"/>
              </w:rPr>
            </w:pPr>
            <w:r w:rsidRPr="004C4915">
              <w:rPr>
                <w:b/>
                <w:noProof/>
                <w:lang w:eastAsia="es-CO"/>
              </w:rPr>
              <w:drawing>
                <wp:inline distT="0" distB="0" distL="0" distR="0" wp14:anchorId="233646A5" wp14:editId="7440F5F0">
                  <wp:extent cx="1922780" cy="2413000"/>
                  <wp:effectExtent l="0" t="0" r="1270" b="6350"/>
                  <wp:docPr id="42" name="Imagen 42" descr="C:\Users\ASUS\Documents\PASANTIA\PatologiaSilvino\fotos\WhatsApp Image 2019-02-02 at 9.10.54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ocuments\PASANTIA\PatologiaSilvino\fotos\WhatsApp Image 2019-02-02 at 9.10.54 PM.jpeg"/>
                          <pic:cNvPicPr>
                            <a:picLocks noChangeAspect="1" noChangeArrowheads="1"/>
                          </pic:cNvPicPr>
                        </pic:nvPicPr>
                        <pic:blipFill>
                          <a:blip r:embed="rId14" cstate="print">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926718" cy="2417942"/>
                          </a:xfrm>
                          <a:prstGeom prst="rect">
                            <a:avLst/>
                          </a:prstGeom>
                          <a:noFill/>
                          <a:ln>
                            <a:noFill/>
                          </a:ln>
                        </pic:spPr>
                      </pic:pic>
                    </a:graphicData>
                  </a:graphic>
                </wp:inline>
              </w:drawing>
            </w:r>
          </w:p>
        </w:tc>
        <w:tc>
          <w:tcPr>
            <w:tcW w:w="5235" w:type="dxa"/>
            <w:shd w:val="clear" w:color="auto" w:fill="FFFFFF" w:themeFill="background1"/>
          </w:tcPr>
          <w:p w:rsidR="00DF1107" w:rsidRPr="004C4915" w:rsidRDefault="00DF1107" w:rsidP="00E62EA6">
            <w:pPr>
              <w:spacing w:after="120"/>
              <w:jc w:val="center"/>
              <w:rPr>
                <w:b/>
                <w:noProof/>
                <w:lang w:eastAsia="es-CO"/>
              </w:rPr>
            </w:pPr>
            <w:r w:rsidRPr="004C4915">
              <w:rPr>
                <w:b/>
                <w:noProof/>
                <w:lang w:eastAsia="es-CO"/>
              </w:rPr>
              <w:drawing>
                <wp:inline distT="0" distB="0" distL="0" distR="0" wp14:anchorId="3395048C" wp14:editId="76DC2E8C">
                  <wp:extent cx="1810069" cy="2497666"/>
                  <wp:effectExtent l="0" t="0" r="0" b="0"/>
                  <wp:docPr id="18" name="Imagen 18" descr="C:\Users\ASUS\Documents\PASANTIA\PatologiaSilvino\fotos\WhatsApp Image 2019-02-02 at 8.56.5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Documents\PASANTIA\PatologiaSilvino\fotos\WhatsApp Image 2019-02-02 at 8.56.59 PM.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47954" cy="2549942"/>
                          </a:xfrm>
                          <a:prstGeom prst="rect">
                            <a:avLst/>
                          </a:prstGeom>
                          <a:noFill/>
                          <a:ln>
                            <a:noFill/>
                          </a:ln>
                        </pic:spPr>
                      </pic:pic>
                    </a:graphicData>
                  </a:graphic>
                </wp:inline>
              </w:drawing>
            </w:r>
          </w:p>
        </w:tc>
      </w:tr>
    </w:tbl>
    <w:p w:rsidR="0041397A" w:rsidRDefault="0041397A" w:rsidP="00E62EA6">
      <w:pPr>
        <w:spacing w:after="120"/>
      </w:pPr>
    </w:p>
    <w:p w:rsidR="00E62EA6" w:rsidRDefault="00DF1107" w:rsidP="00E62EA6">
      <w:pPr>
        <w:spacing w:after="120"/>
      </w:pPr>
      <w:r>
        <w:t>Fuente: Granados P. 2018</w:t>
      </w:r>
    </w:p>
    <w:p w:rsidR="00DF1107" w:rsidRDefault="00DF1107" w:rsidP="00E62EA6">
      <w:pPr>
        <w:spacing w:after="120"/>
      </w:pPr>
    </w:p>
    <w:p w:rsidR="00DF1107" w:rsidRDefault="004A29CE" w:rsidP="00657307">
      <w:pPr>
        <w:spacing w:after="0"/>
      </w:pPr>
      <w:r>
        <w:lastRenderedPageBreak/>
        <w:t>En la</w:t>
      </w:r>
      <w:r w:rsidR="00DF1107">
        <w:t xml:space="preserve"> fotografía</w:t>
      </w:r>
      <w:r>
        <w:t xml:space="preserve"> 2</w:t>
      </w:r>
      <w:r w:rsidR="00DF1107">
        <w:t xml:space="preserve"> se aprecia el esclerómetro de mano utilizado a lo largo del estudio patológico, es un equipo perteneciente a la alcaldía de Tunja, previamente calibrado y certificado por el laboratorio </w:t>
      </w:r>
      <w:r>
        <w:t>López</w:t>
      </w:r>
      <w:r w:rsidR="00F3729A">
        <w:t xml:space="preserve"> Hermanos Lt</w:t>
      </w:r>
      <w:r w:rsidR="00DF1107">
        <w:t xml:space="preserve">da. </w:t>
      </w:r>
    </w:p>
    <w:p w:rsidR="00E62EA6" w:rsidRDefault="00DF1107" w:rsidP="00EE522D">
      <w:pPr>
        <w:spacing w:after="0"/>
      </w:pPr>
      <w:r>
        <w:t xml:space="preserve">En la fotografía </w:t>
      </w:r>
      <w:r w:rsidR="004A29CE">
        <w:t xml:space="preserve">3 </w:t>
      </w:r>
      <w:r>
        <w:t xml:space="preserve">se </w:t>
      </w:r>
      <w:r w:rsidR="004A29CE">
        <w:t>aprecia</w:t>
      </w:r>
      <w:r>
        <w:t xml:space="preserve"> la manera en la que fueron tomados los 80 datos de resistencia del concreto de la institución, el esclerómetro debe de estar perfectamente alineado perpendicularmente con la superficie para arrojar un valor con menor probabilidad de error. También se logra ver que la superficie en la cual fue tomado el rebote está libre de cemento pobre más conocido como pañete, esto se debe realizar ya que si existe una capa de concreto o una película de pintura estas pueden funcionar como colchón que amortiguaría el rebote.</w:t>
      </w:r>
    </w:p>
    <w:p w:rsidR="00EE522D" w:rsidRDefault="00EE522D" w:rsidP="00EE522D">
      <w:pPr>
        <w:spacing w:after="0"/>
      </w:pPr>
    </w:p>
    <w:p w:rsidR="00DF1107" w:rsidRPr="00DF1107" w:rsidRDefault="004761DA" w:rsidP="00EE522D">
      <w:pPr>
        <w:pStyle w:val="Prrafodelista"/>
        <w:numPr>
          <w:ilvl w:val="0"/>
          <w:numId w:val="25"/>
        </w:numPr>
        <w:spacing w:before="0" w:after="0"/>
        <w:rPr>
          <w:b/>
        </w:rPr>
      </w:pPr>
      <w:r>
        <w:rPr>
          <w:b/>
        </w:rPr>
        <w:t>Visita 5</w:t>
      </w:r>
    </w:p>
    <w:p w:rsidR="00E62EA6" w:rsidRDefault="00DF1107" w:rsidP="00EE522D">
      <w:pPr>
        <w:spacing w:after="0"/>
      </w:pPr>
      <w:r>
        <w:t>Inicialmente el proyecto contemplaba la realización de un apique, esto</w:t>
      </w:r>
      <w:r w:rsidR="004761DA">
        <w:t xml:space="preserve"> pretendía saber con precisión </w:t>
      </w:r>
      <w:r>
        <w:t xml:space="preserve">las dimensiones de la cimentación y el estado de estas mismas, en comité con la ingeniera Jenny Suarez, funcionaria de la </w:t>
      </w:r>
      <w:r w:rsidR="004761DA">
        <w:t>alcaldía</w:t>
      </w:r>
      <w:r>
        <w:t xml:space="preserve"> se comentó la petición de personal para la realización del apique, debido a que en el momento no había disponibilidad se optó </w:t>
      </w:r>
      <w:r w:rsidR="00F06B3A">
        <w:t>por asumir</w:t>
      </w:r>
      <w:r>
        <w:t xml:space="preserve"> el valor de las dimensiones de la cimentación, tales medidas fueron </w:t>
      </w:r>
      <w:r w:rsidR="004761DA">
        <w:t>asumidas</w:t>
      </w:r>
      <w:r w:rsidR="00F06B3A">
        <w:t xml:space="preserve"> por el Ingeniero Daniel Moreno.</w:t>
      </w:r>
      <w:r>
        <w:t xml:space="preserve"> </w:t>
      </w:r>
      <w:r w:rsidR="00F06B3A">
        <w:t>E</w:t>
      </w:r>
      <w:r>
        <w:t xml:space="preserve">n el desarrollo del proyecto era indispensable el conocimiento del estado sísmico de la estructura, valores que ayudarían a refutar la decisión del </w:t>
      </w:r>
      <w:r w:rsidR="007102E0">
        <w:t>Secretario de I</w:t>
      </w:r>
      <w:r>
        <w:t xml:space="preserve">nfraestructura ante el futuro de la edificación. Es así que el dato de la dimensión de la cimentación era vital para el modelamiento sísmico. </w:t>
      </w:r>
    </w:p>
    <w:p w:rsidR="00EE522D" w:rsidRDefault="00EE522D" w:rsidP="00EE522D">
      <w:pPr>
        <w:spacing w:after="0"/>
      </w:pPr>
    </w:p>
    <w:p w:rsidR="00DF1107" w:rsidRPr="00DF1107" w:rsidRDefault="00F06B3A" w:rsidP="00EE522D">
      <w:pPr>
        <w:pStyle w:val="Prrafodelista"/>
        <w:numPr>
          <w:ilvl w:val="0"/>
          <w:numId w:val="25"/>
        </w:numPr>
        <w:spacing w:before="0" w:after="0"/>
        <w:rPr>
          <w:b/>
        </w:rPr>
      </w:pPr>
      <w:r>
        <w:rPr>
          <w:b/>
        </w:rPr>
        <w:t>Visita 6</w:t>
      </w:r>
    </w:p>
    <w:p w:rsidR="00DF1107" w:rsidRDefault="00F06B3A" w:rsidP="00EE522D">
      <w:pPr>
        <w:spacing w:after="0"/>
      </w:pPr>
      <w:r>
        <w:t>En la visita número 6</w:t>
      </w:r>
      <w:r w:rsidR="00DF1107">
        <w:t xml:space="preserve"> realizada a la institución educativa se culminó la actividad de toma de datos con esclerómetro de mano, igualmente se revisó las patologías encontradas en la </w:t>
      </w:r>
      <w:r>
        <w:t>primera visita</w:t>
      </w:r>
      <w:r w:rsidR="00DF1107">
        <w:t xml:space="preserve"> para tener un registro de su ac</w:t>
      </w:r>
      <w:r w:rsidR="0078435B">
        <w:t>tividad, en algunas se dificultó</w:t>
      </w:r>
      <w:r w:rsidR="00DF1107">
        <w:t xml:space="preserve"> su ob</w:t>
      </w:r>
      <w:r>
        <w:t>servación debido a que se había</w:t>
      </w:r>
      <w:r w:rsidR="00DF1107">
        <w:t xml:space="preserve"> realizado mantenimiento</w:t>
      </w:r>
      <w:r w:rsidR="0078435B">
        <w:t xml:space="preserve">, aun </w:t>
      </w:r>
      <w:proofErr w:type="gramStart"/>
      <w:r w:rsidR="0078435B">
        <w:t>así</w:t>
      </w:r>
      <w:proofErr w:type="gramEnd"/>
      <w:r w:rsidR="0078435B">
        <w:t xml:space="preserve"> se pudo a</w:t>
      </w:r>
      <w:r w:rsidR="00DF1107">
        <w:t xml:space="preserve">preciar </w:t>
      </w:r>
      <w:r>
        <w:t xml:space="preserve">un </w:t>
      </w:r>
      <w:r w:rsidR="00DF1107">
        <w:t>avan</w:t>
      </w:r>
      <w:r>
        <w:t>ce a las patologías más severas.</w:t>
      </w:r>
    </w:p>
    <w:p w:rsidR="00E62EA6" w:rsidRPr="00DF1107" w:rsidRDefault="00F06B3A" w:rsidP="00EE522D">
      <w:pPr>
        <w:pStyle w:val="Prrafodelista"/>
        <w:numPr>
          <w:ilvl w:val="0"/>
          <w:numId w:val="25"/>
        </w:numPr>
        <w:spacing w:after="0"/>
        <w:rPr>
          <w:b/>
        </w:rPr>
      </w:pPr>
      <w:r>
        <w:rPr>
          <w:b/>
        </w:rPr>
        <w:lastRenderedPageBreak/>
        <w:t>Visita 7</w:t>
      </w:r>
    </w:p>
    <w:p w:rsidR="00DF1107" w:rsidRDefault="00DF1107" w:rsidP="00EE522D">
      <w:pPr>
        <w:spacing w:after="0"/>
      </w:pPr>
      <w:r>
        <w:t>S</w:t>
      </w:r>
      <w:r w:rsidR="00F06B3A">
        <w:t>emanas posteriores a la visita 7</w:t>
      </w:r>
      <w:r>
        <w:t xml:space="preserve"> se hizo un recorrido final por la institución observando y midiendo el avance de las patologías encontradas al inicio del proyecto, como era de esperar varias de ellas ya habían sido cubiertas con pintura o concreto pobre, la separación en los materiales de construcción, fisuras y grietas prominentes fueron sencillas de apreciar debido a que su mantenimiento es complejo y costosos, </w:t>
      </w:r>
      <w:r w:rsidR="00F06B3A">
        <w:t>y por esta razón no se realizaron. S</w:t>
      </w:r>
      <w:r>
        <w:t xml:space="preserve">e </w:t>
      </w:r>
      <w:r w:rsidR="00F06B3A">
        <w:t>afirma</w:t>
      </w:r>
      <w:r>
        <w:t xml:space="preserve"> que existe un avance paulatino en las lesiones más graves.</w:t>
      </w:r>
    </w:p>
    <w:p w:rsidR="00DF1107" w:rsidRDefault="00081E02" w:rsidP="001B5C43">
      <w:pPr>
        <w:pStyle w:val="Ttulo3"/>
      </w:pPr>
      <w:bookmarkStart w:id="61" w:name="_Toc5604402"/>
      <w:r>
        <w:t>C</w:t>
      </w:r>
      <w:r w:rsidRPr="00081E02">
        <w:t>ulminación del proyecto</w:t>
      </w:r>
      <w:bookmarkEnd w:id="61"/>
    </w:p>
    <w:p w:rsidR="002D4C0E" w:rsidRDefault="00FE6CA5" w:rsidP="00657307">
      <w:pPr>
        <w:spacing w:after="0"/>
      </w:pPr>
      <w:r>
        <w:t xml:space="preserve">Los resultados obtenidos usando el esclerómetro de mano en conjunto con el análisis patológico realizado </w:t>
      </w:r>
      <w:r w:rsidR="00E51A6D">
        <w:t xml:space="preserve">se </w:t>
      </w:r>
      <w:r>
        <w:t xml:space="preserve">logra determinar </w:t>
      </w:r>
      <w:r w:rsidR="009B1D97">
        <w:t xml:space="preserve">que la construcción posee el valor </w:t>
      </w:r>
      <w:r w:rsidR="002D4C0E">
        <w:t xml:space="preserve">de resistencia </w:t>
      </w:r>
      <w:r w:rsidR="009B1D97">
        <w:t>requerido</w:t>
      </w:r>
      <w:r w:rsidR="00E51A6D">
        <w:t xml:space="preserve"> por la normatividad colombiana para construcciones de tipo institucional.</w:t>
      </w:r>
    </w:p>
    <w:p w:rsidR="00340B01" w:rsidRDefault="00E51A6D" w:rsidP="00657307">
      <w:pPr>
        <w:spacing w:after="0"/>
      </w:pPr>
      <w:r>
        <w:t>Se afirma</w:t>
      </w:r>
      <w:r w:rsidR="002D4C0E">
        <w:t xml:space="preserve"> que los materiales </w:t>
      </w:r>
      <w:r>
        <w:t xml:space="preserve">utilizados, así como los métodos de construcción no fueron </w:t>
      </w:r>
      <w:r w:rsidR="00340B01">
        <w:t xml:space="preserve">vigilados ni controlados por ningún tipo de normatividad colombiana, es por ello que su permanencia es cuestionable. De tal manera se denota que las lesiones pasivas y activas existentes en la edificación son producto de su carencia en su método de </w:t>
      </w:r>
      <w:r w:rsidR="009534B4">
        <w:t>construcción. (</w:t>
      </w:r>
      <w:r w:rsidR="00081E02">
        <w:t>Ver anexo 1)</w:t>
      </w:r>
    </w:p>
    <w:p w:rsidR="008B6EAD" w:rsidRDefault="0078435B" w:rsidP="00657307">
      <w:pPr>
        <w:spacing w:after="0"/>
      </w:pPr>
      <w:r>
        <w:t>En la figura 2 se tabulan los datos de rebote prevenientes del ensayo no destructivo realizado con el esclerómetro de mano, los ya mencionados datos reciben el nombre técnico de índice de rebote y es un valor adimensional que relaciona la dureza superficial del concreto con su resistencia.</w:t>
      </w:r>
    </w:p>
    <w:p w:rsidR="009534B4" w:rsidRDefault="009534B4" w:rsidP="00FE6CA5"/>
    <w:p w:rsidR="0078435B" w:rsidRDefault="0078435B" w:rsidP="00FE6CA5"/>
    <w:p w:rsidR="0078435B" w:rsidRDefault="0078435B" w:rsidP="00FE6CA5"/>
    <w:p w:rsidR="00657307" w:rsidRDefault="0078435B" w:rsidP="00657307">
      <w:pPr>
        <w:pStyle w:val="Figura"/>
        <w:spacing w:before="0"/>
        <w:ind w:left="714" w:hanging="357"/>
      </w:pPr>
      <w:bookmarkStart w:id="62" w:name="_Toc5604427"/>
      <w:r>
        <w:lastRenderedPageBreak/>
        <w:t>Índices de rebote</w:t>
      </w:r>
      <w:bookmarkEnd w:id="62"/>
      <w:r>
        <w:t xml:space="preserve"> </w:t>
      </w:r>
    </w:p>
    <w:p w:rsidR="00FE6CA5" w:rsidRDefault="00FE6CA5" w:rsidP="00657307">
      <w:pPr>
        <w:spacing w:after="0"/>
        <w:rPr>
          <w:noProof/>
          <w:lang w:eastAsia="es-CO"/>
        </w:rPr>
      </w:pPr>
      <w:r>
        <w:rPr>
          <w:noProof/>
          <w:lang w:eastAsia="es-CO"/>
        </w:rPr>
        <w:drawing>
          <wp:inline distT="0" distB="0" distL="0" distR="0" wp14:anchorId="65A3ED20" wp14:editId="5CCCDFCE">
            <wp:extent cx="5398860" cy="2485116"/>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7129"/>
                    <a:stretch/>
                  </pic:blipFill>
                  <pic:spPr bwMode="auto">
                    <a:xfrm>
                      <a:off x="0" y="0"/>
                      <a:ext cx="5409448" cy="2489990"/>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s-CO"/>
        </w:rPr>
        <w:t xml:space="preserve"> </w:t>
      </w:r>
    </w:p>
    <w:p w:rsidR="00081E02" w:rsidRDefault="00081E02" w:rsidP="00657307">
      <w:pPr>
        <w:spacing w:after="0"/>
        <w:rPr>
          <w:noProof/>
          <w:lang w:eastAsia="es-CO"/>
        </w:rPr>
      </w:pPr>
      <w:r>
        <w:rPr>
          <w:noProof/>
          <w:lang w:eastAsia="es-CO"/>
        </w:rPr>
        <w:t>Fuente: Granados P. 2018.</w:t>
      </w:r>
    </w:p>
    <w:p w:rsidR="00657307" w:rsidRDefault="00657307" w:rsidP="00657307">
      <w:pPr>
        <w:spacing w:after="0"/>
        <w:rPr>
          <w:noProof/>
          <w:lang w:eastAsia="es-CO"/>
        </w:rPr>
      </w:pPr>
    </w:p>
    <w:p w:rsidR="00FE6CA5" w:rsidRDefault="00FE6CA5" w:rsidP="00657307">
      <w:pPr>
        <w:spacing w:after="0"/>
      </w:pPr>
      <w:r>
        <w:t xml:space="preserve">En la figura </w:t>
      </w:r>
      <w:r w:rsidR="0078435B">
        <w:t>2 visualiza</w:t>
      </w:r>
      <w:r>
        <w:t xml:space="preserve"> los datos obtenidos por el esclerómetro de mano de 5 diferentes columnas, correspondientes a los bloques iniciales de la construcción.</w:t>
      </w:r>
      <w:r w:rsidR="0078435B">
        <w:t xml:space="preserve"> Estos datos muestran una similitud entre ellos, es decir no presentan datos atípicos lo que asegura los resultados obtenidos, esto debido a que según la norma ASTM C805 se descartan todas las lecturas que difieren en más de 6 unidades de la media</w:t>
      </w:r>
      <w:r>
        <w:t xml:space="preserve"> </w:t>
      </w:r>
    </w:p>
    <w:p w:rsidR="00657307" w:rsidRDefault="00657307" w:rsidP="00657307">
      <w:pPr>
        <w:spacing w:after="0"/>
      </w:pPr>
    </w:p>
    <w:p w:rsidR="0078435B" w:rsidRDefault="0078435B" w:rsidP="001D6223">
      <w:pPr>
        <w:spacing w:after="120"/>
      </w:pPr>
      <w:r>
        <w:t xml:space="preserve">En la gráfica 4 se evidencia la curva </w:t>
      </w:r>
      <w:r w:rsidR="005158A5">
        <w:t xml:space="preserve">procedente de asignar los índices de rebote en la ecuación suministrada por el laboratorio Hermanos </w:t>
      </w:r>
      <w:r w:rsidR="00486148">
        <w:t>López</w:t>
      </w:r>
      <w:r w:rsidR="005158A5">
        <w:t xml:space="preserve"> </w:t>
      </w:r>
      <w:r w:rsidR="00083572">
        <w:t>Ltda</w:t>
      </w:r>
      <w:r w:rsidR="00083572" w:rsidRPr="00083572">
        <w:t>. (ver anexo 2</w:t>
      </w:r>
      <w:r w:rsidR="005158A5" w:rsidRPr="00083572">
        <w:t>).</w:t>
      </w:r>
    </w:p>
    <w:p w:rsidR="005158A5" w:rsidRDefault="005158A5" w:rsidP="001D6223">
      <w:pPr>
        <w:spacing w:after="120"/>
      </w:pPr>
    </w:p>
    <w:p w:rsidR="005158A5" w:rsidRDefault="005158A5" w:rsidP="001D6223">
      <w:pPr>
        <w:spacing w:after="120"/>
      </w:pPr>
    </w:p>
    <w:p w:rsidR="005158A5" w:rsidRDefault="005158A5" w:rsidP="001D6223">
      <w:pPr>
        <w:spacing w:after="120"/>
      </w:pPr>
    </w:p>
    <w:p w:rsidR="005158A5" w:rsidRDefault="005158A5" w:rsidP="001D6223">
      <w:pPr>
        <w:spacing w:after="120"/>
      </w:pPr>
    </w:p>
    <w:p w:rsidR="005158A5" w:rsidRDefault="005158A5" w:rsidP="001D6223">
      <w:pPr>
        <w:spacing w:after="120"/>
      </w:pPr>
    </w:p>
    <w:p w:rsidR="005158A5" w:rsidRDefault="005158A5" w:rsidP="001D6223">
      <w:pPr>
        <w:spacing w:after="120"/>
      </w:pPr>
    </w:p>
    <w:p w:rsidR="005158A5" w:rsidRDefault="005158A5" w:rsidP="001D6223">
      <w:pPr>
        <w:spacing w:after="120"/>
      </w:pPr>
    </w:p>
    <w:p w:rsidR="001D6223" w:rsidRPr="001D6223" w:rsidRDefault="00993582" w:rsidP="00657307">
      <w:pPr>
        <w:pStyle w:val="Grafica"/>
        <w:spacing w:before="0" w:after="0" w:line="360" w:lineRule="auto"/>
      </w:pPr>
      <w:r w:rsidRPr="00993582">
        <w:rPr>
          <w:b/>
        </w:rPr>
        <w:lastRenderedPageBreak/>
        <w:t>Gráfica</w:t>
      </w:r>
      <w:r w:rsidR="001D6223" w:rsidRPr="001D6223">
        <w:rPr>
          <w:b/>
        </w:rPr>
        <w:t xml:space="preserve"> 4. </w:t>
      </w:r>
      <w:r w:rsidR="001D6223">
        <w:t>Curva generada a partir de los datos obtenidos</w:t>
      </w:r>
    </w:p>
    <w:p w:rsidR="00FE6CA5" w:rsidRDefault="00081E02" w:rsidP="00657307">
      <w:pPr>
        <w:spacing w:after="0"/>
        <w:jc w:val="center"/>
      </w:pPr>
      <w:r>
        <w:rPr>
          <w:noProof/>
          <w:lang w:eastAsia="es-CO"/>
        </w:rPr>
        <w:drawing>
          <wp:inline distT="0" distB="0" distL="0" distR="0" wp14:anchorId="4DFB6DE7" wp14:editId="55EAB13B">
            <wp:extent cx="5612130" cy="2950210"/>
            <wp:effectExtent l="0" t="0" r="7620" b="2540"/>
            <wp:docPr id="3" name="Gráfico 3">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D6223" w:rsidRDefault="001D6223" w:rsidP="00657307">
      <w:pPr>
        <w:spacing w:after="0"/>
        <w:jc w:val="left"/>
      </w:pPr>
      <w:r>
        <w:t>Fuente: Granados P. 2018.</w:t>
      </w:r>
    </w:p>
    <w:p w:rsidR="005158A5" w:rsidRDefault="005158A5" w:rsidP="00657307">
      <w:pPr>
        <w:spacing w:after="0"/>
        <w:jc w:val="left"/>
      </w:pPr>
    </w:p>
    <w:p w:rsidR="008B6EAD" w:rsidRDefault="008B6EAD" w:rsidP="00657307">
      <w:pPr>
        <w:spacing w:after="0"/>
      </w:pPr>
      <w:r>
        <w:t xml:space="preserve">En la gráfica </w:t>
      </w:r>
      <w:r w:rsidR="005158A5">
        <w:t xml:space="preserve">4 </w:t>
      </w:r>
      <w:r>
        <w:t xml:space="preserve">se </w:t>
      </w:r>
      <w:r w:rsidR="005158A5">
        <w:t>visualiza</w:t>
      </w:r>
      <w:r>
        <w:t xml:space="preserve"> la resistencia a la compresión del concreto que posee</w:t>
      </w:r>
      <w:r w:rsidR="005158A5">
        <w:t>n</w:t>
      </w:r>
      <w:r>
        <w:t xml:space="preserve"> distintas columnas de la institución educativa, </w:t>
      </w:r>
      <w:r w:rsidR="005158A5">
        <w:t>al calibrar el equipo, este genera una ecuación que es utilizada para generar la curva de la gráfica 4.</w:t>
      </w:r>
    </w:p>
    <w:p w:rsidR="00FE6CA5" w:rsidRDefault="00FE6CA5" w:rsidP="00FE6CA5"/>
    <w:p w:rsidR="001D6223" w:rsidRDefault="001D6223" w:rsidP="00FE6CA5"/>
    <w:p w:rsidR="001D6223" w:rsidRDefault="001D6223" w:rsidP="00FE6CA5"/>
    <w:p w:rsidR="008B6EAD" w:rsidRDefault="008B6EAD" w:rsidP="00FE6CA5"/>
    <w:p w:rsidR="00FE6CA5" w:rsidRDefault="00DD2580" w:rsidP="009534B4">
      <w:pPr>
        <w:pStyle w:val="Ttulo2"/>
      </w:pPr>
      <w:bookmarkStart w:id="63" w:name="_Toc5604403"/>
      <w:r>
        <w:lastRenderedPageBreak/>
        <w:t>ADECUACIÓN Y MANTENIMIENTO ARQUITECTÓNICO Y ESTRUCTURAL INTEGRAL LOCATIVO DE LA ALCALDÍA MAYOR DE TUNJA</w:t>
      </w:r>
      <w:bookmarkEnd w:id="63"/>
    </w:p>
    <w:p w:rsidR="00DD2580" w:rsidRDefault="00DD2580" w:rsidP="00657307">
      <w:pPr>
        <w:spacing w:after="0"/>
      </w:pPr>
      <w:r>
        <w:t xml:space="preserve">Con el objetivo de seguir brindando una mejor atención a los ciudadanos y garantizar óptimas condiciones a los funcionarios de la institución, se realizó adecuación a quinto, sexto piso y de la </w:t>
      </w:r>
      <w:r w:rsidR="00981A8C">
        <w:t>azotea</w:t>
      </w:r>
      <w:r>
        <w:t>, incluyendo mejoras en tercer y cuarto piso.</w:t>
      </w:r>
    </w:p>
    <w:p w:rsidR="00DD2580" w:rsidRDefault="00DD2580" w:rsidP="00657307">
      <w:pPr>
        <w:spacing w:after="0"/>
      </w:pPr>
      <w:r>
        <w:t>La obra con un valor cercano a los dos mil millones de pesos incluye reparaciones locativas en preliminares, mampostería, pañetes, instalaciones hidráulicas y sanitarias, pintura, enchapes, pisos, bases y acabados, carpintería, instalaciones sanitarias y eléct</w:t>
      </w:r>
      <w:r w:rsidR="000F20A1">
        <w:t>ricas.</w:t>
      </w:r>
    </w:p>
    <w:p w:rsidR="00657307" w:rsidRPr="00DD2580" w:rsidRDefault="00657307" w:rsidP="00657307">
      <w:pPr>
        <w:spacing w:after="0"/>
      </w:pPr>
    </w:p>
    <w:p w:rsidR="00C73F62" w:rsidRDefault="009534B4" w:rsidP="00657307">
      <w:pPr>
        <w:pStyle w:val="Ttulo3"/>
        <w:spacing w:before="0" w:after="0"/>
      </w:pPr>
      <w:bookmarkStart w:id="64" w:name="_Toc5604404"/>
      <w:r w:rsidRPr="009534B4">
        <w:t>Porcentaje de avance</w:t>
      </w:r>
      <w:bookmarkEnd w:id="64"/>
    </w:p>
    <w:p w:rsidR="00657307" w:rsidRPr="00657307" w:rsidRDefault="00657307" w:rsidP="00657307">
      <w:pPr>
        <w:spacing w:after="0"/>
      </w:pPr>
    </w:p>
    <w:p w:rsidR="00C73F62" w:rsidRDefault="00367B99" w:rsidP="00657307">
      <w:pPr>
        <w:spacing w:after="0"/>
      </w:pPr>
      <w:r>
        <w:t xml:space="preserve">El proyecto se encontraba en una etapa avanzada, ya se habían realizado la demolición de muros, pisos, instalaciones </w:t>
      </w:r>
      <w:r w:rsidR="00A84300">
        <w:t>sa</w:t>
      </w:r>
      <w:r>
        <w:t>nitarias, eléctricas, etc. El proyecto requería la</w:t>
      </w:r>
      <w:r w:rsidR="00A84300">
        <w:t xml:space="preserve"> ayuda en la verificación de ítems</w:t>
      </w:r>
      <w:r w:rsidR="00981A8C">
        <w:t>,</w:t>
      </w:r>
      <w:r w:rsidR="00A84300">
        <w:t xml:space="preserve"> ya que </w:t>
      </w:r>
      <w:r>
        <w:t xml:space="preserve">al realizar una adecuación se hicieron compras de materiales eléctricos, pisos, ventanas, puertas, etc. Por tal motivo la presencia de un supervisor </w:t>
      </w:r>
      <w:r w:rsidR="0041397A">
        <w:t xml:space="preserve">es </w:t>
      </w:r>
      <w:r>
        <w:t>crucial para el</w:t>
      </w:r>
      <w:r w:rsidR="00981A8C">
        <w:t xml:space="preserve"> avance del</w:t>
      </w:r>
      <w:r>
        <w:t xml:space="preserve"> proyecto.</w:t>
      </w:r>
    </w:p>
    <w:p w:rsidR="00367B99" w:rsidRDefault="00981A8C" w:rsidP="00657307">
      <w:pPr>
        <w:spacing w:after="0"/>
      </w:pPr>
      <w:r>
        <w:t>En la</w:t>
      </w:r>
      <w:r w:rsidR="009534B4">
        <w:t xml:space="preserve"> </w:t>
      </w:r>
      <w:r>
        <w:t>gráfica 5 se</w:t>
      </w:r>
      <w:r w:rsidR="009534B4">
        <w:t xml:space="preserve"> </w:t>
      </w:r>
      <w:r>
        <w:t>visualiza el porcentaje de actividades desarrolladas por el pasante y el contratista de la alcaldía</w:t>
      </w:r>
      <w:r w:rsidR="009534B4">
        <w:t>.</w:t>
      </w:r>
    </w:p>
    <w:p w:rsidR="00657307" w:rsidRDefault="00657307" w:rsidP="00657307">
      <w:pPr>
        <w:spacing w:after="0"/>
      </w:pPr>
    </w:p>
    <w:p w:rsidR="00657307" w:rsidRDefault="00657307" w:rsidP="00657307">
      <w:pPr>
        <w:spacing w:after="0"/>
      </w:pPr>
    </w:p>
    <w:p w:rsidR="00657307" w:rsidRDefault="00657307" w:rsidP="00657307">
      <w:pPr>
        <w:spacing w:after="0"/>
      </w:pPr>
    </w:p>
    <w:p w:rsidR="00657307" w:rsidRDefault="00657307" w:rsidP="00657307">
      <w:pPr>
        <w:spacing w:after="0"/>
      </w:pPr>
    </w:p>
    <w:p w:rsidR="00657307" w:rsidRDefault="00657307" w:rsidP="00657307">
      <w:pPr>
        <w:spacing w:after="0"/>
      </w:pPr>
    </w:p>
    <w:p w:rsidR="00657307" w:rsidRDefault="00657307" w:rsidP="00657307">
      <w:pPr>
        <w:spacing w:after="0"/>
      </w:pPr>
    </w:p>
    <w:p w:rsidR="00657307" w:rsidRDefault="00657307" w:rsidP="00657307">
      <w:pPr>
        <w:spacing w:after="0"/>
      </w:pPr>
    </w:p>
    <w:p w:rsidR="00657307" w:rsidRDefault="00657307" w:rsidP="00657307">
      <w:pPr>
        <w:spacing w:after="0"/>
      </w:pPr>
    </w:p>
    <w:p w:rsidR="00657307" w:rsidRDefault="00657307" w:rsidP="00657307">
      <w:pPr>
        <w:spacing w:after="0"/>
      </w:pPr>
    </w:p>
    <w:p w:rsidR="007D561A" w:rsidRDefault="00993582" w:rsidP="00D66451">
      <w:pPr>
        <w:pStyle w:val="Grafica"/>
      </w:pPr>
      <w:r w:rsidRPr="00993582">
        <w:rPr>
          <w:b/>
        </w:rPr>
        <w:lastRenderedPageBreak/>
        <w:t>Gráfica</w:t>
      </w:r>
      <w:r w:rsidR="00D66451" w:rsidRPr="00993582">
        <w:rPr>
          <w:b/>
        </w:rPr>
        <w:t xml:space="preserve"> 5.</w:t>
      </w:r>
      <w:r w:rsidR="00D66451">
        <w:t xml:space="preserve"> Actividades realizadas por el pasante y la alcaldía en la obra.</w:t>
      </w:r>
    </w:p>
    <w:p w:rsidR="00981A8C" w:rsidRPr="00981A8C" w:rsidRDefault="00981A8C" w:rsidP="00981A8C">
      <w:pPr>
        <w:pStyle w:val="Anexos"/>
        <w:numPr>
          <w:ilvl w:val="0"/>
          <w:numId w:val="0"/>
        </w:numPr>
        <w:ind w:left="720" w:hanging="360"/>
        <w:rPr>
          <w:lang w:val="es-CO"/>
        </w:rPr>
      </w:pPr>
      <w:r>
        <w:rPr>
          <w:noProof/>
          <w:lang w:val="es-CO" w:eastAsia="es-CO"/>
        </w:rPr>
        <mc:AlternateContent>
          <mc:Choice Requires="wps">
            <w:drawing>
              <wp:anchor distT="0" distB="0" distL="114300" distR="114300" simplePos="0" relativeHeight="251659264" behindDoc="0" locked="0" layoutInCell="1" allowOverlap="1" wp14:anchorId="6ED7F9FC" wp14:editId="29BC8659">
                <wp:simplePos x="0" y="0"/>
                <wp:positionH relativeFrom="column">
                  <wp:posOffset>974099</wp:posOffset>
                </wp:positionH>
                <wp:positionV relativeFrom="paragraph">
                  <wp:posOffset>105241</wp:posOffset>
                </wp:positionV>
                <wp:extent cx="779585" cy="223666"/>
                <wp:effectExtent l="0" t="0" r="1905" b="5080"/>
                <wp:wrapNone/>
                <wp:docPr id="25" name="CuadroTexto 1"/>
                <wp:cNvGraphicFramePr/>
                <a:graphic xmlns:a="http://schemas.openxmlformats.org/drawingml/2006/main">
                  <a:graphicData uri="http://schemas.microsoft.com/office/word/2010/wordprocessingShape">
                    <wps:wsp>
                      <wps:cNvSpPr txBox="1"/>
                      <wps:spPr>
                        <a:xfrm>
                          <a:off x="0" y="0"/>
                          <a:ext cx="779585" cy="223666"/>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rsidR="003F18D2" w:rsidRDefault="003F18D2" w:rsidP="00981A8C">
                            <w:pPr>
                              <w:pStyle w:val="NormalWeb"/>
                              <w:spacing w:before="0" w:beforeAutospacing="0" w:after="0" w:afterAutospacing="0"/>
                            </w:pPr>
                            <w:r>
                              <w:rPr>
                                <w:rFonts w:asciiTheme="minorHAnsi" w:hAnsi="Calibri" w:cstheme="minorBidi"/>
                                <w:color w:val="000000" w:themeColor="dark1"/>
                                <w:sz w:val="18"/>
                                <w:szCs w:val="18"/>
                              </w:rPr>
                              <w:t>Avance total</w:t>
                            </w:r>
                          </w:p>
                        </w:txbxContent>
                      </wps:txbx>
                      <wps:bodyPr vertOverflow="clip" horzOverflow="clip" wrap="square" rtlCol="0" anchor="t">
                        <a:noAutofit/>
                      </wps:bodyPr>
                    </wps:wsp>
                  </a:graphicData>
                </a:graphic>
                <wp14:sizeRelV relativeFrom="margin">
                  <wp14:pctHeight>0</wp14:pctHeight>
                </wp14:sizeRelV>
              </wp:anchor>
            </w:drawing>
          </mc:Choice>
          <mc:Fallback>
            <w:pict>
              <v:shapetype w14:anchorId="6ED7F9FC" id="_x0000_t202" coordsize="21600,21600" o:spt="202" path="m,l,21600r21600,l21600,xe">
                <v:stroke joinstyle="miter"/>
                <v:path gradientshapeok="t" o:connecttype="rect"/>
              </v:shapetype>
              <v:shape id="CuadroTexto 1" o:spid="_x0000_s1026" type="#_x0000_t202" style="position:absolute;left:0;text-align:left;margin-left:76.7pt;margin-top:8.3pt;width:61.4pt;height:17.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" fillcolor="white [3201]" stroked="f">
                <v:textbox>
                  <w:txbxContent>
                    <w:p w:rsidR="003F18D2" w:rsidRDefault="003F18D2" w:rsidP="00981A8C">
                      <w:pPr>
                        <w:pStyle w:val="NormalWeb"/>
                        <w:spacing w:before="0" w:beforeAutospacing="0" w:after="0" w:afterAutospacing="0"/>
                      </w:pPr>
                      <w:r>
                        <w:rPr>
                          <w:rFonts w:asciiTheme="minorHAnsi" w:hAnsi="Calibri" w:cstheme="minorBidi"/>
                          <w:color w:val="000000" w:themeColor="dark1"/>
                          <w:sz w:val="18"/>
                          <w:szCs w:val="18"/>
                        </w:rPr>
                        <w:t>Avance total</w:t>
                      </w:r>
                    </w:p>
                  </w:txbxContent>
                </v:textbox>
              </v:shape>
            </w:pict>
          </mc:Fallback>
        </mc:AlternateContent>
      </w:r>
      <w:r>
        <w:rPr>
          <w:noProof/>
          <w:lang w:val="es-CO" w:eastAsia="es-CO"/>
        </w:rPr>
        <w:drawing>
          <wp:inline distT="0" distB="0" distL="0" distR="0" wp14:anchorId="16A2440B" wp14:editId="0F46C9E8">
            <wp:extent cx="4586482" cy="2781817"/>
            <wp:effectExtent l="0" t="0" r="5080" b="0"/>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93582" w:rsidRDefault="00993582" w:rsidP="004521B7">
      <w:pPr>
        <w:spacing w:after="0"/>
        <w:jc w:val="left"/>
      </w:pPr>
      <w:r w:rsidRPr="00993582">
        <w:t>Fuente: Granados P. 2018.</w:t>
      </w:r>
    </w:p>
    <w:p w:rsidR="00993582" w:rsidRPr="00993582" w:rsidRDefault="00993582" w:rsidP="004521B7">
      <w:pPr>
        <w:spacing w:after="0"/>
        <w:jc w:val="left"/>
      </w:pPr>
    </w:p>
    <w:p w:rsidR="00DD2580" w:rsidRDefault="00993582" w:rsidP="004521B7">
      <w:pPr>
        <w:spacing w:after="0"/>
      </w:pPr>
      <w:r>
        <w:t xml:space="preserve">Se puede apreciar que la gráfica </w:t>
      </w:r>
      <w:r w:rsidR="00236337">
        <w:t xml:space="preserve">5 </w:t>
      </w:r>
      <w:r>
        <w:t xml:space="preserve">posee 2 series, se </w:t>
      </w:r>
      <w:r w:rsidR="00236337">
        <w:t>evidencia</w:t>
      </w:r>
      <w:r>
        <w:t xml:space="preserve"> el avance de la obra antes de que </w:t>
      </w:r>
      <w:r w:rsidR="00236337">
        <w:t>se asignará el</w:t>
      </w:r>
      <w:r>
        <w:t xml:space="preserve"> proyecto</w:t>
      </w:r>
      <w:r w:rsidR="00236337">
        <w:t xml:space="preserve"> al pasante</w:t>
      </w:r>
      <w:r>
        <w:t>, de igual forma esta gráfica representa que el estudiante estuvo en el cierre de labores de la etapa del proyecto</w:t>
      </w:r>
      <w:r w:rsidR="00236337">
        <w:t>.</w:t>
      </w:r>
    </w:p>
    <w:p w:rsidR="004521B7" w:rsidRDefault="004521B7" w:rsidP="004521B7">
      <w:pPr>
        <w:spacing w:after="0"/>
      </w:pPr>
    </w:p>
    <w:p w:rsidR="00367B99" w:rsidRDefault="007A566D" w:rsidP="004521B7">
      <w:pPr>
        <w:pStyle w:val="Ttulo3"/>
        <w:spacing w:before="0" w:after="0"/>
      </w:pPr>
      <w:bookmarkStart w:id="65" w:name="_Toc5604405"/>
      <w:r>
        <w:t>Desarrollo de actividades</w:t>
      </w:r>
      <w:bookmarkEnd w:id="65"/>
    </w:p>
    <w:p w:rsidR="004521B7" w:rsidRPr="004521B7" w:rsidRDefault="004521B7" w:rsidP="004521B7">
      <w:pPr>
        <w:spacing w:after="0"/>
      </w:pPr>
    </w:p>
    <w:p w:rsidR="00367B99" w:rsidRDefault="00A84300" w:rsidP="004521B7">
      <w:pPr>
        <w:spacing w:after="0"/>
      </w:pPr>
      <w:r>
        <w:t>En e</w:t>
      </w:r>
      <w:r w:rsidR="00367B99">
        <w:t>l</w:t>
      </w:r>
      <w:r>
        <w:t xml:space="preserve"> momento en que se llegó al proyecto</w:t>
      </w:r>
      <w:r w:rsidR="00367B99">
        <w:t xml:space="preserve"> en calidad de pasante </w:t>
      </w:r>
      <w:r>
        <w:t xml:space="preserve">este se </w:t>
      </w:r>
      <w:r w:rsidR="00367B99">
        <w:t>encontraba en obra blanca, se habían realizado las marcaciones de altur</w:t>
      </w:r>
      <w:r>
        <w:t xml:space="preserve">a y posición de tomacorrientes, </w:t>
      </w:r>
      <w:r w:rsidR="00367B99">
        <w:t xml:space="preserve">interruptores e instalaciones sanitarias y </w:t>
      </w:r>
      <w:r>
        <w:t xml:space="preserve">además </w:t>
      </w:r>
      <w:r w:rsidR="00367B99">
        <w:t>se daba inicio a la instalación los pisos.</w:t>
      </w:r>
    </w:p>
    <w:p w:rsidR="00A84300" w:rsidRDefault="00A84300" w:rsidP="004521B7">
      <w:pPr>
        <w:spacing w:after="0"/>
      </w:pPr>
      <w:r>
        <w:t xml:space="preserve">Se </w:t>
      </w:r>
      <w:r w:rsidR="00FE6CA5">
        <w:t>tuvo el primer contacto con la Arquitecta Liliana Alba quien fue la persona encargada de dar una inducción del proyecto al pasante, se tocaron temas de seguridad industrial, supervisión de actividades y demá</w:t>
      </w:r>
      <w:r>
        <w:t>s temas útiles para el desarrollo de las labores. De tal forma las tareas se centraron en 3 funciones primordiales que son:</w:t>
      </w:r>
    </w:p>
    <w:p w:rsidR="00BA560E" w:rsidRPr="00286593" w:rsidRDefault="00BA560E" w:rsidP="00286593">
      <w:pPr>
        <w:pStyle w:val="Tabla"/>
        <w:rPr>
          <w:b/>
        </w:rPr>
      </w:pPr>
      <w:r w:rsidRPr="00286593">
        <w:rPr>
          <w:b/>
        </w:rPr>
        <w:lastRenderedPageBreak/>
        <w:t xml:space="preserve"> </w:t>
      </w:r>
      <w:bookmarkStart w:id="66" w:name="_Toc5599713"/>
      <w:r w:rsidRPr="00286593">
        <w:rPr>
          <w:b/>
        </w:rPr>
        <w:t>Cronograma de actividades</w:t>
      </w:r>
      <w:bookmarkEnd w:id="66"/>
    </w:p>
    <w:tbl>
      <w:tblPr>
        <w:tblW w:w="5668" w:type="dxa"/>
        <w:jc w:val="center"/>
        <w:tblCellMar>
          <w:left w:w="70" w:type="dxa"/>
          <w:right w:w="70" w:type="dxa"/>
        </w:tblCellMar>
        <w:tblLook w:val="04A0" w:firstRow="1" w:lastRow="0" w:firstColumn="1" w:lastColumn="0" w:noHBand="0" w:noVBand="1"/>
      </w:tblPr>
      <w:tblGrid>
        <w:gridCol w:w="2388"/>
        <w:gridCol w:w="252"/>
        <w:gridCol w:w="252"/>
        <w:gridCol w:w="252"/>
        <w:gridCol w:w="252"/>
        <w:gridCol w:w="316"/>
        <w:gridCol w:w="316"/>
        <w:gridCol w:w="316"/>
        <w:gridCol w:w="316"/>
        <w:gridCol w:w="252"/>
        <w:gridCol w:w="252"/>
        <w:gridCol w:w="252"/>
        <w:gridCol w:w="252"/>
      </w:tblGrid>
      <w:tr w:rsidR="009B1891" w:rsidRPr="00EC04D4" w:rsidTr="009B1891">
        <w:trPr>
          <w:trHeight w:val="288"/>
          <w:jc w:val="center"/>
        </w:trPr>
        <w:tc>
          <w:tcPr>
            <w:tcW w:w="23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1891" w:rsidRPr="00EC04D4" w:rsidRDefault="009B1891"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1008" w:type="dxa"/>
            <w:gridSpan w:val="4"/>
            <w:tcBorders>
              <w:top w:val="single" w:sz="4" w:space="0" w:color="auto"/>
              <w:left w:val="nil"/>
              <w:bottom w:val="single" w:sz="4" w:space="0" w:color="auto"/>
              <w:right w:val="single" w:sz="4" w:space="0" w:color="auto"/>
            </w:tcBorders>
            <w:shd w:val="clear" w:color="auto" w:fill="auto"/>
            <w:noWrap/>
            <w:vAlign w:val="bottom"/>
            <w:hideMark/>
          </w:tcPr>
          <w:p w:rsidR="009B1891" w:rsidRPr="00EC04D4" w:rsidRDefault="009B1891" w:rsidP="00821D6F">
            <w:pPr>
              <w:spacing w:after="0" w:line="240" w:lineRule="auto"/>
              <w:jc w:val="center"/>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AGOSTO</w:t>
            </w:r>
          </w:p>
        </w:tc>
        <w:tc>
          <w:tcPr>
            <w:tcW w:w="1264" w:type="dxa"/>
            <w:gridSpan w:val="4"/>
            <w:tcBorders>
              <w:top w:val="single" w:sz="4" w:space="0" w:color="auto"/>
              <w:left w:val="nil"/>
              <w:bottom w:val="single" w:sz="4" w:space="0" w:color="auto"/>
              <w:right w:val="single" w:sz="4" w:space="0" w:color="auto"/>
            </w:tcBorders>
            <w:shd w:val="clear" w:color="auto" w:fill="auto"/>
            <w:noWrap/>
            <w:vAlign w:val="bottom"/>
            <w:hideMark/>
          </w:tcPr>
          <w:p w:rsidR="009B1891" w:rsidRPr="00EC04D4" w:rsidRDefault="009B1891" w:rsidP="00821D6F">
            <w:pPr>
              <w:spacing w:after="0" w:line="240" w:lineRule="auto"/>
              <w:jc w:val="center"/>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S</w:t>
            </w:r>
            <w:r w:rsidRPr="00EC04D4">
              <w:rPr>
                <w:rFonts w:ascii="Calibri" w:eastAsia="Times New Roman" w:hAnsi="Calibri" w:cs="Calibri"/>
                <w:color w:val="000000"/>
                <w:sz w:val="20"/>
                <w:szCs w:val="22"/>
                <w:shd w:val="clear" w:color="auto" w:fill="auto"/>
                <w:lang w:eastAsia="es-CO"/>
              </w:rPr>
              <w:t>EPTIEMBRE</w:t>
            </w:r>
          </w:p>
        </w:tc>
        <w:tc>
          <w:tcPr>
            <w:tcW w:w="1008" w:type="dxa"/>
            <w:gridSpan w:val="4"/>
            <w:tcBorders>
              <w:top w:val="single" w:sz="4" w:space="0" w:color="auto"/>
              <w:left w:val="nil"/>
              <w:bottom w:val="single" w:sz="4" w:space="0" w:color="auto"/>
              <w:right w:val="single" w:sz="4" w:space="0" w:color="auto"/>
            </w:tcBorders>
            <w:shd w:val="clear" w:color="auto" w:fill="auto"/>
            <w:noWrap/>
            <w:vAlign w:val="bottom"/>
            <w:hideMark/>
          </w:tcPr>
          <w:p w:rsidR="009B1891" w:rsidRPr="00EC04D4" w:rsidRDefault="009B1891" w:rsidP="00821D6F">
            <w:pPr>
              <w:spacing w:after="0" w:line="240" w:lineRule="auto"/>
              <w:jc w:val="center"/>
              <w:rPr>
                <w:rFonts w:ascii="Calibri" w:eastAsia="Times New Roman" w:hAnsi="Calibri" w:cs="Calibri"/>
                <w:color w:val="000000"/>
                <w:sz w:val="20"/>
                <w:szCs w:val="22"/>
                <w:shd w:val="clear" w:color="auto" w:fill="auto"/>
                <w:lang w:eastAsia="es-CO"/>
              </w:rPr>
            </w:pPr>
            <w:r w:rsidRPr="00EC04D4">
              <w:rPr>
                <w:rFonts w:ascii="Calibri" w:eastAsia="Times New Roman" w:hAnsi="Calibri" w:cs="Calibri"/>
                <w:color w:val="000000"/>
                <w:sz w:val="20"/>
                <w:szCs w:val="22"/>
                <w:shd w:val="clear" w:color="auto" w:fill="auto"/>
                <w:lang w:eastAsia="es-CO"/>
              </w:rPr>
              <w:t>OCTUBRE</w:t>
            </w:r>
          </w:p>
        </w:tc>
      </w:tr>
      <w:tr w:rsidR="009B1891" w:rsidRPr="00EC04D4" w:rsidTr="009B1891">
        <w:trPr>
          <w:trHeight w:val="288"/>
          <w:jc w:val="center"/>
        </w:trPr>
        <w:tc>
          <w:tcPr>
            <w:tcW w:w="2388" w:type="dxa"/>
            <w:tcBorders>
              <w:top w:val="nil"/>
              <w:left w:val="single" w:sz="4" w:space="0" w:color="auto"/>
              <w:bottom w:val="single" w:sz="4" w:space="0" w:color="auto"/>
              <w:right w:val="single" w:sz="4" w:space="0" w:color="auto"/>
            </w:tcBorders>
            <w:shd w:val="clear" w:color="auto" w:fill="auto"/>
            <w:noWrap/>
            <w:vAlign w:val="bottom"/>
            <w:hideMark/>
          </w:tcPr>
          <w:p w:rsidR="009B1891" w:rsidRPr="00EC04D4" w:rsidRDefault="009B1891"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Mes 2018</w:t>
            </w:r>
          </w:p>
        </w:tc>
        <w:tc>
          <w:tcPr>
            <w:tcW w:w="252" w:type="dxa"/>
            <w:tcBorders>
              <w:top w:val="nil"/>
              <w:left w:val="nil"/>
              <w:bottom w:val="single" w:sz="4" w:space="0" w:color="auto"/>
              <w:right w:val="single" w:sz="4" w:space="0" w:color="auto"/>
            </w:tcBorders>
            <w:shd w:val="clear" w:color="auto" w:fill="auto"/>
            <w:noWrap/>
            <w:vAlign w:val="bottom"/>
            <w:hideMark/>
          </w:tcPr>
          <w:p w:rsidR="009B1891" w:rsidRPr="00EC04D4" w:rsidRDefault="009B1891" w:rsidP="00821D6F">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1</w:t>
            </w:r>
          </w:p>
        </w:tc>
        <w:tc>
          <w:tcPr>
            <w:tcW w:w="252" w:type="dxa"/>
            <w:tcBorders>
              <w:top w:val="nil"/>
              <w:left w:val="nil"/>
              <w:bottom w:val="single" w:sz="4" w:space="0" w:color="auto"/>
              <w:right w:val="single" w:sz="4" w:space="0" w:color="auto"/>
            </w:tcBorders>
            <w:shd w:val="clear" w:color="auto" w:fill="auto"/>
            <w:noWrap/>
            <w:vAlign w:val="bottom"/>
            <w:hideMark/>
          </w:tcPr>
          <w:p w:rsidR="009B1891" w:rsidRPr="00EC04D4" w:rsidRDefault="009B1891" w:rsidP="00821D6F">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2</w:t>
            </w:r>
          </w:p>
        </w:tc>
        <w:tc>
          <w:tcPr>
            <w:tcW w:w="252" w:type="dxa"/>
            <w:tcBorders>
              <w:top w:val="nil"/>
              <w:left w:val="nil"/>
              <w:bottom w:val="single" w:sz="4" w:space="0" w:color="auto"/>
              <w:right w:val="single" w:sz="4" w:space="0" w:color="auto"/>
            </w:tcBorders>
            <w:shd w:val="clear" w:color="auto" w:fill="auto"/>
            <w:noWrap/>
            <w:vAlign w:val="bottom"/>
            <w:hideMark/>
          </w:tcPr>
          <w:p w:rsidR="009B1891" w:rsidRPr="00EC04D4" w:rsidRDefault="009B1891" w:rsidP="00821D6F">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3</w:t>
            </w:r>
          </w:p>
        </w:tc>
        <w:tc>
          <w:tcPr>
            <w:tcW w:w="252" w:type="dxa"/>
            <w:tcBorders>
              <w:top w:val="nil"/>
              <w:left w:val="nil"/>
              <w:bottom w:val="single" w:sz="4" w:space="0" w:color="auto"/>
              <w:right w:val="single" w:sz="4" w:space="0" w:color="auto"/>
            </w:tcBorders>
            <w:shd w:val="clear" w:color="auto" w:fill="auto"/>
            <w:noWrap/>
            <w:vAlign w:val="bottom"/>
            <w:hideMark/>
          </w:tcPr>
          <w:p w:rsidR="009B1891" w:rsidRPr="00EC04D4" w:rsidRDefault="009B1891" w:rsidP="00821D6F">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4</w:t>
            </w:r>
          </w:p>
        </w:tc>
        <w:tc>
          <w:tcPr>
            <w:tcW w:w="316" w:type="dxa"/>
            <w:tcBorders>
              <w:top w:val="nil"/>
              <w:left w:val="nil"/>
              <w:bottom w:val="single" w:sz="4" w:space="0" w:color="auto"/>
              <w:right w:val="single" w:sz="4" w:space="0" w:color="auto"/>
            </w:tcBorders>
            <w:shd w:val="clear" w:color="auto" w:fill="auto"/>
            <w:noWrap/>
            <w:vAlign w:val="bottom"/>
            <w:hideMark/>
          </w:tcPr>
          <w:p w:rsidR="009B1891" w:rsidRPr="00EC04D4" w:rsidRDefault="009B1891" w:rsidP="00821D6F">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1</w:t>
            </w:r>
          </w:p>
        </w:tc>
        <w:tc>
          <w:tcPr>
            <w:tcW w:w="316" w:type="dxa"/>
            <w:tcBorders>
              <w:top w:val="nil"/>
              <w:left w:val="nil"/>
              <w:bottom w:val="single" w:sz="4" w:space="0" w:color="auto"/>
              <w:right w:val="single" w:sz="4" w:space="0" w:color="auto"/>
            </w:tcBorders>
            <w:shd w:val="clear" w:color="auto" w:fill="auto"/>
            <w:noWrap/>
            <w:vAlign w:val="bottom"/>
            <w:hideMark/>
          </w:tcPr>
          <w:p w:rsidR="009B1891" w:rsidRPr="00EC04D4" w:rsidRDefault="009B1891" w:rsidP="00821D6F">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2</w:t>
            </w:r>
          </w:p>
        </w:tc>
        <w:tc>
          <w:tcPr>
            <w:tcW w:w="316" w:type="dxa"/>
            <w:tcBorders>
              <w:top w:val="nil"/>
              <w:left w:val="nil"/>
              <w:bottom w:val="single" w:sz="4" w:space="0" w:color="auto"/>
              <w:right w:val="single" w:sz="4" w:space="0" w:color="auto"/>
            </w:tcBorders>
            <w:shd w:val="clear" w:color="auto" w:fill="auto"/>
            <w:noWrap/>
            <w:vAlign w:val="bottom"/>
            <w:hideMark/>
          </w:tcPr>
          <w:p w:rsidR="009B1891" w:rsidRPr="00EC04D4" w:rsidRDefault="009B1891" w:rsidP="00821D6F">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3</w:t>
            </w:r>
          </w:p>
        </w:tc>
        <w:tc>
          <w:tcPr>
            <w:tcW w:w="316" w:type="dxa"/>
            <w:tcBorders>
              <w:top w:val="nil"/>
              <w:left w:val="nil"/>
              <w:bottom w:val="single" w:sz="4" w:space="0" w:color="auto"/>
              <w:right w:val="single" w:sz="4" w:space="0" w:color="auto"/>
            </w:tcBorders>
            <w:shd w:val="clear" w:color="auto" w:fill="auto"/>
            <w:noWrap/>
            <w:vAlign w:val="center"/>
            <w:hideMark/>
          </w:tcPr>
          <w:p w:rsidR="009B1891" w:rsidRPr="00EC04D4" w:rsidRDefault="009B1891" w:rsidP="00821D6F">
            <w:pPr>
              <w:spacing w:after="0" w:line="240" w:lineRule="auto"/>
              <w:jc w:val="center"/>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4</w:t>
            </w:r>
          </w:p>
        </w:tc>
        <w:tc>
          <w:tcPr>
            <w:tcW w:w="252" w:type="dxa"/>
            <w:tcBorders>
              <w:top w:val="nil"/>
              <w:left w:val="nil"/>
              <w:bottom w:val="single" w:sz="4" w:space="0" w:color="auto"/>
              <w:right w:val="single" w:sz="4" w:space="0" w:color="auto"/>
            </w:tcBorders>
            <w:shd w:val="clear" w:color="auto" w:fill="auto"/>
            <w:noWrap/>
            <w:vAlign w:val="bottom"/>
            <w:hideMark/>
          </w:tcPr>
          <w:p w:rsidR="009B1891" w:rsidRPr="00EC04D4" w:rsidRDefault="009B1891" w:rsidP="00821D6F">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1</w:t>
            </w:r>
          </w:p>
        </w:tc>
        <w:tc>
          <w:tcPr>
            <w:tcW w:w="252" w:type="dxa"/>
            <w:tcBorders>
              <w:top w:val="nil"/>
              <w:left w:val="nil"/>
              <w:bottom w:val="single" w:sz="4" w:space="0" w:color="auto"/>
              <w:right w:val="single" w:sz="4" w:space="0" w:color="auto"/>
            </w:tcBorders>
            <w:shd w:val="clear" w:color="auto" w:fill="auto"/>
            <w:noWrap/>
            <w:vAlign w:val="bottom"/>
            <w:hideMark/>
          </w:tcPr>
          <w:p w:rsidR="009B1891" w:rsidRPr="00EC04D4" w:rsidRDefault="009B1891" w:rsidP="00821D6F">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2</w:t>
            </w:r>
          </w:p>
        </w:tc>
        <w:tc>
          <w:tcPr>
            <w:tcW w:w="252" w:type="dxa"/>
            <w:tcBorders>
              <w:top w:val="nil"/>
              <w:left w:val="nil"/>
              <w:bottom w:val="single" w:sz="4" w:space="0" w:color="auto"/>
              <w:right w:val="single" w:sz="4" w:space="0" w:color="auto"/>
            </w:tcBorders>
            <w:shd w:val="clear" w:color="auto" w:fill="auto"/>
            <w:noWrap/>
            <w:vAlign w:val="bottom"/>
            <w:hideMark/>
          </w:tcPr>
          <w:p w:rsidR="009B1891" w:rsidRPr="00EC04D4" w:rsidRDefault="009B1891" w:rsidP="00821D6F">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3</w:t>
            </w:r>
          </w:p>
        </w:tc>
        <w:tc>
          <w:tcPr>
            <w:tcW w:w="252" w:type="dxa"/>
            <w:tcBorders>
              <w:top w:val="nil"/>
              <w:left w:val="nil"/>
              <w:bottom w:val="single" w:sz="4" w:space="0" w:color="auto"/>
              <w:right w:val="single" w:sz="4" w:space="0" w:color="auto"/>
            </w:tcBorders>
            <w:shd w:val="clear" w:color="auto" w:fill="auto"/>
            <w:noWrap/>
            <w:vAlign w:val="bottom"/>
            <w:hideMark/>
          </w:tcPr>
          <w:p w:rsidR="009B1891" w:rsidRPr="00EC04D4" w:rsidRDefault="009B1891" w:rsidP="00821D6F">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4</w:t>
            </w:r>
          </w:p>
        </w:tc>
      </w:tr>
      <w:tr w:rsidR="009B1891" w:rsidRPr="00EC04D4" w:rsidTr="009B1891">
        <w:trPr>
          <w:trHeight w:val="288"/>
          <w:jc w:val="center"/>
        </w:trPr>
        <w:tc>
          <w:tcPr>
            <w:tcW w:w="2388" w:type="dxa"/>
            <w:tcBorders>
              <w:top w:val="nil"/>
              <w:left w:val="single" w:sz="4" w:space="0" w:color="auto"/>
              <w:bottom w:val="single" w:sz="4" w:space="0" w:color="auto"/>
              <w:right w:val="single" w:sz="4" w:space="0" w:color="auto"/>
            </w:tcBorders>
            <w:shd w:val="clear" w:color="auto" w:fill="auto"/>
            <w:noWrap/>
            <w:vAlign w:val="bottom"/>
            <w:hideMark/>
          </w:tcPr>
          <w:p w:rsidR="009B1891" w:rsidRPr="00EC04D4" w:rsidRDefault="009B1891"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Actividad</w:t>
            </w:r>
          </w:p>
        </w:tc>
        <w:tc>
          <w:tcPr>
            <w:tcW w:w="252" w:type="dxa"/>
            <w:tcBorders>
              <w:top w:val="nil"/>
              <w:left w:val="nil"/>
              <w:bottom w:val="single" w:sz="4" w:space="0" w:color="auto"/>
              <w:right w:val="single" w:sz="4" w:space="0" w:color="auto"/>
            </w:tcBorders>
            <w:shd w:val="clear" w:color="auto" w:fill="auto"/>
            <w:noWrap/>
            <w:vAlign w:val="bottom"/>
            <w:hideMark/>
          </w:tcPr>
          <w:p w:rsidR="009B1891" w:rsidRPr="00EC04D4" w:rsidRDefault="009B1891"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auto"/>
            <w:noWrap/>
            <w:vAlign w:val="bottom"/>
            <w:hideMark/>
          </w:tcPr>
          <w:p w:rsidR="009B1891" w:rsidRPr="00EC04D4" w:rsidRDefault="009B1891"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auto"/>
            <w:noWrap/>
            <w:vAlign w:val="bottom"/>
            <w:hideMark/>
          </w:tcPr>
          <w:p w:rsidR="009B1891" w:rsidRPr="00EC04D4" w:rsidRDefault="009B1891"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auto"/>
            <w:noWrap/>
            <w:vAlign w:val="bottom"/>
            <w:hideMark/>
          </w:tcPr>
          <w:p w:rsidR="009B1891" w:rsidRPr="00EC04D4" w:rsidRDefault="009B1891"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6" w:type="dxa"/>
            <w:tcBorders>
              <w:top w:val="nil"/>
              <w:left w:val="nil"/>
              <w:bottom w:val="single" w:sz="4" w:space="0" w:color="auto"/>
              <w:right w:val="single" w:sz="4" w:space="0" w:color="auto"/>
            </w:tcBorders>
            <w:shd w:val="clear" w:color="auto" w:fill="auto"/>
            <w:noWrap/>
            <w:vAlign w:val="bottom"/>
            <w:hideMark/>
          </w:tcPr>
          <w:p w:rsidR="009B1891" w:rsidRPr="00EC04D4" w:rsidRDefault="009B1891"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6" w:type="dxa"/>
            <w:tcBorders>
              <w:top w:val="nil"/>
              <w:left w:val="nil"/>
              <w:bottom w:val="single" w:sz="4" w:space="0" w:color="auto"/>
              <w:right w:val="single" w:sz="4" w:space="0" w:color="auto"/>
            </w:tcBorders>
            <w:shd w:val="clear" w:color="auto" w:fill="auto"/>
            <w:noWrap/>
            <w:vAlign w:val="bottom"/>
            <w:hideMark/>
          </w:tcPr>
          <w:p w:rsidR="009B1891" w:rsidRPr="00EC04D4" w:rsidRDefault="009B1891"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6" w:type="dxa"/>
            <w:tcBorders>
              <w:top w:val="nil"/>
              <w:left w:val="nil"/>
              <w:bottom w:val="single" w:sz="4" w:space="0" w:color="auto"/>
              <w:right w:val="single" w:sz="4" w:space="0" w:color="auto"/>
            </w:tcBorders>
            <w:shd w:val="clear" w:color="auto" w:fill="auto"/>
            <w:noWrap/>
            <w:vAlign w:val="bottom"/>
            <w:hideMark/>
          </w:tcPr>
          <w:p w:rsidR="009B1891" w:rsidRPr="00EC04D4" w:rsidRDefault="009B1891"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6" w:type="dxa"/>
            <w:tcBorders>
              <w:top w:val="nil"/>
              <w:left w:val="nil"/>
              <w:bottom w:val="single" w:sz="4" w:space="0" w:color="auto"/>
              <w:right w:val="single" w:sz="4" w:space="0" w:color="auto"/>
            </w:tcBorders>
            <w:shd w:val="clear" w:color="auto" w:fill="auto"/>
            <w:noWrap/>
            <w:vAlign w:val="bottom"/>
            <w:hideMark/>
          </w:tcPr>
          <w:p w:rsidR="009B1891" w:rsidRPr="00EC04D4" w:rsidRDefault="009B1891"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auto"/>
            <w:noWrap/>
            <w:vAlign w:val="bottom"/>
            <w:hideMark/>
          </w:tcPr>
          <w:p w:rsidR="009B1891" w:rsidRPr="00EC04D4" w:rsidRDefault="009B1891"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auto"/>
            <w:noWrap/>
            <w:vAlign w:val="bottom"/>
            <w:hideMark/>
          </w:tcPr>
          <w:p w:rsidR="009B1891" w:rsidRPr="00EC04D4" w:rsidRDefault="009B1891"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auto"/>
            <w:noWrap/>
            <w:vAlign w:val="bottom"/>
            <w:hideMark/>
          </w:tcPr>
          <w:p w:rsidR="009B1891" w:rsidRPr="00EC04D4" w:rsidRDefault="009B1891"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auto"/>
            <w:noWrap/>
            <w:vAlign w:val="bottom"/>
            <w:hideMark/>
          </w:tcPr>
          <w:p w:rsidR="009B1891" w:rsidRPr="00EC04D4" w:rsidRDefault="009B1891"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r>
      <w:tr w:rsidR="009B1891" w:rsidRPr="00EC04D4" w:rsidTr="00E6751C">
        <w:trPr>
          <w:trHeight w:val="288"/>
          <w:jc w:val="center"/>
        </w:trPr>
        <w:tc>
          <w:tcPr>
            <w:tcW w:w="2388" w:type="dxa"/>
            <w:tcBorders>
              <w:top w:val="nil"/>
              <w:left w:val="single" w:sz="4" w:space="0" w:color="auto"/>
              <w:bottom w:val="single" w:sz="4" w:space="0" w:color="auto"/>
              <w:right w:val="single" w:sz="4" w:space="0" w:color="auto"/>
            </w:tcBorders>
            <w:shd w:val="clear" w:color="auto" w:fill="auto"/>
            <w:noWrap/>
            <w:vAlign w:val="bottom"/>
            <w:hideMark/>
          </w:tcPr>
          <w:p w:rsidR="009B1891" w:rsidRPr="00EC04D4" w:rsidRDefault="009B1891" w:rsidP="009B1891">
            <w:pPr>
              <w:spacing w:after="0" w:line="240" w:lineRule="auto"/>
              <w:jc w:val="left"/>
              <w:rPr>
                <w:rFonts w:ascii="Calibri" w:eastAsia="Times New Roman" w:hAnsi="Calibri" w:cs="Calibri"/>
                <w:color w:val="000000"/>
                <w:sz w:val="22"/>
                <w:szCs w:val="22"/>
                <w:shd w:val="clear" w:color="auto" w:fill="auto"/>
                <w:lang w:eastAsia="es-CO"/>
              </w:rPr>
            </w:pPr>
            <w:r>
              <w:rPr>
                <w:rFonts w:ascii="Calibri" w:eastAsia="Times New Roman" w:hAnsi="Calibri" w:cs="Calibri"/>
                <w:color w:val="000000"/>
                <w:sz w:val="22"/>
                <w:szCs w:val="22"/>
                <w:shd w:val="clear" w:color="auto" w:fill="auto"/>
                <w:lang w:eastAsia="es-CO"/>
              </w:rPr>
              <w:t>Comités de reunión</w:t>
            </w:r>
            <w:r w:rsidRPr="00EC04D4">
              <w:rPr>
                <w:rFonts w:ascii="Calibri" w:eastAsia="Times New Roman" w:hAnsi="Calibri" w:cs="Calibri"/>
                <w:color w:val="000000"/>
                <w:sz w:val="22"/>
                <w:szCs w:val="22"/>
                <w:shd w:val="clear" w:color="auto" w:fill="auto"/>
                <w:lang w:eastAsia="es-CO"/>
              </w:rPr>
              <w:t xml:space="preserve"> </w:t>
            </w:r>
          </w:p>
        </w:tc>
        <w:tc>
          <w:tcPr>
            <w:tcW w:w="252" w:type="dxa"/>
            <w:tcBorders>
              <w:top w:val="nil"/>
              <w:left w:val="nil"/>
              <w:bottom w:val="single" w:sz="4" w:space="0" w:color="auto"/>
              <w:right w:val="single" w:sz="4" w:space="0" w:color="auto"/>
            </w:tcBorders>
            <w:shd w:val="clear" w:color="auto" w:fill="595959" w:themeFill="text1" w:themeFillTint="A6"/>
            <w:noWrap/>
            <w:vAlign w:val="bottom"/>
            <w:hideMark/>
          </w:tcPr>
          <w:p w:rsidR="009B1891" w:rsidRPr="00EC04D4" w:rsidRDefault="009B1891" w:rsidP="009B1891">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auto"/>
            <w:noWrap/>
            <w:vAlign w:val="bottom"/>
            <w:hideMark/>
          </w:tcPr>
          <w:p w:rsidR="009B1891" w:rsidRPr="00EC04D4" w:rsidRDefault="009B1891" w:rsidP="009B1891">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auto"/>
            <w:noWrap/>
            <w:vAlign w:val="bottom"/>
            <w:hideMark/>
          </w:tcPr>
          <w:p w:rsidR="009B1891" w:rsidRPr="00EC04D4" w:rsidRDefault="009B1891" w:rsidP="009B1891">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auto"/>
            <w:noWrap/>
            <w:vAlign w:val="bottom"/>
            <w:hideMark/>
          </w:tcPr>
          <w:p w:rsidR="009B1891" w:rsidRPr="00EC04D4" w:rsidRDefault="009B1891" w:rsidP="009B1891">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6" w:type="dxa"/>
            <w:tcBorders>
              <w:top w:val="nil"/>
              <w:left w:val="nil"/>
              <w:bottom w:val="single" w:sz="4" w:space="0" w:color="auto"/>
              <w:right w:val="single" w:sz="4" w:space="0" w:color="auto"/>
            </w:tcBorders>
            <w:shd w:val="clear" w:color="auto" w:fill="595959" w:themeFill="text1" w:themeFillTint="A6"/>
            <w:noWrap/>
            <w:vAlign w:val="bottom"/>
            <w:hideMark/>
          </w:tcPr>
          <w:p w:rsidR="009B1891" w:rsidRPr="00EC04D4" w:rsidRDefault="009B1891" w:rsidP="009B1891">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6" w:type="dxa"/>
            <w:tcBorders>
              <w:top w:val="nil"/>
              <w:left w:val="nil"/>
              <w:bottom w:val="single" w:sz="4" w:space="0" w:color="auto"/>
              <w:right w:val="single" w:sz="4" w:space="0" w:color="auto"/>
            </w:tcBorders>
            <w:shd w:val="clear" w:color="auto" w:fill="auto"/>
            <w:noWrap/>
            <w:vAlign w:val="bottom"/>
            <w:hideMark/>
          </w:tcPr>
          <w:p w:rsidR="009B1891" w:rsidRPr="00EC04D4" w:rsidRDefault="009B1891" w:rsidP="009B1891">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6" w:type="dxa"/>
            <w:tcBorders>
              <w:top w:val="nil"/>
              <w:left w:val="nil"/>
              <w:bottom w:val="single" w:sz="4" w:space="0" w:color="auto"/>
              <w:right w:val="single" w:sz="4" w:space="0" w:color="auto"/>
            </w:tcBorders>
            <w:shd w:val="clear" w:color="auto" w:fill="auto"/>
            <w:noWrap/>
            <w:vAlign w:val="bottom"/>
            <w:hideMark/>
          </w:tcPr>
          <w:p w:rsidR="009B1891" w:rsidRPr="00EC04D4" w:rsidRDefault="009B1891" w:rsidP="009B1891">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6" w:type="dxa"/>
            <w:tcBorders>
              <w:top w:val="nil"/>
              <w:left w:val="nil"/>
              <w:bottom w:val="single" w:sz="4" w:space="0" w:color="auto"/>
              <w:right w:val="single" w:sz="4" w:space="0" w:color="auto"/>
            </w:tcBorders>
            <w:shd w:val="clear" w:color="auto" w:fill="auto"/>
            <w:noWrap/>
            <w:vAlign w:val="bottom"/>
            <w:hideMark/>
          </w:tcPr>
          <w:p w:rsidR="009B1891" w:rsidRPr="00EC04D4" w:rsidRDefault="009B1891" w:rsidP="009B1891">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FFFFFF" w:themeFill="background1"/>
            <w:noWrap/>
            <w:vAlign w:val="bottom"/>
            <w:hideMark/>
          </w:tcPr>
          <w:p w:rsidR="009B1891" w:rsidRPr="00EC04D4" w:rsidRDefault="009B1891" w:rsidP="009B1891">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auto"/>
            <w:noWrap/>
            <w:vAlign w:val="bottom"/>
            <w:hideMark/>
          </w:tcPr>
          <w:p w:rsidR="009B1891" w:rsidRPr="00EC04D4" w:rsidRDefault="009B1891" w:rsidP="009B1891">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auto"/>
            <w:noWrap/>
            <w:vAlign w:val="bottom"/>
            <w:hideMark/>
          </w:tcPr>
          <w:p w:rsidR="009B1891" w:rsidRPr="00EC04D4" w:rsidRDefault="009B1891" w:rsidP="009B1891">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auto"/>
            <w:noWrap/>
            <w:vAlign w:val="bottom"/>
            <w:hideMark/>
          </w:tcPr>
          <w:p w:rsidR="009B1891" w:rsidRPr="00EC04D4" w:rsidRDefault="009B1891" w:rsidP="009B1891">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r>
      <w:tr w:rsidR="009B1891" w:rsidRPr="00EC04D4" w:rsidTr="00E6751C">
        <w:trPr>
          <w:trHeight w:val="288"/>
          <w:jc w:val="center"/>
        </w:trPr>
        <w:tc>
          <w:tcPr>
            <w:tcW w:w="2388" w:type="dxa"/>
            <w:tcBorders>
              <w:top w:val="nil"/>
              <w:left w:val="single" w:sz="4" w:space="0" w:color="auto"/>
              <w:bottom w:val="single" w:sz="4" w:space="0" w:color="auto"/>
              <w:right w:val="single" w:sz="4" w:space="0" w:color="auto"/>
            </w:tcBorders>
            <w:shd w:val="clear" w:color="auto" w:fill="auto"/>
            <w:noWrap/>
            <w:vAlign w:val="bottom"/>
            <w:hideMark/>
          </w:tcPr>
          <w:p w:rsidR="009B1891" w:rsidRPr="00EC04D4" w:rsidRDefault="009B1891" w:rsidP="009B1891">
            <w:pPr>
              <w:spacing w:after="0" w:line="240" w:lineRule="auto"/>
              <w:jc w:val="left"/>
              <w:rPr>
                <w:rFonts w:ascii="Calibri" w:eastAsia="Times New Roman" w:hAnsi="Calibri" w:cs="Calibri"/>
                <w:color w:val="000000"/>
                <w:sz w:val="22"/>
                <w:szCs w:val="22"/>
                <w:shd w:val="clear" w:color="auto" w:fill="auto"/>
                <w:lang w:eastAsia="es-CO"/>
              </w:rPr>
            </w:pPr>
            <w:r>
              <w:rPr>
                <w:rFonts w:ascii="Calibri" w:eastAsia="Times New Roman" w:hAnsi="Calibri" w:cs="Calibri"/>
                <w:color w:val="000000"/>
                <w:sz w:val="22"/>
                <w:szCs w:val="22"/>
                <w:shd w:val="clear" w:color="auto" w:fill="auto"/>
                <w:lang w:eastAsia="es-CO"/>
              </w:rPr>
              <w:t>Verificación de ítems</w:t>
            </w:r>
          </w:p>
        </w:tc>
        <w:tc>
          <w:tcPr>
            <w:tcW w:w="252" w:type="dxa"/>
            <w:tcBorders>
              <w:top w:val="nil"/>
              <w:left w:val="nil"/>
              <w:bottom w:val="single" w:sz="4" w:space="0" w:color="auto"/>
              <w:right w:val="single" w:sz="4" w:space="0" w:color="auto"/>
            </w:tcBorders>
            <w:shd w:val="clear" w:color="auto" w:fill="auto"/>
            <w:noWrap/>
            <w:vAlign w:val="bottom"/>
            <w:hideMark/>
          </w:tcPr>
          <w:p w:rsidR="009B1891" w:rsidRPr="00EC04D4" w:rsidRDefault="009B1891" w:rsidP="009B1891">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595959" w:themeFill="text1" w:themeFillTint="A6"/>
            <w:noWrap/>
            <w:vAlign w:val="bottom"/>
            <w:hideMark/>
          </w:tcPr>
          <w:p w:rsidR="009B1891" w:rsidRPr="00EC04D4" w:rsidRDefault="009B1891" w:rsidP="009B1891">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595959" w:themeFill="text1" w:themeFillTint="A6"/>
            <w:noWrap/>
            <w:vAlign w:val="bottom"/>
            <w:hideMark/>
          </w:tcPr>
          <w:p w:rsidR="009B1891" w:rsidRPr="00EC04D4" w:rsidRDefault="009B1891" w:rsidP="009B1891">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FFFFFF" w:themeFill="background1"/>
            <w:noWrap/>
            <w:vAlign w:val="bottom"/>
            <w:hideMark/>
          </w:tcPr>
          <w:p w:rsidR="009B1891" w:rsidRPr="00EC04D4" w:rsidRDefault="009B1891" w:rsidP="009B1891">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6" w:type="dxa"/>
            <w:tcBorders>
              <w:top w:val="nil"/>
              <w:left w:val="nil"/>
              <w:bottom w:val="single" w:sz="4" w:space="0" w:color="auto"/>
              <w:right w:val="single" w:sz="4" w:space="0" w:color="auto"/>
            </w:tcBorders>
            <w:shd w:val="clear" w:color="auto" w:fill="FFFFFF" w:themeFill="background1"/>
            <w:noWrap/>
            <w:vAlign w:val="bottom"/>
            <w:hideMark/>
          </w:tcPr>
          <w:p w:rsidR="009B1891" w:rsidRPr="00EC04D4" w:rsidRDefault="009B1891" w:rsidP="009B1891">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6" w:type="dxa"/>
            <w:tcBorders>
              <w:top w:val="nil"/>
              <w:left w:val="nil"/>
              <w:bottom w:val="single" w:sz="4" w:space="0" w:color="auto"/>
              <w:right w:val="single" w:sz="4" w:space="0" w:color="auto"/>
            </w:tcBorders>
            <w:shd w:val="clear" w:color="auto" w:fill="595959" w:themeFill="text1" w:themeFillTint="A6"/>
            <w:noWrap/>
            <w:vAlign w:val="bottom"/>
            <w:hideMark/>
          </w:tcPr>
          <w:p w:rsidR="009B1891" w:rsidRPr="00EC04D4" w:rsidRDefault="009B1891" w:rsidP="009B1891">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6" w:type="dxa"/>
            <w:tcBorders>
              <w:top w:val="nil"/>
              <w:left w:val="nil"/>
              <w:bottom w:val="single" w:sz="4" w:space="0" w:color="auto"/>
              <w:right w:val="single" w:sz="4" w:space="0" w:color="auto"/>
            </w:tcBorders>
            <w:shd w:val="clear" w:color="auto" w:fill="595959" w:themeFill="text1" w:themeFillTint="A6"/>
            <w:noWrap/>
            <w:vAlign w:val="bottom"/>
            <w:hideMark/>
          </w:tcPr>
          <w:p w:rsidR="009B1891" w:rsidRPr="00EC04D4" w:rsidRDefault="009B1891" w:rsidP="009B1891">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6" w:type="dxa"/>
            <w:tcBorders>
              <w:top w:val="nil"/>
              <w:left w:val="nil"/>
              <w:bottom w:val="single" w:sz="4" w:space="0" w:color="auto"/>
              <w:right w:val="single" w:sz="4" w:space="0" w:color="auto"/>
            </w:tcBorders>
            <w:shd w:val="clear" w:color="auto" w:fill="auto"/>
            <w:noWrap/>
            <w:vAlign w:val="bottom"/>
            <w:hideMark/>
          </w:tcPr>
          <w:p w:rsidR="009B1891" w:rsidRPr="00EC04D4" w:rsidRDefault="009B1891" w:rsidP="009B1891">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auto"/>
            <w:noWrap/>
            <w:vAlign w:val="bottom"/>
            <w:hideMark/>
          </w:tcPr>
          <w:p w:rsidR="009B1891" w:rsidRPr="00EC04D4" w:rsidRDefault="009B1891" w:rsidP="009B1891">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FFFFFF" w:themeFill="background1"/>
            <w:noWrap/>
            <w:vAlign w:val="bottom"/>
            <w:hideMark/>
          </w:tcPr>
          <w:p w:rsidR="009B1891" w:rsidRPr="00EC04D4" w:rsidRDefault="009B1891" w:rsidP="009B1891">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FFFFFF" w:themeFill="background1"/>
            <w:noWrap/>
            <w:vAlign w:val="bottom"/>
            <w:hideMark/>
          </w:tcPr>
          <w:p w:rsidR="009B1891" w:rsidRPr="00EC04D4" w:rsidRDefault="009B1891" w:rsidP="009B1891">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auto"/>
            <w:noWrap/>
            <w:vAlign w:val="bottom"/>
            <w:hideMark/>
          </w:tcPr>
          <w:p w:rsidR="009B1891" w:rsidRPr="00EC04D4" w:rsidRDefault="009B1891" w:rsidP="009B1891">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r>
      <w:tr w:rsidR="00E6751C" w:rsidRPr="00EC04D4" w:rsidTr="00E6751C">
        <w:trPr>
          <w:trHeight w:val="288"/>
          <w:jc w:val="center"/>
        </w:trPr>
        <w:tc>
          <w:tcPr>
            <w:tcW w:w="2388" w:type="dxa"/>
            <w:tcBorders>
              <w:top w:val="nil"/>
              <w:left w:val="single" w:sz="4" w:space="0" w:color="auto"/>
              <w:bottom w:val="single" w:sz="4" w:space="0" w:color="auto"/>
              <w:right w:val="single" w:sz="4" w:space="0" w:color="auto"/>
            </w:tcBorders>
            <w:shd w:val="clear" w:color="auto" w:fill="auto"/>
            <w:noWrap/>
            <w:vAlign w:val="bottom"/>
            <w:hideMark/>
          </w:tcPr>
          <w:p w:rsidR="009B1891" w:rsidRPr="00EC04D4" w:rsidRDefault="009B1891" w:rsidP="009B1891">
            <w:pPr>
              <w:spacing w:after="0" w:line="240" w:lineRule="auto"/>
              <w:jc w:val="left"/>
              <w:rPr>
                <w:rFonts w:ascii="Calibri" w:eastAsia="Times New Roman" w:hAnsi="Calibri" w:cs="Calibri"/>
                <w:color w:val="000000"/>
                <w:sz w:val="22"/>
                <w:szCs w:val="22"/>
                <w:shd w:val="clear" w:color="auto" w:fill="auto"/>
                <w:lang w:eastAsia="es-CO"/>
              </w:rPr>
            </w:pPr>
            <w:r>
              <w:rPr>
                <w:rFonts w:ascii="Calibri" w:eastAsia="Times New Roman" w:hAnsi="Calibri" w:cs="Calibri"/>
                <w:color w:val="000000"/>
                <w:sz w:val="22"/>
                <w:szCs w:val="22"/>
                <w:shd w:val="clear" w:color="auto" w:fill="auto"/>
                <w:lang w:eastAsia="es-CO"/>
              </w:rPr>
              <w:t>Supervisión de actividades</w:t>
            </w:r>
          </w:p>
        </w:tc>
        <w:tc>
          <w:tcPr>
            <w:tcW w:w="252" w:type="dxa"/>
            <w:tcBorders>
              <w:top w:val="nil"/>
              <w:left w:val="nil"/>
              <w:bottom w:val="single" w:sz="4" w:space="0" w:color="auto"/>
              <w:right w:val="single" w:sz="4" w:space="0" w:color="auto"/>
            </w:tcBorders>
            <w:shd w:val="clear" w:color="auto" w:fill="FFFFFF" w:themeFill="background1"/>
            <w:noWrap/>
            <w:vAlign w:val="bottom"/>
            <w:hideMark/>
          </w:tcPr>
          <w:p w:rsidR="009B1891" w:rsidRPr="00EC04D4" w:rsidRDefault="009B1891" w:rsidP="009B1891">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595959" w:themeFill="text1" w:themeFillTint="A6"/>
            <w:noWrap/>
            <w:vAlign w:val="bottom"/>
            <w:hideMark/>
          </w:tcPr>
          <w:p w:rsidR="009B1891" w:rsidRPr="00EC04D4" w:rsidRDefault="009B1891" w:rsidP="009B1891">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595959" w:themeFill="text1" w:themeFillTint="A6"/>
            <w:noWrap/>
            <w:vAlign w:val="bottom"/>
            <w:hideMark/>
          </w:tcPr>
          <w:p w:rsidR="009B1891" w:rsidRPr="00EC04D4" w:rsidRDefault="009B1891" w:rsidP="009B1891">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595959" w:themeFill="text1" w:themeFillTint="A6"/>
            <w:noWrap/>
            <w:vAlign w:val="bottom"/>
            <w:hideMark/>
          </w:tcPr>
          <w:p w:rsidR="009B1891" w:rsidRPr="00EC04D4" w:rsidRDefault="009B1891" w:rsidP="009B1891">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6" w:type="dxa"/>
            <w:tcBorders>
              <w:top w:val="nil"/>
              <w:left w:val="nil"/>
              <w:bottom w:val="single" w:sz="4" w:space="0" w:color="auto"/>
              <w:right w:val="single" w:sz="4" w:space="0" w:color="auto"/>
            </w:tcBorders>
            <w:shd w:val="clear" w:color="auto" w:fill="595959" w:themeFill="text1" w:themeFillTint="A6"/>
            <w:noWrap/>
            <w:vAlign w:val="bottom"/>
            <w:hideMark/>
          </w:tcPr>
          <w:p w:rsidR="009B1891" w:rsidRPr="00EC04D4" w:rsidRDefault="009B1891" w:rsidP="009B1891">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6" w:type="dxa"/>
            <w:tcBorders>
              <w:top w:val="nil"/>
              <w:left w:val="nil"/>
              <w:bottom w:val="single" w:sz="4" w:space="0" w:color="auto"/>
              <w:right w:val="single" w:sz="4" w:space="0" w:color="auto"/>
            </w:tcBorders>
            <w:shd w:val="clear" w:color="auto" w:fill="595959" w:themeFill="text1" w:themeFillTint="A6"/>
            <w:noWrap/>
            <w:vAlign w:val="bottom"/>
            <w:hideMark/>
          </w:tcPr>
          <w:p w:rsidR="009B1891" w:rsidRPr="00EC04D4" w:rsidRDefault="009B1891" w:rsidP="009B1891">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6" w:type="dxa"/>
            <w:tcBorders>
              <w:top w:val="nil"/>
              <w:left w:val="nil"/>
              <w:bottom w:val="single" w:sz="4" w:space="0" w:color="auto"/>
              <w:right w:val="single" w:sz="4" w:space="0" w:color="auto"/>
            </w:tcBorders>
            <w:shd w:val="clear" w:color="auto" w:fill="595959" w:themeFill="text1" w:themeFillTint="A6"/>
            <w:noWrap/>
            <w:vAlign w:val="bottom"/>
            <w:hideMark/>
          </w:tcPr>
          <w:p w:rsidR="009B1891" w:rsidRPr="00EC04D4" w:rsidRDefault="009B1891" w:rsidP="009B1891">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6" w:type="dxa"/>
            <w:tcBorders>
              <w:top w:val="nil"/>
              <w:left w:val="nil"/>
              <w:bottom w:val="single" w:sz="4" w:space="0" w:color="auto"/>
              <w:right w:val="single" w:sz="4" w:space="0" w:color="auto"/>
            </w:tcBorders>
            <w:shd w:val="clear" w:color="auto" w:fill="595959" w:themeFill="text1" w:themeFillTint="A6"/>
            <w:noWrap/>
            <w:vAlign w:val="bottom"/>
            <w:hideMark/>
          </w:tcPr>
          <w:p w:rsidR="009B1891" w:rsidRPr="00EC04D4" w:rsidRDefault="009B1891" w:rsidP="009B1891">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595959" w:themeFill="text1" w:themeFillTint="A6"/>
            <w:noWrap/>
            <w:vAlign w:val="bottom"/>
            <w:hideMark/>
          </w:tcPr>
          <w:p w:rsidR="009B1891" w:rsidRPr="00EC04D4" w:rsidRDefault="009B1891" w:rsidP="009B1891">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FFFFFF" w:themeFill="background1"/>
            <w:noWrap/>
            <w:vAlign w:val="bottom"/>
            <w:hideMark/>
          </w:tcPr>
          <w:p w:rsidR="009B1891" w:rsidRPr="00EC04D4" w:rsidRDefault="009B1891" w:rsidP="009B1891">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FFFFFF" w:themeFill="background1"/>
            <w:noWrap/>
            <w:vAlign w:val="bottom"/>
            <w:hideMark/>
          </w:tcPr>
          <w:p w:rsidR="009B1891" w:rsidRPr="00EC04D4" w:rsidRDefault="009B1891" w:rsidP="009B1891">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FFFFFF" w:themeFill="background1"/>
            <w:noWrap/>
            <w:vAlign w:val="bottom"/>
            <w:hideMark/>
          </w:tcPr>
          <w:p w:rsidR="009B1891" w:rsidRPr="00EC04D4" w:rsidRDefault="009B1891" w:rsidP="009B1891">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r>
      <w:tr w:rsidR="009B1891" w:rsidRPr="00EC04D4" w:rsidTr="00E6751C">
        <w:trPr>
          <w:trHeight w:val="288"/>
          <w:jc w:val="center"/>
        </w:trPr>
        <w:tc>
          <w:tcPr>
            <w:tcW w:w="2388" w:type="dxa"/>
            <w:tcBorders>
              <w:top w:val="nil"/>
              <w:left w:val="single" w:sz="4" w:space="0" w:color="auto"/>
              <w:bottom w:val="single" w:sz="4" w:space="0" w:color="auto"/>
              <w:right w:val="single" w:sz="4" w:space="0" w:color="auto"/>
            </w:tcBorders>
            <w:shd w:val="clear" w:color="auto" w:fill="auto"/>
            <w:noWrap/>
            <w:vAlign w:val="bottom"/>
          </w:tcPr>
          <w:p w:rsidR="009B1891" w:rsidRPr="00EC04D4" w:rsidRDefault="009B1891" w:rsidP="00821D6F">
            <w:pPr>
              <w:spacing w:after="0" w:line="240" w:lineRule="auto"/>
              <w:jc w:val="left"/>
              <w:rPr>
                <w:rFonts w:ascii="Calibri" w:eastAsia="Times New Roman" w:hAnsi="Calibri" w:cs="Calibri"/>
                <w:color w:val="000000"/>
                <w:sz w:val="22"/>
                <w:szCs w:val="22"/>
                <w:shd w:val="clear" w:color="auto" w:fill="auto"/>
                <w:lang w:eastAsia="es-CO"/>
              </w:rPr>
            </w:pPr>
            <w:r>
              <w:rPr>
                <w:rFonts w:ascii="Calibri" w:eastAsia="Times New Roman" w:hAnsi="Calibri" w:cs="Calibri"/>
                <w:color w:val="000000"/>
                <w:sz w:val="22"/>
                <w:szCs w:val="22"/>
                <w:shd w:val="clear" w:color="auto" w:fill="auto"/>
                <w:lang w:eastAsia="es-CO"/>
              </w:rPr>
              <w:t>Entrega final</w:t>
            </w:r>
          </w:p>
        </w:tc>
        <w:tc>
          <w:tcPr>
            <w:tcW w:w="252" w:type="dxa"/>
            <w:tcBorders>
              <w:top w:val="nil"/>
              <w:left w:val="nil"/>
              <w:bottom w:val="single" w:sz="4" w:space="0" w:color="auto"/>
              <w:right w:val="single" w:sz="4" w:space="0" w:color="auto"/>
            </w:tcBorders>
            <w:shd w:val="clear" w:color="auto" w:fill="auto"/>
            <w:noWrap/>
            <w:vAlign w:val="bottom"/>
            <w:hideMark/>
          </w:tcPr>
          <w:p w:rsidR="009B1891" w:rsidRPr="00EC04D4" w:rsidRDefault="009B1891"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FFFFFF" w:themeFill="background1"/>
            <w:noWrap/>
            <w:vAlign w:val="bottom"/>
            <w:hideMark/>
          </w:tcPr>
          <w:p w:rsidR="009B1891" w:rsidRPr="00EC04D4" w:rsidRDefault="009B1891"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FFFFFF" w:themeFill="background1"/>
            <w:noWrap/>
            <w:vAlign w:val="bottom"/>
            <w:hideMark/>
          </w:tcPr>
          <w:p w:rsidR="009B1891" w:rsidRPr="00EC04D4" w:rsidRDefault="009B1891"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FFFFFF" w:themeFill="background1"/>
            <w:noWrap/>
            <w:vAlign w:val="bottom"/>
            <w:hideMark/>
          </w:tcPr>
          <w:p w:rsidR="009B1891" w:rsidRPr="00EC04D4" w:rsidRDefault="009B1891"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6" w:type="dxa"/>
            <w:tcBorders>
              <w:top w:val="nil"/>
              <w:left w:val="nil"/>
              <w:bottom w:val="single" w:sz="4" w:space="0" w:color="auto"/>
              <w:right w:val="single" w:sz="4" w:space="0" w:color="auto"/>
            </w:tcBorders>
            <w:shd w:val="clear" w:color="auto" w:fill="FFFFFF" w:themeFill="background1"/>
            <w:noWrap/>
            <w:vAlign w:val="bottom"/>
            <w:hideMark/>
          </w:tcPr>
          <w:p w:rsidR="009B1891" w:rsidRPr="00EC04D4" w:rsidRDefault="009B1891"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6" w:type="dxa"/>
            <w:tcBorders>
              <w:top w:val="nil"/>
              <w:left w:val="nil"/>
              <w:bottom w:val="single" w:sz="4" w:space="0" w:color="auto"/>
              <w:right w:val="single" w:sz="4" w:space="0" w:color="auto"/>
            </w:tcBorders>
            <w:shd w:val="clear" w:color="auto" w:fill="FFFFFF" w:themeFill="background1"/>
            <w:noWrap/>
            <w:vAlign w:val="bottom"/>
            <w:hideMark/>
          </w:tcPr>
          <w:p w:rsidR="009B1891" w:rsidRPr="00EC04D4" w:rsidRDefault="009B1891"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6" w:type="dxa"/>
            <w:tcBorders>
              <w:top w:val="nil"/>
              <w:left w:val="nil"/>
              <w:bottom w:val="single" w:sz="4" w:space="0" w:color="auto"/>
              <w:right w:val="single" w:sz="4" w:space="0" w:color="auto"/>
            </w:tcBorders>
            <w:shd w:val="clear" w:color="auto" w:fill="FFFFFF" w:themeFill="background1"/>
            <w:noWrap/>
            <w:vAlign w:val="bottom"/>
            <w:hideMark/>
          </w:tcPr>
          <w:p w:rsidR="009B1891" w:rsidRPr="00EC04D4" w:rsidRDefault="009B1891"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6" w:type="dxa"/>
            <w:tcBorders>
              <w:top w:val="nil"/>
              <w:left w:val="nil"/>
              <w:bottom w:val="single" w:sz="4" w:space="0" w:color="auto"/>
              <w:right w:val="single" w:sz="4" w:space="0" w:color="auto"/>
            </w:tcBorders>
            <w:shd w:val="clear" w:color="auto" w:fill="auto"/>
            <w:noWrap/>
            <w:vAlign w:val="bottom"/>
            <w:hideMark/>
          </w:tcPr>
          <w:p w:rsidR="009B1891" w:rsidRPr="00EC04D4" w:rsidRDefault="009B1891"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595959" w:themeFill="text1" w:themeFillTint="A6"/>
            <w:noWrap/>
            <w:vAlign w:val="bottom"/>
            <w:hideMark/>
          </w:tcPr>
          <w:p w:rsidR="009B1891" w:rsidRPr="00EC04D4" w:rsidRDefault="009B1891"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auto"/>
            <w:noWrap/>
            <w:vAlign w:val="bottom"/>
            <w:hideMark/>
          </w:tcPr>
          <w:p w:rsidR="009B1891" w:rsidRPr="00EC04D4" w:rsidRDefault="009B1891"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auto"/>
            <w:noWrap/>
            <w:vAlign w:val="bottom"/>
            <w:hideMark/>
          </w:tcPr>
          <w:p w:rsidR="009B1891" w:rsidRPr="00EC04D4" w:rsidRDefault="009B1891"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FFFFFF" w:themeFill="background1"/>
            <w:noWrap/>
            <w:vAlign w:val="bottom"/>
            <w:hideMark/>
          </w:tcPr>
          <w:p w:rsidR="009B1891" w:rsidRPr="00EC04D4" w:rsidRDefault="009B1891"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r>
    </w:tbl>
    <w:p w:rsidR="009B1891" w:rsidRPr="009B1891" w:rsidRDefault="009B1891" w:rsidP="004521B7">
      <w:pPr>
        <w:pStyle w:val="Anexos"/>
        <w:numPr>
          <w:ilvl w:val="0"/>
          <w:numId w:val="0"/>
        </w:numPr>
        <w:spacing w:after="0" w:line="360" w:lineRule="auto"/>
        <w:rPr>
          <w:lang w:val="es-CO"/>
        </w:rPr>
      </w:pPr>
    </w:p>
    <w:p w:rsidR="00BA560E" w:rsidRDefault="00BA560E" w:rsidP="004521B7">
      <w:pPr>
        <w:spacing w:after="0"/>
        <w:jc w:val="left"/>
      </w:pPr>
      <w:r w:rsidRPr="00993582">
        <w:t>Fuente: Granados P. 2018.</w:t>
      </w:r>
    </w:p>
    <w:tbl>
      <w:tblPr>
        <w:tblW w:w="1440" w:type="dxa"/>
        <w:tblInd w:w="10252" w:type="dxa"/>
        <w:tblCellMar>
          <w:left w:w="70" w:type="dxa"/>
          <w:right w:w="70" w:type="dxa"/>
        </w:tblCellMar>
        <w:tblLook w:val="04A0" w:firstRow="1" w:lastRow="0" w:firstColumn="1" w:lastColumn="0" w:noHBand="0" w:noVBand="1"/>
      </w:tblPr>
      <w:tblGrid>
        <w:gridCol w:w="480"/>
        <w:gridCol w:w="480"/>
        <w:gridCol w:w="480"/>
      </w:tblGrid>
      <w:tr w:rsidR="00BA560E" w:rsidRPr="00236337" w:rsidTr="00BA560E">
        <w:trPr>
          <w:trHeight w:val="288"/>
        </w:trPr>
        <w:tc>
          <w:tcPr>
            <w:tcW w:w="480" w:type="dxa"/>
            <w:tcBorders>
              <w:top w:val="nil"/>
              <w:left w:val="nil"/>
              <w:bottom w:val="single" w:sz="4" w:space="0" w:color="auto"/>
              <w:right w:val="single" w:sz="4" w:space="0" w:color="auto"/>
            </w:tcBorders>
            <w:shd w:val="clear" w:color="auto" w:fill="auto"/>
            <w:noWrap/>
            <w:vAlign w:val="bottom"/>
            <w:hideMark/>
          </w:tcPr>
          <w:p w:rsidR="00BA560E" w:rsidRPr="00236337" w:rsidRDefault="00BA560E" w:rsidP="004521B7">
            <w:pPr>
              <w:spacing w:after="0"/>
              <w:jc w:val="center"/>
              <w:rPr>
                <w:rFonts w:ascii="Calibri" w:eastAsia="Times New Roman" w:hAnsi="Calibri" w:cs="Calibri"/>
                <w:color w:val="000000"/>
                <w:sz w:val="22"/>
                <w:szCs w:val="22"/>
                <w:shd w:val="clear" w:color="auto" w:fill="auto"/>
                <w:lang w:eastAsia="es-CO"/>
              </w:rPr>
            </w:pPr>
          </w:p>
        </w:tc>
        <w:tc>
          <w:tcPr>
            <w:tcW w:w="480" w:type="dxa"/>
            <w:tcBorders>
              <w:top w:val="nil"/>
              <w:left w:val="nil"/>
              <w:bottom w:val="single" w:sz="4" w:space="0" w:color="auto"/>
              <w:right w:val="single" w:sz="4" w:space="0" w:color="auto"/>
            </w:tcBorders>
            <w:shd w:val="clear" w:color="auto" w:fill="auto"/>
            <w:noWrap/>
            <w:vAlign w:val="bottom"/>
            <w:hideMark/>
          </w:tcPr>
          <w:p w:rsidR="00BA560E" w:rsidRPr="00236337" w:rsidRDefault="00BA560E" w:rsidP="004521B7">
            <w:pPr>
              <w:spacing w:after="0"/>
              <w:jc w:val="center"/>
              <w:rPr>
                <w:rFonts w:ascii="Calibri" w:eastAsia="Times New Roman" w:hAnsi="Calibri" w:cs="Calibri"/>
                <w:color w:val="000000"/>
                <w:sz w:val="22"/>
                <w:szCs w:val="22"/>
                <w:shd w:val="clear" w:color="auto" w:fill="auto"/>
                <w:lang w:eastAsia="es-CO"/>
              </w:rPr>
            </w:pPr>
            <w:r w:rsidRPr="00236337">
              <w:rPr>
                <w:rFonts w:ascii="Calibri" w:eastAsia="Times New Roman" w:hAnsi="Calibri" w:cs="Calibri"/>
                <w:color w:val="000000"/>
                <w:sz w:val="22"/>
                <w:szCs w:val="22"/>
                <w:shd w:val="clear" w:color="auto" w:fill="auto"/>
                <w:lang w:eastAsia="es-CO"/>
              </w:rPr>
              <w:t>3</w:t>
            </w:r>
          </w:p>
        </w:tc>
        <w:tc>
          <w:tcPr>
            <w:tcW w:w="480" w:type="dxa"/>
            <w:tcBorders>
              <w:top w:val="nil"/>
              <w:left w:val="nil"/>
              <w:bottom w:val="single" w:sz="4" w:space="0" w:color="auto"/>
              <w:right w:val="single" w:sz="4" w:space="0" w:color="auto"/>
            </w:tcBorders>
            <w:shd w:val="clear" w:color="auto" w:fill="auto"/>
            <w:noWrap/>
            <w:vAlign w:val="bottom"/>
            <w:hideMark/>
          </w:tcPr>
          <w:p w:rsidR="00BA560E" w:rsidRPr="00236337" w:rsidRDefault="00BA560E" w:rsidP="004521B7">
            <w:pPr>
              <w:spacing w:after="0"/>
              <w:jc w:val="center"/>
              <w:rPr>
                <w:rFonts w:ascii="Calibri" w:eastAsia="Times New Roman" w:hAnsi="Calibri" w:cs="Calibri"/>
                <w:color w:val="000000"/>
                <w:sz w:val="22"/>
                <w:szCs w:val="22"/>
                <w:shd w:val="clear" w:color="auto" w:fill="auto"/>
                <w:lang w:eastAsia="es-CO"/>
              </w:rPr>
            </w:pPr>
            <w:r w:rsidRPr="00236337">
              <w:rPr>
                <w:rFonts w:ascii="Calibri" w:eastAsia="Times New Roman" w:hAnsi="Calibri" w:cs="Calibri"/>
                <w:color w:val="000000"/>
                <w:sz w:val="22"/>
                <w:szCs w:val="22"/>
                <w:shd w:val="clear" w:color="auto" w:fill="auto"/>
                <w:lang w:eastAsia="es-CO"/>
              </w:rPr>
              <w:t>4</w:t>
            </w:r>
          </w:p>
        </w:tc>
      </w:tr>
    </w:tbl>
    <w:p w:rsidR="00A57560" w:rsidRPr="00A57560" w:rsidRDefault="00A57560" w:rsidP="004521B7">
      <w:pPr>
        <w:pStyle w:val="Prrafodelista"/>
        <w:numPr>
          <w:ilvl w:val="0"/>
          <w:numId w:val="25"/>
        </w:numPr>
        <w:spacing w:before="0" w:after="0"/>
        <w:ind w:left="714" w:hanging="357"/>
        <w:jc w:val="left"/>
        <w:rPr>
          <w:b/>
        </w:rPr>
      </w:pPr>
      <w:r w:rsidRPr="00A57560">
        <w:rPr>
          <w:b/>
        </w:rPr>
        <w:t xml:space="preserve">Comités de reunión </w:t>
      </w:r>
    </w:p>
    <w:p w:rsidR="002677BC" w:rsidRDefault="0086079E" w:rsidP="004521B7">
      <w:pPr>
        <w:spacing w:after="0"/>
      </w:pPr>
      <w:r>
        <w:t>Semanalmente se realizaba un comité de a</w:t>
      </w:r>
      <w:r w:rsidR="00486148">
        <w:t>vance de obra, dirigido por la A</w:t>
      </w:r>
      <w:r>
        <w:t>rquitecta Liliana Alba, se trataban cambios o imprevistos surgidos a lo largo de la semana, se revisaban listas de materiales y proveedores</w:t>
      </w:r>
      <w:r w:rsidR="002677BC">
        <w:t>.</w:t>
      </w:r>
      <w:r w:rsidR="000A22B4">
        <w:t xml:space="preserve"> Se trataban temas concernientes al avance del proyecto y se tomaban decisiones con respecto a las eventualidades.</w:t>
      </w:r>
    </w:p>
    <w:p w:rsidR="00A57560" w:rsidRDefault="00A57560" w:rsidP="004521B7">
      <w:pPr>
        <w:spacing w:after="0"/>
      </w:pPr>
    </w:p>
    <w:p w:rsidR="00A57560" w:rsidRPr="00A57560" w:rsidRDefault="00A57560" w:rsidP="004521B7">
      <w:pPr>
        <w:pStyle w:val="Prrafodelista"/>
        <w:numPr>
          <w:ilvl w:val="0"/>
          <w:numId w:val="25"/>
        </w:numPr>
        <w:spacing w:before="0" w:after="0"/>
        <w:rPr>
          <w:b/>
        </w:rPr>
      </w:pPr>
      <w:r w:rsidRPr="00A57560">
        <w:rPr>
          <w:b/>
        </w:rPr>
        <w:t>Verificación de ítems</w:t>
      </w:r>
    </w:p>
    <w:p w:rsidR="0086079E" w:rsidRDefault="003622BF" w:rsidP="004521B7">
      <w:pPr>
        <w:spacing w:after="0"/>
      </w:pPr>
      <w:r>
        <w:t xml:space="preserve">La verificación se </w:t>
      </w:r>
      <w:r w:rsidR="007A566D">
        <w:t>llevó</w:t>
      </w:r>
      <w:r>
        <w:t xml:space="preserve"> a cabo en colaboración </w:t>
      </w:r>
      <w:r w:rsidR="00432775">
        <w:t>con el</w:t>
      </w:r>
      <w:r w:rsidR="00486148">
        <w:t xml:space="preserve"> I</w:t>
      </w:r>
      <w:r>
        <w:t xml:space="preserve">ngeniero eléctrico Gabriel Pérez, quien era el residente eléctrico del proyecto, </w:t>
      </w:r>
      <w:r w:rsidR="007A566D">
        <w:t xml:space="preserve">se </w:t>
      </w:r>
      <w:r w:rsidR="00347C5A">
        <w:t>verificó</w:t>
      </w:r>
      <w:r w:rsidR="00432775">
        <w:t xml:space="preserve"> la calidad y funcionamiento de cada uno de los ítems eléctricos de todo el proyecto, tales fueron:</w:t>
      </w:r>
    </w:p>
    <w:p w:rsidR="004521B7" w:rsidRDefault="004521B7" w:rsidP="004521B7">
      <w:pPr>
        <w:spacing w:after="0"/>
      </w:pPr>
    </w:p>
    <w:p w:rsidR="00A55304" w:rsidRPr="00286593" w:rsidRDefault="00A55304" w:rsidP="004521B7">
      <w:pPr>
        <w:pStyle w:val="Tabla"/>
        <w:spacing w:before="0"/>
        <w:rPr>
          <w:b/>
        </w:rPr>
      </w:pPr>
      <w:r w:rsidRPr="00286593">
        <w:rPr>
          <w:b/>
        </w:rPr>
        <w:t xml:space="preserve"> </w:t>
      </w:r>
      <w:bookmarkStart w:id="67" w:name="_Toc5599714"/>
      <w:r w:rsidR="00347C5A" w:rsidRPr="00286593">
        <w:rPr>
          <w:b/>
        </w:rPr>
        <w:t>Ítems instalaciones internas proyecto edificio alcaldía.</w:t>
      </w:r>
      <w:bookmarkEnd w:id="67"/>
    </w:p>
    <w:tbl>
      <w:tblPr>
        <w:tblStyle w:val="Tablaconcuadrcula"/>
        <w:tblW w:w="0" w:type="auto"/>
        <w:tblLook w:val="04A0" w:firstRow="1" w:lastRow="0" w:firstColumn="1" w:lastColumn="0" w:noHBand="0" w:noVBand="1"/>
      </w:tblPr>
      <w:tblGrid>
        <w:gridCol w:w="1200"/>
        <w:gridCol w:w="4353"/>
        <w:gridCol w:w="977"/>
        <w:gridCol w:w="1209"/>
        <w:gridCol w:w="1089"/>
      </w:tblGrid>
      <w:tr w:rsidR="00DC5E22" w:rsidTr="00230BC7">
        <w:trPr>
          <w:trHeight w:val="20"/>
          <w:tblHeader/>
        </w:trPr>
        <w:tc>
          <w:tcPr>
            <w:tcW w:w="0" w:type="auto"/>
            <w:vMerge w:val="restart"/>
            <w:vAlign w:val="center"/>
          </w:tcPr>
          <w:p w:rsidR="00DC5E22" w:rsidRDefault="00DC5E22" w:rsidP="004521B7">
            <w:pPr>
              <w:spacing w:after="0"/>
              <w:jc w:val="center"/>
            </w:pPr>
            <w:r>
              <w:t>Ítem</w:t>
            </w:r>
          </w:p>
        </w:tc>
        <w:tc>
          <w:tcPr>
            <w:tcW w:w="0" w:type="auto"/>
            <w:vMerge w:val="restart"/>
            <w:vAlign w:val="center"/>
          </w:tcPr>
          <w:p w:rsidR="00DC5E22" w:rsidRDefault="00DC5E22" w:rsidP="004521B7">
            <w:pPr>
              <w:spacing w:after="0"/>
              <w:jc w:val="center"/>
            </w:pPr>
            <w:r>
              <w:t>Descripción</w:t>
            </w:r>
          </w:p>
        </w:tc>
        <w:tc>
          <w:tcPr>
            <w:tcW w:w="0" w:type="auto"/>
            <w:vMerge w:val="restart"/>
            <w:vAlign w:val="center"/>
          </w:tcPr>
          <w:p w:rsidR="00DC5E22" w:rsidRDefault="00DC5E22" w:rsidP="004521B7">
            <w:pPr>
              <w:spacing w:after="0"/>
              <w:jc w:val="center"/>
            </w:pPr>
            <w:r>
              <w:t>Unidad</w:t>
            </w:r>
          </w:p>
        </w:tc>
        <w:tc>
          <w:tcPr>
            <w:tcW w:w="0" w:type="auto"/>
            <w:gridSpan w:val="2"/>
            <w:vAlign w:val="center"/>
          </w:tcPr>
          <w:p w:rsidR="00DC5E22" w:rsidRDefault="00DC5E22" w:rsidP="004521B7">
            <w:pPr>
              <w:spacing w:after="0"/>
              <w:jc w:val="center"/>
            </w:pPr>
            <w:r>
              <w:t>CANTIDAD</w:t>
            </w:r>
          </w:p>
        </w:tc>
      </w:tr>
      <w:tr w:rsidR="00DC5E22" w:rsidTr="00230BC7">
        <w:trPr>
          <w:trHeight w:val="20"/>
          <w:tblHeader/>
        </w:trPr>
        <w:tc>
          <w:tcPr>
            <w:tcW w:w="0" w:type="auto"/>
            <w:vMerge/>
            <w:vAlign w:val="center"/>
          </w:tcPr>
          <w:p w:rsidR="00DC5E22" w:rsidRDefault="00DC5E22" w:rsidP="00230BC7">
            <w:pPr>
              <w:spacing w:after="0" w:line="240" w:lineRule="auto"/>
              <w:jc w:val="center"/>
            </w:pPr>
          </w:p>
        </w:tc>
        <w:tc>
          <w:tcPr>
            <w:tcW w:w="0" w:type="auto"/>
            <w:vMerge/>
            <w:vAlign w:val="center"/>
          </w:tcPr>
          <w:p w:rsidR="00DC5E22" w:rsidRDefault="00DC5E22" w:rsidP="00230BC7">
            <w:pPr>
              <w:spacing w:after="0" w:line="240" w:lineRule="auto"/>
              <w:jc w:val="center"/>
            </w:pPr>
          </w:p>
        </w:tc>
        <w:tc>
          <w:tcPr>
            <w:tcW w:w="0" w:type="auto"/>
            <w:vMerge/>
            <w:vAlign w:val="center"/>
          </w:tcPr>
          <w:p w:rsidR="00DC5E22" w:rsidRDefault="00DC5E22" w:rsidP="00230BC7">
            <w:pPr>
              <w:spacing w:after="0" w:line="240" w:lineRule="auto"/>
              <w:jc w:val="center"/>
            </w:pPr>
          </w:p>
        </w:tc>
        <w:tc>
          <w:tcPr>
            <w:tcW w:w="0" w:type="auto"/>
            <w:vAlign w:val="center"/>
          </w:tcPr>
          <w:p w:rsidR="00DC5E22" w:rsidRDefault="00DC5E22" w:rsidP="00230BC7">
            <w:pPr>
              <w:spacing w:after="0" w:line="240" w:lineRule="auto"/>
              <w:jc w:val="center"/>
            </w:pPr>
            <w:r>
              <w:t>QUINTO</w:t>
            </w:r>
            <w:r w:rsidR="00230BC7">
              <w:t xml:space="preserve"> PISO</w:t>
            </w:r>
          </w:p>
        </w:tc>
        <w:tc>
          <w:tcPr>
            <w:tcW w:w="0" w:type="auto"/>
            <w:vAlign w:val="center"/>
          </w:tcPr>
          <w:p w:rsidR="00DC5E22" w:rsidRDefault="00DC5E22" w:rsidP="00230BC7">
            <w:pPr>
              <w:spacing w:after="0" w:line="240" w:lineRule="auto"/>
              <w:jc w:val="center"/>
            </w:pPr>
            <w:r>
              <w:t>SEXTO</w:t>
            </w:r>
            <w:r w:rsidR="00230BC7">
              <w:t xml:space="preserve"> PISO</w:t>
            </w:r>
          </w:p>
        </w:tc>
      </w:tr>
      <w:tr w:rsidR="001C298E" w:rsidTr="00230BC7">
        <w:trPr>
          <w:trHeight w:val="20"/>
        </w:trPr>
        <w:tc>
          <w:tcPr>
            <w:tcW w:w="0" w:type="auto"/>
            <w:vAlign w:val="center"/>
          </w:tcPr>
          <w:p w:rsidR="001C298E" w:rsidRDefault="001C298E" w:rsidP="00230BC7">
            <w:pPr>
              <w:spacing w:after="0" w:line="240" w:lineRule="auto"/>
            </w:pPr>
            <w:r>
              <w:t>UAL 48,45,49</w:t>
            </w:r>
          </w:p>
        </w:tc>
        <w:tc>
          <w:tcPr>
            <w:tcW w:w="0" w:type="auto"/>
            <w:vAlign w:val="center"/>
          </w:tcPr>
          <w:p w:rsidR="001C298E" w:rsidRDefault="001C298E" w:rsidP="00230BC7">
            <w:pPr>
              <w:spacing w:after="0" w:line="240" w:lineRule="auto"/>
            </w:pPr>
            <w:r>
              <w:t>Suministro e instalación de sensores de techo para iluminación</w:t>
            </w:r>
          </w:p>
        </w:tc>
        <w:tc>
          <w:tcPr>
            <w:tcW w:w="0" w:type="auto"/>
            <w:vAlign w:val="center"/>
          </w:tcPr>
          <w:p w:rsidR="0045421F" w:rsidRDefault="0045421F" w:rsidP="00230BC7">
            <w:pPr>
              <w:spacing w:after="0" w:line="240" w:lineRule="auto"/>
            </w:pPr>
          </w:p>
          <w:p w:rsidR="001C298E" w:rsidRDefault="001C298E" w:rsidP="00230BC7">
            <w:pPr>
              <w:spacing w:after="0" w:line="240" w:lineRule="auto"/>
            </w:pPr>
            <w:r>
              <w:t>UND</w:t>
            </w:r>
          </w:p>
        </w:tc>
        <w:tc>
          <w:tcPr>
            <w:tcW w:w="0" w:type="auto"/>
            <w:vAlign w:val="center"/>
          </w:tcPr>
          <w:p w:rsidR="0045421F" w:rsidRDefault="0045421F" w:rsidP="00230BC7">
            <w:pPr>
              <w:spacing w:after="0" w:line="240" w:lineRule="auto"/>
              <w:jc w:val="center"/>
            </w:pPr>
          </w:p>
          <w:p w:rsidR="00974872" w:rsidRDefault="00974872" w:rsidP="00230BC7">
            <w:pPr>
              <w:spacing w:after="0" w:line="240" w:lineRule="auto"/>
              <w:jc w:val="center"/>
            </w:pPr>
            <w:r>
              <w:t>9</w:t>
            </w:r>
          </w:p>
        </w:tc>
        <w:tc>
          <w:tcPr>
            <w:tcW w:w="0" w:type="auto"/>
            <w:vAlign w:val="center"/>
          </w:tcPr>
          <w:p w:rsidR="0045421F" w:rsidRDefault="0045421F" w:rsidP="00230BC7">
            <w:pPr>
              <w:spacing w:after="0" w:line="240" w:lineRule="auto"/>
              <w:jc w:val="center"/>
            </w:pPr>
          </w:p>
          <w:p w:rsidR="001C298E" w:rsidRDefault="00974872" w:rsidP="00230BC7">
            <w:pPr>
              <w:spacing w:after="0" w:line="240" w:lineRule="auto"/>
              <w:jc w:val="center"/>
            </w:pPr>
            <w:r>
              <w:t>6</w:t>
            </w:r>
          </w:p>
        </w:tc>
      </w:tr>
      <w:tr w:rsidR="001C298E" w:rsidTr="00230BC7">
        <w:trPr>
          <w:trHeight w:val="20"/>
        </w:trPr>
        <w:tc>
          <w:tcPr>
            <w:tcW w:w="0" w:type="auto"/>
            <w:vAlign w:val="center"/>
          </w:tcPr>
          <w:p w:rsidR="001C298E" w:rsidRDefault="001C298E" w:rsidP="00230BC7">
            <w:pPr>
              <w:spacing w:after="0" w:line="240" w:lineRule="auto"/>
            </w:pPr>
            <w:r>
              <w:t>NP-064</w:t>
            </w:r>
          </w:p>
        </w:tc>
        <w:tc>
          <w:tcPr>
            <w:tcW w:w="0" w:type="auto"/>
            <w:vAlign w:val="center"/>
          </w:tcPr>
          <w:p w:rsidR="001C298E" w:rsidRDefault="001C298E" w:rsidP="00230BC7">
            <w:pPr>
              <w:spacing w:after="0" w:line="240" w:lineRule="auto"/>
            </w:pPr>
            <w:r>
              <w:t xml:space="preserve">Suministro e instalación de acometida eléctrica y </w:t>
            </w:r>
            <w:proofErr w:type="spellStart"/>
            <w:r>
              <w:t>ducteria</w:t>
            </w:r>
            <w:proofErr w:type="spellEnd"/>
            <w:r>
              <w:t xml:space="preserve"> en la tunería </w:t>
            </w:r>
            <w:proofErr w:type="spellStart"/>
            <w:r>
              <w:t>conduit</w:t>
            </w:r>
            <w:proofErr w:type="spellEnd"/>
          </w:p>
        </w:tc>
        <w:tc>
          <w:tcPr>
            <w:tcW w:w="0" w:type="auto"/>
            <w:vAlign w:val="center"/>
          </w:tcPr>
          <w:p w:rsidR="0045421F" w:rsidRDefault="0045421F" w:rsidP="00230BC7">
            <w:pPr>
              <w:spacing w:after="0" w:line="240" w:lineRule="auto"/>
            </w:pPr>
          </w:p>
          <w:p w:rsidR="001C298E" w:rsidRDefault="001C298E" w:rsidP="00230BC7">
            <w:pPr>
              <w:spacing w:after="0" w:line="240" w:lineRule="auto"/>
            </w:pPr>
            <w:r>
              <w:t>ML</w:t>
            </w:r>
          </w:p>
        </w:tc>
        <w:tc>
          <w:tcPr>
            <w:tcW w:w="0" w:type="auto"/>
            <w:vAlign w:val="center"/>
          </w:tcPr>
          <w:p w:rsidR="0045421F" w:rsidRDefault="0045421F" w:rsidP="00230BC7">
            <w:pPr>
              <w:spacing w:after="0" w:line="240" w:lineRule="auto"/>
              <w:jc w:val="center"/>
            </w:pPr>
          </w:p>
          <w:p w:rsidR="001C298E" w:rsidRDefault="00974872" w:rsidP="00230BC7">
            <w:pPr>
              <w:spacing w:after="0" w:line="240" w:lineRule="auto"/>
              <w:jc w:val="center"/>
            </w:pPr>
            <w:r>
              <w:t>30.1</w:t>
            </w:r>
          </w:p>
        </w:tc>
        <w:tc>
          <w:tcPr>
            <w:tcW w:w="0" w:type="auto"/>
            <w:vAlign w:val="center"/>
          </w:tcPr>
          <w:p w:rsidR="0045421F" w:rsidRDefault="0045421F" w:rsidP="00230BC7">
            <w:pPr>
              <w:spacing w:after="0" w:line="240" w:lineRule="auto"/>
              <w:jc w:val="center"/>
            </w:pPr>
          </w:p>
          <w:p w:rsidR="001C298E" w:rsidRDefault="00974872" w:rsidP="00230BC7">
            <w:pPr>
              <w:spacing w:after="0" w:line="240" w:lineRule="auto"/>
              <w:jc w:val="center"/>
            </w:pPr>
            <w:r>
              <w:t>33.5</w:t>
            </w:r>
          </w:p>
        </w:tc>
      </w:tr>
      <w:tr w:rsidR="001C298E" w:rsidTr="00230BC7">
        <w:trPr>
          <w:trHeight w:val="20"/>
        </w:trPr>
        <w:tc>
          <w:tcPr>
            <w:tcW w:w="0" w:type="auto"/>
            <w:vAlign w:val="center"/>
          </w:tcPr>
          <w:p w:rsidR="001C298E" w:rsidRPr="00B516B3" w:rsidRDefault="001C298E" w:rsidP="00230BC7">
            <w:pPr>
              <w:spacing w:after="0" w:line="240" w:lineRule="auto"/>
            </w:pPr>
            <w:r w:rsidRPr="00B516B3">
              <w:rPr>
                <w:rFonts w:eastAsia="Times New Roman"/>
                <w:color w:val="000000"/>
                <w:szCs w:val="22"/>
                <w:shd w:val="clear" w:color="auto" w:fill="auto"/>
                <w:lang w:eastAsia="es-CO"/>
              </w:rPr>
              <w:t>NP-065</w:t>
            </w:r>
          </w:p>
        </w:tc>
        <w:tc>
          <w:tcPr>
            <w:tcW w:w="0" w:type="auto"/>
            <w:vAlign w:val="center"/>
          </w:tcPr>
          <w:p w:rsidR="001C298E" w:rsidRDefault="001C298E" w:rsidP="00230BC7">
            <w:pPr>
              <w:spacing w:after="0" w:line="240" w:lineRule="auto"/>
            </w:pPr>
            <w:r>
              <w:t xml:space="preserve">Suministro e instalación de </w:t>
            </w:r>
            <w:proofErr w:type="spellStart"/>
            <w:r>
              <w:t>breaker</w:t>
            </w:r>
            <w:proofErr w:type="spellEnd"/>
            <w:r>
              <w:t xml:space="preserve"> industrial regulable 40 – 60 A</w:t>
            </w:r>
          </w:p>
        </w:tc>
        <w:tc>
          <w:tcPr>
            <w:tcW w:w="0" w:type="auto"/>
            <w:vAlign w:val="center"/>
          </w:tcPr>
          <w:p w:rsidR="0045421F" w:rsidRDefault="0045421F" w:rsidP="00230BC7">
            <w:pPr>
              <w:spacing w:after="0" w:line="240" w:lineRule="auto"/>
            </w:pPr>
          </w:p>
          <w:p w:rsidR="001C298E" w:rsidRDefault="00DC5E22" w:rsidP="00230BC7">
            <w:pPr>
              <w:spacing w:after="0" w:line="240" w:lineRule="auto"/>
            </w:pPr>
            <w:r>
              <w:t>UND</w:t>
            </w:r>
          </w:p>
        </w:tc>
        <w:tc>
          <w:tcPr>
            <w:tcW w:w="0" w:type="auto"/>
            <w:vAlign w:val="center"/>
          </w:tcPr>
          <w:p w:rsidR="0045421F" w:rsidRDefault="0045421F" w:rsidP="00230BC7">
            <w:pPr>
              <w:spacing w:after="0" w:line="240" w:lineRule="auto"/>
              <w:jc w:val="center"/>
            </w:pPr>
          </w:p>
          <w:p w:rsidR="001C298E" w:rsidRDefault="00974872" w:rsidP="00230BC7">
            <w:pPr>
              <w:spacing w:after="0" w:line="240" w:lineRule="auto"/>
              <w:jc w:val="center"/>
            </w:pPr>
            <w:r>
              <w:t>1</w:t>
            </w:r>
          </w:p>
        </w:tc>
        <w:tc>
          <w:tcPr>
            <w:tcW w:w="0" w:type="auto"/>
            <w:vAlign w:val="center"/>
          </w:tcPr>
          <w:p w:rsidR="0045421F" w:rsidRDefault="0045421F" w:rsidP="00230BC7">
            <w:pPr>
              <w:spacing w:after="0" w:line="240" w:lineRule="auto"/>
              <w:jc w:val="center"/>
            </w:pPr>
          </w:p>
          <w:p w:rsidR="001C298E" w:rsidRDefault="00974872" w:rsidP="00230BC7">
            <w:pPr>
              <w:spacing w:after="0" w:line="240" w:lineRule="auto"/>
              <w:jc w:val="center"/>
            </w:pPr>
            <w:r>
              <w:t>1</w:t>
            </w:r>
          </w:p>
        </w:tc>
      </w:tr>
      <w:tr w:rsidR="001C298E" w:rsidTr="00230BC7">
        <w:trPr>
          <w:trHeight w:val="20"/>
        </w:trPr>
        <w:tc>
          <w:tcPr>
            <w:tcW w:w="0" w:type="auto"/>
            <w:vAlign w:val="center"/>
          </w:tcPr>
          <w:p w:rsidR="001C298E" w:rsidRPr="00B516B3" w:rsidRDefault="001C298E" w:rsidP="00230BC7">
            <w:pPr>
              <w:spacing w:after="0" w:line="240" w:lineRule="auto"/>
            </w:pPr>
            <w:r w:rsidRPr="00B516B3">
              <w:rPr>
                <w:rFonts w:eastAsia="Times New Roman"/>
                <w:color w:val="000000"/>
                <w:szCs w:val="22"/>
                <w:shd w:val="clear" w:color="auto" w:fill="auto"/>
                <w:lang w:eastAsia="es-CO"/>
              </w:rPr>
              <w:lastRenderedPageBreak/>
              <w:t>NP-066</w:t>
            </w:r>
          </w:p>
        </w:tc>
        <w:tc>
          <w:tcPr>
            <w:tcW w:w="0" w:type="auto"/>
            <w:vAlign w:val="center"/>
          </w:tcPr>
          <w:p w:rsidR="001C298E" w:rsidRDefault="001C298E" w:rsidP="00230BC7">
            <w:pPr>
              <w:spacing w:after="0" w:line="240" w:lineRule="auto"/>
            </w:pPr>
            <w:r>
              <w:t xml:space="preserve">Suministro e instalación de </w:t>
            </w:r>
            <w:proofErr w:type="spellStart"/>
            <w:r>
              <w:t>breaker</w:t>
            </w:r>
            <w:proofErr w:type="spellEnd"/>
            <w:r>
              <w:t xml:space="preserve"> industrial regulable de 60 – 80 A</w:t>
            </w:r>
          </w:p>
        </w:tc>
        <w:tc>
          <w:tcPr>
            <w:tcW w:w="0" w:type="auto"/>
            <w:vAlign w:val="center"/>
          </w:tcPr>
          <w:p w:rsidR="0045421F" w:rsidRDefault="0045421F" w:rsidP="00230BC7">
            <w:pPr>
              <w:spacing w:after="0" w:line="240" w:lineRule="auto"/>
            </w:pPr>
          </w:p>
          <w:p w:rsidR="001C298E" w:rsidRDefault="00DC5E22" w:rsidP="00230BC7">
            <w:pPr>
              <w:spacing w:after="0" w:line="240" w:lineRule="auto"/>
            </w:pPr>
            <w:r>
              <w:t>UND</w:t>
            </w:r>
          </w:p>
        </w:tc>
        <w:tc>
          <w:tcPr>
            <w:tcW w:w="0" w:type="auto"/>
            <w:vAlign w:val="center"/>
          </w:tcPr>
          <w:p w:rsidR="0045421F" w:rsidRDefault="0045421F" w:rsidP="00230BC7">
            <w:pPr>
              <w:spacing w:after="0" w:line="240" w:lineRule="auto"/>
              <w:jc w:val="center"/>
            </w:pPr>
          </w:p>
          <w:p w:rsidR="001C298E" w:rsidRDefault="00974872" w:rsidP="00230BC7">
            <w:pPr>
              <w:spacing w:after="0" w:line="240" w:lineRule="auto"/>
              <w:jc w:val="center"/>
            </w:pPr>
            <w:r>
              <w:t>0</w:t>
            </w:r>
          </w:p>
        </w:tc>
        <w:tc>
          <w:tcPr>
            <w:tcW w:w="0" w:type="auto"/>
            <w:vAlign w:val="center"/>
          </w:tcPr>
          <w:p w:rsidR="0045421F" w:rsidRDefault="0045421F" w:rsidP="00230BC7">
            <w:pPr>
              <w:spacing w:after="0" w:line="240" w:lineRule="auto"/>
              <w:jc w:val="center"/>
            </w:pPr>
          </w:p>
          <w:p w:rsidR="001C298E" w:rsidRDefault="00974872" w:rsidP="00230BC7">
            <w:pPr>
              <w:spacing w:after="0" w:line="240" w:lineRule="auto"/>
              <w:jc w:val="center"/>
            </w:pPr>
            <w:r>
              <w:t>1</w:t>
            </w:r>
          </w:p>
        </w:tc>
      </w:tr>
      <w:tr w:rsidR="001C298E" w:rsidTr="00230BC7">
        <w:trPr>
          <w:trHeight w:val="20"/>
        </w:trPr>
        <w:tc>
          <w:tcPr>
            <w:tcW w:w="0" w:type="auto"/>
            <w:vAlign w:val="center"/>
          </w:tcPr>
          <w:p w:rsidR="001C298E" w:rsidRPr="00B516B3" w:rsidRDefault="001C298E" w:rsidP="00230BC7">
            <w:pPr>
              <w:spacing w:after="0" w:line="240" w:lineRule="auto"/>
            </w:pPr>
            <w:r w:rsidRPr="00B516B3">
              <w:rPr>
                <w:rFonts w:eastAsia="Times New Roman"/>
                <w:color w:val="000000"/>
                <w:szCs w:val="22"/>
                <w:shd w:val="clear" w:color="auto" w:fill="auto"/>
                <w:lang w:eastAsia="es-CO"/>
              </w:rPr>
              <w:t>NP-067</w:t>
            </w:r>
          </w:p>
        </w:tc>
        <w:tc>
          <w:tcPr>
            <w:tcW w:w="0" w:type="auto"/>
            <w:vAlign w:val="center"/>
          </w:tcPr>
          <w:p w:rsidR="001C298E" w:rsidRDefault="001C298E" w:rsidP="00230BC7">
            <w:pPr>
              <w:spacing w:after="0" w:line="240" w:lineRule="auto"/>
            </w:pPr>
            <w:r>
              <w:t xml:space="preserve">Suministro e instalación de </w:t>
            </w:r>
            <w:proofErr w:type="spellStart"/>
            <w:r>
              <w:t>breaker</w:t>
            </w:r>
            <w:proofErr w:type="spellEnd"/>
            <w:r>
              <w:t xml:space="preserve"> industrial regulable de 80 – 100</w:t>
            </w:r>
          </w:p>
        </w:tc>
        <w:tc>
          <w:tcPr>
            <w:tcW w:w="0" w:type="auto"/>
            <w:vAlign w:val="center"/>
          </w:tcPr>
          <w:p w:rsidR="0045421F" w:rsidRDefault="0045421F" w:rsidP="00230BC7">
            <w:pPr>
              <w:spacing w:after="0" w:line="240" w:lineRule="auto"/>
            </w:pPr>
          </w:p>
          <w:p w:rsidR="001C298E" w:rsidRDefault="00DC5E22" w:rsidP="00230BC7">
            <w:pPr>
              <w:spacing w:after="0" w:line="240" w:lineRule="auto"/>
            </w:pPr>
            <w:r>
              <w:t>UND</w:t>
            </w:r>
          </w:p>
        </w:tc>
        <w:tc>
          <w:tcPr>
            <w:tcW w:w="0" w:type="auto"/>
            <w:vAlign w:val="center"/>
          </w:tcPr>
          <w:p w:rsidR="0045421F" w:rsidRDefault="0045421F" w:rsidP="00230BC7">
            <w:pPr>
              <w:spacing w:after="0" w:line="240" w:lineRule="auto"/>
              <w:jc w:val="center"/>
            </w:pPr>
          </w:p>
          <w:p w:rsidR="001C298E" w:rsidRDefault="00974872" w:rsidP="00230BC7">
            <w:pPr>
              <w:spacing w:after="0" w:line="240" w:lineRule="auto"/>
              <w:jc w:val="center"/>
            </w:pPr>
            <w:r>
              <w:t>1</w:t>
            </w:r>
          </w:p>
        </w:tc>
        <w:tc>
          <w:tcPr>
            <w:tcW w:w="0" w:type="auto"/>
            <w:vAlign w:val="center"/>
          </w:tcPr>
          <w:p w:rsidR="0045421F" w:rsidRDefault="0045421F" w:rsidP="00230BC7">
            <w:pPr>
              <w:spacing w:after="0" w:line="240" w:lineRule="auto"/>
              <w:jc w:val="center"/>
            </w:pPr>
          </w:p>
          <w:p w:rsidR="001C298E" w:rsidRDefault="00974872" w:rsidP="00230BC7">
            <w:pPr>
              <w:spacing w:after="0" w:line="240" w:lineRule="auto"/>
              <w:jc w:val="center"/>
            </w:pPr>
            <w:r>
              <w:t>0</w:t>
            </w:r>
          </w:p>
        </w:tc>
      </w:tr>
      <w:tr w:rsidR="001C298E" w:rsidTr="00230BC7">
        <w:trPr>
          <w:trHeight w:val="20"/>
        </w:trPr>
        <w:tc>
          <w:tcPr>
            <w:tcW w:w="0" w:type="auto"/>
            <w:vAlign w:val="center"/>
          </w:tcPr>
          <w:p w:rsidR="001C298E" w:rsidRPr="00B516B3" w:rsidRDefault="001C298E" w:rsidP="00230BC7">
            <w:pPr>
              <w:spacing w:after="0" w:line="240" w:lineRule="auto"/>
            </w:pPr>
            <w:r w:rsidRPr="00B516B3">
              <w:rPr>
                <w:rFonts w:eastAsia="Times New Roman"/>
                <w:color w:val="000000"/>
                <w:szCs w:val="22"/>
                <w:shd w:val="clear" w:color="auto" w:fill="auto"/>
                <w:lang w:eastAsia="es-CO"/>
              </w:rPr>
              <w:t>NP-068</w:t>
            </w:r>
          </w:p>
        </w:tc>
        <w:tc>
          <w:tcPr>
            <w:tcW w:w="0" w:type="auto"/>
            <w:vAlign w:val="center"/>
          </w:tcPr>
          <w:p w:rsidR="001C298E" w:rsidRDefault="001C298E" w:rsidP="00230BC7">
            <w:pPr>
              <w:spacing w:after="0" w:line="240" w:lineRule="auto"/>
            </w:pPr>
            <w:r>
              <w:t xml:space="preserve">Suministro e instalación de </w:t>
            </w:r>
            <w:proofErr w:type="spellStart"/>
            <w:r>
              <w:t>breaker</w:t>
            </w:r>
            <w:proofErr w:type="spellEnd"/>
            <w:r>
              <w:t xml:space="preserve"> </w:t>
            </w:r>
            <w:proofErr w:type="spellStart"/>
            <w:r>
              <w:t>enchufable</w:t>
            </w:r>
            <w:proofErr w:type="spellEnd"/>
            <w:r>
              <w:t xml:space="preserve"> </w:t>
            </w:r>
            <w:proofErr w:type="spellStart"/>
            <w:r>
              <w:t>luminez</w:t>
            </w:r>
            <w:proofErr w:type="spellEnd"/>
            <w:r>
              <w:t xml:space="preserve"> o similar 1x20A</w:t>
            </w:r>
          </w:p>
        </w:tc>
        <w:tc>
          <w:tcPr>
            <w:tcW w:w="0" w:type="auto"/>
            <w:vAlign w:val="center"/>
          </w:tcPr>
          <w:p w:rsidR="0045421F" w:rsidRDefault="0045421F" w:rsidP="00230BC7">
            <w:pPr>
              <w:spacing w:after="0" w:line="240" w:lineRule="auto"/>
            </w:pPr>
          </w:p>
          <w:p w:rsidR="001C298E" w:rsidRDefault="00DC5E22" w:rsidP="00230BC7">
            <w:pPr>
              <w:spacing w:after="0" w:line="240" w:lineRule="auto"/>
            </w:pPr>
            <w:r>
              <w:t>UND</w:t>
            </w:r>
          </w:p>
        </w:tc>
        <w:tc>
          <w:tcPr>
            <w:tcW w:w="0" w:type="auto"/>
            <w:vAlign w:val="center"/>
          </w:tcPr>
          <w:p w:rsidR="0045421F" w:rsidRDefault="0045421F" w:rsidP="00230BC7">
            <w:pPr>
              <w:spacing w:after="0" w:line="240" w:lineRule="auto"/>
              <w:jc w:val="center"/>
            </w:pPr>
          </w:p>
          <w:p w:rsidR="001C298E" w:rsidRDefault="00974872" w:rsidP="00230BC7">
            <w:pPr>
              <w:spacing w:after="0" w:line="240" w:lineRule="auto"/>
              <w:jc w:val="center"/>
            </w:pPr>
            <w:r>
              <w:t>14</w:t>
            </w:r>
          </w:p>
        </w:tc>
        <w:tc>
          <w:tcPr>
            <w:tcW w:w="0" w:type="auto"/>
            <w:vAlign w:val="center"/>
          </w:tcPr>
          <w:p w:rsidR="0045421F" w:rsidRDefault="0045421F" w:rsidP="00230BC7">
            <w:pPr>
              <w:spacing w:after="0" w:line="240" w:lineRule="auto"/>
              <w:jc w:val="center"/>
            </w:pPr>
          </w:p>
          <w:p w:rsidR="001C298E" w:rsidRDefault="00974872" w:rsidP="00230BC7">
            <w:pPr>
              <w:spacing w:after="0" w:line="240" w:lineRule="auto"/>
              <w:jc w:val="center"/>
            </w:pPr>
            <w:r>
              <w:t>10</w:t>
            </w:r>
          </w:p>
        </w:tc>
      </w:tr>
      <w:tr w:rsidR="001C298E" w:rsidTr="00230BC7">
        <w:trPr>
          <w:trHeight w:val="20"/>
        </w:trPr>
        <w:tc>
          <w:tcPr>
            <w:tcW w:w="0" w:type="auto"/>
            <w:vAlign w:val="center"/>
          </w:tcPr>
          <w:p w:rsidR="001C298E" w:rsidRPr="00B516B3" w:rsidRDefault="001C298E" w:rsidP="00230BC7">
            <w:pPr>
              <w:spacing w:after="0" w:line="240" w:lineRule="auto"/>
            </w:pPr>
            <w:r w:rsidRPr="00B516B3">
              <w:rPr>
                <w:rFonts w:eastAsia="Times New Roman"/>
                <w:color w:val="000000"/>
                <w:szCs w:val="22"/>
                <w:shd w:val="clear" w:color="auto" w:fill="auto"/>
                <w:lang w:eastAsia="es-CO"/>
              </w:rPr>
              <w:t>NP-069</w:t>
            </w:r>
          </w:p>
        </w:tc>
        <w:tc>
          <w:tcPr>
            <w:tcW w:w="0" w:type="auto"/>
            <w:vAlign w:val="center"/>
          </w:tcPr>
          <w:p w:rsidR="001C298E" w:rsidRDefault="001C298E" w:rsidP="00230BC7">
            <w:pPr>
              <w:spacing w:after="0" w:line="240" w:lineRule="auto"/>
            </w:pPr>
            <w:r>
              <w:t xml:space="preserve">Suministro e instalación de </w:t>
            </w:r>
            <w:proofErr w:type="spellStart"/>
            <w:r>
              <w:t>breaker</w:t>
            </w:r>
            <w:proofErr w:type="spellEnd"/>
            <w:r>
              <w:t xml:space="preserve"> </w:t>
            </w:r>
            <w:proofErr w:type="spellStart"/>
            <w:r>
              <w:t>enchufable</w:t>
            </w:r>
            <w:proofErr w:type="spellEnd"/>
            <w:r>
              <w:t xml:space="preserve"> </w:t>
            </w:r>
            <w:proofErr w:type="spellStart"/>
            <w:r>
              <w:t>luminex</w:t>
            </w:r>
            <w:proofErr w:type="spellEnd"/>
            <w:r>
              <w:t xml:space="preserve"> o similar 1x15A</w:t>
            </w:r>
          </w:p>
        </w:tc>
        <w:tc>
          <w:tcPr>
            <w:tcW w:w="0" w:type="auto"/>
            <w:vAlign w:val="center"/>
          </w:tcPr>
          <w:p w:rsidR="0045421F" w:rsidRDefault="0045421F" w:rsidP="00230BC7">
            <w:pPr>
              <w:spacing w:after="0" w:line="240" w:lineRule="auto"/>
            </w:pPr>
          </w:p>
          <w:p w:rsidR="001C298E" w:rsidRDefault="00DC5E22" w:rsidP="00230BC7">
            <w:pPr>
              <w:spacing w:after="0" w:line="240" w:lineRule="auto"/>
            </w:pPr>
            <w:r>
              <w:t>UND</w:t>
            </w:r>
          </w:p>
        </w:tc>
        <w:tc>
          <w:tcPr>
            <w:tcW w:w="0" w:type="auto"/>
            <w:vAlign w:val="center"/>
          </w:tcPr>
          <w:p w:rsidR="0045421F" w:rsidRDefault="0045421F" w:rsidP="00230BC7">
            <w:pPr>
              <w:spacing w:after="0" w:line="240" w:lineRule="auto"/>
              <w:jc w:val="center"/>
            </w:pPr>
          </w:p>
          <w:p w:rsidR="001C298E" w:rsidRDefault="00974872" w:rsidP="00230BC7">
            <w:pPr>
              <w:spacing w:after="0" w:line="240" w:lineRule="auto"/>
              <w:jc w:val="center"/>
            </w:pPr>
            <w:r>
              <w:t>14</w:t>
            </w:r>
          </w:p>
        </w:tc>
        <w:tc>
          <w:tcPr>
            <w:tcW w:w="0" w:type="auto"/>
            <w:vAlign w:val="center"/>
          </w:tcPr>
          <w:p w:rsidR="0045421F" w:rsidRDefault="0045421F" w:rsidP="00230BC7">
            <w:pPr>
              <w:spacing w:after="0" w:line="240" w:lineRule="auto"/>
              <w:jc w:val="center"/>
            </w:pPr>
          </w:p>
          <w:p w:rsidR="001C298E" w:rsidRDefault="00974872" w:rsidP="00230BC7">
            <w:pPr>
              <w:spacing w:after="0" w:line="240" w:lineRule="auto"/>
              <w:jc w:val="center"/>
            </w:pPr>
            <w:r>
              <w:t>17</w:t>
            </w:r>
          </w:p>
        </w:tc>
      </w:tr>
      <w:tr w:rsidR="001C298E" w:rsidTr="00230BC7">
        <w:trPr>
          <w:trHeight w:val="20"/>
        </w:trPr>
        <w:tc>
          <w:tcPr>
            <w:tcW w:w="0" w:type="auto"/>
            <w:vAlign w:val="center"/>
          </w:tcPr>
          <w:p w:rsidR="001C298E" w:rsidRPr="00B516B3" w:rsidRDefault="001C298E" w:rsidP="00230BC7">
            <w:pPr>
              <w:spacing w:after="0" w:line="240" w:lineRule="auto"/>
            </w:pPr>
            <w:r w:rsidRPr="00B516B3">
              <w:rPr>
                <w:rFonts w:eastAsia="Times New Roman"/>
                <w:color w:val="000000"/>
                <w:szCs w:val="22"/>
                <w:shd w:val="clear" w:color="auto" w:fill="auto"/>
                <w:lang w:eastAsia="es-CO"/>
              </w:rPr>
              <w:t>NP-070</w:t>
            </w:r>
          </w:p>
        </w:tc>
        <w:tc>
          <w:tcPr>
            <w:tcW w:w="0" w:type="auto"/>
            <w:vAlign w:val="center"/>
          </w:tcPr>
          <w:p w:rsidR="001C298E" w:rsidRDefault="001C298E" w:rsidP="00230BC7">
            <w:pPr>
              <w:spacing w:after="0" w:line="240" w:lineRule="auto"/>
            </w:pPr>
            <w:r>
              <w:t xml:space="preserve">Suministro e instalación de rack de comunicaciones 36RU, laterales desmontables, con espacio para servidor. Tapa superior para montaje de ventiladores de 4”, calibre 18 </w:t>
            </w:r>
            <w:proofErr w:type="spellStart"/>
            <w:r>
              <w:t>cold</w:t>
            </w:r>
            <w:proofErr w:type="spellEnd"/>
            <w:r>
              <w:t xml:space="preserve"> </w:t>
            </w:r>
            <w:proofErr w:type="spellStart"/>
            <w:r>
              <w:t>rolled</w:t>
            </w:r>
            <w:proofErr w:type="spellEnd"/>
            <w:r>
              <w:t>, parales en calibre 14, auto soportado con pintura electrostática negro gofrado.</w:t>
            </w:r>
          </w:p>
        </w:tc>
        <w:tc>
          <w:tcPr>
            <w:tcW w:w="0" w:type="auto"/>
            <w:vAlign w:val="center"/>
          </w:tcPr>
          <w:p w:rsidR="0045421F" w:rsidRDefault="0045421F" w:rsidP="00230BC7">
            <w:pPr>
              <w:spacing w:after="0" w:line="240" w:lineRule="auto"/>
            </w:pPr>
          </w:p>
          <w:p w:rsidR="0045421F" w:rsidRDefault="0045421F" w:rsidP="00230BC7">
            <w:pPr>
              <w:spacing w:after="0" w:line="240" w:lineRule="auto"/>
            </w:pPr>
          </w:p>
          <w:p w:rsidR="001C298E" w:rsidRDefault="00DC5E22" w:rsidP="00230BC7">
            <w:pPr>
              <w:spacing w:after="0" w:line="240" w:lineRule="auto"/>
            </w:pPr>
            <w:r>
              <w:t>UND</w:t>
            </w:r>
          </w:p>
        </w:tc>
        <w:tc>
          <w:tcPr>
            <w:tcW w:w="0" w:type="auto"/>
            <w:vAlign w:val="center"/>
          </w:tcPr>
          <w:p w:rsidR="0045421F" w:rsidRDefault="0045421F" w:rsidP="00230BC7">
            <w:pPr>
              <w:spacing w:after="0" w:line="240" w:lineRule="auto"/>
              <w:jc w:val="center"/>
            </w:pPr>
          </w:p>
          <w:p w:rsidR="0045421F" w:rsidRDefault="0045421F" w:rsidP="00230BC7">
            <w:pPr>
              <w:spacing w:after="0" w:line="240" w:lineRule="auto"/>
              <w:jc w:val="center"/>
            </w:pPr>
          </w:p>
          <w:p w:rsidR="001C298E" w:rsidRDefault="00974872" w:rsidP="00230BC7">
            <w:pPr>
              <w:spacing w:after="0" w:line="240" w:lineRule="auto"/>
              <w:jc w:val="center"/>
            </w:pPr>
            <w:r>
              <w:t>1</w:t>
            </w:r>
          </w:p>
        </w:tc>
        <w:tc>
          <w:tcPr>
            <w:tcW w:w="0" w:type="auto"/>
            <w:vAlign w:val="center"/>
          </w:tcPr>
          <w:p w:rsidR="0045421F" w:rsidRDefault="0045421F" w:rsidP="00230BC7">
            <w:pPr>
              <w:spacing w:after="0" w:line="240" w:lineRule="auto"/>
              <w:jc w:val="center"/>
            </w:pPr>
          </w:p>
          <w:p w:rsidR="0045421F" w:rsidRDefault="0045421F" w:rsidP="00230BC7">
            <w:pPr>
              <w:spacing w:after="0" w:line="240" w:lineRule="auto"/>
              <w:jc w:val="center"/>
            </w:pPr>
          </w:p>
          <w:p w:rsidR="001C298E" w:rsidRDefault="00974872" w:rsidP="00230BC7">
            <w:pPr>
              <w:spacing w:after="0" w:line="240" w:lineRule="auto"/>
              <w:jc w:val="center"/>
            </w:pPr>
            <w:r>
              <w:t>1</w:t>
            </w:r>
          </w:p>
        </w:tc>
      </w:tr>
      <w:tr w:rsidR="001C298E" w:rsidTr="00230BC7">
        <w:trPr>
          <w:trHeight w:val="20"/>
        </w:trPr>
        <w:tc>
          <w:tcPr>
            <w:tcW w:w="0" w:type="auto"/>
            <w:vAlign w:val="center"/>
          </w:tcPr>
          <w:p w:rsidR="001C298E" w:rsidRPr="00B516B3" w:rsidRDefault="001C298E" w:rsidP="00230BC7">
            <w:pPr>
              <w:spacing w:after="0" w:line="240" w:lineRule="auto"/>
            </w:pPr>
            <w:r w:rsidRPr="00B516B3">
              <w:rPr>
                <w:rFonts w:eastAsia="Times New Roman"/>
                <w:color w:val="000000"/>
                <w:szCs w:val="22"/>
                <w:shd w:val="clear" w:color="auto" w:fill="auto"/>
                <w:lang w:eastAsia="es-CO"/>
              </w:rPr>
              <w:t>NP-071</w:t>
            </w:r>
          </w:p>
        </w:tc>
        <w:tc>
          <w:tcPr>
            <w:tcW w:w="0" w:type="auto"/>
            <w:vAlign w:val="center"/>
          </w:tcPr>
          <w:p w:rsidR="001C298E" w:rsidRDefault="001C298E" w:rsidP="00230BC7">
            <w:pPr>
              <w:spacing w:after="0" w:line="240" w:lineRule="auto"/>
            </w:pPr>
            <w:r>
              <w:t xml:space="preserve">Suministro e instalación de tomacorriente con polo a tierra en cable de cobre </w:t>
            </w:r>
            <w:proofErr w:type="spellStart"/>
            <w:r>
              <w:t>Exzhellent</w:t>
            </w:r>
            <w:proofErr w:type="spellEnd"/>
            <w:r>
              <w:t xml:space="preserve"> 600v, conductor aislado fase y neutro más conductor de tierra verde, en tubo </w:t>
            </w:r>
            <w:proofErr w:type="spellStart"/>
            <w:r>
              <w:t>conduit</w:t>
            </w:r>
            <w:proofErr w:type="spellEnd"/>
            <w:r>
              <w:t xml:space="preserve"> PVC SCH 40, curva PVC, adaptador, caja 2400 metálica, y toma doble línea.</w:t>
            </w:r>
          </w:p>
        </w:tc>
        <w:tc>
          <w:tcPr>
            <w:tcW w:w="0" w:type="auto"/>
            <w:vAlign w:val="center"/>
          </w:tcPr>
          <w:p w:rsidR="0045421F" w:rsidRDefault="0045421F" w:rsidP="00230BC7">
            <w:pPr>
              <w:spacing w:after="0" w:line="240" w:lineRule="auto"/>
            </w:pPr>
          </w:p>
          <w:p w:rsidR="0045421F" w:rsidRDefault="0045421F" w:rsidP="00230BC7">
            <w:pPr>
              <w:spacing w:after="0" w:line="240" w:lineRule="auto"/>
            </w:pPr>
          </w:p>
          <w:p w:rsidR="001C298E" w:rsidRDefault="00DC5E22" w:rsidP="00230BC7">
            <w:pPr>
              <w:spacing w:after="0" w:line="240" w:lineRule="auto"/>
            </w:pPr>
            <w:r>
              <w:t>UND</w:t>
            </w:r>
          </w:p>
        </w:tc>
        <w:tc>
          <w:tcPr>
            <w:tcW w:w="0" w:type="auto"/>
            <w:vAlign w:val="center"/>
          </w:tcPr>
          <w:p w:rsidR="0045421F" w:rsidRDefault="0045421F" w:rsidP="00230BC7">
            <w:pPr>
              <w:spacing w:after="0" w:line="240" w:lineRule="auto"/>
              <w:jc w:val="center"/>
            </w:pPr>
          </w:p>
          <w:p w:rsidR="0045421F" w:rsidRDefault="0045421F" w:rsidP="00230BC7">
            <w:pPr>
              <w:spacing w:after="0" w:line="240" w:lineRule="auto"/>
              <w:jc w:val="center"/>
            </w:pPr>
          </w:p>
          <w:p w:rsidR="001C298E" w:rsidRDefault="00974872" w:rsidP="00230BC7">
            <w:pPr>
              <w:spacing w:after="0" w:line="240" w:lineRule="auto"/>
              <w:jc w:val="center"/>
            </w:pPr>
            <w:r>
              <w:t>104</w:t>
            </w:r>
          </w:p>
        </w:tc>
        <w:tc>
          <w:tcPr>
            <w:tcW w:w="0" w:type="auto"/>
            <w:vAlign w:val="center"/>
          </w:tcPr>
          <w:p w:rsidR="0045421F" w:rsidRDefault="0045421F" w:rsidP="00230BC7">
            <w:pPr>
              <w:spacing w:after="0" w:line="240" w:lineRule="auto"/>
              <w:jc w:val="center"/>
            </w:pPr>
          </w:p>
          <w:p w:rsidR="0045421F" w:rsidRDefault="0045421F" w:rsidP="00230BC7">
            <w:pPr>
              <w:spacing w:after="0" w:line="240" w:lineRule="auto"/>
              <w:jc w:val="center"/>
            </w:pPr>
          </w:p>
          <w:p w:rsidR="001C298E" w:rsidRDefault="00974872" w:rsidP="00230BC7">
            <w:pPr>
              <w:spacing w:after="0" w:line="240" w:lineRule="auto"/>
              <w:jc w:val="center"/>
            </w:pPr>
            <w:r>
              <w:t>61</w:t>
            </w:r>
          </w:p>
        </w:tc>
      </w:tr>
      <w:tr w:rsidR="001C298E" w:rsidTr="00230BC7">
        <w:trPr>
          <w:trHeight w:val="20"/>
        </w:trPr>
        <w:tc>
          <w:tcPr>
            <w:tcW w:w="0" w:type="auto"/>
            <w:vAlign w:val="center"/>
          </w:tcPr>
          <w:p w:rsidR="001C298E" w:rsidRDefault="001C298E" w:rsidP="00230BC7">
            <w:pPr>
              <w:spacing w:after="0" w:line="240" w:lineRule="auto"/>
            </w:pPr>
            <w:r>
              <w:rPr>
                <w:rFonts w:eastAsia="Times New Roman"/>
                <w:color w:val="000000"/>
                <w:szCs w:val="22"/>
                <w:shd w:val="clear" w:color="auto" w:fill="auto"/>
                <w:lang w:eastAsia="es-CO"/>
              </w:rPr>
              <w:t>NP-072</w:t>
            </w:r>
          </w:p>
        </w:tc>
        <w:tc>
          <w:tcPr>
            <w:tcW w:w="0" w:type="auto"/>
            <w:vAlign w:val="center"/>
          </w:tcPr>
          <w:p w:rsidR="001C298E" w:rsidRDefault="001C298E" w:rsidP="00230BC7">
            <w:pPr>
              <w:spacing w:after="0" w:line="240" w:lineRule="auto"/>
            </w:pPr>
            <w:r>
              <w:t xml:space="preserve">Suministro e instalación de tomacorriente doble con protección de falla a tierra del tipo GFCI, 20ª, 125V. En cable de cobre </w:t>
            </w:r>
            <w:proofErr w:type="spellStart"/>
            <w:r>
              <w:t>Exzhellent</w:t>
            </w:r>
            <w:proofErr w:type="spellEnd"/>
            <w:r>
              <w:t xml:space="preserve"> conductor aislado fase y neutro más conductor de tierra verde, en tubo </w:t>
            </w:r>
            <w:proofErr w:type="spellStart"/>
            <w:r>
              <w:t>conduit</w:t>
            </w:r>
            <w:proofErr w:type="spellEnd"/>
            <w:r>
              <w:t xml:space="preserve"> PVC SCH</w:t>
            </w:r>
          </w:p>
        </w:tc>
        <w:tc>
          <w:tcPr>
            <w:tcW w:w="0" w:type="auto"/>
            <w:vAlign w:val="center"/>
          </w:tcPr>
          <w:p w:rsidR="0045421F" w:rsidRDefault="0045421F" w:rsidP="00230BC7">
            <w:pPr>
              <w:spacing w:after="0" w:line="240" w:lineRule="auto"/>
            </w:pPr>
          </w:p>
          <w:p w:rsidR="0045421F" w:rsidRDefault="0045421F" w:rsidP="00230BC7">
            <w:pPr>
              <w:spacing w:after="0" w:line="240" w:lineRule="auto"/>
            </w:pPr>
          </w:p>
          <w:p w:rsidR="001C298E" w:rsidRDefault="00DC5E22" w:rsidP="00230BC7">
            <w:pPr>
              <w:spacing w:after="0" w:line="240" w:lineRule="auto"/>
            </w:pPr>
            <w:r>
              <w:t>UND</w:t>
            </w:r>
          </w:p>
        </w:tc>
        <w:tc>
          <w:tcPr>
            <w:tcW w:w="0" w:type="auto"/>
            <w:vAlign w:val="center"/>
          </w:tcPr>
          <w:p w:rsidR="0045421F" w:rsidRDefault="0045421F" w:rsidP="00230BC7">
            <w:pPr>
              <w:spacing w:after="0" w:line="240" w:lineRule="auto"/>
              <w:jc w:val="center"/>
            </w:pPr>
          </w:p>
          <w:p w:rsidR="0045421F" w:rsidRDefault="0045421F" w:rsidP="00230BC7">
            <w:pPr>
              <w:spacing w:after="0" w:line="240" w:lineRule="auto"/>
              <w:jc w:val="center"/>
            </w:pPr>
          </w:p>
          <w:p w:rsidR="001C298E" w:rsidRDefault="00974872" w:rsidP="00230BC7">
            <w:pPr>
              <w:spacing w:after="0" w:line="240" w:lineRule="auto"/>
              <w:jc w:val="center"/>
            </w:pPr>
            <w:r>
              <w:t>4</w:t>
            </w:r>
          </w:p>
        </w:tc>
        <w:tc>
          <w:tcPr>
            <w:tcW w:w="0" w:type="auto"/>
            <w:vAlign w:val="center"/>
          </w:tcPr>
          <w:p w:rsidR="0045421F" w:rsidRDefault="0045421F" w:rsidP="00230BC7">
            <w:pPr>
              <w:spacing w:after="0" w:line="240" w:lineRule="auto"/>
              <w:jc w:val="center"/>
            </w:pPr>
          </w:p>
          <w:p w:rsidR="0045421F" w:rsidRDefault="0045421F" w:rsidP="00230BC7">
            <w:pPr>
              <w:spacing w:after="0" w:line="240" w:lineRule="auto"/>
              <w:jc w:val="center"/>
            </w:pPr>
          </w:p>
          <w:p w:rsidR="001C298E" w:rsidRDefault="00974872" w:rsidP="00230BC7">
            <w:pPr>
              <w:spacing w:after="0" w:line="240" w:lineRule="auto"/>
              <w:jc w:val="center"/>
            </w:pPr>
            <w:r>
              <w:t>4</w:t>
            </w:r>
          </w:p>
        </w:tc>
      </w:tr>
      <w:tr w:rsidR="001C298E" w:rsidTr="00230BC7">
        <w:trPr>
          <w:trHeight w:val="20"/>
        </w:trPr>
        <w:tc>
          <w:tcPr>
            <w:tcW w:w="0" w:type="auto"/>
            <w:vAlign w:val="center"/>
          </w:tcPr>
          <w:p w:rsidR="001C298E" w:rsidRDefault="001C298E" w:rsidP="00230BC7">
            <w:pPr>
              <w:spacing w:after="0" w:line="240" w:lineRule="auto"/>
            </w:pPr>
            <w:r>
              <w:rPr>
                <w:rFonts w:eastAsia="Times New Roman"/>
                <w:color w:val="000000"/>
                <w:szCs w:val="22"/>
                <w:shd w:val="clear" w:color="auto" w:fill="auto"/>
                <w:lang w:eastAsia="es-CO"/>
              </w:rPr>
              <w:t>NP-073</w:t>
            </w:r>
          </w:p>
        </w:tc>
        <w:tc>
          <w:tcPr>
            <w:tcW w:w="0" w:type="auto"/>
            <w:vAlign w:val="center"/>
          </w:tcPr>
          <w:p w:rsidR="001C298E" w:rsidRDefault="001C298E" w:rsidP="00230BC7">
            <w:pPr>
              <w:spacing w:after="0" w:line="240" w:lineRule="auto"/>
            </w:pPr>
            <w:r>
              <w:t xml:space="preserve">Suministro e instalación de tomacorriente con polo a tierra red regulada en cable de cobre </w:t>
            </w:r>
            <w:proofErr w:type="spellStart"/>
            <w:r>
              <w:t>Exzhellent</w:t>
            </w:r>
            <w:proofErr w:type="spellEnd"/>
            <w:r>
              <w:t xml:space="preserve"> 600V conductor aislado fase y neutro más conductor de tierra verde, en tubo </w:t>
            </w:r>
            <w:proofErr w:type="spellStart"/>
            <w:r>
              <w:t>conduit</w:t>
            </w:r>
            <w:proofErr w:type="spellEnd"/>
            <w:r>
              <w:t xml:space="preserve"> PVC SCH 40</w:t>
            </w:r>
          </w:p>
        </w:tc>
        <w:tc>
          <w:tcPr>
            <w:tcW w:w="0" w:type="auto"/>
            <w:vAlign w:val="center"/>
          </w:tcPr>
          <w:p w:rsidR="0045421F" w:rsidRDefault="0045421F" w:rsidP="00230BC7">
            <w:pPr>
              <w:spacing w:after="0" w:line="240" w:lineRule="auto"/>
            </w:pPr>
          </w:p>
          <w:p w:rsidR="001C298E" w:rsidRDefault="00DC5E22" w:rsidP="00230BC7">
            <w:pPr>
              <w:spacing w:after="0" w:line="240" w:lineRule="auto"/>
            </w:pPr>
            <w:r>
              <w:t>UND</w:t>
            </w:r>
          </w:p>
        </w:tc>
        <w:tc>
          <w:tcPr>
            <w:tcW w:w="0" w:type="auto"/>
            <w:vAlign w:val="center"/>
          </w:tcPr>
          <w:p w:rsidR="0045421F" w:rsidRDefault="0045421F" w:rsidP="00230BC7">
            <w:pPr>
              <w:spacing w:after="0" w:line="240" w:lineRule="auto"/>
              <w:jc w:val="center"/>
            </w:pPr>
          </w:p>
          <w:p w:rsidR="001C298E" w:rsidRDefault="00974872" w:rsidP="00230BC7">
            <w:pPr>
              <w:spacing w:after="0" w:line="240" w:lineRule="auto"/>
              <w:jc w:val="center"/>
            </w:pPr>
            <w:r>
              <w:t>95</w:t>
            </w:r>
          </w:p>
        </w:tc>
        <w:tc>
          <w:tcPr>
            <w:tcW w:w="0" w:type="auto"/>
            <w:vAlign w:val="center"/>
          </w:tcPr>
          <w:p w:rsidR="0045421F" w:rsidRDefault="0045421F" w:rsidP="00230BC7">
            <w:pPr>
              <w:spacing w:after="0" w:line="240" w:lineRule="auto"/>
              <w:jc w:val="center"/>
            </w:pPr>
          </w:p>
          <w:p w:rsidR="001C298E" w:rsidRDefault="00974872" w:rsidP="00230BC7">
            <w:pPr>
              <w:spacing w:after="0" w:line="240" w:lineRule="auto"/>
              <w:jc w:val="center"/>
            </w:pPr>
            <w:r>
              <w:t>46</w:t>
            </w:r>
          </w:p>
        </w:tc>
      </w:tr>
      <w:tr w:rsidR="001C298E" w:rsidTr="00230BC7">
        <w:trPr>
          <w:trHeight w:val="20"/>
        </w:trPr>
        <w:tc>
          <w:tcPr>
            <w:tcW w:w="0" w:type="auto"/>
            <w:vAlign w:val="center"/>
          </w:tcPr>
          <w:p w:rsidR="001C298E" w:rsidRDefault="001C298E" w:rsidP="00230BC7">
            <w:pPr>
              <w:spacing w:after="0" w:line="240" w:lineRule="auto"/>
              <w:jc w:val="center"/>
            </w:pPr>
            <w:r>
              <w:rPr>
                <w:rFonts w:eastAsia="Times New Roman"/>
                <w:color w:val="000000"/>
                <w:szCs w:val="22"/>
                <w:shd w:val="clear" w:color="auto" w:fill="auto"/>
                <w:lang w:eastAsia="es-CO"/>
              </w:rPr>
              <w:t>NP-074</w:t>
            </w:r>
          </w:p>
        </w:tc>
        <w:tc>
          <w:tcPr>
            <w:tcW w:w="0" w:type="auto"/>
            <w:vAlign w:val="center"/>
          </w:tcPr>
          <w:p w:rsidR="001C298E" w:rsidRDefault="001C298E" w:rsidP="00230BC7">
            <w:pPr>
              <w:spacing w:after="0" w:line="240" w:lineRule="auto"/>
              <w:jc w:val="center"/>
            </w:pPr>
            <w:r>
              <w:t xml:space="preserve">Suministro e instalación de </w:t>
            </w:r>
            <w:proofErr w:type="spellStart"/>
            <w:r>
              <w:t>face</w:t>
            </w:r>
            <w:proofErr w:type="spellEnd"/>
            <w:r>
              <w:t xml:space="preserve"> </w:t>
            </w:r>
            <w:proofErr w:type="spellStart"/>
            <w:r>
              <w:t>plate</w:t>
            </w:r>
            <w:proofErr w:type="spellEnd"/>
            <w:r>
              <w:t xml:space="preserve"> salida sencilla para datos rj-45, incluye marco con </w:t>
            </w:r>
            <w:proofErr w:type="spellStart"/>
            <w:r>
              <w:t>lamina</w:t>
            </w:r>
            <w:proofErr w:type="spellEnd"/>
            <w:r>
              <w:t xml:space="preserve"> de </w:t>
            </w:r>
            <w:proofErr w:type="spellStart"/>
            <w:r>
              <w:t>marquillado</w:t>
            </w:r>
            <w:proofErr w:type="spellEnd"/>
            <w:r>
              <w:t xml:space="preserve"> y un módulo rj-45 car 6 metálico marca </w:t>
            </w:r>
            <w:proofErr w:type="spellStart"/>
            <w:r>
              <w:t>nicomar</w:t>
            </w:r>
            <w:proofErr w:type="spellEnd"/>
            <w:r>
              <w:t xml:space="preserve"> o similar. Incluye tubo PVC.</w:t>
            </w:r>
          </w:p>
        </w:tc>
        <w:tc>
          <w:tcPr>
            <w:tcW w:w="0" w:type="auto"/>
            <w:vAlign w:val="center"/>
          </w:tcPr>
          <w:p w:rsidR="0045421F" w:rsidRDefault="0045421F" w:rsidP="00230BC7">
            <w:pPr>
              <w:spacing w:after="0" w:line="240" w:lineRule="auto"/>
              <w:jc w:val="center"/>
            </w:pPr>
          </w:p>
          <w:p w:rsidR="001C298E" w:rsidRDefault="00DC5E22" w:rsidP="00230BC7">
            <w:pPr>
              <w:spacing w:after="0" w:line="240" w:lineRule="auto"/>
              <w:jc w:val="center"/>
            </w:pPr>
            <w:r>
              <w:t>UND</w:t>
            </w:r>
          </w:p>
        </w:tc>
        <w:tc>
          <w:tcPr>
            <w:tcW w:w="0" w:type="auto"/>
            <w:vAlign w:val="center"/>
          </w:tcPr>
          <w:p w:rsidR="0045421F" w:rsidRDefault="0045421F" w:rsidP="00230BC7">
            <w:pPr>
              <w:spacing w:after="0" w:line="240" w:lineRule="auto"/>
              <w:jc w:val="center"/>
            </w:pPr>
          </w:p>
          <w:p w:rsidR="001C298E" w:rsidRDefault="00974872" w:rsidP="00230BC7">
            <w:pPr>
              <w:spacing w:after="0" w:line="240" w:lineRule="auto"/>
              <w:jc w:val="center"/>
            </w:pPr>
            <w:r>
              <w:t>32</w:t>
            </w:r>
          </w:p>
        </w:tc>
        <w:tc>
          <w:tcPr>
            <w:tcW w:w="0" w:type="auto"/>
            <w:vAlign w:val="center"/>
          </w:tcPr>
          <w:p w:rsidR="0045421F" w:rsidRDefault="0045421F" w:rsidP="00230BC7">
            <w:pPr>
              <w:spacing w:after="0" w:line="240" w:lineRule="auto"/>
              <w:jc w:val="center"/>
            </w:pPr>
          </w:p>
          <w:p w:rsidR="001C298E" w:rsidRDefault="00974872" w:rsidP="00230BC7">
            <w:pPr>
              <w:spacing w:after="0" w:line="240" w:lineRule="auto"/>
              <w:jc w:val="center"/>
            </w:pPr>
            <w:r>
              <w:t>17</w:t>
            </w:r>
          </w:p>
        </w:tc>
      </w:tr>
      <w:tr w:rsidR="001C298E" w:rsidTr="00230BC7">
        <w:trPr>
          <w:trHeight w:val="20"/>
        </w:trPr>
        <w:tc>
          <w:tcPr>
            <w:tcW w:w="0" w:type="auto"/>
            <w:vAlign w:val="center"/>
          </w:tcPr>
          <w:p w:rsidR="001C298E" w:rsidRDefault="001C298E" w:rsidP="00230BC7">
            <w:pPr>
              <w:spacing w:after="0" w:line="240" w:lineRule="auto"/>
              <w:jc w:val="center"/>
            </w:pPr>
            <w:r>
              <w:rPr>
                <w:rFonts w:eastAsia="Times New Roman"/>
                <w:color w:val="000000"/>
                <w:szCs w:val="22"/>
                <w:shd w:val="clear" w:color="auto" w:fill="auto"/>
                <w:lang w:eastAsia="es-CO"/>
              </w:rPr>
              <w:lastRenderedPageBreak/>
              <w:t>NP-075</w:t>
            </w:r>
          </w:p>
        </w:tc>
        <w:tc>
          <w:tcPr>
            <w:tcW w:w="0" w:type="auto"/>
            <w:vAlign w:val="center"/>
          </w:tcPr>
          <w:p w:rsidR="001C298E" w:rsidRDefault="001C298E" w:rsidP="00230BC7">
            <w:pPr>
              <w:spacing w:after="0" w:line="240" w:lineRule="auto"/>
              <w:jc w:val="center"/>
            </w:pPr>
            <w:r>
              <w:t xml:space="preserve">Suministro e instalación de </w:t>
            </w:r>
            <w:proofErr w:type="spellStart"/>
            <w:r>
              <w:t>face</w:t>
            </w:r>
            <w:proofErr w:type="spellEnd"/>
            <w:r>
              <w:t xml:space="preserve"> </w:t>
            </w:r>
            <w:proofErr w:type="spellStart"/>
            <w:r>
              <w:t>plate</w:t>
            </w:r>
            <w:proofErr w:type="spellEnd"/>
            <w:r>
              <w:t xml:space="preserve"> salida sencilla para datos rj-45, incluye marco con </w:t>
            </w:r>
            <w:proofErr w:type="spellStart"/>
            <w:r>
              <w:t>lamina</w:t>
            </w:r>
            <w:proofErr w:type="spellEnd"/>
            <w:r>
              <w:t xml:space="preserve"> de </w:t>
            </w:r>
            <w:proofErr w:type="spellStart"/>
            <w:r>
              <w:t>marquillado</w:t>
            </w:r>
            <w:proofErr w:type="spellEnd"/>
            <w:r>
              <w:t xml:space="preserve"> y dos módulos de rj-45 car 6, metálicos marca </w:t>
            </w:r>
            <w:proofErr w:type="spellStart"/>
            <w:r>
              <w:t>nicomar</w:t>
            </w:r>
            <w:proofErr w:type="spellEnd"/>
            <w:r>
              <w:t xml:space="preserve"> o similar. Incluye tubo PVC.</w:t>
            </w:r>
          </w:p>
        </w:tc>
        <w:tc>
          <w:tcPr>
            <w:tcW w:w="0" w:type="auto"/>
            <w:vAlign w:val="center"/>
          </w:tcPr>
          <w:p w:rsidR="0045421F" w:rsidRDefault="0045421F" w:rsidP="00230BC7">
            <w:pPr>
              <w:spacing w:after="0" w:line="240" w:lineRule="auto"/>
              <w:jc w:val="center"/>
            </w:pPr>
          </w:p>
          <w:p w:rsidR="001C298E" w:rsidRDefault="00DC5E22" w:rsidP="00230BC7">
            <w:pPr>
              <w:spacing w:after="0" w:line="240" w:lineRule="auto"/>
              <w:jc w:val="center"/>
            </w:pPr>
            <w:r>
              <w:t>UND</w:t>
            </w:r>
          </w:p>
        </w:tc>
        <w:tc>
          <w:tcPr>
            <w:tcW w:w="0" w:type="auto"/>
            <w:vAlign w:val="center"/>
          </w:tcPr>
          <w:p w:rsidR="0045421F" w:rsidRDefault="0045421F" w:rsidP="00230BC7">
            <w:pPr>
              <w:spacing w:after="0" w:line="240" w:lineRule="auto"/>
              <w:jc w:val="center"/>
            </w:pPr>
          </w:p>
          <w:p w:rsidR="001C298E" w:rsidRDefault="00974872" w:rsidP="00230BC7">
            <w:pPr>
              <w:spacing w:after="0" w:line="240" w:lineRule="auto"/>
              <w:jc w:val="center"/>
            </w:pPr>
            <w:r>
              <w:t>32</w:t>
            </w:r>
          </w:p>
        </w:tc>
        <w:tc>
          <w:tcPr>
            <w:tcW w:w="0" w:type="auto"/>
            <w:vAlign w:val="center"/>
          </w:tcPr>
          <w:p w:rsidR="0045421F" w:rsidRDefault="0045421F" w:rsidP="00230BC7">
            <w:pPr>
              <w:spacing w:after="0" w:line="240" w:lineRule="auto"/>
              <w:jc w:val="center"/>
            </w:pPr>
          </w:p>
          <w:p w:rsidR="001C298E" w:rsidRDefault="00974872" w:rsidP="00230BC7">
            <w:pPr>
              <w:spacing w:after="0" w:line="240" w:lineRule="auto"/>
              <w:jc w:val="center"/>
            </w:pPr>
            <w:r>
              <w:t>20</w:t>
            </w:r>
          </w:p>
        </w:tc>
      </w:tr>
      <w:tr w:rsidR="001C298E" w:rsidTr="00230BC7">
        <w:trPr>
          <w:trHeight w:val="20"/>
        </w:trPr>
        <w:tc>
          <w:tcPr>
            <w:tcW w:w="0" w:type="auto"/>
            <w:vAlign w:val="center"/>
          </w:tcPr>
          <w:p w:rsidR="001C298E" w:rsidRDefault="001C298E" w:rsidP="00230BC7">
            <w:pPr>
              <w:spacing w:after="0" w:line="240" w:lineRule="auto"/>
              <w:jc w:val="center"/>
            </w:pPr>
            <w:r>
              <w:rPr>
                <w:rFonts w:eastAsia="Times New Roman"/>
                <w:color w:val="000000"/>
                <w:szCs w:val="22"/>
                <w:shd w:val="clear" w:color="auto" w:fill="auto"/>
                <w:lang w:eastAsia="es-CO"/>
              </w:rPr>
              <w:t>NP-076</w:t>
            </w:r>
          </w:p>
        </w:tc>
        <w:tc>
          <w:tcPr>
            <w:tcW w:w="0" w:type="auto"/>
            <w:vAlign w:val="center"/>
          </w:tcPr>
          <w:p w:rsidR="001C298E" w:rsidRDefault="001C298E" w:rsidP="00230BC7">
            <w:pPr>
              <w:spacing w:after="0" w:line="240" w:lineRule="auto"/>
              <w:jc w:val="center"/>
            </w:pPr>
            <w:r>
              <w:t xml:space="preserve">Suministro e instalación de cable UTP </w:t>
            </w:r>
            <w:proofErr w:type="spellStart"/>
            <w:r>
              <w:t>cat</w:t>
            </w:r>
            <w:proofErr w:type="spellEnd"/>
            <w:r>
              <w:t xml:space="preserve"> 6 para toma de datos y </w:t>
            </w:r>
            <w:proofErr w:type="spellStart"/>
            <w:r>
              <w:t>switchs</w:t>
            </w:r>
            <w:proofErr w:type="spellEnd"/>
            <w:r>
              <w:t>, incluye ponchado y testeado de cable con probador.</w:t>
            </w:r>
          </w:p>
        </w:tc>
        <w:tc>
          <w:tcPr>
            <w:tcW w:w="0" w:type="auto"/>
            <w:vAlign w:val="center"/>
          </w:tcPr>
          <w:p w:rsidR="0045421F" w:rsidRDefault="0045421F" w:rsidP="00230BC7">
            <w:pPr>
              <w:spacing w:after="0" w:line="240" w:lineRule="auto"/>
              <w:jc w:val="center"/>
            </w:pPr>
          </w:p>
          <w:p w:rsidR="001C298E" w:rsidRDefault="00DC5E22" w:rsidP="00230BC7">
            <w:pPr>
              <w:spacing w:after="0" w:line="240" w:lineRule="auto"/>
              <w:jc w:val="center"/>
            </w:pPr>
            <w:r>
              <w:t>ML</w:t>
            </w:r>
          </w:p>
        </w:tc>
        <w:tc>
          <w:tcPr>
            <w:tcW w:w="0" w:type="auto"/>
            <w:vAlign w:val="center"/>
          </w:tcPr>
          <w:p w:rsidR="0045421F" w:rsidRDefault="0045421F" w:rsidP="00230BC7">
            <w:pPr>
              <w:spacing w:after="0" w:line="240" w:lineRule="auto"/>
              <w:jc w:val="center"/>
            </w:pPr>
          </w:p>
          <w:p w:rsidR="001C298E" w:rsidRDefault="00974872" w:rsidP="00230BC7">
            <w:pPr>
              <w:spacing w:after="0" w:line="240" w:lineRule="auto"/>
              <w:jc w:val="center"/>
            </w:pPr>
            <w:r>
              <w:t>4.974</w:t>
            </w:r>
          </w:p>
        </w:tc>
        <w:tc>
          <w:tcPr>
            <w:tcW w:w="0" w:type="auto"/>
            <w:vAlign w:val="center"/>
          </w:tcPr>
          <w:p w:rsidR="0045421F" w:rsidRDefault="0045421F" w:rsidP="00230BC7">
            <w:pPr>
              <w:spacing w:after="0" w:line="240" w:lineRule="auto"/>
              <w:jc w:val="center"/>
            </w:pPr>
          </w:p>
          <w:p w:rsidR="001C298E" w:rsidRDefault="00974872" w:rsidP="00230BC7">
            <w:pPr>
              <w:spacing w:after="0" w:line="240" w:lineRule="auto"/>
              <w:jc w:val="center"/>
            </w:pPr>
            <w:r>
              <w:t>1786.5</w:t>
            </w:r>
          </w:p>
        </w:tc>
      </w:tr>
      <w:tr w:rsidR="001C298E" w:rsidTr="00230BC7">
        <w:trPr>
          <w:trHeight w:val="20"/>
        </w:trPr>
        <w:tc>
          <w:tcPr>
            <w:tcW w:w="0" w:type="auto"/>
            <w:vAlign w:val="center"/>
          </w:tcPr>
          <w:p w:rsidR="001C298E" w:rsidRDefault="001C298E" w:rsidP="00230BC7">
            <w:pPr>
              <w:spacing w:after="0" w:line="240" w:lineRule="auto"/>
              <w:jc w:val="center"/>
            </w:pPr>
            <w:r>
              <w:rPr>
                <w:rFonts w:eastAsia="Times New Roman"/>
                <w:color w:val="000000"/>
                <w:szCs w:val="22"/>
                <w:shd w:val="clear" w:color="auto" w:fill="auto"/>
                <w:lang w:eastAsia="es-CO"/>
              </w:rPr>
              <w:t>NP-077</w:t>
            </w:r>
          </w:p>
        </w:tc>
        <w:tc>
          <w:tcPr>
            <w:tcW w:w="0" w:type="auto"/>
            <w:vAlign w:val="center"/>
          </w:tcPr>
          <w:p w:rsidR="001C298E" w:rsidRDefault="001C298E" w:rsidP="00230BC7">
            <w:pPr>
              <w:spacing w:after="0" w:line="240" w:lineRule="auto"/>
              <w:jc w:val="center"/>
            </w:pPr>
            <w:r>
              <w:t xml:space="preserve">Suministro e instalación salidas de iluminación y sensores. Incluye cable de cobre </w:t>
            </w:r>
            <w:proofErr w:type="spellStart"/>
            <w:r>
              <w:t>Exzhellent</w:t>
            </w:r>
            <w:proofErr w:type="spellEnd"/>
            <w:r>
              <w:t xml:space="preserve"> 600V conductor aislado fase y neutro más conductor de tierra verde, en tubo </w:t>
            </w:r>
            <w:proofErr w:type="spellStart"/>
            <w:r>
              <w:t>conduit</w:t>
            </w:r>
            <w:proofErr w:type="spellEnd"/>
            <w:r>
              <w:t xml:space="preserve"> PVC, curva PVC, adaptador y caja octogonal metálica.</w:t>
            </w:r>
          </w:p>
        </w:tc>
        <w:tc>
          <w:tcPr>
            <w:tcW w:w="0" w:type="auto"/>
            <w:vAlign w:val="center"/>
          </w:tcPr>
          <w:p w:rsidR="0045421F" w:rsidRDefault="0045421F" w:rsidP="00230BC7">
            <w:pPr>
              <w:spacing w:after="0" w:line="240" w:lineRule="auto"/>
              <w:jc w:val="center"/>
            </w:pPr>
          </w:p>
          <w:p w:rsidR="001C298E" w:rsidRDefault="00DC5E22" w:rsidP="00230BC7">
            <w:pPr>
              <w:spacing w:after="0" w:line="240" w:lineRule="auto"/>
              <w:jc w:val="center"/>
            </w:pPr>
            <w:r>
              <w:t>UND</w:t>
            </w:r>
          </w:p>
        </w:tc>
        <w:tc>
          <w:tcPr>
            <w:tcW w:w="0" w:type="auto"/>
            <w:vAlign w:val="center"/>
          </w:tcPr>
          <w:p w:rsidR="0045421F" w:rsidRDefault="0045421F" w:rsidP="00230BC7">
            <w:pPr>
              <w:spacing w:after="0" w:line="240" w:lineRule="auto"/>
              <w:jc w:val="center"/>
            </w:pPr>
          </w:p>
          <w:p w:rsidR="001C298E" w:rsidRDefault="00974872" w:rsidP="00230BC7">
            <w:pPr>
              <w:spacing w:after="0" w:line="240" w:lineRule="auto"/>
              <w:jc w:val="center"/>
            </w:pPr>
            <w:r>
              <w:t>186</w:t>
            </w:r>
          </w:p>
        </w:tc>
        <w:tc>
          <w:tcPr>
            <w:tcW w:w="0" w:type="auto"/>
            <w:vAlign w:val="center"/>
          </w:tcPr>
          <w:p w:rsidR="0045421F" w:rsidRDefault="0045421F" w:rsidP="00230BC7">
            <w:pPr>
              <w:spacing w:after="0" w:line="240" w:lineRule="auto"/>
              <w:jc w:val="center"/>
            </w:pPr>
          </w:p>
          <w:p w:rsidR="001C298E" w:rsidRDefault="00974872" w:rsidP="00230BC7">
            <w:pPr>
              <w:spacing w:after="0" w:line="240" w:lineRule="auto"/>
              <w:jc w:val="center"/>
            </w:pPr>
            <w:r>
              <w:t>148</w:t>
            </w:r>
          </w:p>
        </w:tc>
      </w:tr>
      <w:tr w:rsidR="001C298E" w:rsidTr="00230BC7">
        <w:trPr>
          <w:trHeight w:val="20"/>
        </w:trPr>
        <w:tc>
          <w:tcPr>
            <w:tcW w:w="0" w:type="auto"/>
            <w:vAlign w:val="center"/>
          </w:tcPr>
          <w:p w:rsidR="001C298E" w:rsidRDefault="001C298E" w:rsidP="00230BC7">
            <w:pPr>
              <w:spacing w:after="0" w:line="240" w:lineRule="auto"/>
              <w:jc w:val="center"/>
            </w:pPr>
            <w:r>
              <w:rPr>
                <w:rFonts w:eastAsia="Times New Roman"/>
                <w:color w:val="000000"/>
                <w:szCs w:val="22"/>
                <w:shd w:val="clear" w:color="auto" w:fill="auto"/>
                <w:lang w:eastAsia="es-CO"/>
              </w:rPr>
              <w:t>NP-078</w:t>
            </w:r>
          </w:p>
        </w:tc>
        <w:tc>
          <w:tcPr>
            <w:tcW w:w="0" w:type="auto"/>
            <w:vAlign w:val="center"/>
          </w:tcPr>
          <w:p w:rsidR="001C298E" w:rsidRDefault="001C298E" w:rsidP="00230BC7">
            <w:pPr>
              <w:spacing w:after="0" w:line="240" w:lineRule="auto"/>
              <w:jc w:val="center"/>
            </w:pPr>
            <w:r>
              <w:t>Suministro e instalación de panel LED SQ 40w. Incluye driver independiente, para incrustar en cielo raso.</w:t>
            </w:r>
          </w:p>
        </w:tc>
        <w:tc>
          <w:tcPr>
            <w:tcW w:w="0" w:type="auto"/>
            <w:vAlign w:val="center"/>
          </w:tcPr>
          <w:p w:rsidR="0045421F" w:rsidRDefault="0045421F" w:rsidP="00230BC7">
            <w:pPr>
              <w:spacing w:after="0" w:line="240" w:lineRule="auto"/>
              <w:jc w:val="center"/>
            </w:pPr>
          </w:p>
          <w:p w:rsidR="001C298E" w:rsidRDefault="00DC5E22" w:rsidP="00230BC7">
            <w:pPr>
              <w:spacing w:after="0" w:line="240" w:lineRule="auto"/>
              <w:jc w:val="center"/>
            </w:pPr>
            <w:r>
              <w:t>UND</w:t>
            </w:r>
          </w:p>
        </w:tc>
        <w:tc>
          <w:tcPr>
            <w:tcW w:w="0" w:type="auto"/>
            <w:vAlign w:val="center"/>
          </w:tcPr>
          <w:p w:rsidR="0045421F" w:rsidRDefault="0045421F" w:rsidP="00230BC7">
            <w:pPr>
              <w:spacing w:after="0" w:line="240" w:lineRule="auto"/>
              <w:jc w:val="center"/>
            </w:pPr>
          </w:p>
          <w:p w:rsidR="001C298E" w:rsidRDefault="00974872" w:rsidP="00230BC7">
            <w:pPr>
              <w:spacing w:after="0" w:line="240" w:lineRule="auto"/>
              <w:jc w:val="center"/>
            </w:pPr>
            <w:r>
              <w:t>95</w:t>
            </w:r>
          </w:p>
        </w:tc>
        <w:tc>
          <w:tcPr>
            <w:tcW w:w="0" w:type="auto"/>
            <w:vAlign w:val="center"/>
          </w:tcPr>
          <w:p w:rsidR="0045421F" w:rsidRDefault="0045421F" w:rsidP="00230BC7">
            <w:pPr>
              <w:spacing w:after="0" w:line="240" w:lineRule="auto"/>
              <w:jc w:val="center"/>
            </w:pPr>
          </w:p>
          <w:p w:rsidR="001C298E" w:rsidRDefault="00974872" w:rsidP="00230BC7">
            <w:pPr>
              <w:spacing w:after="0" w:line="240" w:lineRule="auto"/>
              <w:jc w:val="center"/>
            </w:pPr>
            <w:r>
              <w:t>77</w:t>
            </w:r>
          </w:p>
        </w:tc>
      </w:tr>
      <w:tr w:rsidR="001C298E" w:rsidTr="00230BC7">
        <w:trPr>
          <w:trHeight w:val="20"/>
        </w:trPr>
        <w:tc>
          <w:tcPr>
            <w:tcW w:w="0" w:type="auto"/>
            <w:vAlign w:val="center"/>
          </w:tcPr>
          <w:p w:rsidR="001C298E" w:rsidRDefault="001C298E" w:rsidP="00230BC7">
            <w:pPr>
              <w:spacing w:after="0" w:line="240" w:lineRule="auto"/>
              <w:jc w:val="center"/>
            </w:pPr>
            <w:r>
              <w:rPr>
                <w:rFonts w:eastAsia="Times New Roman"/>
                <w:color w:val="000000"/>
                <w:szCs w:val="22"/>
                <w:shd w:val="clear" w:color="auto" w:fill="auto"/>
                <w:lang w:eastAsia="es-CO"/>
              </w:rPr>
              <w:t>NP-079</w:t>
            </w:r>
          </w:p>
        </w:tc>
        <w:tc>
          <w:tcPr>
            <w:tcW w:w="0" w:type="auto"/>
            <w:vAlign w:val="center"/>
          </w:tcPr>
          <w:p w:rsidR="001C298E" w:rsidRDefault="001C298E" w:rsidP="00230BC7">
            <w:pPr>
              <w:spacing w:after="0" w:line="240" w:lineRule="auto"/>
              <w:jc w:val="center"/>
            </w:pPr>
            <w:r>
              <w:t>Suministro e instalación luminaria LED panel RD 18W. Incluye driver independiente, para incrustaciones de cielo raso</w:t>
            </w:r>
          </w:p>
        </w:tc>
        <w:tc>
          <w:tcPr>
            <w:tcW w:w="0" w:type="auto"/>
            <w:vAlign w:val="center"/>
          </w:tcPr>
          <w:p w:rsidR="0045421F" w:rsidRDefault="0045421F" w:rsidP="00230BC7">
            <w:pPr>
              <w:spacing w:after="0" w:line="240" w:lineRule="auto"/>
              <w:jc w:val="center"/>
            </w:pPr>
          </w:p>
          <w:p w:rsidR="001C298E" w:rsidRDefault="00DC5E22" w:rsidP="00230BC7">
            <w:pPr>
              <w:spacing w:after="0" w:line="240" w:lineRule="auto"/>
              <w:jc w:val="center"/>
            </w:pPr>
            <w:r>
              <w:t>UND</w:t>
            </w:r>
          </w:p>
        </w:tc>
        <w:tc>
          <w:tcPr>
            <w:tcW w:w="0" w:type="auto"/>
            <w:vAlign w:val="center"/>
          </w:tcPr>
          <w:p w:rsidR="0045421F" w:rsidRDefault="0045421F" w:rsidP="00230BC7">
            <w:pPr>
              <w:spacing w:after="0" w:line="240" w:lineRule="auto"/>
              <w:jc w:val="center"/>
            </w:pPr>
          </w:p>
          <w:p w:rsidR="001C298E" w:rsidRDefault="00974872" w:rsidP="00230BC7">
            <w:pPr>
              <w:spacing w:after="0" w:line="240" w:lineRule="auto"/>
              <w:jc w:val="center"/>
            </w:pPr>
            <w:r>
              <w:t>48</w:t>
            </w:r>
          </w:p>
        </w:tc>
        <w:tc>
          <w:tcPr>
            <w:tcW w:w="0" w:type="auto"/>
            <w:vAlign w:val="center"/>
          </w:tcPr>
          <w:p w:rsidR="0045421F" w:rsidRDefault="0045421F" w:rsidP="00230BC7">
            <w:pPr>
              <w:spacing w:after="0" w:line="240" w:lineRule="auto"/>
              <w:jc w:val="center"/>
            </w:pPr>
          </w:p>
          <w:p w:rsidR="001C298E" w:rsidRDefault="00974872" w:rsidP="00230BC7">
            <w:pPr>
              <w:spacing w:after="0" w:line="240" w:lineRule="auto"/>
              <w:jc w:val="center"/>
            </w:pPr>
            <w:r>
              <w:t>44</w:t>
            </w:r>
          </w:p>
        </w:tc>
      </w:tr>
      <w:tr w:rsidR="001C298E" w:rsidTr="00230BC7">
        <w:trPr>
          <w:trHeight w:val="20"/>
        </w:trPr>
        <w:tc>
          <w:tcPr>
            <w:tcW w:w="0" w:type="auto"/>
            <w:vAlign w:val="center"/>
          </w:tcPr>
          <w:p w:rsidR="001C298E" w:rsidRDefault="001C298E" w:rsidP="00230BC7">
            <w:pPr>
              <w:spacing w:after="0" w:line="240" w:lineRule="auto"/>
              <w:jc w:val="center"/>
            </w:pPr>
            <w:r>
              <w:rPr>
                <w:rFonts w:eastAsia="Times New Roman"/>
                <w:color w:val="000000"/>
                <w:szCs w:val="22"/>
                <w:shd w:val="clear" w:color="auto" w:fill="auto"/>
                <w:lang w:eastAsia="es-CO"/>
              </w:rPr>
              <w:t>NP-080</w:t>
            </w:r>
          </w:p>
        </w:tc>
        <w:tc>
          <w:tcPr>
            <w:tcW w:w="0" w:type="auto"/>
            <w:vAlign w:val="center"/>
          </w:tcPr>
          <w:p w:rsidR="001C298E" w:rsidRDefault="001C298E" w:rsidP="00230BC7">
            <w:pPr>
              <w:spacing w:after="0" w:line="240" w:lineRule="auto"/>
              <w:jc w:val="center"/>
            </w:pPr>
            <w:r>
              <w:t xml:space="preserve">Suministro e instalación luminaria de emergencia </w:t>
            </w:r>
            <w:proofErr w:type="spellStart"/>
            <w:r>
              <w:t>sylvania</w:t>
            </w:r>
            <w:proofErr w:type="spellEnd"/>
            <w:r>
              <w:t xml:space="preserve"> o similar LED</w:t>
            </w:r>
          </w:p>
        </w:tc>
        <w:tc>
          <w:tcPr>
            <w:tcW w:w="0" w:type="auto"/>
            <w:vAlign w:val="center"/>
          </w:tcPr>
          <w:p w:rsidR="0045421F" w:rsidRDefault="0045421F" w:rsidP="00230BC7">
            <w:pPr>
              <w:spacing w:after="0" w:line="240" w:lineRule="auto"/>
              <w:jc w:val="center"/>
            </w:pPr>
          </w:p>
          <w:p w:rsidR="001C298E" w:rsidRDefault="00DC5E22" w:rsidP="00230BC7">
            <w:pPr>
              <w:spacing w:after="0" w:line="240" w:lineRule="auto"/>
              <w:jc w:val="center"/>
            </w:pPr>
            <w:r>
              <w:t>UND</w:t>
            </w:r>
          </w:p>
        </w:tc>
        <w:tc>
          <w:tcPr>
            <w:tcW w:w="0" w:type="auto"/>
            <w:vAlign w:val="center"/>
          </w:tcPr>
          <w:p w:rsidR="0045421F" w:rsidRDefault="0045421F" w:rsidP="00230BC7">
            <w:pPr>
              <w:spacing w:after="0" w:line="240" w:lineRule="auto"/>
              <w:jc w:val="center"/>
            </w:pPr>
          </w:p>
          <w:p w:rsidR="001C298E" w:rsidRDefault="00974872" w:rsidP="00230BC7">
            <w:pPr>
              <w:spacing w:after="0" w:line="240" w:lineRule="auto"/>
              <w:jc w:val="center"/>
            </w:pPr>
            <w:r>
              <w:t>8</w:t>
            </w:r>
          </w:p>
        </w:tc>
        <w:tc>
          <w:tcPr>
            <w:tcW w:w="0" w:type="auto"/>
            <w:vAlign w:val="center"/>
          </w:tcPr>
          <w:p w:rsidR="0045421F" w:rsidRDefault="0045421F" w:rsidP="00230BC7">
            <w:pPr>
              <w:spacing w:after="0" w:line="240" w:lineRule="auto"/>
              <w:jc w:val="center"/>
            </w:pPr>
          </w:p>
          <w:p w:rsidR="001C298E" w:rsidRDefault="00974872" w:rsidP="00230BC7">
            <w:pPr>
              <w:spacing w:after="0" w:line="240" w:lineRule="auto"/>
              <w:jc w:val="center"/>
            </w:pPr>
            <w:r>
              <w:t>5</w:t>
            </w:r>
          </w:p>
        </w:tc>
      </w:tr>
      <w:tr w:rsidR="001C298E" w:rsidTr="00230BC7">
        <w:trPr>
          <w:trHeight w:val="20"/>
        </w:trPr>
        <w:tc>
          <w:tcPr>
            <w:tcW w:w="0" w:type="auto"/>
            <w:vAlign w:val="center"/>
          </w:tcPr>
          <w:p w:rsidR="001C298E" w:rsidRDefault="001C298E" w:rsidP="00230BC7">
            <w:pPr>
              <w:spacing w:after="0" w:line="240" w:lineRule="auto"/>
              <w:jc w:val="center"/>
              <w:rPr>
                <w:rFonts w:eastAsia="Times New Roman"/>
                <w:color w:val="000000"/>
                <w:szCs w:val="22"/>
                <w:shd w:val="clear" w:color="auto" w:fill="auto"/>
                <w:lang w:eastAsia="es-CO"/>
              </w:rPr>
            </w:pPr>
            <w:r>
              <w:rPr>
                <w:rFonts w:eastAsia="Times New Roman"/>
                <w:color w:val="000000"/>
                <w:szCs w:val="22"/>
                <w:shd w:val="clear" w:color="auto" w:fill="auto"/>
                <w:lang w:eastAsia="es-CO"/>
              </w:rPr>
              <w:t>NP-081</w:t>
            </w:r>
          </w:p>
        </w:tc>
        <w:tc>
          <w:tcPr>
            <w:tcW w:w="0" w:type="auto"/>
            <w:vAlign w:val="center"/>
          </w:tcPr>
          <w:p w:rsidR="001C298E" w:rsidRDefault="001C298E" w:rsidP="00230BC7">
            <w:pPr>
              <w:spacing w:after="0" w:line="240" w:lineRule="auto"/>
              <w:jc w:val="center"/>
            </w:pPr>
            <w:r>
              <w:t>Suministro e instalación tubo LED T5 para iluminación luz difusa en pasillo</w:t>
            </w:r>
          </w:p>
        </w:tc>
        <w:tc>
          <w:tcPr>
            <w:tcW w:w="0" w:type="auto"/>
            <w:vAlign w:val="center"/>
          </w:tcPr>
          <w:p w:rsidR="0045421F" w:rsidRDefault="0045421F" w:rsidP="00230BC7">
            <w:pPr>
              <w:spacing w:after="0" w:line="240" w:lineRule="auto"/>
              <w:jc w:val="center"/>
            </w:pPr>
          </w:p>
          <w:p w:rsidR="001C298E" w:rsidRDefault="00DC5E22" w:rsidP="00230BC7">
            <w:pPr>
              <w:spacing w:after="0" w:line="240" w:lineRule="auto"/>
              <w:jc w:val="center"/>
            </w:pPr>
            <w:r>
              <w:t>UND</w:t>
            </w:r>
          </w:p>
        </w:tc>
        <w:tc>
          <w:tcPr>
            <w:tcW w:w="0" w:type="auto"/>
            <w:vAlign w:val="center"/>
          </w:tcPr>
          <w:p w:rsidR="0045421F" w:rsidRDefault="0045421F" w:rsidP="00230BC7">
            <w:pPr>
              <w:spacing w:after="0" w:line="240" w:lineRule="auto"/>
              <w:jc w:val="center"/>
            </w:pPr>
          </w:p>
          <w:p w:rsidR="001C298E" w:rsidRDefault="00974872" w:rsidP="00230BC7">
            <w:pPr>
              <w:spacing w:after="0" w:line="240" w:lineRule="auto"/>
              <w:jc w:val="center"/>
            </w:pPr>
            <w:r>
              <w:t>25</w:t>
            </w:r>
          </w:p>
        </w:tc>
        <w:tc>
          <w:tcPr>
            <w:tcW w:w="0" w:type="auto"/>
            <w:vAlign w:val="center"/>
          </w:tcPr>
          <w:p w:rsidR="0045421F" w:rsidRDefault="0045421F" w:rsidP="00230BC7">
            <w:pPr>
              <w:spacing w:after="0" w:line="240" w:lineRule="auto"/>
              <w:jc w:val="center"/>
            </w:pPr>
          </w:p>
          <w:p w:rsidR="001C298E" w:rsidRDefault="00974872" w:rsidP="00230BC7">
            <w:pPr>
              <w:spacing w:after="0" w:line="240" w:lineRule="auto"/>
              <w:jc w:val="center"/>
            </w:pPr>
            <w:r>
              <w:t>7</w:t>
            </w:r>
          </w:p>
        </w:tc>
      </w:tr>
      <w:tr w:rsidR="001C298E" w:rsidTr="00230BC7">
        <w:trPr>
          <w:trHeight w:val="20"/>
        </w:trPr>
        <w:tc>
          <w:tcPr>
            <w:tcW w:w="0" w:type="auto"/>
            <w:vAlign w:val="center"/>
          </w:tcPr>
          <w:p w:rsidR="001C298E" w:rsidRDefault="001C298E" w:rsidP="00230BC7">
            <w:pPr>
              <w:spacing w:after="0" w:line="240" w:lineRule="auto"/>
              <w:jc w:val="center"/>
              <w:rPr>
                <w:rFonts w:eastAsia="Times New Roman"/>
                <w:color w:val="000000"/>
                <w:szCs w:val="22"/>
                <w:shd w:val="clear" w:color="auto" w:fill="auto"/>
                <w:lang w:eastAsia="es-CO"/>
              </w:rPr>
            </w:pPr>
            <w:r>
              <w:rPr>
                <w:rFonts w:eastAsia="Times New Roman"/>
                <w:color w:val="000000"/>
                <w:szCs w:val="22"/>
                <w:shd w:val="clear" w:color="auto" w:fill="auto"/>
                <w:lang w:eastAsia="es-CO"/>
              </w:rPr>
              <w:t>NP-082</w:t>
            </w:r>
          </w:p>
        </w:tc>
        <w:tc>
          <w:tcPr>
            <w:tcW w:w="0" w:type="auto"/>
            <w:vAlign w:val="center"/>
          </w:tcPr>
          <w:p w:rsidR="001C298E" w:rsidRDefault="001C298E" w:rsidP="00230BC7">
            <w:pPr>
              <w:spacing w:after="0" w:line="240" w:lineRule="auto"/>
            </w:pPr>
            <w:r>
              <w:t xml:space="preserve">Suministro e instalación módulo </w:t>
            </w:r>
            <w:proofErr w:type="spellStart"/>
            <w:r>
              <w:t>int</w:t>
            </w:r>
            <w:proofErr w:type="spellEnd"/>
            <w:r>
              <w:t xml:space="preserve">. </w:t>
            </w:r>
            <w:proofErr w:type="spellStart"/>
            <w:r>
              <w:t>Senc</w:t>
            </w:r>
            <w:proofErr w:type="spellEnd"/>
            <w:r>
              <w:t xml:space="preserve">. Luz piloto vela. Incluye cable de cobre </w:t>
            </w:r>
            <w:proofErr w:type="spellStart"/>
            <w:r>
              <w:t>Exhellent</w:t>
            </w:r>
            <w:proofErr w:type="spellEnd"/>
            <w:r>
              <w:t xml:space="preserve"> 600V, conductor aislado fase y retorno más conductor de tierra verde en tubo </w:t>
            </w:r>
            <w:proofErr w:type="spellStart"/>
            <w:r>
              <w:t>consuit</w:t>
            </w:r>
            <w:proofErr w:type="spellEnd"/>
            <w:r>
              <w:t xml:space="preserve"> PVC, curva PVC, adaptador y caja 5800 metálica.</w:t>
            </w:r>
          </w:p>
        </w:tc>
        <w:tc>
          <w:tcPr>
            <w:tcW w:w="0" w:type="auto"/>
            <w:vAlign w:val="center"/>
          </w:tcPr>
          <w:p w:rsidR="0045421F" w:rsidRDefault="0045421F" w:rsidP="00230BC7">
            <w:pPr>
              <w:spacing w:after="0" w:line="240" w:lineRule="auto"/>
              <w:jc w:val="center"/>
            </w:pPr>
          </w:p>
          <w:p w:rsidR="0045421F" w:rsidRDefault="0045421F" w:rsidP="00230BC7">
            <w:pPr>
              <w:spacing w:after="0" w:line="240" w:lineRule="auto"/>
              <w:jc w:val="center"/>
            </w:pPr>
          </w:p>
          <w:p w:rsidR="001C298E" w:rsidRDefault="00DC5E22" w:rsidP="00230BC7">
            <w:pPr>
              <w:spacing w:after="0" w:line="240" w:lineRule="auto"/>
              <w:jc w:val="center"/>
            </w:pPr>
            <w:r>
              <w:t>UND</w:t>
            </w:r>
          </w:p>
        </w:tc>
        <w:tc>
          <w:tcPr>
            <w:tcW w:w="0" w:type="auto"/>
            <w:vAlign w:val="center"/>
          </w:tcPr>
          <w:p w:rsidR="0045421F" w:rsidRDefault="0045421F" w:rsidP="00230BC7">
            <w:pPr>
              <w:spacing w:after="0" w:line="240" w:lineRule="auto"/>
              <w:jc w:val="center"/>
            </w:pPr>
          </w:p>
          <w:p w:rsidR="0045421F" w:rsidRDefault="0045421F" w:rsidP="00230BC7">
            <w:pPr>
              <w:spacing w:after="0" w:line="240" w:lineRule="auto"/>
              <w:jc w:val="center"/>
            </w:pPr>
          </w:p>
          <w:p w:rsidR="001C298E" w:rsidRDefault="00974872" w:rsidP="00230BC7">
            <w:pPr>
              <w:spacing w:after="0" w:line="240" w:lineRule="auto"/>
              <w:jc w:val="center"/>
            </w:pPr>
            <w:r>
              <w:t>8</w:t>
            </w:r>
          </w:p>
        </w:tc>
        <w:tc>
          <w:tcPr>
            <w:tcW w:w="0" w:type="auto"/>
            <w:vAlign w:val="center"/>
          </w:tcPr>
          <w:p w:rsidR="0045421F" w:rsidRDefault="0045421F" w:rsidP="00230BC7">
            <w:pPr>
              <w:spacing w:after="0" w:line="240" w:lineRule="auto"/>
              <w:jc w:val="center"/>
            </w:pPr>
          </w:p>
          <w:p w:rsidR="0045421F" w:rsidRDefault="0045421F" w:rsidP="00230BC7">
            <w:pPr>
              <w:spacing w:after="0" w:line="240" w:lineRule="auto"/>
              <w:jc w:val="center"/>
            </w:pPr>
          </w:p>
          <w:p w:rsidR="001C298E" w:rsidRDefault="00974872" w:rsidP="00230BC7">
            <w:pPr>
              <w:spacing w:after="0" w:line="240" w:lineRule="auto"/>
              <w:jc w:val="center"/>
            </w:pPr>
            <w:r>
              <w:t>21</w:t>
            </w:r>
          </w:p>
        </w:tc>
      </w:tr>
      <w:tr w:rsidR="001C298E" w:rsidTr="00230BC7">
        <w:trPr>
          <w:trHeight w:val="20"/>
        </w:trPr>
        <w:tc>
          <w:tcPr>
            <w:tcW w:w="0" w:type="auto"/>
            <w:vAlign w:val="center"/>
          </w:tcPr>
          <w:p w:rsidR="001C298E" w:rsidRDefault="001C298E" w:rsidP="00230BC7">
            <w:pPr>
              <w:spacing w:after="0" w:line="240" w:lineRule="auto"/>
              <w:jc w:val="center"/>
              <w:rPr>
                <w:rFonts w:eastAsia="Times New Roman"/>
                <w:color w:val="000000"/>
                <w:szCs w:val="22"/>
                <w:shd w:val="clear" w:color="auto" w:fill="auto"/>
                <w:lang w:eastAsia="es-CO"/>
              </w:rPr>
            </w:pPr>
            <w:r>
              <w:rPr>
                <w:rFonts w:eastAsia="Times New Roman"/>
                <w:color w:val="000000"/>
                <w:szCs w:val="22"/>
                <w:shd w:val="clear" w:color="auto" w:fill="auto"/>
                <w:lang w:eastAsia="es-CO"/>
              </w:rPr>
              <w:t>NP-083</w:t>
            </w:r>
          </w:p>
        </w:tc>
        <w:tc>
          <w:tcPr>
            <w:tcW w:w="0" w:type="auto"/>
            <w:vAlign w:val="center"/>
          </w:tcPr>
          <w:p w:rsidR="001C298E" w:rsidRDefault="001C298E" w:rsidP="00230BC7">
            <w:pPr>
              <w:spacing w:after="0" w:line="240" w:lineRule="auto"/>
            </w:pPr>
            <w:r>
              <w:t xml:space="preserve">Suministro e instalación interruptor doble. Incluye cable de cobre </w:t>
            </w:r>
            <w:proofErr w:type="spellStart"/>
            <w:r>
              <w:t>Exzhellent</w:t>
            </w:r>
            <w:proofErr w:type="spellEnd"/>
            <w:r>
              <w:t xml:space="preserve"> 600V. Conductor aislado fase y dos retornos más conductor de tierra verde en tubo </w:t>
            </w:r>
            <w:proofErr w:type="spellStart"/>
            <w:r>
              <w:t>conduit</w:t>
            </w:r>
            <w:proofErr w:type="spellEnd"/>
            <w:r>
              <w:t xml:space="preserve"> PVC SCH.</w:t>
            </w:r>
          </w:p>
        </w:tc>
        <w:tc>
          <w:tcPr>
            <w:tcW w:w="0" w:type="auto"/>
            <w:vAlign w:val="center"/>
          </w:tcPr>
          <w:p w:rsidR="001C298E" w:rsidRDefault="00DC5E22" w:rsidP="00230BC7">
            <w:pPr>
              <w:spacing w:after="0" w:line="240" w:lineRule="auto"/>
              <w:jc w:val="center"/>
            </w:pPr>
            <w:r>
              <w:t>UND</w:t>
            </w:r>
          </w:p>
        </w:tc>
        <w:tc>
          <w:tcPr>
            <w:tcW w:w="0" w:type="auto"/>
            <w:vAlign w:val="center"/>
          </w:tcPr>
          <w:p w:rsidR="001C298E" w:rsidRDefault="0045421F" w:rsidP="00230BC7">
            <w:pPr>
              <w:spacing w:after="0" w:line="240" w:lineRule="auto"/>
              <w:jc w:val="center"/>
            </w:pPr>
            <w:r>
              <w:t>3</w:t>
            </w:r>
          </w:p>
        </w:tc>
        <w:tc>
          <w:tcPr>
            <w:tcW w:w="0" w:type="auto"/>
            <w:vAlign w:val="center"/>
          </w:tcPr>
          <w:p w:rsidR="001C298E" w:rsidRDefault="00974872" w:rsidP="00230BC7">
            <w:pPr>
              <w:spacing w:after="0" w:line="240" w:lineRule="auto"/>
              <w:jc w:val="center"/>
            </w:pPr>
            <w:r>
              <w:t>1</w:t>
            </w:r>
          </w:p>
        </w:tc>
      </w:tr>
      <w:tr w:rsidR="001C298E" w:rsidTr="00230BC7">
        <w:trPr>
          <w:trHeight w:val="20"/>
        </w:trPr>
        <w:tc>
          <w:tcPr>
            <w:tcW w:w="0" w:type="auto"/>
            <w:vAlign w:val="center"/>
          </w:tcPr>
          <w:p w:rsidR="001C298E" w:rsidRDefault="001C298E" w:rsidP="00230BC7">
            <w:pPr>
              <w:spacing w:after="0" w:line="240" w:lineRule="auto"/>
              <w:jc w:val="center"/>
              <w:rPr>
                <w:rFonts w:eastAsia="Times New Roman"/>
                <w:color w:val="000000"/>
                <w:szCs w:val="22"/>
                <w:shd w:val="clear" w:color="auto" w:fill="auto"/>
                <w:lang w:eastAsia="es-CO"/>
              </w:rPr>
            </w:pPr>
            <w:r>
              <w:rPr>
                <w:rFonts w:eastAsia="Times New Roman"/>
                <w:color w:val="000000"/>
                <w:szCs w:val="22"/>
                <w:shd w:val="clear" w:color="auto" w:fill="auto"/>
                <w:lang w:eastAsia="es-CO"/>
              </w:rPr>
              <w:lastRenderedPageBreak/>
              <w:t>NP-084</w:t>
            </w:r>
          </w:p>
        </w:tc>
        <w:tc>
          <w:tcPr>
            <w:tcW w:w="0" w:type="auto"/>
            <w:vAlign w:val="center"/>
          </w:tcPr>
          <w:p w:rsidR="001C298E" w:rsidRDefault="001C298E" w:rsidP="00230BC7">
            <w:pPr>
              <w:spacing w:after="0" w:line="240" w:lineRule="auto"/>
            </w:pPr>
            <w:r>
              <w:t xml:space="preserve">Suministro e instalación interruptor doble. Incluye cable de cobre </w:t>
            </w:r>
            <w:proofErr w:type="spellStart"/>
            <w:r>
              <w:t>Exzhellent</w:t>
            </w:r>
            <w:proofErr w:type="spellEnd"/>
            <w:r>
              <w:t xml:space="preserve"> 600V conductor aislado fase y tres retornos más conductor de tierra verde, en tubo </w:t>
            </w:r>
            <w:proofErr w:type="spellStart"/>
            <w:r>
              <w:t>conduit</w:t>
            </w:r>
            <w:proofErr w:type="spellEnd"/>
            <w:r>
              <w:t xml:space="preserve"> PVC SCH de 40 ½”, curva PVC, adaptador y caja 5800 metálica.</w:t>
            </w:r>
          </w:p>
        </w:tc>
        <w:tc>
          <w:tcPr>
            <w:tcW w:w="0" w:type="auto"/>
            <w:vAlign w:val="center"/>
          </w:tcPr>
          <w:p w:rsidR="001C298E" w:rsidRDefault="00DC5E22" w:rsidP="00230BC7">
            <w:pPr>
              <w:spacing w:after="0" w:line="240" w:lineRule="auto"/>
              <w:jc w:val="center"/>
            </w:pPr>
            <w:r>
              <w:t>UND</w:t>
            </w:r>
          </w:p>
        </w:tc>
        <w:tc>
          <w:tcPr>
            <w:tcW w:w="0" w:type="auto"/>
            <w:vAlign w:val="center"/>
          </w:tcPr>
          <w:p w:rsidR="001C298E" w:rsidRDefault="0045421F" w:rsidP="00230BC7">
            <w:pPr>
              <w:spacing w:after="0" w:line="240" w:lineRule="auto"/>
              <w:jc w:val="center"/>
            </w:pPr>
            <w:r>
              <w:t>0</w:t>
            </w:r>
          </w:p>
        </w:tc>
        <w:tc>
          <w:tcPr>
            <w:tcW w:w="0" w:type="auto"/>
            <w:vAlign w:val="center"/>
          </w:tcPr>
          <w:p w:rsidR="001C298E" w:rsidRDefault="00974872" w:rsidP="00230BC7">
            <w:pPr>
              <w:spacing w:after="0" w:line="240" w:lineRule="auto"/>
              <w:jc w:val="center"/>
            </w:pPr>
            <w:r>
              <w:t>1</w:t>
            </w:r>
          </w:p>
        </w:tc>
      </w:tr>
      <w:tr w:rsidR="001C298E" w:rsidTr="00230BC7">
        <w:trPr>
          <w:trHeight w:val="20"/>
        </w:trPr>
        <w:tc>
          <w:tcPr>
            <w:tcW w:w="0" w:type="auto"/>
            <w:vAlign w:val="center"/>
          </w:tcPr>
          <w:p w:rsidR="001C298E" w:rsidRDefault="001C298E" w:rsidP="00230BC7">
            <w:pPr>
              <w:spacing w:after="0" w:line="240" w:lineRule="auto"/>
              <w:jc w:val="center"/>
              <w:rPr>
                <w:rFonts w:eastAsia="Times New Roman"/>
                <w:color w:val="000000"/>
                <w:szCs w:val="22"/>
                <w:shd w:val="clear" w:color="auto" w:fill="auto"/>
                <w:lang w:eastAsia="es-CO"/>
              </w:rPr>
            </w:pPr>
            <w:r>
              <w:rPr>
                <w:rFonts w:eastAsia="Times New Roman"/>
                <w:color w:val="000000"/>
                <w:szCs w:val="22"/>
                <w:shd w:val="clear" w:color="auto" w:fill="auto"/>
                <w:lang w:eastAsia="es-CO"/>
              </w:rPr>
              <w:t>NP-085</w:t>
            </w:r>
          </w:p>
        </w:tc>
        <w:tc>
          <w:tcPr>
            <w:tcW w:w="0" w:type="auto"/>
            <w:vAlign w:val="center"/>
          </w:tcPr>
          <w:p w:rsidR="001C298E" w:rsidRDefault="001C298E" w:rsidP="00230BC7">
            <w:pPr>
              <w:spacing w:after="0" w:line="240" w:lineRule="auto"/>
            </w:pPr>
            <w:r>
              <w:t xml:space="preserve">Suministro e instalación interruptor conmutable sencillo. Incluye cable de cobre </w:t>
            </w:r>
            <w:proofErr w:type="spellStart"/>
            <w:r>
              <w:t>Exzhellent</w:t>
            </w:r>
            <w:proofErr w:type="spellEnd"/>
            <w:r>
              <w:t xml:space="preserve"> 600V conductor aislado fase y retorno </w:t>
            </w:r>
            <w:r w:rsidR="0045421F">
              <w:t>más</w:t>
            </w:r>
            <w:r>
              <w:t xml:space="preserve"> dos líneas viajeras </w:t>
            </w:r>
            <w:r w:rsidR="0045421F">
              <w:t>más</w:t>
            </w:r>
            <w:r>
              <w:t xml:space="preserve"> conductor de tierra verde, en tubo </w:t>
            </w:r>
            <w:proofErr w:type="spellStart"/>
            <w:r>
              <w:t>conduit</w:t>
            </w:r>
            <w:proofErr w:type="spellEnd"/>
            <w:r>
              <w:t xml:space="preserve"> PVC SCH 40 de ½” .</w:t>
            </w:r>
          </w:p>
        </w:tc>
        <w:tc>
          <w:tcPr>
            <w:tcW w:w="0" w:type="auto"/>
            <w:vAlign w:val="center"/>
          </w:tcPr>
          <w:p w:rsidR="001C298E" w:rsidRDefault="00DC5E22" w:rsidP="00230BC7">
            <w:pPr>
              <w:spacing w:after="0" w:line="240" w:lineRule="auto"/>
              <w:jc w:val="center"/>
            </w:pPr>
            <w:r>
              <w:t>UND</w:t>
            </w:r>
          </w:p>
        </w:tc>
        <w:tc>
          <w:tcPr>
            <w:tcW w:w="0" w:type="auto"/>
            <w:vAlign w:val="center"/>
          </w:tcPr>
          <w:p w:rsidR="001C298E" w:rsidRDefault="0045421F" w:rsidP="00230BC7">
            <w:pPr>
              <w:spacing w:after="0" w:line="240" w:lineRule="auto"/>
              <w:jc w:val="center"/>
            </w:pPr>
            <w:r>
              <w:t>4</w:t>
            </w:r>
          </w:p>
        </w:tc>
        <w:tc>
          <w:tcPr>
            <w:tcW w:w="0" w:type="auto"/>
            <w:vAlign w:val="center"/>
          </w:tcPr>
          <w:p w:rsidR="001C298E" w:rsidRDefault="00974872" w:rsidP="00230BC7">
            <w:pPr>
              <w:spacing w:after="0" w:line="240" w:lineRule="auto"/>
              <w:jc w:val="center"/>
            </w:pPr>
            <w:r>
              <w:t>0</w:t>
            </w:r>
          </w:p>
        </w:tc>
      </w:tr>
      <w:tr w:rsidR="001C298E" w:rsidTr="00230BC7">
        <w:trPr>
          <w:trHeight w:val="20"/>
        </w:trPr>
        <w:tc>
          <w:tcPr>
            <w:tcW w:w="0" w:type="auto"/>
            <w:vAlign w:val="center"/>
          </w:tcPr>
          <w:p w:rsidR="001C298E" w:rsidRDefault="001C298E" w:rsidP="00230BC7">
            <w:pPr>
              <w:spacing w:after="0" w:line="240" w:lineRule="auto"/>
              <w:jc w:val="center"/>
              <w:rPr>
                <w:rFonts w:eastAsia="Times New Roman"/>
                <w:color w:val="000000"/>
                <w:szCs w:val="22"/>
                <w:shd w:val="clear" w:color="auto" w:fill="auto"/>
                <w:lang w:eastAsia="es-CO"/>
              </w:rPr>
            </w:pPr>
            <w:r>
              <w:rPr>
                <w:rFonts w:eastAsia="Times New Roman"/>
                <w:color w:val="000000"/>
                <w:szCs w:val="22"/>
                <w:shd w:val="clear" w:color="auto" w:fill="auto"/>
                <w:lang w:eastAsia="es-CO"/>
              </w:rPr>
              <w:t>NP-086</w:t>
            </w:r>
          </w:p>
        </w:tc>
        <w:tc>
          <w:tcPr>
            <w:tcW w:w="0" w:type="auto"/>
            <w:vAlign w:val="center"/>
          </w:tcPr>
          <w:p w:rsidR="001C298E" w:rsidRDefault="001C298E" w:rsidP="00230BC7">
            <w:pPr>
              <w:spacing w:after="0" w:line="240" w:lineRule="auto"/>
            </w:pPr>
            <w:r>
              <w:t xml:space="preserve">Suministro e instalación interruptor conmutable doble, incluye cable de cobre </w:t>
            </w:r>
            <w:proofErr w:type="spellStart"/>
            <w:r>
              <w:t>Exzhellent</w:t>
            </w:r>
            <w:proofErr w:type="spellEnd"/>
            <w:r>
              <w:t xml:space="preserve"> 600V conductor aislado fase y retorno más dos líneas viajeras más conductor de tierra verde, en tubo </w:t>
            </w:r>
            <w:proofErr w:type="spellStart"/>
            <w:r>
              <w:t>conduit</w:t>
            </w:r>
            <w:proofErr w:type="spellEnd"/>
            <w:r>
              <w:t xml:space="preserve"> PVC SCH 40 de ½”, curva PVC adaptador y caja 5800 metálica.</w:t>
            </w:r>
          </w:p>
        </w:tc>
        <w:tc>
          <w:tcPr>
            <w:tcW w:w="0" w:type="auto"/>
            <w:vAlign w:val="center"/>
          </w:tcPr>
          <w:p w:rsidR="001C298E" w:rsidRDefault="00DC5E22" w:rsidP="00230BC7">
            <w:pPr>
              <w:spacing w:after="0" w:line="240" w:lineRule="auto"/>
              <w:jc w:val="center"/>
            </w:pPr>
            <w:r>
              <w:t>UND</w:t>
            </w:r>
          </w:p>
        </w:tc>
        <w:tc>
          <w:tcPr>
            <w:tcW w:w="0" w:type="auto"/>
            <w:vAlign w:val="center"/>
          </w:tcPr>
          <w:p w:rsidR="001C298E" w:rsidRDefault="0045421F" w:rsidP="00230BC7">
            <w:pPr>
              <w:spacing w:after="0" w:line="240" w:lineRule="auto"/>
              <w:jc w:val="center"/>
            </w:pPr>
            <w:r>
              <w:t>3</w:t>
            </w:r>
          </w:p>
        </w:tc>
        <w:tc>
          <w:tcPr>
            <w:tcW w:w="0" w:type="auto"/>
            <w:vAlign w:val="center"/>
          </w:tcPr>
          <w:p w:rsidR="001C298E" w:rsidRDefault="00974872" w:rsidP="00230BC7">
            <w:pPr>
              <w:spacing w:after="0" w:line="240" w:lineRule="auto"/>
              <w:jc w:val="center"/>
            </w:pPr>
            <w:r>
              <w:t>0</w:t>
            </w:r>
          </w:p>
        </w:tc>
      </w:tr>
      <w:tr w:rsidR="001C298E" w:rsidTr="00230BC7">
        <w:trPr>
          <w:trHeight w:val="20"/>
        </w:trPr>
        <w:tc>
          <w:tcPr>
            <w:tcW w:w="0" w:type="auto"/>
            <w:vAlign w:val="center"/>
          </w:tcPr>
          <w:p w:rsidR="001C298E" w:rsidRDefault="001C298E" w:rsidP="00230BC7">
            <w:pPr>
              <w:spacing w:after="0" w:line="240" w:lineRule="auto"/>
              <w:jc w:val="center"/>
              <w:rPr>
                <w:rFonts w:eastAsia="Times New Roman"/>
                <w:color w:val="000000"/>
                <w:szCs w:val="22"/>
                <w:shd w:val="clear" w:color="auto" w:fill="auto"/>
                <w:lang w:eastAsia="es-CO"/>
              </w:rPr>
            </w:pPr>
            <w:r>
              <w:rPr>
                <w:rFonts w:eastAsia="Times New Roman"/>
                <w:color w:val="000000"/>
                <w:szCs w:val="22"/>
                <w:shd w:val="clear" w:color="auto" w:fill="auto"/>
                <w:lang w:eastAsia="es-CO"/>
              </w:rPr>
              <w:t>NP-087</w:t>
            </w:r>
          </w:p>
        </w:tc>
        <w:tc>
          <w:tcPr>
            <w:tcW w:w="0" w:type="auto"/>
            <w:vAlign w:val="center"/>
          </w:tcPr>
          <w:p w:rsidR="001C298E" w:rsidRDefault="001C298E" w:rsidP="00230BC7">
            <w:pPr>
              <w:spacing w:after="0" w:line="240" w:lineRule="auto"/>
            </w:pPr>
            <w:r>
              <w:t>Suministro e instalación salida toma coaxial tv</w:t>
            </w:r>
          </w:p>
        </w:tc>
        <w:tc>
          <w:tcPr>
            <w:tcW w:w="0" w:type="auto"/>
            <w:vAlign w:val="center"/>
          </w:tcPr>
          <w:p w:rsidR="001C298E" w:rsidRDefault="00DC5E22" w:rsidP="00230BC7">
            <w:pPr>
              <w:spacing w:after="0" w:line="240" w:lineRule="auto"/>
              <w:jc w:val="center"/>
            </w:pPr>
            <w:r>
              <w:t>UND</w:t>
            </w:r>
          </w:p>
        </w:tc>
        <w:tc>
          <w:tcPr>
            <w:tcW w:w="0" w:type="auto"/>
            <w:vAlign w:val="center"/>
          </w:tcPr>
          <w:p w:rsidR="001C298E" w:rsidRDefault="0045421F" w:rsidP="00230BC7">
            <w:pPr>
              <w:spacing w:after="0" w:line="240" w:lineRule="auto"/>
              <w:jc w:val="center"/>
            </w:pPr>
            <w:r>
              <w:t>4</w:t>
            </w:r>
          </w:p>
        </w:tc>
        <w:tc>
          <w:tcPr>
            <w:tcW w:w="0" w:type="auto"/>
            <w:vAlign w:val="center"/>
          </w:tcPr>
          <w:p w:rsidR="001C298E" w:rsidRDefault="00974872" w:rsidP="00230BC7">
            <w:pPr>
              <w:spacing w:after="0" w:line="240" w:lineRule="auto"/>
              <w:jc w:val="center"/>
            </w:pPr>
            <w:r>
              <w:t>8</w:t>
            </w:r>
          </w:p>
        </w:tc>
      </w:tr>
      <w:tr w:rsidR="001C298E" w:rsidTr="00230BC7">
        <w:trPr>
          <w:trHeight w:val="20"/>
        </w:trPr>
        <w:tc>
          <w:tcPr>
            <w:tcW w:w="0" w:type="auto"/>
            <w:vAlign w:val="center"/>
          </w:tcPr>
          <w:p w:rsidR="001C298E" w:rsidRDefault="001C298E" w:rsidP="00230BC7">
            <w:pPr>
              <w:spacing w:after="0" w:line="240" w:lineRule="auto"/>
              <w:jc w:val="center"/>
              <w:rPr>
                <w:rFonts w:eastAsia="Times New Roman"/>
                <w:color w:val="000000"/>
                <w:szCs w:val="22"/>
                <w:shd w:val="clear" w:color="auto" w:fill="auto"/>
                <w:lang w:eastAsia="es-CO"/>
              </w:rPr>
            </w:pPr>
            <w:r>
              <w:rPr>
                <w:rFonts w:eastAsia="Times New Roman"/>
                <w:color w:val="000000"/>
                <w:szCs w:val="22"/>
                <w:shd w:val="clear" w:color="auto" w:fill="auto"/>
                <w:lang w:eastAsia="es-CO"/>
              </w:rPr>
              <w:t>NP-088</w:t>
            </w:r>
          </w:p>
        </w:tc>
        <w:tc>
          <w:tcPr>
            <w:tcW w:w="0" w:type="auto"/>
            <w:vAlign w:val="center"/>
          </w:tcPr>
          <w:p w:rsidR="001C298E" w:rsidRDefault="001C298E" w:rsidP="00230BC7">
            <w:pPr>
              <w:spacing w:after="0" w:line="240" w:lineRule="auto"/>
            </w:pPr>
            <w:r>
              <w:t xml:space="preserve">Suministro e instalación de </w:t>
            </w:r>
            <w:proofErr w:type="spellStart"/>
            <w:r>
              <w:t>switch</w:t>
            </w:r>
            <w:proofErr w:type="spellEnd"/>
            <w:r>
              <w:t xml:space="preserve"> de 24 puertos, 10/100 rj-45</w:t>
            </w:r>
          </w:p>
        </w:tc>
        <w:tc>
          <w:tcPr>
            <w:tcW w:w="0" w:type="auto"/>
            <w:vAlign w:val="center"/>
          </w:tcPr>
          <w:p w:rsidR="0045421F" w:rsidRDefault="0045421F" w:rsidP="00230BC7">
            <w:pPr>
              <w:spacing w:after="0" w:line="240" w:lineRule="auto"/>
              <w:jc w:val="center"/>
            </w:pPr>
          </w:p>
          <w:p w:rsidR="001C298E" w:rsidRDefault="00DC5E22" w:rsidP="00230BC7">
            <w:pPr>
              <w:spacing w:after="0" w:line="240" w:lineRule="auto"/>
              <w:jc w:val="center"/>
            </w:pPr>
            <w:r>
              <w:t>UND</w:t>
            </w:r>
          </w:p>
        </w:tc>
        <w:tc>
          <w:tcPr>
            <w:tcW w:w="0" w:type="auto"/>
            <w:vAlign w:val="center"/>
          </w:tcPr>
          <w:p w:rsidR="0045421F" w:rsidRDefault="0045421F" w:rsidP="00230BC7">
            <w:pPr>
              <w:spacing w:after="0" w:line="240" w:lineRule="auto"/>
              <w:jc w:val="center"/>
            </w:pPr>
          </w:p>
          <w:p w:rsidR="001C298E" w:rsidRDefault="0045421F" w:rsidP="00230BC7">
            <w:pPr>
              <w:spacing w:after="0" w:line="240" w:lineRule="auto"/>
              <w:jc w:val="center"/>
            </w:pPr>
            <w:r>
              <w:t>7</w:t>
            </w:r>
          </w:p>
        </w:tc>
        <w:tc>
          <w:tcPr>
            <w:tcW w:w="0" w:type="auto"/>
            <w:vAlign w:val="center"/>
          </w:tcPr>
          <w:p w:rsidR="0045421F" w:rsidRDefault="0045421F" w:rsidP="00230BC7">
            <w:pPr>
              <w:spacing w:after="0" w:line="240" w:lineRule="auto"/>
              <w:jc w:val="center"/>
            </w:pPr>
          </w:p>
          <w:p w:rsidR="001C298E" w:rsidRDefault="00974872" w:rsidP="00230BC7">
            <w:pPr>
              <w:spacing w:after="0" w:line="240" w:lineRule="auto"/>
              <w:jc w:val="center"/>
            </w:pPr>
            <w:r>
              <w:t>3</w:t>
            </w:r>
          </w:p>
        </w:tc>
      </w:tr>
      <w:tr w:rsidR="001C298E" w:rsidTr="00230BC7">
        <w:trPr>
          <w:trHeight w:val="20"/>
        </w:trPr>
        <w:tc>
          <w:tcPr>
            <w:tcW w:w="0" w:type="auto"/>
            <w:vAlign w:val="center"/>
          </w:tcPr>
          <w:p w:rsidR="001C298E" w:rsidRDefault="001C298E" w:rsidP="00230BC7">
            <w:pPr>
              <w:spacing w:after="0" w:line="240" w:lineRule="auto"/>
              <w:jc w:val="center"/>
              <w:rPr>
                <w:rFonts w:eastAsia="Times New Roman"/>
                <w:color w:val="000000"/>
                <w:szCs w:val="22"/>
                <w:shd w:val="clear" w:color="auto" w:fill="auto"/>
                <w:lang w:eastAsia="es-CO"/>
              </w:rPr>
            </w:pPr>
            <w:r>
              <w:rPr>
                <w:rFonts w:eastAsia="Times New Roman"/>
                <w:color w:val="000000"/>
                <w:szCs w:val="22"/>
                <w:shd w:val="clear" w:color="auto" w:fill="auto"/>
                <w:lang w:eastAsia="es-CO"/>
              </w:rPr>
              <w:t>NP-089</w:t>
            </w:r>
          </w:p>
        </w:tc>
        <w:tc>
          <w:tcPr>
            <w:tcW w:w="0" w:type="auto"/>
            <w:vAlign w:val="center"/>
          </w:tcPr>
          <w:p w:rsidR="001C298E" w:rsidRDefault="001C298E" w:rsidP="00230BC7">
            <w:pPr>
              <w:spacing w:after="0" w:line="240" w:lineRule="auto"/>
            </w:pPr>
            <w:r>
              <w:t xml:space="preserve">Suministro e instalación de </w:t>
            </w:r>
            <w:proofErr w:type="spellStart"/>
            <w:r>
              <w:t>patch</w:t>
            </w:r>
            <w:proofErr w:type="spellEnd"/>
            <w:r>
              <w:t xml:space="preserve"> panel de 24 puertos, 10/100 rj-45 normalizado categoría 6A.</w:t>
            </w:r>
          </w:p>
        </w:tc>
        <w:tc>
          <w:tcPr>
            <w:tcW w:w="0" w:type="auto"/>
            <w:vAlign w:val="center"/>
          </w:tcPr>
          <w:p w:rsidR="0045421F" w:rsidRDefault="0045421F" w:rsidP="00230BC7">
            <w:pPr>
              <w:spacing w:after="0" w:line="240" w:lineRule="auto"/>
              <w:jc w:val="center"/>
            </w:pPr>
          </w:p>
          <w:p w:rsidR="001C298E" w:rsidRDefault="00DC5E22" w:rsidP="00230BC7">
            <w:pPr>
              <w:spacing w:after="0" w:line="240" w:lineRule="auto"/>
              <w:jc w:val="center"/>
            </w:pPr>
            <w:r>
              <w:t>UND</w:t>
            </w:r>
          </w:p>
        </w:tc>
        <w:tc>
          <w:tcPr>
            <w:tcW w:w="0" w:type="auto"/>
            <w:vAlign w:val="center"/>
          </w:tcPr>
          <w:p w:rsidR="0045421F" w:rsidRDefault="0045421F" w:rsidP="00230BC7">
            <w:pPr>
              <w:spacing w:after="0" w:line="240" w:lineRule="auto"/>
              <w:jc w:val="center"/>
            </w:pPr>
          </w:p>
          <w:p w:rsidR="001C298E" w:rsidRDefault="0045421F" w:rsidP="00230BC7">
            <w:pPr>
              <w:spacing w:after="0" w:line="240" w:lineRule="auto"/>
              <w:jc w:val="center"/>
            </w:pPr>
            <w:r>
              <w:t>7</w:t>
            </w:r>
          </w:p>
        </w:tc>
        <w:tc>
          <w:tcPr>
            <w:tcW w:w="0" w:type="auto"/>
            <w:vAlign w:val="center"/>
          </w:tcPr>
          <w:p w:rsidR="0045421F" w:rsidRDefault="0045421F" w:rsidP="00230BC7">
            <w:pPr>
              <w:spacing w:after="0" w:line="240" w:lineRule="auto"/>
              <w:jc w:val="center"/>
            </w:pPr>
          </w:p>
          <w:p w:rsidR="001C298E" w:rsidRDefault="00974872" w:rsidP="00230BC7">
            <w:pPr>
              <w:spacing w:after="0" w:line="240" w:lineRule="auto"/>
              <w:jc w:val="center"/>
            </w:pPr>
            <w:r>
              <w:t>3</w:t>
            </w:r>
          </w:p>
        </w:tc>
      </w:tr>
      <w:tr w:rsidR="001C298E" w:rsidTr="00230BC7">
        <w:trPr>
          <w:trHeight w:val="20"/>
        </w:trPr>
        <w:tc>
          <w:tcPr>
            <w:tcW w:w="0" w:type="auto"/>
            <w:vAlign w:val="center"/>
          </w:tcPr>
          <w:p w:rsidR="001C298E" w:rsidRDefault="001C298E" w:rsidP="00230BC7">
            <w:pPr>
              <w:spacing w:after="0" w:line="240" w:lineRule="auto"/>
              <w:jc w:val="center"/>
              <w:rPr>
                <w:rFonts w:eastAsia="Times New Roman"/>
                <w:color w:val="000000"/>
                <w:szCs w:val="22"/>
                <w:shd w:val="clear" w:color="auto" w:fill="auto"/>
                <w:lang w:eastAsia="es-CO"/>
              </w:rPr>
            </w:pPr>
            <w:r>
              <w:rPr>
                <w:rFonts w:eastAsia="Times New Roman"/>
                <w:color w:val="000000"/>
                <w:szCs w:val="22"/>
                <w:shd w:val="clear" w:color="auto" w:fill="auto"/>
                <w:lang w:eastAsia="es-CO"/>
              </w:rPr>
              <w:t>NP-090</w:t>
            </w:r>
          </w:p>
        </w:tc>
        <w:tc>
          <w:tcPr>
            <w:tcW w:w="0" w:type="auto"/>
            <w:vAlign w:val="center"/>
          </w:tcPr>
          <w:p w:rsidR="001C298E" w:rsidRDefault="001C298E" w:rsidP="00230BC7">
            <w:pPr>
              <w:spacing w:after="0" w:line="240" w:lineRule="auto"/>
            </w:pPr>
            <w:r>
              <w:t xml:space="preserve">Suministro e instalación de sub acometida eléctrica para UPS y </w:t>
            </w:r>
            <w:proofErr w:type="spellStart"/>
            <w:r>
              <w:t>ducteria</w:t>
            </w:r>
            <w:proofErr w:type="spellEnd"/>
            <w:r>
              <w:t xml:space="preserve"> en tubería </w:t>
            </w:r>
            <w:proofErr w:type="spellStart"/>
            <w:r>
              <w:t>conduit</w:t>
            </w:r>
            <w:proofErr w:type="spellEnd"/>
            <w:r>
              <w:t xml:space="preserve"> EMT de 101</w:t>
            </w:r>
          </w:p>
        </w:tc>
        <w:tc>
          <w:tcPr>
            <w:tcW w:w="0" w:type="auto"/>
            <w:vAlign w:val="center"/>
          </w:tcPr>
          <w:p w:rsidR="0045421F" w:rsidRDefault="0045421F" w:rsidP="00230BC7">
            <w:pPr>
              <w:spacing w:after="0" w:line="240" w:lineRule="auto"/>
              <w:jc w:val="center"/>
            </w:pPr>
          </w:p>
          <w:p w:rsidR="001C298E" w:rsidRDefault="00DC5E22" w:rsidP="00230BC7">
            <w:pPr>
              <w:spacing w:after="0" w:line="240" w:lineRule="auto"/>
              <w:jc w:val="center"/>
            </w:pPr>
            <w:r>
              <w:t>ML</w:t>
            </w:r>
          </w:p>
        </w:tc>
        <w:tc>
          <w:tcPr>
            <w:tcW w:w="0" w:type="auto"/>
            <w:vAlign w:val="center"/>
          </w:tcPr>
          <w:p w:rsidR="0045421F" w:rsidRDefault="0045421F" w:rsidP="00230BC7">
            <w:pPr>
              <w:spacing w:after="0" w:line="240" w:lineRule="auto"/>
              <w:jc w:val="center"/>
            </w:pPr>
          </w:p>
          <w:p w:rsidR="001C298E" w:rsidRDefault="0045421F" w:rsidP="00230BC7">
            <w:pPr>
              <w:spacing w:after="0" w:line="240" w:lineRule="auto"/>
              <w:jc w:val="center"/>
            </w:pPr>
            <w:r>
              <w:t>12.06</w:t>
            </w:r>
          </w:p>
        </w:tc>
        <w:tc>
          <w:tcPr>
            <w:tcW w:w="0" w:type="auto"/>
            <w:vAlign w:val="center"/>
          </w:tcPr>
          <w:p w:rsidR="0045421F" w:rsidRDefault="0045421F" w:rsidP="00230BC7">
            <w:pPr>
              <w:spacing w:after="0" w:line="240" w:lineRule="auto"/>
              <w:jc w:val="center"/>
            </w:pPr>
          </w:p>
          <w:p w:rsidR="001C298E" w:rsidRDefault="00974872" w:rsidP="00230BC7">
            <w:pPr>
              <w:spacing w:after="0" w:line="240" w:lineRule="auto"/>
              <w:jc w:val="center"/>
            </w:pPr>
            <w:r>
              <w:t>13.42</w:t>
            </w:r>
          </w:p>
        </w:tc>
      </w:tr>
      <w:tr w:rsidR="001C298E" w:rsidTr="00230BC7">
        <w:trPr>
          <w:trHeight w:val="20"/>
        </w:trPr>
        <w:tc>
          <w:tcPr>
            <w:tcW w:w="0" w:type="auto"/>
            <w:vAlign w:val="center"/>
          </w:tcPr>
          <w:p w:rsidR="001C298E" w:rsidRDefault="001C298E" w:rsidP="00230BC7">
            <w:pPr>
              <w:spacing w:after="0" w:line="240" w:lineRule="auto"/>
              <w:jc w:val="center"/>
              <w:rPr>
                <w:rFonts w:eastAsia="Times New Roman"/>
                <w:color w:val="000000"/>
                <w:szCs w:val="22"/>
                <w:shd w:val="clear" w:color="auto" w:fill="auto"/>
                <w:lang w:eastAsia="es-CO"/>
              </w:rPr>
            </w:pPr>
            <w:r>
              <w:rPr>
                <w:rFonts w:eastAsia="Times New Roman"/>
                <w:color w:val="000000"/>
                <w:szCs w:val="22"/>
                <w:shd w:val="clear" w:color="auto" w:fill="auto"/>
                <w:lang w:eastAsia="es-CO"/>
              </w:rPr>
              <w:t>NP-091</w:t>
            </w:r>
          </w:p>
        </w:tc>
        <w:tc>
          <w:tcPr>
            <w:tcW w:w="0" w:type="auto"/>
            <w:vAlign w:val="center"/>
          </w:tcPr>
          <w:p w:rsidR="001C298E" w:rsidRDefault="001C298E" w:rsidP="00230BC7">
            <w:pPr>
              <w:spacing w:after="0" w:line="240" w:lineRule="auto"/>
            </w:pPr>
            <w:r>
              <w:t xml:space="preserve">Suministro e instalación de </w:t>
            </w:r>
            <w:proofErr w:type="spellStart"/>
            <w:r>
              <w:t>transceiver</w:t>
            </w:r>
            <w:proofErr w:type="spellEnd"/>
            <w:r>
              <w:t xml:space="preserve"> fibra óptica 1 hilo base 10/100 par </w:t>
            </w:r>
            <w:proofErr w:type="spellStart"/>
            <w:r>
              <w:t>multimodo</w:t>
            </w:r>
            <w:proofErr w:type="spellEnd"/>
          </w:p>
        </w:tc>
        <w:tc>
          <w:tcPr>
            <w:tcW w:w="0" w:type="auto"/>
            <w:vAlign w:val="center"/>
          </w:tcPr>
          <w:p w:rsidR="0045421F" w:rsidRDefault="0045421F" w:rsidP="00230BC7">
            <w:pPr>
              <w:spacing w:after="0" w:line="240" w:lineRule="auto"/>
              <w:jc w:val="center"/>
            </w:pPr>
          </w:p>
          <w:p w:rsidR="001C298E" w:rsidRDefault="00DC5E22" w:rsidP="00230BC7">
            <w:pPr>
              <w:spacing w:after="0" w:line="240" w:lineRule="auto"/>
              <w:jc w:val="center"/>
            </w:pPr>
            <w:r>
              <w:t>UND</w:t>
            </w:r>
          </w:p>
        </w:tc>
        <w:tc>
          <w:tcPr>
            <w:tcW w:w="0" w:type="auto"/>
            <w:vAlign w:val="center"/>
          </w:tcPr>
          <w:p w:rsidR="0045421F" w:rsidRDefault="0045421F" w:rsidP="00230BC7">
            <w:pPr>
              <w:spacing w:after="0" w:line="240" w:lineRule="auto"/>
              <w:jc w:val="center"/>
            </w:pPr>
          </w:p>
          <w:p w:rsidR="001C298E" w:rsidRDefault="0045421F" w:rsidP="00230BC7">
            <w:pPr>
              <w:spacing w:after="0" w:line="240" w:lineRule="auto"/>
              <w:jc w:val="center"/>
            </w:pPr>
            <w:r>
              <w:t>1</w:t>
            </w:r>
          </w:p>
        </w:tc>
        <w:tc>
          <w:tcPr>
            <w:tcW w:w="0" w:type="auto"/>
            <w:vAlign w:val="center"/>
          </w:tcPr>
          <w:p w:rsidR="0045421F" w:rsidRDefault="0045421F" w:rsidP="00230BC7">
            <w:pPr>
              <w:spacing w:after="0" w:line="240" w:lineRule="auto"/>
              <w:jc w:val="center"/>
            </w:pPr>
          </w:p>
          <w:p w:rsidR="001C298E" w:rsidRDefault="00974872" w:rsidP="00230BC7">
            <w:pPr>
              <w:spacing w:after="0" w:line="240" w:lineRule="auto"/>
              <w:jc w:val="center"/>
            </w:pPr>
            <w:r>
              <w:t>1</w:t>
            </w:r>
          </w:p>
        </w:tc>
      </w:tr>
      <w:tr w:rsidR="001C298E" w:rsidTr="00230BC7">
        <w:trPr>
          <w:trHeight w:val="20"/>
        </w:trPr>
        <w:tc>
          <w:tcPr>
            <w:tcW w:w="0" w:type="auto"/>
            <w:vAlign w:val="center"/>
          </w:tcPr>
          <w:p w:rsidR="001C298E" w:rsidRDefault="001C298E" w:rsidP="00230BC7">
            <w:pPr>
              <w:spacing w:after="0" w:line="240" w:lineRule="auto"/>
              <w:jc w:val="center"/>
              <w:rPr>
                <w:rFonts w:eastAsia="Times New Roman"/>
                <w:color w:val="000000"/>
                <w:szCs w:val="22"/>
                <w:shd w:val="clear" w:color="auto" w:fill="auto"/>
                <w:lang w:eastAsia="es-CO"/>
              </w:rPr>
            </w:pPr>
            <w:r>
              <w:rPr>
                <w:rFonts w:eastAsia="Times New Roman"/>
                <w:color w:val="000000"/>
                <w:szCs w:val="22"/>
                <w:shd w:val="clear" w:color="auto" w:fill="auto"/>
                <w:lang w:eastAsia="es-CO"/>
              </w:rPr>
              <w:t>NP-092</w:t>
            </w:r>
          </w:p>
        </w:tc>
        <w:tc>
          <w:tcPr>
            <w:tcW w:w="0" w:type="auto"/>
            <w:vAlign w:val="center"/>
          </w:tcPr>
          <w:p w:rsidR="001C298E" w:rsidRDefault="001C298E" w:rsidP="00230BC7">
            <w:pPr>
              <w:spacing w:after="0" w:line="240" w:lineRule="auto"/>
            </w:pPr>
            <w:r>
              <w:t xml:space="preserve">Suministro e instalación de </w:t>
            </w:r>
            <w:proofErr w:type="spellStart"/>
            <w:r>
              <w:t>patch</w:t>
            </w:r>
            <w:proofErr w:type="spellEnd"/>
            <w:r>
              <w:t xml:space="preserve"> </w:t>
            </w:r>
            <w:proofErr w:type="spellStart"/>
            <w:r>
              <w:t>cord</w:t>
            </w:r>
            <w:proofErr w:type="spellEnd"/>
            <w:r>
              <w:t xml:space="preserve"> fibra óptica SC </w:t>
            </w:r>
            <w:proofErr w:type="spellStart"/>
            <w:r>
              <w:t>multimodo</w:t>
            </w:r>
            <w:proofErr w:type="spellEnd"/>
            <w:r>
              <w:t xml:space="preserve"> x 10 M.</w:t>
            </w:r>
          </w:p>
        </w:tc>
        <w:tc>
          <w:tcPr>
            <w:tcW w:w="0" w:type="auto"/>
            <w:vAlign w:val="center"/>
          </w:tcPr>
          <w:p w:rsidR="0045421F" w:rsidRDefault="0045421F" w:rsidP="00230BC7">
            <w:pPr>
              <w:spacing w:after="0" w:line="240" w:lineRule="auto"/>
              <w:jc w:val="center"/>
            </w:pPr>
          </w:p>
          <w:p w:rsidR="001C298E" w:rsidRDefault="00DC5E22" w:rsidP="00230BC7">
            <w:pPr>
              <w:spacing w:after="0" w:line="240" w:lineRule="auto"/>
              <w:jc w:val="center"/>
            </w:pPr>
            <w:r>
              <w:t>UND</w:t>
            </w:r>
          </w:p>
        </w:tc>
        <w:tc>
          <w:tcPr>
            <w:tcW w:w="0" w:type="auto"/>
            <w:vAlign w:val="center"/>
          </w:tcPr>
          <w:p w:rsidR="0045421F" w:rsidRDefault="0045421F" w:rsidP="00230BC7">
            <w:pPr>
              <w:spacing w:after="0" w:line="240" w:lineRule="auto"/>
              <w:jc w:val="center"/>
            </w:pPr>
          </w:p>
          <w:p w:rsidR="001C298E" w:rsidRDefault="0045421F" w:rsidP="00230BC7">
            <w:pPr>
              <w:spacing w:after="0" w:line="240" w:lineRule="auto"/>
              <w:jc w:val="center"/>
            </w:pPr>
            <w:r>
              <w:t>2</w:t>
            </w:r>
          </w:p>
        </w:tc>
        <w:tc>
          <w:tcPr>
            <w:tcW w:w="0" w:type="auto"/>
            <w:vAlign w:val="center"/>
          </w:tcPr>
          <w:p w:rsidR="0045421F" w:rsidRDefault="0045421F" w:rsidP="00230BC7">
            <w:pPr>
              <w:spacing w:after="0" w:line="240" w:lineRule="auto"/>
              <w:jc w:val="center"/>
            </w:pPr>
          </w:p>
          <w:p w:rsidR="001C298E" w:rsidRDefault="00974872" w:rsidP="00230BC7">
            <w:pPr>
              <w:spacing w:after="0" w:line="240" w:lineRule="auto"/>
              <w:jc w:val="center"/>
            </w:pPr>
            <w:r>
              <w:t>2</w:t>
            </w:r>
          </w:p>
        </w:tc>
      </w:tr>
      <w:tr w:rsidR="001C298E" w:rsidTr="00230BC7">
        <w:trPr>
          <w:trHeight w:val="20"/>
        </w:trPr>
        <w:tc>
          <w:tcPr>
            <w:tcW w:w="0" w:type="auto"/>
            <w:vAlign w:val="center"/>
          </w:tcPr>
          <w:p w:rsidR="001C298E" w:rsidRDefault="001C298E" w:rsidP="00230BC7">
            <w:pPr>
              <w:spacing w:after="0" w:line="240" w:lineRule="auto"/>
              <w:jc w:val="center"/>
              <w:rPr>
                <w:rFonts w:eastAsia="Times New Roman"/>
                <w:color w:val="000000"/>
                <w:szCs w:val="22"/>
                <w:shd w:val="clear" w:color="auto" w:fill="auto"/>
                <w:lang w:eastAsia="es-CO"/>
              </w:rPr>
            </w:pPr>
            <w:r>
              <w:rPr>
                <w:rFonts w:eastAsia="Times New Roman"/>
                <w:color w:val="000000"/>
                <w:szCs w:val="22"/>
                <w:shd w:val="clear" w:color="auto" w:fill="auto"/>
                <w:lang w:eastAsia="es-CO"/>
              </w:rPr>
              <w:t>NP-093</w:t>
            </w:r>
          </w:p>
        </w:tc>
        <w:tc>
          <w:tcPr>
            <w:tcW w:w="0" w:type="auto"/>
            <w:vAlign w:val="center"/>
          </w:tcPr>
          <w:p w:rsidR="001C298E" w:rsidRDefault="001C298E" w:rsidP="00230BC7">
            <w:pPr>
              <w:spacing w:after="0" w:line="240" w:lineRule="auto"/>
            </w:pPr>
            <w:r>
              <w:t>Suministro e instalación de UPS (</w:t>
            </w:r>
            <w:proofErr w:type="spellStart"/>
            <w:r>
              <w:t>Uninterruptible</w:t>
            </w:r>
            <w:proofErr w:type="spellEnd"/>
            <w:r>
              <w:t xml:space="preserve"> </w:t>
            </w:r>
            <w:proofErr w:type="spellStart"/>
            <w:r>
              <w:t>Power</w:t>
            </w:r>
            <w:proofErr w:type="spellEnd"/>
            <w:r>
              <w:t xml:space="preserve"> </w:t>
            </w:r>
            <w:proofErr w:type="spellStart"/>
            <w:r>
              <w:t>Supply</w:t>
            </w:r>
            <w:proofErr w:type="spellEnd"/>
            <w:r>
              <w:t>) de 15kVA, online, con regulador y supresor de picos. Incluye accesorios de montaje.</w:t>
            </w:r>
          </w:p>
        </w:tc>
        <w:tc>
          <w:tcPr>
            <w:tcW w:w="0" w:type="auto"/>
            <w:vAlign w:val="center"/>
          </w:tcPr>
          <w:p w:rsidR="001C298E" w:rsidRDefault="00DC5E22" w:rsidP="00230BC7">
            <w:pPr>
              <w:spacing w:after="0" w:line="240" w:lineRule="auto"/>
              <w:jc w:val="center"/>
            </w:pPr>
            <w:r>
              <w:t>UND</w:t>
            </w:r>
          </w:p>
        </w:tc>
        <w:tc>
          <w:tcPr>
            <w:tcW w:w="0" w:type="auto"/>
            <w:vAlign w:val="center"/>
          </w:tcPr>
          <w:p w:rsidR="001C298E" w:rsidRDefault="0045421F" w:rsidP="00230BC7">
            <w:pPr>
              <w:spacing w:after="0" w:line="240" w:lineRule="auto"/>
              <w:jc w:val="center"/>
            </w:pPr>
            <w:r>
              <w:t>0</w:t>
            </w:r>
          </w:p>
        </w:tc>
        <w:tc>
          <w:tcPr>
            <w:tcW w:w="0" w:type="auto"/>
            <w:vAlign w:val="center"/>
          </w:tcPr>
          <w:p w:rsidR="001C298E" w:rsidRDefault="00974872" w:rsidP="00230BC7">
            <w:pPr>
              <w:spacing w:after="0" w:line="240" w:lineRule="auto"/>
              <w:jc w:val="center"/>
            </w:pPr>
            <w:r>
              <w:t>1</w:t>
            </w:r>
          </w:p>
        </w:tc>
      </w:tr>
      <w:tr w:rsidR="001C298E" w:rsidTr="00230BC7">
        <w:trPr>
          <w:trHeight w:val="20"/>
        </w:trPr>
        <w:tc>
          <w:tcPr>
            <w:tcW w:w="0" w:type="auto"/>
            <w:vAlign w:val="center"/>
          </w:tcPr>
          <w:p w:rsidR="001C298E" w:rsidRDefault="001C298E" w:rsidP="00230BC7">
            <w:pPr>
              <w:spacing w:after="0" w:line="240" w:lineRule="auto"/>
              <w:jc w:val="center"/>
              <w:rPr>
                <w:rFonts w:eastAsia="Times New Roman"/>
                <w:color w:val="000000"/>
                <w:szCs w:val="22"/>
                <w:shd w:val="clear" w:color="auto" w:fill="auto"/>
                <w:lang w:eastAsia="es-CO"/>
              </w:rPr>
            </w:pPr>
            <w:r>
              <w:rPr>
                <w:rFonts w:eastAsia="Times New Roman"/>
                <w:color w:val="000000"/>
                <w:szCs w:val="22"/>
                <w:shd w:val="clear" w:color="auto" w:fill="auto"/>
                <w:lang w:eastAsia="es-CO"/>
              </w:rPr>
              <w:lastRenderedPageBreak/>
              <w:t>NP-094</w:t>
            </w:r>
          </w:p>
        </w:tc>
        <w:tc>
          <w:tcPr>
            <w:tcW w:w="0" w:type="auto"/>
            <w:vAlign w:val="center"/>
          </w:tcPr>
          <w:p w:rsidR="001C298E" w:rsidRDefault="001C298E" w:rsidP="00230BC7">
            <w:pPr>
              <w:spacing w:after="0" w:line="240" w:lineRule="auto"/>
            </w:pPr>
            <w:r>
              <w:t>Suministro e instalación tubo LED T5 para iluminación luz difusa en pasillo</w:t>
            </w:r>
          </w:p>
        </w:tc>
        <w:tc>
          <w:tcPr>
            <w:tcW w:w="0" w:type="auto"/>
            <w:vAlign w:val="center"/>
          </w:tcPr>
          <w:p w:rsidR="0045421F" w:rsidRDefault="0045421F" w:rsidP="00230BC7">
            <w:pPr>
              <w:spacing w:after="0" w:line="240" w:lineRule="auto"/>
              <w:jc w:val="center"/>
            </w:pPr>
          </w:p>
          <w:p w:rsidR="001C298E" w:rsidRDefault="00DC5E22" w:rsidP="00230BC7">
            <w:pPr>
              <w:spacing w:after="0" w:line="240" w:lineRule="auto"/>
              <w:jc w:val="center"/>
            </w:pPr>
            <w:r>
              <w:t>UND</w:t>
            </w:r>
          </w:p>
        </w:tc>
        <w:tc>
          <w:tcPr>
            <w:tcW w:w="0" w:type="auto"/>
            <w:vAlign w:val="center"/>
          </w:tcPr>
          <w:p w:rsidR="0045421F" w:rsidRDefault="0045421F" w:rsidP="00230BC7">
            <w:pPr>
              <w:spacing w:after="0" w:line="240" w:lineRule="auto"/>
              <w:jc w:val="center"/>
            </w:pPr>
          </w:p>
          <w:p w:rsidR="001C298E" w:rsidRDefault="0045421F" w:rsidP="00230BC7">
            <w:pPr>
              <w:spacing w:after="0" w:line="240" w:lineRule="auto"/>
              <w:jc w:val="center"/>
            </w:pPr>
            <w:r>
              <w:t>14</w:t>
            </w:r>
          </w:p>
        </w:tc>
        <w:tc>
          <w:tcPr>
            <w:tcW w:w="0" w:type="auto"/>
            <w:vAlign w:val="center"/>
          </w:tcPr>
          <w:p w:rsidR="0045421F" w:rsidRDefault="0045421F" w:rsidP="00230BC7">
            <w:pPr>
              <w:spacing w:after="0" w:line="240" w:lineRule="auto"/>
              <w:jc w:val="center"/>
            </w:pPr>
          </w:p>
          <w:p w:rsidR="001C298E" w:rsidRDefault="00974872" w:rsidP="00230BC7">
            <w:pPr>
              <w:spacing w:after="0" w:line="240" w:lineRule="auto"/>
              <w:jc w:val="center"/>
            </w:pPr>
            <w:r>
              <w:t>7</w:t>
            </w:r>
          </w:p>
        </w:tc>
      </w:tr>
      <w:tr w:rsidR="001C298E" w:rsidTr="00230BC7">
        <w:trPr>
          <w:trHeight w:val="20"/>
        </w:trPr>
        <w:tc>
          <w:tcPr>
            <w:tcW w:w="0" w:type="auto"/>
            <w:vAlign w:val="center"/>
          </w:tcPr>
          <w:p w:rsidR="001C298E" w:rsidRDefault="001C298E" w:rsidP="00230BC7">
            <w:pPr>
              <w:spacing w:after="0" w:line="240" w:lineRule="auto"/>
              <w:jc w:val="center"/>
              <w:rPr>
                <w:rFonts w:eastAsia="Times New Roman"/>
                <w:color w:val="000000"/>
                <w:szCs w:val="22"/>
                <w:shd w:val="clear" w:color="auto" w:fill="auto"/>
                <w:lang w:eastAsia="es-CO"/>
              </w:rPr>
            </w:pPr>
            <w:r>
              <w:rPr>
                <w:rFonts w:eastAsia="Times New Roman"/>
                <w:color w:val="000000"/>
                <w:szCs w:val="22"/>
                <w:shd w:val="clear" w:color="auto" w:fill="auto"/>
                <w:lang w:eastAsia="es-CO"/>
              </w:rPr>
              <w:t>NP-095</w:t>
            </w:r>
          </w:p>
        </w:tc>
        <w:tc>
          <w:tcPr>
            <w:tcW w:w="0" w:type="auto"/>
            <w:vAlign w:val="center"/>
          </w:tcPr>
          <w:p w:rsidR="001C298E" w:rsidRDefault="001C298E" w:rsidP="00230BC7">
            <w:pPr>
              <w:spacing w:after="0" w:line="240" w:lineRule="auto"/>
            </w:pPr>
            <w:r>
              <w:t>Suministro e instalación tubo LED T5 10W x 0.60 M 110 V para iluminación luz difusa en pasillo.</w:t>
            </w:r>
          </w:p>
        </w:tc>
        <w:tc>
          <w:tcPr>
            <w:tcW w:w="0" w:type="auto"/>
            <w:vAlign w:val="center"/>
          </w:tcPr>
          <w:p w:rsidR="0045421F" w:rsidRDefault="0045421F" w:rsidP="00230BC7">
            <w:pPr>
              <w:spacing w:after="0" w:line="240" w:lineRule="auto"/>
              <w:jc w:val="center"/>
            </w:pPr>
          </w:p>
          <w:p w:rsidR="001C298E" w:rsidRDefault="00DC5E22" w:rsidP="00230BC7">
            <w:pPr>
              <w:spacing w:after="0" w:line="240" w:lineRule="auto"/>
              <w:jc w:val="center"/>
            </w:pPr>
            <w:r>
              <w:t>UND</w:t>
            </w:r>
          </w:p>
        </w:tc>
        <w:tc>
          <w:tcPr>
            <w:tcW w:w="0" w:type="auto"/>
            <w:vAlign w:val="center"/>
          </w:tcPr>
          <w:p w:rsidR="0045421F" w:rsidRDefault="0045421F" w:rsidP="00230BC7">
            <w:pPr>
              <w:spacing w:after="0" w:line="240" w:lineRule="auto"/>
              <w:jc w:val="center"/>
            </w:pPr>
          </w:p>
          <w:p w:rsidR="001C298E" w:rsidRDefault="0045421F" w:rsidP="00230BC7">
            <w:pPr>
              <w:spacing w:after="0" w:line="240" w:lineRule="auto"/>
              <w:jc w:val="center"/>
            </w:pPr>
            <w:r>
              <w:t>12</w:t>
            </w:r>
          </w:p>
        </w:tc>
        <w:tc>
          <w:tcPr>
            <w:tcW w:w="0" w:type="auto"/>
            <w:vAlign w:val="center"/>
          </w:tcPr>
          <w:p w:rsidR="0045421F" w:rsidRDefault="0045421F" w:rsidP="00230BC7">
            <w:pPr>
              <w:spacing w:after="0" w:line="240" w:lineRule="auto"/>
              <w:jc w:val="center"/>
            </w:pPr>
          </w:p>
          <w:p w:rsidR="001C298E" w:rsidRDefault="00974872" w:rsidP="00230BC7">
            <w:pPr>
              <w:spacing w:after="0" w:line="240" w:lineRule="auto"/>
              <w:jc w:val="center"/>
            </w:pPr>
            <w:r>
              <w:t>4</w:t>
            </w:r>
          </w:p>
        </w:tc>
      </w:tr>
      <w:tr w:rsidR="001C298E" w:rsidTr="00230BC7">
        <w:trPr>
          <w:trHeight w:val="20"/>
        </w:trPr>
        <w:tc>
          <w:tcPr>
            <w:tcW w:w="0" w:type="auto"/>
            <w:vAlign w:val="center"/>
          </w:tcPr>
          <w:p w:rsidR="001C298E" w:rsidRDefault="001C298E" w:rsidP="00230BC7">
            <w:pPr>
              <w:spacing w:after="0" w:line="240" w:lineRule="auto"/>
              <w:jc w:val="center"/>
              <w:rPr>
                <w:rFonts w:eastAsia="Times New Roman"/>
                <w:color w:val="000000"/>
                <w:szCs w:val="22"/>
                <w:shd w:val="clear" w:color="auto" w:fill="auto"/>
                <w:lang w:eastAsia="es-CO"/>
              </w:rPr>
            </w:pPr>
            <w:r>
              <w:rPr>
                <w:rFonts w:eastAsia="Times New Roman"/>
                <w:color w:val="000000"/>
                <w:szCs w:val="22"/>
                <w:shd w:val="clear" w:color="auto" w:fill="auto"/>
                <w:lang w:eastAsia="es-CO"/>
              </w:rPr>
              <w:t>NP</w:t>
            </w:r>
          </w:p>
        </w:tc>
        <w:tc>
          <w:tcPr>
            <w:tcW w:w="0" w:type="auto"/>
            <w:vAlign w:val="center"/>
          </w:tcPr>
          <w:p w:rsidR="001C298E" w:rsidRDefault="00DC5E22" w:rsidP="00230BC7">
            <w:pPr>
              <w:spacing w:after="0" w:line="240" w:lineRule="auto"/>
            </w:pPr>
            <w:r>
              <w:t>Certificación</w:t>
            </w:r>
            <w:r w:rsidR="001C298E">
              <w:t xml:space="preserve"> y verificación punto de salida de datos dobles y sencillos puertos rj-45 cable UTP CAT.6.</w:t>
            </w:r>
          </w:p>
        </w:tc>
        <w:tc>
          <w:tcPr>
            <w:tcW w:w="0" w:type="auto"/>
            <w:vAlign w:val="center"/>
          </w:tcPr>
          <w:p w:rsidR="0045421F" w:rsidRDefault="0045421F" w:rsidP="00230BC7">
            <w:pPr>
              <w:spacing w:after="0" w:line="240" w:lineRule="auto"/>
              <w:jc w:val="center"/>
            </w:pPr>
          </w:p>
          <w:p w:rsidR="001C298E" w:rsidRDefault="00DC5E22" w:rsidP="00230BC7">
            <w:pPr>
              <w:spacing w:after="0" w:line="240" w:lineRule="auto"/>
              <w:jc w:val="center"/>
            </w:pPr>
            <w:r>
              <w:t>UND</w:t>
            </w:r>
          </w:p>
        </w:tc>
        <w:tc>
          <w:tcPr>
            <w:tcW w:w="0" w:type="auto"/>
            <w:vAlign w:val="center"/>
          </w:tcPr>
          <w:p w:rsidR="0045421F" w:rsidRDefault="0045421F" w:rsidP="00230BC7">
            <w:pPr>
              <w:spacing w:after="0" w:line="240" w:lineRule="auto"/>
              <w:jc w:val="center"/>
            </w:pPr>
          </w:p>
          <w:p w:rsidR="001C298E" w:rsidRDefault="0045421F" w:rsidP="00230BC7">
            <w:pPr>
              <w:spacing w:after="0" w:line="240" w:lineRule="auto"/>
              <w:jc w:val="center"/>
            </w:pPr>
            <w:r>
              <w:t>3</w:t>
            </w:r>
          </w:p>
        </w:tc>
        <w:tc>
          <w:tcPr>
            <w:tcW w:w="0" w:type="auto"/>
            <w:vAlign w:val="center"/>
          </w:tcPr>
          <w:p w:rsidR="0045421F" w:rsidRDefault="0045421F" w:rsidP="00230BC7">
            <w:pPr>
              <w:spacing w:after="0" w:line="240" w:lineRule="auto"/>
              <w:jc w:val="center"/>
            </w:pPr>
          </w:p>
          <w:p w:rsidR="001C298E" w:rsidRDefault="00974872" w:rsidP="00230BC7">
            <w:pPr>
              <w:spacing w:after="0" w:line="240" w:lineRule="auto"/>
              <w:jc w:val="center"/>
            </w:pPr>
            <w:r>
              <w:t>3</w:t>
            </w:r>
          </w:p>
        </w:tc>
      </w:tr>
      <w:tr w:rsidR="001C298E" w:rsidTr="00230BC7">
        <w:trPr>
          <w:trHeight w:val="20"/>
        </w:trPr>
        <w:tc>
          <w:tcPr>
            <w:tcW w:w="0" w:type="auto"/>
            <w:vAlign w:val="center"/>
          </w:tcPr>
          <w:p w:rsidR="001C298E" w:rsidRDefault="001C298E" w:rsidP="00230BC7">
            <w:pPr>
              <w:spacing w:after="0" w:line="240" w:lineRule="auto"/>
              <w:jc w:val="center"/>
              <w:rPr>
                <w:rFonts w:eastAsia="Times New Roman"/>
                <w:color w:val="000000"/>
                <w:szCs w:val="22"/>
                <w:shd w:val="clear" w:color="auto" w:fill="auto"/>
                <w:lang w:eastAsia="es-CO"/>
              </w:rPr>
            </w:pPr>
            <w:r>
              <w:rPr>
                <w:rFonts w:eastAsia="Times New Roman"/>
                <w:color w:val="000000"/>
                <w:szCs w:val="22"/>
                <w:shd w:val="clear" w:color="auto" w:fill="auto"/>
                <w:lang w:eastAsia="es-CO"/>
              </w:rPr>
              <w:t>NP-102</w:t>
            </w:r>
          </w:p>
        </w:tc>
        <w:tc>
          <w:tcPr>
            <w:tcW w:w="0" w:type="auto"/>
            <w:vAlign w:val="center"/>
          </w:tcPr>
          <w:p w:rsidR="001C298E" w:rsidRDefault="001C298E" w:rsidP="00230BC7">
            <w:pPr>
              <w:spacing w:after="0" w:line="240" w:lineRule="auto"/>
            </w:pPr>
            <w:r>
              <w:t xml:space="preserve">Suministro e instalación de UPS de 20 </w:t>
            </w:r>
            <w:proofErr w:type="spellStart"/>
            <w:r>
              <w:t>kVA</w:t>
            </w:r>
            <w:proofErr w:type="spellEnd"/>
            <w:r>
              <w:t>, online, con regulador y supresor de picos, incluye accesorios de montaje.</w:t>
            </w:r>
          </w:p>
        </w:tc>
        <w:tc>
          <w:tcPr>
            <w:tcW w:w="0" w:type="auto"/>
            <w:vAlign w:val="center"/>
          </w:tcPr>
          <w:p w:rsidR="0045421F" w:rsidRDefault="0045421F" w:rsidP="00230BC7">
            <w:pPr>
              <w:spacing w:after="0" w:line="240" w:lineRule="auto"/>
              <w:jc w:val="center"/>
            </w:pPr>
          </w:p>
          <w:p w:rsidR="001C298E" w:rsidRDefault="00DC5E22" w:rsidP="00230BC7">
            <w:pPr>
              <w:spacing w:after="0" w:line="240" w:lineRule="auto"/>
              <w:jc w:val="center"/>
            </w:pPr>
            <w:r>
              <w:t>UND</w:t>
            </w:r>
          </w:p>
        </w:tc>
        <w:tc>
          <w:tcPr>
            <w:tcW w:w="0" w:type="auto"/>
            <w:vAlign w:val="center"/>
          </w:tcPr>
          <w:p w:rsidR="0045421F" w:rsidRDefault="0045421F" w:rsidP="00230BC7">
            <w:pPr>
              <w:spacing w:after="0" w:line="240" w:lineRule="auto"/>
              <w:jc w:val="center"/>
            </w:pPr>
          </w:p>
          <w:p w:rsidR="001C298E" w:rsidRDefault="0045421F" w:rsidP="00230BC7">
            <w:pPr>
              <w:spacing w:after="0" w:line="240" w:lineRule="auto"/>
              <w:jc w:val="center"/>
            </w:pPr>
            <w:r>
              <w:t>1</w:t>
            </w:r>
          </w:p>
        </w:tc>
        <w:tc>
          <w:tcPr>
            <w:tcW w:w="0" w:type="auto"/>
            <w:vAlign w:val="center"/>
          </w:tcPr>
          <w:p w:rsidR="0045421F" w:rsidRDefault="0045421F" w:rsidP="00230BC7">
            <w:pPr>
              <w:spacing w:after="0" w:line="240" w:lineRule="auto"/>
              <w:jc w:val="center"/>
            </w:pPr>
          </w:p>
          <w:p w:rsidR="001C298E" w:rsidRDefault="00974872" w:rsidP="00230BC7">
            <w:pPr>
              <w:spacing w:after="0" w:line="240" w:lineRule="auto"/>
              <w:jc w:val="center"/>
            </w:pPr>
            <w:r>
              <w:t>0</w:t>
            </w:r>
          </w:p>
        </w:tc>
      </w:tr>
      <w:tr w:rsidR="001C298E" w:rsidTr="00230BC7">
        <w:trPr>
          <w:trHeight w:val="20"/>
        </w:trPr>
        <w:tc>
          <w:tcPr>
            <w:tcW w:w="0" w:type="auto"/>
            <w:vAlign w:val="center"/>
          </w:tcPr>
          <w:p w:rsidR="001C298E" w:rsidRDefault="001C298E" w:rsidP="00230BC7">
            <w:pPr>
              <w:spacing w:after="0" w:line="240" w:lineRule="auto"/>
              <w:jc w:val="center"/>
              <w:rPr>
                <w:rFonts w:eastAsia="Times New Roman"/>
                <w:color w:val="000000"/>
                <w:szCs w:val="22"/>
                <w:shd w:val="clear" w:color="auto" w:fill="auto"/>
                <w:lang w:eastAsia="es-CO"/>
              </w:rPr>
            </w:pPr>
            <w:r>
              <w:rPr>
                <w:rFonts w:eastAsia="Times New Roman"/>
                <w:color w:val="000000"/>
                <w:szCs w:val="22"/>
                <w:shd w:val="clear" w:color="auto" w:fill="auto"/>
                <w:lang w:eastAsia="es-CO"/>
              </w:rPr>
              <w:t>NP-122</w:t>
            </w:r>
          </w:p>
        </w:tc>
        <w:tc>
          <w:tcPr>
            <w:tcW w:w="0" w:type="auto"/>
            <w:vAlign w:val="center"/>
          </w:tcPr>
          <w:p w:rsidR="001C298E" w:rsidRDefault="001C298E" w:rsidP="00230BC7">
            <w:pPr>
              <w:spacing w:after="0" w:line="240" w:lineRule="auto"/>
            </w:pPr>
            <w:r>
              <w:t>Suministro e instalación luminaria LED panel RD 18W 100-240V 1250 LM. Incluye driver independiente, de sobreponer.</w:t>
            </w:r>
          </w:p>
        </w:tc>
        <w:tc>
          <w:tcPr>
            <w:tcW w:w="0" w:type="auto"/>
            <w:vAlign w:val="center"/>
          </w:tcPr>
          <w:p w:rsidR="0045421F" w:rsidRDefault="0045421F" w:rsidP="00230BC7">
            <w:pPr>
              <w:spacing w:after="0" w:line="240" w:lineRule="auto"/>
              <w:jc w:val="center"/>
            </w:pPr>
          </w:p>
          <w:p w:rsidR="001C298E" w:rsidRDefault="00DC5E22" w:rsidP="00230BC7">
            <w:pPr>
              <w:spacing w:after="0" w:line="240" w:lineRule="auto"/>
              <w:jc w:val="center"/>
            </w:pPr>
            <w:r>
              <w:t>UND</w:t>
            </w:r>
          </w:p>
        </w:tc>
        <w:tc>
          <w:tcPr>
            <w:tcW w:w="0" w:type="auto"/>
            <w:vAlign w:val="center"/>
          </w:tcPr>
          <w:p w:rsidR="0045421F" w:rsidRDefault="0045421F" w:rsidP="00230BC7">
            <w:pPr>
              <w:spacing w:after="0" w:line="240" w:lineRule="auto"/>
              <w:jc w:val="center"/>
            </w:pPr>
          </w:p>
          <w:p w:rsidR="001C298E" w:rsidRDefault="0045421F" w:rsidP="00230BC7">
            <w:pPr>
              <w:spacing w:after="0" w:line="240" w:lineRule="auto"/>
              <w:jc w:val="center"/>
            </w:pPr>
            <w:r>
              <w:t>8</w:t>
            </w:r>
          </w:p>
        </w:tc>
        <w:tc>
          <w:tcPr>
            <w:tcW w:w="0" w:type="auto"/>
            <w:vAlign w:val="center"/>
          </w:tcPr>
          <w:p w:rsidR="0045421F" w:rsidRDefault="0045421F" w:rsidP="00230BC7">
            <w:pPr>
              <w:spacing w:after="0" w:line="240" w:lineRule="auto"/>
              <w:jc w:val="center"/>
            </w:pPr>
          </w:p>
          <w:p w:rsidR="001C298E" w:rsidRDefault="00974872" w:rsidP="00230BC7">
            <w:pPr>
              <w:spacing w:after="0" w:line="240" w:lineRule="auto"/>
              <w:jc w:val="center"/>
            </w:pPr>
            <w:r>
              <w:t>0</w:t>
            </w:r>
          </w:p>
        </w:tc>
      </w:tr>
      <w:tr w:rsidR="001C298E" w:rsidTr="00230BC7">
        <w:trPr>
          <w:trHeight w:val="20"/>
        </w:trPr>
        <w:tc>
          <w:tcPr>
            <w:tcW w:w="0" w:type="auto"/>
            <w:vAlign w:val="center"/>
          </w:tcPr>
          <w:p w:rsidR="001C298E" w:rsidRDefault="001C298E" w:rsidP="00230BC7">
            <w:pPr>
              <w:spacing w:after="0" w:line="240" w:lineRule="auto"/>
              <w:jc w:val="center"/>
              <w:rPr>
                <w:rFonts w:eastAsia="Times New Roman"/>
                <w:color w:val="000000"/>
                <w:szCs w:val="22"/>
                <w:shd w:val="clear" w:color="auto" w:fill="auto"/>
                <w:lang w:eastAsia="es-CO"/>
              </w:rPr>
            </w:pPr>
            <w:r>
              <w:rPr>
                <w:rFonts w:eastAsia="Times New Roman"/>
                <w:color w:val="000000"/>
                <w:szCs w:val="22"/>
                <w:shd w:val="clear" w:color="auto" w:fill="auto"/>
                <w:lang w:eastAsia="es-CO"/>
              </w:rPr>
              <w:t>NP-123</w:t>
            </w:r>
          </w:p>
        </w:tc>
        <w:tc>
          <w:tcPr>
            <w:tcW w:w="0" w:type="auto"/>
            <w:vAlign w:val="center"/>
          </w:tcPr>
          <w:p w:rsidR="001C298E" w:rsidRDefault="001C298E" w:rsidP="00230BC7">
            <w:pPr>
              <w:spacing w:after="0" w:line="240" w:lineRule="auto"/>
            </w:pPr>
            <w:r>
              <w:t>Suministro e instalación luminaria LED panel RD 9W 110-240V 80-90 LM. Incluye driver independiente, para incrustar en cielo raso.</w:t>
            </w:r>
          </w:p>
        </w:tc>
        <w:tc>
          <w:tcPr>
            <w:tcW w:w="0" w:type="auto"/>
            <w:vAlign w:val="center"/>
          </w:tcPr>
          <w:p w:rsidR="0045421F" w:rsidRDefault="0045421F" w:rsidP="00230BC7">
            <w:pPr>
              <w:spacing w:after="0" w:line="240" w:lineRule="auto"/>
              <w:jc w:val="center"/>
            </w:pPr>
          </w:p>
          <w:p w:rsidR="001C298E" w:rsidRDefault="00DC5E22" w:rsidP="00230BC7">
            <w:pPr>
              <w:spacing w:after="0" w:line="240" w:lineRule="auto"/>
              <w:jc w:val="center"/>
            </w:pPr>
            <w:r>
              <w:t>UND</w:t>
            </w:r>
          </w:p>
        </w:tc>
        <w:tc>
          <w:tcPr>
            <w:tcW w:w="0" w:type="auto"/>
            <w:vAlign w:val="center"/>
          </w:tcPr>
          <w:p w:rsidR="0045421F" w:rsidRDefault="0045421F" w:rsidP="00230BC7">
            <w:pPr>
              <w:spacing w:after="0" w:line="240" w:lineRule="auto"/>
              <w:jc w:val="center"/>
            </w:pPr>
          </w:p>
          <w:p w:rsidR="001C298E" w:rsidRDefault="0045421F" w:rsidP="00230BC7">
            <w:pPr>
              <w:spacing w:after="0" w:line="240" w:lineRule="auto"/>
              <w:jc w:val="center"/>
            </w:pPr>
            <w:r>
              <w:t>6</w:t>
            </w:r>
          </w:p>
        </w:tc>
        <w:tc>
          <w:tcPr>
            <w:tcW w:w="0" w:type="auto"/>
            <w:vAlign w:val="center"/>
          </w:tcPr>
          <w:p w:rsidR="0045421F" w:rsidRDefault="0045421F" w:rsidP="00230BC7">
            <w:pPr>
              <w:spacing w:after="0" w:line="240" w:lineRule="auto"/>
              <w:jc w:val="center"/>
            </w:pPr>
          </w:p>
          <w:p w:rsidR="001C298E" w:rsidRDefault="00974872" w:rsidP="00230BC7">
            <w:pPr>
              <w:spacing w:after="0" w:line="240" w:lineRule="auto"/>
              <w:jc w:val="center"/>
            </w:pPr>
            <w:r>
              <w:t>0</w:t>
            </w:r>
          </w:p>
        </w:tc>
      </w:tr>
      <w:tr w:rsidR="001C298E" w:rsidTr="00230BC7">
        <w:trPr>
          <w:trHeight w:val="20"/>
        </w:trPr>
        <w:tc>
          <w:tcPr>
            <w:tcW w:w="0" w:type="auto"/>
            <w:vAlign w:val="center"/>
          </w:tcPr>
          <w:p w:rsidR="001C298E" w:rsidRDefault="001C298E" w:rsidP="00230BC7">
            <w:pPr>
              <w:spacing w:after="0" w:line="240" w:lineRule="auto"/>
              <w:jc w:val="center"/>
              <w:rPr>
                <w:rFonts w:eastAsia="Times New Roman"/>
                <w:color w:val="000000"/>
                <w:szCs w:val="22"/>
                <w:shd w:val="clear" w:color="auto" w:fill="auto"/>
                <w:lang w:eastAsia="es-CO"/>
              </w:rPr>
            </w:pPr>
            <w:r>
              <w:rPr>
                <w:rFonts w:eastAsia="Times New Roman"/>
                <w:color w:val="000000"/>
                <w:szCs w:val="22"/>
                <w:shd w:val="clear" w:color="auto" w:fill="auto"/>
                <w:lang w:eastAsia="es-CO"/>
              </w:rPr>
              <w:t>NP-127</w:t>
            </w:r>
          </w:p>
        </w:tc>
        <w:tc>
          <w:tcPr>
            <w:tcW w:w="0" w:type="auto"/>
            <w:vAlign w:val="center"/>
          </w:tcPr>
          <w:p w:rsidR="001C298E" w:rsidRDefault="001C298E" w:rsidP="00230BC7">
            <w:pPr>
              <w:spacing w:after="0" w:line="240" w:lineRule="auto"/>
            </w:pPr>
            <w:r>
              <w:t xml:space="preserve">Suministro e instalación de salida cámara, incluye tubo PVC SCH 40 de ¾”. Adaptador y caja 5800 </w:t>
            </w:r>
            <w:r w:rsidR="00DC5E22">
              <w:t>metálica</w:t>
            </w:r>
            <w:r>
              <w:t>.</w:t>
            </w:r>
          </w:p>
        </w:tc>
        <w:tc>
          <w:tcPr>
            <w:tcW w:w="0" w:type="auto"/>
            <w:vAlign w:val="center"/>
          </w:tcPr>
          <w:p w:rsidR="0045421F" w:rsidRDefault="0045421F" w:rsidP="00230BC7">
            <w:pPr>
              <w:spacing w:after="0" w:line="240" w:lineRule="auto"/>
              <w:jc w:val="center"/>
            </w:pPr>
          </w:p>
          <w:p w:rsidR="001C298E" w:rsidRDefault="00DC5E22" w:rsidP="00230BC7">
            <w:pPr>
              <w:spacing w:after="0" w:line="240" w:lineRule="auto"/>
              <w:jc w:val="center"/>
            </w:pPr>
            <w:r>
              <w:t>UND</w:t>
            </w:r>
          </w:p>
        </w:tc>
        <w:tc>
          <w:tcPr>
            <w:tcW w:w="0" w:type="auto"/>
            <w:vAlign w:val="center"/>
          </w:tcPr>
          <w:p w:rsidR="0045421F" w:rsidRDefault="0045421F" w:rsidP="00230BC7">
            <w:pPr>
              <w:spacing w:after="0" w:line="240" w:lineRule="auto"/>
              <w:jc w:val="center"/>
            </w:pPr>
          </w:p>
          <w:p w:rsidR="001C298E" w:rsidRDefault="0045421F" w:rsidP="00230BC7">
            <w:pPr>
              <w:spacing w:after="0" w:line="240" w:lineRule="auto"/>
              <w:jc w:val="center"/>
            </w:pPr>
            <w:r>
              <w:t>5</w:t>
            </w:r>
          </w:p>
        </w:tc>
        <w:tc>
          <w:tcPr>
            <w:tcW w:w="0" w:type="auto"/>
            <w:vAlign w:val="center"/>
          </w:tcPr>
          <w:p w:rsidR="0045421F" w:rsidRDefault="0045421F" w:rsidP="00230BC7">
            <w:pPr>
              <w:spacing w:after="0" w:line="240" w:lineRule="auto"/>
              <w:jc w:val="center"/>
            </w:pPr>
          </w:p>
          <w:p w:rsidR="001C298E" w:rsidRDefault="00974872" w:rsidP="00230BC7">
            <w:pPr>
              <w:spacing w:after="0" w:line="240" w:lineRule="auto"/>
              <w:jc w:val="center"/>
            </w:pPr>
            <w:r>
              <w:t>6</w:t>
            </w:r>
          </w:p>
        </w:tc>
      </w:tr>
    </w:tbl>
    <w:p w:rsidR="002677BC" w:rsidRDefault="002677BC" w:rsidP="00230BC7">
      <w:pPr>
        <w:spacing w:after="120"/>
        <w:jc w:val="left"/>
      </w:pPr>
    </w:p>
    <w:p w:rsidR="00347C5A" w:rsidRDefault="00347C5A" w:rsidP="00230BC7">
      <w:pPr>
        <w:spacing w:after="120"/>
        <w:jc w:val="left"/>
      </w:pPr>
      <w:r>
        <w:t xml:space="preserve">Fuente: </w:t>
      </w:r>
      <w:proofErr w:type="spellStart"/>
      <w:r>
        <w:t>Electricom</w:t>
      </w:r>
      <w:proofErr w:type="spellEnd"/>
      <w:r>
        <w:t xml:space="preserve"> Ingeniería S.A.S. 2018.</w:t>
      </w:r>
    </w:p>
    <w:p w:rsidR="00347C5A" w:rsidRDefault="004521B7" w:rsidP="004521B7">
      <w:pPr>
        <w:spacing w:after="0"/>
        <w:jc w:val="left"/>
      </w:pPr>
      <w:r>
        <w:t>En la tabla 3</w:t>
      </w:r>
      <w:r w:rsidR="00077DDE">
        <w:t xml:space="preserve"> se puede encontrar tabulados los ítems que fueron supervisados por el pasante.</w:t>
      </w:r>
    </w:p>
    <w:p w:rsidR="00FE6CA5" w:rsidRPr="00A57560" w:rsidRDefault="0041397A" w:rsidP="004521B7">
      <w:pPr>
        <w:pStyle w:val="Prrafodelista"/>
        <w:numPr>
          <w:ilvl w:val="0"/>
          <w:numId w:val="25"/>
        </w:numPr>
        <w:spacing w:before="0" w:after="0"/>
        <w:rPr>
          <w:b/>
        </w:rPr>
      </w:pPr>
      <w:r>
        <w:rPr>
          <w:b/>
        </w:rPr>
        <w:t>S</w:t>
      </w:r>
      <w:r w:rsidR="00B87533" w:rsidRPr="00A57560">
        <w:rPr>
          <w:b/>
        </w:rPr>
        <w:t>upervisión de actividades</w:t>
      </w:r>
    </w:p>
    <w:p w:rsidR="00FE6CA5" w:rsidRDefault="00B87533" w:rsidP="004521B7">
      <w:pPr>
        <w:spacing w:after="0"/>
      </w:pPr>
      <w:r>
        <w:t xml:space="preserve">Dentro del </w:t>
      </w:r>
      <w:r w:rsidR="00230BC7">
        <w:t>proyecto se</w:t>
      </w:r>
      <w:r w:rsidR="00FE6CA5">
        <w:t xml:space="preserve"> instalaron nuevos elementos arquitectónicos, se modificó el diseño inicial de la construcción en c</w:t>
      </w:r>
      <w:r>
        <w:t>uanto su distribución de espacios</w:t>
      </w:r>
      <w:r w:rsidR="00FE6CA5">
        <w:t>, se realizaron d</w:t>
      </w:r>
      <w:r>
        <w:t>emoliciones de muros, ventanas,</w:t>
      </w:r>
      <w:r w:rsidR="00FE6CA5">
        <w:t xml:space="preserve"> etc.</w:t>
      </w:r>
    </w:p>
    <w:p w:rsidR="00B87533" w:rsidRDefault="00B87533" w:rsidP="004521B7">
      <w:pPr>
        <w:spacing w:after="0"/>
      </w:pPr>
      <w:r>
        <w:t>Se inspeccion</w:t>
      </w:r>
      <w:r w:rsidR="0041397A">
        <w:t>ó</w:t>
      </w:r>
      <w:r>
        <w:t xml:space="preserve"> la instalación de piso </w:t>
      </w:r>
      <w:proofErr w:type="spellStart"/>
      <w:r>
        <w:t>trento</w:t>
      </w:r>
      <w:proofErr w:type="spellEnd"/>
      <w:r>
        <w:t xml:space="preserve"> alfa de 30.5 x 30.5cm en </w:t>
      </w:r>
      <w:r w:rsidR="00A57560">
        <w:t>las plantas</w:t>
      </w:r>
      <w:r>
        <w:t xml:space="preserve"> 5, 6 y la </w:t>
      </w:r>
      <w:r w:rsidR="00486148">
        <w:t>azotea</w:t>
      </w:r>
      <w:r>
        <w:t xml:space="preserve">, a lo largo de cada jornada se realizaba una inspección visual del terminado del montaje de las baldosas, también se revisó que el terminado del </w:t>
      </w:r>
      <w:proofErr w:type="spellStart"/>
      <w:r>
        <w:t>dry-</w:t>
      </w:r>
      <w:r>
        <w:lastRenderedPageBreak/>
        <w:t>wall</w:t>
      </w:r>
      <w:proofErr w:type="spellEnd"/>
      <w:r>
        <w:t xml:space="preserve"> en techos y paredes de todas las platas no estuviera en contacto con algún tipo de humedad habitual.</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6"/>
        <w:gridCol w:w="2946"/>
        <w:gridCol w:w="2946"/>
      </w:tblGrid>
      <w:tr w:rsidR="00E72C56" w:rsidTr="00B32113">
        <w:tc>
          <w:tcPr>
            <w:tcW w:w="2942" w:type="dxa"/>
          </w:tcPr>
          <w:p w:rsidR="00E72C56" w:rsidRDefault="00B32113" w:rsidP="00051208">
            <w:pPr>
              <w:spacing w:after="40"/>
              <w:jc w:val="center"/>
            </w:pPr>
            <w:bookmarkStart w:id="68" w:name="_Toc3234402"/>
            <w:bookmarkStart w:id="69" w:name="_Toc5604436"/>
            <w:r w:rsidRPr="00051208">
              <w:rPr>
                <w:rStyle w:val="FotografiaCar"/>
                <w:b/>
              </w:rPr>
              <w:t>Fotografía 4.</w:t>
            </w:r>
            <w:r w:rsidRPr="00051208">
              <w:rPr>
                <w:rStyle w:val="FotografiaCar"/>
              </w:rPr>
              <w:t xml:space="preserve"> Estado inicial del proyecto</w:t>
            </w:r>
            <w:bookmarkEnd w:id="68"/>
            <w:bookmarkEnd w:id="69"/>
            <w:r>
              <w:t>.</w:t>
            </w:r>
          </w:p>
        </w:tc>
        <w:tc>
          <w:tcPr>
            <w:tcW w:w="2943" w:type="dxa"/>
          </w:tcPr>
          <w:p w:rsidR="00E72C56" w:rsidRDefault="00B32113" w:rsidP="009B1891">
            <w:pPr>
              <w:spacing w:after="40"/>
            </w:pPr>
            <w:bookmarkStart w:id="70" w:name="_Toc3234403"/>
            <w:bookmarkStart w:id="71" w:name="_Toc5604437"/>
            <w:r w:rsidRPr="00051208">
              <w:rPr>
                <w:rStyle w:val="FotografiaCar"/>
                <w:b/>
              </w:rPr>
              <w:t xml:space="preserve">Fotografía </w:t>
            </w:r>
            <w:r w:rsidR="009B1891">
              <w:rPr>
                <w:rStyle w:val="FotografiaCar"/>
                <w:b/>
              </w:rPr>
              <w:t>4</w:t>
            </w:r>
            <w:r w:rsidRPr="00051208">
              <w:rPr>
                <w:rStyle w:val="FotografiaCar"/>
                <w:b/>
              </w:rPr>
              <w:t>.</w:t>
            </w:r>
            <w:r w:rsidRPr="00051208">
              <w:rPr>
                <w:rStyle w:val="FotografiaCar"/>
              </w:rPr>
              <w:t xml:space="preserve"> Estado intermedio del proyecto</w:t>
            </w:r>
            <w:bookmarkEnd w:id="70"/>
            <w:bookmarkEnd w:id="71"/>
            <w:r>
              <w:t>.</w:t>
            </w:r>
          </w:p>
        </w:tc>
        <w:tc>
          <w:tcPr>
            <w:tcW w:w="2943" w:type="dxa"/>
          </w:tcPr>
          <w:p w:rsidR="00E72C56" w:rsidRDefault="00B32113" w:rsidP="00051208">
            <w:pPr>
              <w:pStyle w:val="Fotografia"/>
              <w:spacing w:before="0" w:after="40"/>
            </w:pPr>
            <w:bookmarkStart w:id="72" w:name="_Toc3234404"/>
            <w:bookmarkStart w:id="73" w:name="_Toc5604438"/>
            <w:r w:rsidRPr="00051208">
              <w:rPr>
                <w:b/>
              </w:rPr>
              <w:t>F</w:t>
            </w:r>
            <w:r w:rsidR="009B1891">
              <w:rPr>
                <w:b/>
              </w:rPr>
              <w:t>otografía 4</w:t>
            </w:r>
            <w:r w:rsidRPr="00051208">
              <w:t>.</w:t>
            </w:r>
            <w:r>
              <w:t xml:space="preserve"> Estado final del proyecto.</w:t>
            </w:r>
            <w:bookmarkEnd w:id="72"/>
            <w:bookmarkEnd w:id="73"/>
          </w:p>
        </w:tc>
      </w:tr>
      <w:tr w:rsidR="00E72C56" w:rsidTr="00B32113">
        <w:tc>
          <w:tcPr>
            <w:tcW w:w="2942" w:type="dxa"/>
          </w:tcPr>
          <w:p w:rsidR="00E72C56" w:rsidRPr="00E72C56" w:rsidRDefault="00A57560" w:rsidP="00E72C56">
            <w:pPr>
              <w:jc w:val="center"/>
              <w:rPr>
                <w:b/>
              </w:rPr>
            </w:pPr>
            <w:r w:rsidRPr="00EC5F4D">
              <w:rPr>
                <w:noProof/>
                <w:lang w:eastAsia="es-CO"/>
              </w:rPr>
              <w:drawing>
                <wp:inline distT="0" distB="0" distL="0" distR="0" wp14:anchorId="7CE6007A" wp14:editId="1EAD3259">
                  <wp:extent cx="2085975" cy="2781300"/>
                  <wp:effectExtent l="0" t="0" r="9525" b="0"/>
                  <wp:docPr id="21" name="Imagen 21" descr="C:\Users\ASUS\Documents\PASANTIA\Edificio Alcaldia\WhatsApp Image 2019-02-02 at 9.43.27 PM (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cuments\PASANTIA\Edificio Alcaldia\WhatsApp Image 2019-02-02 at 9.43.27 PM (13).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89773" cy="2786364"/>
                          </a:xfrm>
                          <a:prstGeom prst="rect">
                            <a:avLst/>
                          </a:prstGeom>
                          <a:noFill/>
                          <a:ln>
                            <a:noFill/>
                          </a:ln>
                        </pic:spPr>
                      </pic:pic>
                    </a:graphicData>
                  </a:graphic>
                </wp:inline>
              </w:drawing>
            </w:r>
          </w:p>
        </w:tc>
        <w:tc>
          <w:tcPr>
            <w:tcW w:w="2943" w:type="dxa"/>
          </w:tcPr>
          <w:p w:rsidR="00E72C56" w:rsidRPr="00E72C56" w:rsidRDefault="00A57560" w:rsidP="00E72C56">
            <w:pPr>
              <w:jc w:val="center"/>
              <w:rPr>
                <w:b/>
              </w:rPr>
            </w:pPr>
            <w:r w:rsidRPr="00E72C56">
              <w:rPr>
                <w:noProof/>
                <w:lang w:eastAsia="es-CO"/>
              </w:rPr>
              <w:drawing>
                <wp:inline distT="0" distB="0" distL="0" distR="0" wp14:anchorId="22C3172E" wp14:editId="315D0CAA">
                  <wp:extent cx="2085975" cy="2781300"/>
                  <wp:effectExtent l="0" t="0" r="9525" b="0"/>
                  <wp:docPr id="12" name="Imagen 12" descr="C:\Users\ASUS\Documents\PASANTIA\Edificio Alcaldia\WhatsApp Image 2019-02-02 at 9.43.27 PM (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cuments\PASANTIA\Edificio Alcaldia\WhatsApp Image 2019-02-02 at 9.43.27 PM (14).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09760" cy="2813013"/>
                          </a:xfrm>
                          <a:prstGeom prst="rect">
                            <a:avLst/>
                          </a:prstGeom>
                          <a:noFill/>
                          <a:ln>
                            <a:noFill/>
                          </a:ln>
                        </pic:spPr>
                      </pic:pic>
                    </a:graphicData>
                  </a:graphic>
                </wp:inline>
              </w:drawing>
            </w:r>
          </w:p>
        </w:tc>
        <w:tc>
          <w:tcPr>
            <w:tcW w:w="2943" w:type="dxa"/>
          </w:tcPr>
          <w:p w:rsidR="00E72C56" w:rsidRPr="00E72C56" w:rsidRDefault="00A57560" w:rsidP="00E72C56">
            <w:pPr>
              <w:jc w:val="center"/>
              <w:rPr>
                <w:b/>
              </w:rPr>
            </w:pPr>
            <w:r w:rsidRPr="00E72C56">
              <w:rPr>
                <w:noProof/>
                <w:lang w:eastAsia="es-CO"/>
              </w:rPr>
              <w:drawing>
                <wp:inline distT="0" distB="0" distL="0" distR="0" wp14:anchorId="4A05E7A3" wp14:editId="5F9433AA">
                  <wp:extent cx="2085975" cy="2781300"/>
                  <wp:effectExtent l="0" t="0" r="9525" b="0"/>
                  <wp:docPr id="11" name="Imagen 11" descr="C:\Users\ASUS\Documents\PASANTIA\Edificio Alcaldia\WhatsApp Image 2019-02-02 at 9.43.27 P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cuments\PASANTIA\Edificio Alcaldia\WhatsApp Image 2019-02-02 at 9.43.27 PM (2).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89770" cy="2786360"/>
                          </a:xfrm>
                          <a:prstGeom prst="rect">
                            <a:avLst/>
                          </a:prstGeom>
                          <a:noFill/>
                          <a:ln>
                            <a:noFill/>
                          </a:ln>
                        </pic:spPr>
                      </pic:pic>
                    </a:graphicData>
                  </a:graphic>
                </wp:inline>
              </w:drawing>
            </w:r>
          </w:p>
        </w:tc>
      </w:tr>
      <w:tr w:rsidR="00A57560" w:rsidTr="00B32113">
        <w:tc>
          <w:tcPr>
            <w:tcW w:w="2942" w:type="dxa"/>
          </w:tcPr>
          <w:p w:rsidR="00A57560" w:rsidRPr="00E72C56" w:rsidRDefault="00A57560" w:rsidP="00A57560">
            <w:pPr>
              <w:jc w:val="center"/>
              <w:rPr>
                <w:b/>
              </w:rPr>
            </w:pPr>
            <w:r w:rsidRPr="00E72C56">
              <w:rPr>
                <w:b/>
              </w:rPr>
              <w:t>a</w:t>
            </w:r>
          </w:p>
        </w:tc>
        <w:tc>
          <w:tcPr>
            <w:tcW w:w="2943" w:type="dxa"/>
          </w:tcPr>
          <w:p w:rsidR="00A57560" w:rsidRPr="00E72C56" w:rsidRDefault="00A57560" w:rsidP="00A57560">
            <w:pPr>
              <w:jc w:val="center"/>
              <w:rPr>
                <w:b/>
              </w:rPr>
            </w:pPr>
            <w:r w:rsidRPr="00E72C56">
              <w:rPr>
                <w:b/>
              </w:rPr>
              <w:t>b</w:t>
            </w:r>
          </w:p>
        </w:tc>
        <w:tc>
          <w:tcPr>
            <w:tcW w:w="2943" w:type="dxa"/>
          </w:tcPr>
          <w:p w:rsidR="00A57560" w:rsidRPr="00E72C56" w:rsidRDefault="00A57560" w:rsidP="00A57560">
            <w:pPr>
              <w:jc w:val="center"/>
              <w:rPr>
                <w:b/>
              </w:rPr>
            </w:pPr>
            <w:r w:rsidRPr="00E72C56">
              <w:rPr>
                <w:b/>
              </w:rPr>
              <w:t>c</w:t>
            </w:r>
          </w:p>
        </w:tc>
      </w:tr>
    </w:tbl>
    <w:p w:rsidR="00A57560" w:rsidRPr="00A57560" w:rsidRDefault="00A57560" w:rsidP="00FE6CA5">
      <w:r w:rsidRPr="00A57560">
        <w:t>Fuente: Granados P. 2018.</w:t>
      </w:r>
    </w:p>
    <w:p w:rsidR="00E72C56" w:rsidRDefault="009B1891" w:rsidP="004521B7">
      <w:pPr>
        <w:spacing w:after="0"/>
      </w:pPr>
      <w:r>
        <w:t>F</w:t>
      </w:r>
      <w:r w:rsidRPr="009B1891">
        <w:t>otografías 4a y 4b</w:t>
      </w:r>
      <w:r>
        <w:t xml:space="preserve"> tomadas en el momento de ingreso al proyecto. Se </w:t>
      </w:r>
      <w:r w:rsidR="00950DE0">
        <w:t xml:space="preserve">aprecia </w:t>
      </w:r>
      <w:r>
        <w:t xml:space="preserve">porcentaje de avance de la obra. En donde no se había terminado la instalación de ventanas y existían pocas puertas </w:t>
      </w:r>
      <w:r w:rsidR="00950DE0">
        <w:t xml:space="preserve">instaladas, </w:t>
      </w:r>
      <w:r w:rsidR="00135195">
        <w:t>el proyecto aún no contab</w:t>
      </w:r>
      <w:r>
        <w:t>a con instalaciones eléctricas, pisos ni</w:t>
      </w:r>
      <w:r w:rsidR="00135195">
        <w:t xml:space="preserve"> unidades </w:t>
      </w:r>
      <w:r>
        <w:t>sanitarias.</w:t>
      </w:r>
      <w:r w:rsidR="00950DE0">
        <w:t xml:space="preserve"> </w:t>
      </w:r>
    </w:p>
    <w:p w:rsidR="00950DE0" w:rsidRDefault="009B1891" w:rsidP="004521B7">
      <w:pPr>
        <w:spacing w:after="0"/>
      </w:pPr>
      <w:r w:rsidRPr="009B1891">
        <w:t>Fotografía 4c,</w:t>
      </w:r>
      <w:r w:rsidR="00950DE0">
        <w:rPr>
          <w:b/>
        </w:rPr>
        <w:t xml:space="preserve"> </w:t>
      </w:r>
      <w:r w:rsidR="00950DE0">
        <w:t xml:space="preserve">Ultima fotografía tomada por el pasante en la obra, aquel </w:t>
      </w:r>
      <w:r w:rsidR="00980AA4">
        <w:t>día</w:t>
      </w:r>
      <w:r w:rsidR="00950DE0">
        <w:t xml:space="preserve"> se hac</w:t>
      </w:r>
      <w:r>
        <w:t>ía entrega oficial del proyecto. S</w:t>
      </w:r>
      <w:r w:rsidR="00486148">
        <w:t>e contó con la presencia de la A</w:t>
      </w:r>
      <w:r w:rsidR="00950DE0">
        <w:t xml:space="preserve">rquitecta Liliana Alba, </w:t>
      </w:r>
      <w:r w:rsidR="007102E0">
        <w:t xml:space="preserve">el </w:t>
      </w:r>
      <w:r w:rsidR="00486148">
        <w:t>I</w:t>
      </w:r>
      <w:r w:rsidR="007102E0">
        <w:t>ngeniero Gabriel Pérez, el Secretario de I</w:t>
      </w:r>
      <w:r w:rsidR="00950DE0">
        <w:t>nfraestructura Cesar Ló</w:t>
      </w:r>
      <w:r w:rsidR="00980AA4">
        <w:t xml:space="preserve">pez. Como se logra evidenciar en la fotografía el proyecto está totalmente culminado en sus etapas </w:t>
      </w:r>
      <w:r w:rsidR="00980AA4">
        <w:lastRenderedPageBreak/>
        <w:t xml:space="preserve">de adecuación y mantenimiento de las plantas 5,6 y </w:t>
      </w:r>
      <w:r>
        <w:t>azotea</w:t>
      </w:r>
      <w:r w:rsidR="00980AA4">
        <w:t>. Se cumplió con los plazos estipulados de entrega de obra</w:t>
      </w:r>
      <w:r>
        <w:t>.</w:t>
      </w:r>
    </w:p>
    <w:p w:rsidR="005B423C" w:rsidRPr="00950DE0" w:rsidRDefault="005B423C" w:rsidP="00950DE0">
      <w:r>
        <w:t xml:space="preserve">El proyecto fue entregado el día 8 de octubre de 2018, se culminó con éxito y puntualidad la etapa de este proyecto, la remodelación de las </w:t>
      </w:r>
      <w:r w:rsidR="00DD6C83">
        <w:t>siguientes plantas</w:t>
      </w:r>
      <w:r>
        <w:t xml:space="preserve"> continuaría en los posteriores meses del año 2019.</w:t>
      </w:r>
    </w:p>
    <w:p w:rsidR="00FE6CA5" w:rsidRPr="00B32113" w:rsidRDefault="00FE6CA5" w:rsidP="00B32113">
      <w:pPr>
        <w:pStyle w:val="Ttulo2"/>
      </w:pPr>
      <w:bookmarkStart w:id="74" w:name="_Toc5604406"/>
      <w:r w:rsidRPr="00B32113">
        <w:lastRenderedPageBreak/>
        <w:t>LEVANTAMIENTO M</w:t>
      </w:r>
      <w:r w:rsidR="00DD6C83">
        <w:t>é</w:t>
      </w:r>
      <w:r w:rsidR="00980AA4" w:rsidRPr="00B32113">
        <w:t>TRICO DE LAS PLAZAS DE MERCADO</w:t>
      </w:r>
      <w:r w:rsidRPr="00B32113">
        <w:t xml:space="preserve"> SUR, NORTE Y OCCIDENTE</w:t>
      </w:r>
      <w:bookmarkEnd w:id="74"/>
    </w:p>
    <w:p w:rsidR="00980AA4" w:rsidRDefault="00980AA4" w:rsidP="004521B7">
      <w:pPr>
        <w:spacing w:after="0"/>
      </w:pPr>
      <w:r>
        <w:t xml:space="preserve">Proyecto que pone en marcha el parque agroindustrial de Tunja, que busca mayor participación de los productores, óptimos espacios de mercado tanto en su parte física como en términos de transparencia en la negociación y comercialización de productos alimentarios. </w:t>
      </w:r>
    </w:p>
    <w:p w:rsidR="00980AA4" w:rsidRDefault="00980AA4" w:rsidP="004521B7">
      <w:pPr>
        <w:spacing w:after="0"/>
      </w:pPr>
      <w:r>
        <w:t xml:space="preserve">El parque agroindustrial, una propuesta presentada por el alcalde Fernando </w:t>
      </w:r>
      <w:r w:rsidR="009A4FE4">
        <w:t>Flórez</w:t>
      </w:r>
      <w:r>
        <w:t xml:space="preserve"> que permitirá una reorganización de la central de abastos </w:t>
      </w:r>
      <w:r w:rsidR="009A4FE4">
        <w:t>de la ciudad de Tunja. Debido a los problemas de inseguridad, desorden, falta de higiene son las principales razones por las cuales se da inicio a este proyecto, debido a que existen numeras personas que no poseen un local asignado dentro de la plazas de mercado y que arman sus comercio en cualquier parte surgió la necesidad de medir todos los puestos existentes dentro del área de cada plaza de mercado junto con sus pasillos, escaleras, parqueaderos, bodegas, entre otros para conocer el área total de cada una de las plazas y cada uno de los pabellones que hay en estas. Esto para la finalidad de integrar en el parque agroindustrial cada pabellón de cada plaza de la ciudad y asignarle un área representativa de la cantidad de puestos y personal que la ocuparían.</w:t>
      </w:r>
      <w:r w:rsidR="000F20A1">
        <w:rPr>
          <w:rStyle w:val="Refdenotaalpie"/>
        </w:rPr>
        <w:footnoteReference w:id="5"/>
      </w:r>
    </w:p>
    <w:p w:rsidR="009A4FE4" w:rsidRDefault="009A4FE4" w:rsidP="004521B7">
      <w:pPr>
        <w:spacing w:after="0"/>
      </w:pPr>
      <w:r>
        <w:t xml:space="preserve">Conociendo la importancia del proyecto y la relevancia que este va a ser en la ciudad se realizó una medición detallada de cada puesto de cada pabellón de las plazas de mercado del sur, norte y occidente, plazas que poseen la mayoría del área </w:t>
      </w:r>
      <w:r w:rsidR="00737192">
        <w:t>de comercio</w:t>
      </w:r>
      <w:r>
        <w:t xml:space="preserve"> de alimentos minoristas de la ciudad.</w:t>
      </w:r>
    </w:p>
    <w:p w:rsidR="004521B7" w:rsidRDefault="004521B7" w:rsidP="004521B7">
      <w:pPr>
        <w:spacing w:after="0"/>
      </w:pPr>
    </w:p>
    <w:p w:rsidR="000F20A1" w:rsidRDefault="000F20A1" w:rsidP="004521B7">
      <w:pPr>
        <w:spacing w:after="0"/>
      </w:pPr>
    </w:p>
    <w:p w:rsidR="000F20A1" w:rsidRDefault="000F20A1" w:rsidP="004521B7">
      <w:pPr>
        <w:spacing w:after="0"/>
      </w:pPr>
    </w:p>
    <w:p w:rsidR="000F20A1" w:rsidRDefault="000F20A1" w:rsidP="004521B7">
      <w:pPr>
        <w:spacing w:after="0"/>
      </w:pPr>
    </w:p>
    <w:p w:rsidR="00B32113" w:rsidRDefault="00B32113" w:rsidP="004521B7">
      <w:pPr>
        <w:pStyle w:val="Ttulo3"/>
        <w:spacing w:before="0" w:after="0"/>
      </w:pPr>
      <w:bookmarkStart w:id="75" w:name="_Toc5604407"/>
      <w:r>
        <w:lastRenderedPageBreak/>
        <w:t>PORCENTAJE DE AVANCE</w:t>
      </w:r>
      <w:bookmarkEnd w:id="75"/>
    </w:p>
    <w:p w:rsidR="004521B7" w:rsidRPr="004521B7" w:rsidRDefault="004521B7" w:rsidP="004521B7">
      <w:pPr>
        <w:spacing w:after="0"/>
      </w:pPr>
    </w:p>
    <w:p w:rsidR="00B32113" w:rsidRDefault="00B32113" w:rsidP="004521B7">
      <w:pPr>
        <w:spacing w:after="0"/>
      </w:pPr>
      <w:r>
        <w:t>El proyecto se realizó en su totalidad en cooperación con los pasantes Cesar Barrera e Isabela Barón,</w:t>
      </w:r>
      <w:r w:rsidR="00DD6C83">
        <w:t xml:space="preserve"> A continuación, se presenta la</w:t>
      </w:r>
      <w:r>
        <w:t xml:space="preserve"> gráfica</w:t>
      </w:r>
      <w:r w:rsidR="00DD6C83">
        <w:t xml:space="preserve"> 6</w:t>
      </w:r>
      <w:r>
        <w:t xml:space="preserve"> </w:t>
      </w:r>
      <w:r w:rsidR="00DD6C83">
        <w:t>que representa</w:t>
      </w:r>
      <w:r>
        <w:t xml:space="preserve"> porcentaje de avance del proyecto.</w:t>
      </w:r>
    </w:p>
    <w:p w:rsidR="00A55304" w:rsidRDefault="00BE482C" w:rsidP="00BE482C">
      <w:pPr>
        <w:pStyle w:val="Grafica"/>
      </w:pPr>
      <w:r w:rsidRPr="00993582">
        <w:rPr>
          <w:b/>
        </w:rPr>
        <w:t>Gráfica</w:t>
      </w:r>
      <w:r w:rsidR="00A55304" w:rsidRPr="00BE482C">
        <w:rPr>
          <w:b/>
        </w:rPr>
        <w:t xml:space="preserve"> </w:t>
      </w:r>
      <w:r w:rsidRPr="00BE482C">
        <w:rPr>
          <w:b/>
        </w:rPr>
        <w:t>6.</w:t>
      </w:r>
      <w:r>
        <w:t xml:space="preserve"> Actividades desarrolladas.</w:t>
      </w:r>
    </w:p>
    <w:p w:rsidR="00A55304" w:rsidRDefault="00A55304" w:rsidP="00BE482C">
      <w:pPr>
        <w:spacing w:after="240"/>
        <w:jc w:val="center"/>
        <w:rPr>
          <w:noProof/>
          <w:color w:val="auto"/>
          <w:lang w:eastAsia="es-CO"/>
        </w:rPr>
      </w:pPr>
      <w:r w:rsidRPr="00DD6C83">
        <w:rPr>
          <w:noProof/>
          <w:shd w:val="clear" w:color="auto" w:fill="FFFFFF" w:themeFill="background1"/>
          <w:lang w:eastAsia="es-CO"/>
        </w:rPr>
        <w:drawing>
          <wp:inline distT="0" distB="0" distL="0" distR="0" wp14:anchorId="7973D8A6" wp14:editId="229A98E0">
            <wp:extent cx="4572000" cy="2743200"/>
            <wp:effectExtent l="0" t="0" r="0" b="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A55304">
        <w:rPr>
          <w:noProof/>
          <w:color w:val="auto"/>
          <w:lang w:eastAsia="es-CO"/>
        </w:rPr>
        <w:t xml:space="preserve"> </w:t>
      </w:r>
    </w:p>
    <w:p w:rsidR="00BE482C" w:rsidRDefault="00BE482C" w:rsidP="00BE482C">
      <w:pPr>
        <w:spacing w:after="240"/>
        <w:jc w:val="left"/>
      </w:pPr>
      <w:r>
        <w:rPr>
          <w:noProof/>
          <w:color w:val="auto"/>
          <w:lang w:eastAsia="es-CO"/>
        </w:rPr>
        <w:t>Fuente: Granados P. 2018.</w:t>
      </w:r>
    </w:p>
    <w:p w:rsidR="00B32113" w:rsidRDefault="00BE482C" w:rsidP="004521B7">
      <w:pPr>
        <w:spacing w:after="0"/>
      </w:pPr>
      <w:r>
        <w:t xml:space="preserve">Como se </w:t>
      </w:r>
      <w:r w:rsidR="00DD6C83">
        <w:t>aprecia</w:t>
      </w:r>
      <w:r>
        <w:t xml:space="preserve"> en el gráfico</w:t>
      </w:r>
      <w:r w:rsidR="00DD6C83">
        <w:t xml:space="preserve"> 6</w:t>
      </w:r>
      <w:r>
        <w:t>, el proyecto fue terminado. Se</w:t>
      </w:r>
      <w:r w:rsidR="00DD6C83">
        <w:t xml:space="preserve"> cumplió con el plazo estimado en la actividad de medición y de realización de planos arquitectónicos. L</w:t>
      </w:r>
      <w:r>
        <w:t xml:space="preserve">os funcionarios de la alcaldía brindaron una colaboración </w:t>
      </w:r>
      <w:r w:rsidR="00DD6C83">
        <w:t>temporal</w:t>
      </w:r>
      <w:r>
        <w:t xml:space="preserve"> en la medición de la plaza del sur</w:t>
      </w:r>
      <w:r w:rsidR="00DD6C83">
        <w:t>, de allí que se asignara 1% en la etapa de medición de este proyecto</w:t>
      </w:r>
      <w:r>
        <w:t>.</w:t>
      </w:r>
    </w:p>
    <w:p w:rsidR="004521B7" w:rsidRDefault="004521B7" w:rsidP="004521B7">
      <w:pPr>
        <w:spacing w:after="0"/>
      </w:pPr>
    </w:p>
    <w:p w:rsidR="00B32113" w:rsidRDefault="00BE482C" w:rsidP="004521B7">
      <w:pPr>
        <w:pStyle w:val="Ttulo3"/>
        <w:spacing w:before="0" w:after="0"/>
      </w:pPr>
      <w:bookmarkStart w:id="76" w:name="_Toc5604408"/>
      <w:r>
        <w:t>DesaRROLLO DE ACTIVIDADES</w:t>
      </w:r>
      <w:bookmarkEnd w:id="76"/>
    </w:p>
    <w:p w:rsidR="004521B7" w:rsidRPr="004521B7" w:rsidRDefault="004521B7" w:rsidP="004521B7">
      <w:pPr>
        <w:spacing w:after="0"/>
      </w:pPr>
    </w:p>
    <w:p w:rsidR="00E6069B" w:rsidRDefault="00DD6C83" w:rsidP="004521B7">
      <w:pPr>
        <w:spacing w:after="0"/>
      </w:pPr>
      <w:r>
        <w:t>El estudiante desarrolló</w:t>
      </w:r>
      <w:r w:rsidR="00F72D1D">
        <w:t xml:space="preserve"> </w:t>
      </w:r>
      <w:r w:rsidR="00BE482C">
        <w:t xml:space="preserve">2 actividades generales para la culminación </w:t>
      </w:r>
      <w:r w:rsidR="00F72D1D">
        <w:t xml:space="preserve">de este proyecto, estas </w:t>
      </w:r>
      <w:r w:rsidR="00CA3E30">
        <w:t>fueron:</w:t>
      </w:r>
      <w:r w:rsidR="00E6069B">
        <w:t xml:space="preserve"> </w:t>
      </w:r>
    </w:p>
    <w:p w:rsidR="00CA3E30" w:rsidRDefault="00E6069B" w:rsidP="004521B7">
      <w:pPr>
        <w:pStyle w:val="Prrafodelista"/>
        <w:numPr>
          <w:ilvl w:val="0"/>
          <w:numId w:val="21"/>
        </w:numPr>
        <w:spacing w:before="0" w:after="0"/>
        <w:ind w:left="714" w:hanging="357"/>
      </w:pPr>
      <w:r>
        <w:lastRenderedPageBreak/>
        <w:t>Medición de los puestos, a</w:t>
      </w:r>
      <w:r w:rsidR="00BE482C">
        <w:t>ccesos peatonales, pasillos, entre otros</w:t>
      </w:r>
      <w:r>
        <w:t>. De las plazas anteriormente mencionadas</w:t>
      </w:r>
    </w:p>
    <w:p w:rsidR="00BE482C" w:rsidRDefault="00E6069B" w:rsidP="004521B7">
      <w:pPr>
        <w:pStyle w:val="Prrafodelista"/>
        <w:numPr>
          <w:ilvl w:val="0"/>
          <w:numId w:val="21"/>
        </w:numPr>
        <w:spacing w:before="0" w:after="0"/>
        <w:ind w:left="714" w:hanging="357"/>
      </w:pPr>
      <w:r>
        <w:t>Elaboración de planos arquitectónicos de cada una de las plazas</w:t>
      </w:r>
      <w:r w:rsidR="00F42028">
        <w:t>.</w:t>
      </w:r>
    </w:p>
    <w:p w:rsidR="00BE482C" w:rsidRDefault="00075A97" w:rsidP="004521B7">
      <w:pPr>
        <w:spacing w:after="0"/>
      </w:pPr>
      <w:r>
        <w:t>El número de pabellones totales medidos en las 3 plazas fueron de 16, Igualmente se sumaron un total de 1.047 puestos medidos en la realización de este proyecto.</w:t>
      </w:r>
    </w:p>
    <w:p w:rsidR="00BE482C" w:rsidRPr="00BE482C" w:rsidRDefault="00BE482C" w:rsidP="00BE482C">
      <w:pPr>
        <w:pStyle w:val="Grafica"/>
      </w:pPr>
      <w:r w:rsidRPr="00BE482C">
        <w:rPr>
          <w:b/>
        </w:rPr>
        <w:t>Gráfica 7.</w:t>
      </w:r>
      <w:r>
        <w:rPr>
          <w:b/>
        </w:rPr>
        <w:t xml:space="preserve"> </w:t>
      </w:r>
      <w:r>
        <w:t>Número de puestos y pabellones en cada plaza.</w:t>
      </w:r>
    </w:p>
    <w:p w:rsidR="009A4FE4" w:rsidRDefault="00135195" w:rsidP="00BE482C">
      <w:pPr>
        <w:spacing w:after="240"/>
      </w:pPr>
      <w:r>
        <w:rPr>
          <w:noProof/>
          <w:lang w:eastAsia="es-CO"/>
        </w:rPr>
        <w:drawing>
          <wp:inline distT="0" distB="0" distL="0" distR="0">
            <wp:extent cx="5486400" cy="2076450"/>
            <wp:effectExtent l="38100" t="171450" r="19050" b="95250"/>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BE482C" w:rsidRDefault="00BE482C" w:rsidP="00BE482C">
      <w:pPr>
        <w:spacing w:after="240"/>
      </w:pPr>
      <w:r>
        <w:t>Fuente: Granados P. 2018</w:t>
      </w:r>
    </w:p>
    <w:p w:rsidR="00980AA4" w:rsidRDefault="00DD6C83" w:rsidP="004521B7">
      <w:pPr>
        <w:spacing w:after="0"/>
      </w:pPr>
      <w:r>
        <w:t xml:space="preserve">En el grafica 7 </w:t>
      </w:r>
      <w:r w:rsidR="00737192">
        <w:t xml:space="preserve">se </w:t>
      </w:r>
      <w:r>
        <w:t>observa</w:t>
      </w:r>
      <w:r w:rsidR="00737192">
        <w:t xml:space="preserve"> el número de puestos y pabellones totales de cada una de las plazas</w:t>
      </w:r>
      <w:r>
        <w:t>.</w:t>
      </w:r>
      <w:r w:rsidR="00737192">
        <w:t xml:space="preserve"> </w:t>
      </w:r>
    </w:p>
    <w:p w:rsidR="00DD6C83" w:rsidRDefault="00A804CD" w:rsidP="004521B7">
      <w:pPr>
        <w:spacing w:after="0"/>
      </w:pPr>
      <w:r>
        <w:t>En seguida se describirán con detalle cada una de las actividades real</w:t>
      </w:r>
      <w:r w:rsidR="004521B7">
        <w:t>izadas en las visitas de campo.</w:t>
      </w:r>
    </w:p>
    <w:p w:rsidR="00075A97" w:rsidRDefault="00075A97" w:rsidP="004521B7">
      <w:pPr>
        <w:pStyle w:val="Prrafodelista"/>
        <w:numPr>
          <w:ilvl w:val="0"/>
          <w:numId w:val="26"/>
        </w:numPr>
        <w:spacing w:before="0" w:after="0"/>
        <w:ind w:left="714" w:hanging="357"/>
        <w:rPr>
          <w:b/>
        </w:rPr>
      </w:pPr>
      <w:r w:rsidRPr="00075A97">
        <w:rPr>
          <w:b/>
        </w:rPr>
        <w:t>Visita 1</w:t>
      </w:r>
    </w:p>
    <w:p w:rsidR="00075A97" w:rsidRDefault="00075A97" w:rsidP="004521B7">
      <w:pPr>
        <w:spacing w:after="0"/>
      </w:pPr>
      <w:r>
        <w:t>Plaza del sur, se hizo un primer contacto con el señor Oscar Gonzales, funcionario de la alcaldía mayor de Tunja, su cargo es de administrador de la plaza, nos comentó que poseía personal para la ayuda del levantamiento métrico de la plaza y que cualquier inquietud, problema o sugerencia debía de ser comunicado de inmediato, se recibió una inducción de los pabellones existentes de la plaza y se dio inicio a la medición en el pabellón de hiervas, se contó con el apoyo de personal disponible con el que cuenta la pla</w:t>
      </w:r>
      <w:r w:rsidR="00DD6C83">
        <w:t>za por pocas horas y se continuó</w:t>
      </w:r>
      <w:r>
        <w:t xml:space="preserve"> con la medición </w:t>
      </w:r>
      <w:r>
        <w:lastRenderedPageBreak/>
        <w:t>en cooperación con los pasantes Cesar Barrera e Isabela Barón. En esta visita se terminó de medir todo el pabellón de hiervas que contó con un área total de 487.53 m</w:t>
      </w:r>
      <w:r w:rsidRPr="000D246F">
        <w:rPr>
          <w:vertAlign w:val="superscript"/>
        </w:rPr>
        <w:t>2</w:t>
      </w:r>
      <w:r>
        <w:t xml:space="preserve"> y una totalidad de puesto de 97. Los puestos de este pabellón cuentan con unas dimensiones de 2.55x3.00 m y con una altura de 1.30</w:t>
      </w:r>
      <w:r w:rsidR="00486148">
        <w:t xml:space="preserve"> </w:t>
      </w:r>
      <w:r>
        <w:t>m. Estos valores son propios de la gran mayoría de los puestos, existen varios que cambiaron sus medidas según la cantidad de productos para vender, pero por lo general la mayor parte de los puestos poseen estas dimensiones.</w:t>
      </w:r>
    </w:p>
    <w:p w:rsidR="00197F55" w:rsidRDefault="00197F55" w:rsidP="004521B7">
      <w:pPr>
        <w:pStyle w:val="Prrafodelista"/>
        <w:numPr>
          <w:ilvl w:val="0"/>
          <w:numId w:val="26"/>
        </w:numPr>
        <w:spacing w:before="0" w:after="0"/>
        <w:ind w:left="714" w:hanging="357"/>
        <w:rPr>
          <w:b/>
        </w:rPr>
      </w:pPr>
      <w:r>
        <w:rPr>
          <w:b/>
        </w:rPr>
        <w:t>Visita 2</w:t>
      </w:r>
    </w:p>
    <w:p w:rsidR="00197F55" w:rsidRDefault="00197F55" w:rsidP="004521B7">
      <w:pPr>
        <w:spacing w:after="0"/>
      </w:pPr>
      <w:r>
        <w:t>Se inició la visita a las 8:00 am dando como prioridad parqueaderos, pabellones de mayoristas, cárnicos y granos, así como el sector de líchigo en donde se contaron todos los puestos, pasillos, escaleras, etc. El área total de esta medición fue de 1.913 m</w:t>
      </w:r>
      <w:r w:rsidRPr="00197F55">
        <w:rPr>
          <w:vertAlign w:val="superscript"/>
        </w:rPr>
        <w:t>2</w:t>
      </w:r>
      <w:r>
        <w:t xml:space="preserve">. </w:t>
      </w:r>
    </w:p>
    <w:p w:rsidR="00197F55" w:rsidRDefault="00197F55" w:rsidP="0053251E">
      <w:pPr>
        <w:pStyle w:val="Fotografia"/>
      </w:pPr>
      <w:bookmarkStart w:id="77" w:name="_Toc3234405"/>
      <w:bookmarkStart w:id="78" w:name="_Toc5604439"/>
      <w:r w:rsidRPr="00197F55">
        <w:rPr>
          <w:rStyle w:val="FotografiaCar"/>
          <w:b/>
        </w:rPr>
        <w:t>Fotografía 7</w:t>
      </w:r>
      <w:r>
        <w:t>. Odómetro</w:t>
      </w:r>
      <w:bookmarkEnd w:id="77"/>
      <w:bookmarkEnd w:id="78"/>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5F30D6" w:rsidTr="005F30D6">
        <w:tc>
          <w:tcPr>
            <w:tcW w:w="8828" w:type="dxa"/>
          </w:tcPr>
          <w:p w:rsidR="005F30D6" w:rsidRDefault="005F30D6" w:rsidP="005F30D6">
            <w:pPr>
              <w:spacing w:after="240"/>
              <w:jc w:val="center"/>
            </w:pPr>
            <w:r w:rsidRPr="00D26157">
              <w:rPr>
                <w:noProof/>
                <w:lang w:eastAsia="es-CO"/>
              </w:rPr>
              <w:drawing>
                <wp:inline distT="0" distB="0" distL="0" distR="0" wp14:anchorId="164EFE26" wp14:editId="6F78BAA3">
                  <wp:extent cx="1839686" cy="2628900"/>
                  <wp:effectExtent l="0" t="0" r="8255" b="0"/>
                  <wp:docPr id="16" name="Imagen 16" descr="C:\Users\ASUS\Documents\PASANTIA\plazasur\WhatsApp Image 2019-03-03 at 4.47.2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cuments\PASANTIA\plazasur\WhatsApp Image 2019-03-03 at 4.47.25 PM.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40844" cy="2630555"/>
                          </a:xfrm>
                          <a:prstGeom prst="rect">
                            <a:avLst/>
                          </a:prstGeom>
                          <a:noFill/>
                          <a:ln>
                            <a:noFill/>
                          </a:ln>
                        </pic:spPr>
                      </pic:pic>
                    </a:graphicData>
                  </a:graphic>
                </wp:inline>
              </w:drawing>
            </w:r>
          </w:p>
        </w:tc>
      </w:tr>
      <w:tr w:rsidR="005F30D6" w:rsidTr="005F30D6">
        <w:tc>
          <w:tcPr>
            <w:tcW w:w="8828" w:type="dxa"/>
          </w:tcPr>
          <w:p w:rsidR="005F30D6" w:rsidRPr="005F30D6" w:rsidRDefault="005F30D6" w:rsidP="005F30D6">
            <w:pPr>
              <w:spacing w:after="120"/>
              <w:jc w:val="center"/>
              <w:rPr>
                <w:b/>
              </w:rPr>
            </w:pPr>
          </w:p>
        </w:tc>
      </w:tr>
    </w:tbl>
    <w:p w:rsidR="005F30D6" w:rsidRDefault="007102E0" w:rsidP="004521B7">
      <w:pPr>
        <w:spacing w:after="0"/>
      </w:pPr>
      <w:r>
        <w:t xml:space="preserve">En la fotografía 7 se aprecia el instrumento utilizado </w:t>
      </w:r>
      <w:r w:rsidR="005F30D6">
        <w:t xml:space="preserve">para la medición de la visita 2, los largos pasillos, puestos, bodegas y demás fueron medidos con este instrumento, las distancias cortas y detalles pequeños fueron tomados con un flexómetro regular. </w:t>
      </w:r>
      <w:r w:rsidR="005F30D6">
        <w:lastRenderedPageBreak/>
        <w:t>De igual manera este equipo fue el utilizado durante toda la medición de la plaza sur, norte y occidente.</w:t>
      </w:r>
    </w:p>
    <w:p w:rsidR="005F30D6" w:rsidRDefault="007102E0" w:rsidP="004521B7">
      <w:pPr>
        <w:spacing w:after="0"/>
      </w:pPr>
      <w:r>
        <w:t>La visita culminó</w:t>
      </w:r>
      <w:r w:rsidR="005F30D6">
        <w:t xml:space="preserve"> a las 6:00 pm, se tomaron detalles de puestos, escaleras y rampas.</w:t>
      </w:r>
    </w:p>
    <w:p w:rsidR="00197F55" w:rsidRDefault="005F30D6" w:rsidP="004521B7">
      <w:pPr>
        <w:pStyle w:val="Prrafodelista"/>
        <w:numPr>
          <w:ilvl w:val="0"/>
          <w:numId w:val="26"/>
        </w:numPr>
        <w:spacing w:before="0" w:after="0"/>
        <w:ind w:left="714" w:hanging="357"/>
        <w:rPr>
          <w:b/>
        </w:rPr>
      </w:pPr>
      <w:r>
        <w:rPr>
          <w:b/>
        </w:rPr>
        <w:t>Visita 3</w:t>
      </w:r>
    </w:p>
    <w:p w:rsidR="005F30D6" w:rsidRDefault="005F30D6" w:rsidP="004521B7">
      <w:pPr>
        <w:spacing w:after="0"/>
      </w:pPr>
      <w:r>
        <w:t>Continuación de labores, se midió la línea del sector de comercio, en donde existen la mayor cantidad de puestos ocasionales y el pabellón de aluminios, la visita fue suspendid</w:t>
      </w:r>
      <w:r w:rsidR="007102E0">
        <w:t>a por comité de reunión con el Secretario de I</w:t>
      </w:r>
      <w:r>
        <w:t>nfraestructura en el edificio municipal.</w:t>
      </w:r>
    </w:p>
    <w:p w:rsidR="005F30D6" w:rsidRDefault="005F30D6" w:rsidP="004521B7">
      <w:pPr>
        <w:pStyle w:val="Prrafodelista"/>
        <w:numPr>
          <w:ilvl w:val="0"/>
          <w:numId w:val="26"/>
        </w:numPr>
        <w:spacing w:before="0" w:after="0"/>
        <w:ind w:left="714" w:hanging="357"/>
        <w:rPr>
          <w:b/>
        </w:rPr>
      </w:pPr>
      <w:r>
        <w:rPr>
          <w:b/>
        </w:rPr>
        <w:t>Visita 4</w:t>
      </w:r>
    </w:p>
    <w:p w:rsidR="005F30D6" w:rsidRDefault="005F30D6" w:rsidP="00353A8C">
      <w:pPr>
        <w:spacing w:after="0"/>
      </w:pPr>
      <w:r>
        <w:t>Medición del sector de restaurantes y periferia del llamado “ovni”, estructura icónica de la plaza de las nieves, en esta visita se realizó una medición de 2.118 m</w:t>
      </w:r>
      <w:r w:rsidRPr="000D246F">
        <w:rPr>
          <w:vertAlign w:val="superscript"/>
        </w:rPr>
        <w:t>2</w:t>
      </w:r>
      <w:r>
        <w:t xml:space="preserve"> aproximadamente, las labores se suspendieron varias veces en el día debido a las fuertes lluvias, aun así, el avance del proyecto estaba dentro del tiempo en el que se había proyectado.</w:t>
      </w:r>
    </w:p>
    <w:p w:rsidR="005F30D6" w:rsidRDefault="005F30D6" w:rsidP="00353A8C">
      <w:pPr>
        <w:pStyle w:val="Prrafodelista"/>
        <w:numPr>
          <w:ilvl w:val="0"/>
          <w:numId w:val="26"/>
        </w:numPr>
        <w:spacing w:before="0" w:after="0"/>
        <w:ind w:left="714" w:hanging="357"/>
        <w:rPr>
          <w:b/>
        </w:rPr>
      </w:pPr>
      <w:r>
        <w:rPr>
          <w:b/>
        </w:rPr>
        <w:t>Visita 5</w:t>
      </w:r>
    </w:p>
    <w:p w:rsidR="005F30D6" w:rsidRDefault="005F30D6" w:rsidP="00353A8C">
      <w:pPr>
        <w:spacing w:after="0"/>
      </w:pPr>
      <w:r>
        <w:t>Se retomó la actividad en el sector cebollas, se midió todo sector de papa con un área total de 1.236 m</w:t>
      </w:r>
      <w:r w:rsidRPr="000D246F">
        <w:rPr>
          <w:vertAlign w:val="superscript"/>
        </w:rPr>
        <w:t>2</w:t>
      </w:r>
      <w:r>
        <w:t>, de igual manera se tomaron las dimensiones de cada puesto, sector de monte y descargue con el que cuenta este sector.</w:t>
      </w:r>
    </w:p>
    <w:p w:rsidR="005F30D6" w:rsidRDefault="005F30D6" w:rsidP="00353A8C">
      <w:pPr>
        <w:pStyle w:val="Prrafodelista"/>
        <w:numPr>
          <w:ilvl w:val="0"/>
          <w:numId w:val="26"/>
        </w:numPr>
        <w:spacing w:before="0" w:after="0"/>
        <w:ind w:left="714" w:hanging="357"/>
        <w:rPr>
          <w:b/>
        </w:rPr>
      </w:pPr>
      <w:r>
        <w:rPr>
          <w:b/>
        </w:rPr>
        <w:t>Visita 6</w:t>
      </w:r>
    </w:p>
    <w:p w:rsidR="005F30D6" w:rsidRDefault="005F30D6" w:rsidP="00353A8C">
      <w:pPr>
        <w:spacing w:after="0"/>
      </w:pPr>
      <w:r>
        <w:t>En la realización de un plano preliminar donde se tabulaban las medidas de la plaza se percató que había detalles de la plaza que no se habían tenido en cuenta como entradas, puestos ocasionales, escaleras, andenes y demás, es así que en esta visita se completó la medición de la plaza del sur, dando como resultado un área total de 8.132 m</w:t>
      </w:r>
      <w:r w:rsidRPr="000D246F">
        <w:rPr>
          <w:vertAlign w:val="superscript"/>
        </w:rPr>
        <w:t>2</w:t>
      </w:r>
      <w:r>
        <w:t>.</w:t>
      </w:r>
    </w:p>
    <w:p w:rsidR="005F30D6" w:rsidRDefault="005F30D6" w:rsidP="00353A8C">
      <w:pPr>
        <w:pStyle w:val="Prrafodelista"/>
        <w:numPr>
          <w:ilvl w:val="0"/>
          <w:numId w:val="26"/>
        </w:numPr>
        <w:spacing w:before="0" w:after="0"/>
        <w:ind w:left="714" w:hanging="357"/>
        <w:rPr>
          <w:b/>
        </w:rPr>
      </w:pPr>
      <w:r>
        <w:rPr>
          <w:b/>
        </w:rPr>
        <w:t>Visita 7</w:t>
      </w:r>
    </w:p>
    <w:p w:rsidR="005F30D6" w:rsidRDefault="005F30D6" w:rsidP="005F30D6">
      <w:r>
        <w:t>Se da comienzo a la medición de la plaza del norte, se hicieron mediciones del pabellón B y el pabellón central, se midieron las entradas de la plaza, puestos y pasillos que componen estos pabellones. El área de esta medición fue de 2.038 m</w:t>
      </w:r>
      <w:r w:rsidRPr="000D246F">
        <w:rPr>
          <w:vertAlign w:val="superscript"/>
        </w:rPr>
        <w:t>2</w:t>
      </w:r>
      <w:r>
        <w:t>.</w:t>
      </w:r>
    </w:p>
    <w:p w:rsidR="005F30D6" w:rsidRDefault="005F30D6" w:rsidP="005F30D6"/>
    <w:p w:rsidR="005F30D6" w:rsidRDefault="005F30D6" w:rsidP="005F30D6"/>
    <w:p w:rsidR="005F30D6" w:rsidRDefault="005F30D6" w:rsidP="00353A8C">
      <w:pPr>
        <w:pStyle w:val="Prrafodelista"/>
        <w:numPr>
          <w:ilvl w:val="0"/>
          <w:numId w:val="26"/>
        </w:numPr>
        <w:spacing w:before="0" w:after="0"/>
        <w:ind w:left="714" w:hanging="357"/>
        <w:rPr>
          <w:b/>
        </w:rPr>
      </w:pPr>
      <w:r>
        <w:rPr>
          <w:b/>
        </w:rPr>
        <w:t>Visita 8</w:t>
      </w:r>
    </w:p>
    <w:p w:rsidR="005F30D6" w:rsidRDefault="005F30D6" w:rsidP="00353A8C">
      <w:pPr>
        <w:spacing w:after="0"/>
      </w:pPr>
      <w:r>
        <w:t xml:space="preserve">Dando continuación al proyecto se midieron los pabellones finales de la plaza de mercado del norte de la ciudad, estos pabellones son: el pabellón A, mayoristas y la zona de parqueaderos. </w:t>
      </w:r>
    </w:p>
    <w:p w:rsidR="005F30D6" w:rsidRDefault="005F30D6" w:rsidP="00353A8C">
      <w:pPr>
        <w:pStyle w:val="Prrafodelista"/>
        <w:numPr>
          <w:ilvl w:val="0"/>
          <w:numId w:val="26"/>
        </w:numPr>
        <w:spacing w:before="0" w:after="0"/>
        <w:ind w:left="714" w:hanging="357"/>
        <w:rPr>
          <w:b/>
        </w:rPr>
      </w:pPr>
      <w:r>
        <w:rPr>
          <w:b/>
        </w:rPr>
        <w:t>Visita 9</w:t>
      </w:r>
    </w:p>
    <w:p w:rsidR="005F30D6" w:rsidRDefault="005F30D6" w:rsidP="00353A8C">
      <w:pPr>
        <w:spacing w:after="0"/>
      </w:pPr>
      <w:r>
        <w:t>Inicio de la medición de la plaza del occidente, midió el pabellón de cárnico, el sector de papa y los baños, dentro de esta medición se tuvieron en cuenta todos los puestos de los ya mencionados pabellones, así como los espacios entre ellos, andenes, oficinas administrativas, accesos de entrada, entre otros. El área medida en esta visita fue de 2.214 m</w:t>
      </w:r>
      <w:r w:rsidRPr="00F72D1D">
        <w:rPr>
          <w:vertAlign w:val="superscript"/>
        </w:rPr>
        <w:t>2</w:t>
      </w:r>
      <w:r>
        <w:t>.</w:t>
      </w:r>
    </w:p>
    <w:p w:rsidR="00A804CD" w:rsidRPr="00A804CD" w:rsidRDefault="00A804CD" w:rsidP="00353A8C">
      <w:pPr>
        <w:pStyle w:val="Prrafodelista"/>
        <w:numPr>
          <w:ilvl w:val="0"/>
          <w:numId w:val="26"/>
        </w:numPr>
        <w:spacing w:before="0" w:after="0"/>
        <w:ind w:left="714" w:hanging="357"/>
        <w:rPr>
          <w:b/>
          <w:sz w:val="21"/>
        </w:rPr>
      </w:pPr>
      <w:r w:rsidRPr="00A804CD">
        <w:rPr>
          <w:b/>
          <w:sz w:val="21"/>
        </w:rPr>
        <w:t>Visita 10</w:t>
      </w:r>
    </w:p>
    <w:p w:rsidR="00A804CD" w:rsidRDefault="00A804CD" w:rsidP="00353A8C">
      <w:pPr>
        <w:spacing w:after="0"/>
      </w:pPr>
      <w:r>
        <w:t>Se culminó la etapa de medición de las plazas con el pabellón central y cocina de la plaza del occidente que cuenta con un área de 3.386 m</w:t>
      </w:r>
      <w:r w:rsidRPr="00F72D1D">
        <w:rPr>
          <w:vertAlign w:val="superscript"/>
        </w:rPr>
        <w:t>2</w:t>
      </w:r>
      <w:r>
        <w:t>.</w:t>
      </w:r>
    </w:p>
    <w:p w:rsidR="00A804CD" w:rsidRPr="00C238DB" w:rsidRDefault="00A804CD" w:rsidP="00353A8C">
      <w:pPr>
        <w:pStyle w:val="Prrafodelista"/>
        <w:numPr>
          <w:ilvl w:val="0"/>
          <w:numId w:val="26"/>
        </w:numPr>
        <w:spacing w:before="0" w:after="0"/>
        <w:ind w:left="714" w:hanging="357"/>
        <w:rPr>
          <w:b/>
        </w:rPr>
      </w:pPr>
      <w:r w:rsidRPr="00C238DB">
        <w:rPr>
          <w:b/>
        </w:rPr>
        <w:t>Planos arquitectónicos</w:t>
      </w:r>
    </w:p>
    <w:p w:rsidR="00A804CD" w:rsidRDefault="00A804CD" w:rsidP="00353A8C">
      <w:pPr>
        <w:spacing w:after="0"/>
      </w:pPr>
      <w:r>
        <w:t>Dentro de cada plano entregado se enumeraron los puestos por pabellones y por sectores</w:t>
      </w:r>
      <w:r w:rsidR="00C238DB">
        <w:t>, se describieron los accesos peatonales y parqueaderos, en general se hizo un plano con las dimensiones exactas de cada</w:t>
      </w:r>
      <w:r w:rsidR="00083572">
        <w:t xml:space="preserve"> una de las plazas. (Ver anexo 3,4 y 5</w:t>
      </w:r>
      <w:r w:rsidR="00C238DB">
        <w:t>)</w:t>
      </w:r>
    </w:p>
    <w:p w:rsidR="00C238DB" w:rsidRDefault="00C238DB" w:rsidP="00A804CD"/>
    <w:p w:rsidR="00C238DB" w:rsidRDefault="00C238DB" w:rsidP="00A804CD"/>
    <w:p w:rsidR="00353A8C" w:rsidRDefault="00353A8C" w:rsidP="00A804CD"/>
    <w:p w:rsidR="00353A8C" w:rsidRDefault="00353A8C" w:rsidP="00A804CD"/>
    <w:p w:rsidR="00353A8C" w:rsidRDefault="00353A8C" w:rsidP="00A804CD"/>
    <w:p w:rsidR="00C238DB" w:rsidRPr="00A804CD" w:rsidRDefault="00C238DB" w:rsidP="00C238DB">
      <w:pPr>
        <w:pStyle w:val="Figura"/>
      </w:pPr>
      <w:r>
        <w:lastRenderedPageBreak/>
        <w:t xml:space="preserve"> </w:t>
      </w:r>
      <w:bookmarkStart w:id="79" w:name="_Toc3234144"/>
      <w:bookmarkStart w:id="80" w:name="_Toc5604428"/>
      <w:r>
        <w:t>Fragmento del plano de la plaza del sur</w:t>
      </w:r>
      <w:bookmarkEnd w:id="79"/>
      <w:bookmarkEnd w:id="80"/>
    </w:p>
    <w:p w:rsidR="00A804CD" w:rsidRDefault="00A804CD" w:rsidP="00C238DB">
      <w:pPr>
        <w:spacing w:after="240"/>
        <w:jc w:val="center"/>
      </w:pPr>
      <w:r>
        <w:rPr>
          <w:noProof/>
          <w:lang w:eastAsia="es-CO"/>
        </w:rPr>
        <w:drawing>
          <wp:inline distT="0" distB="0" distL="0" distR="0" wp14:anchorId="7A62A267" wp14:editId="09AD43D3">
            <wp:extent cx="4909916" cy="2726267"/>
            <wp:effectExtent l="0" t="0" r="508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b="2224"/>
                    <a:stretch/>
                  </pic:blipFill>
                  <pic:spPr bwMode="auto">
                    <a:xfrm>
                      <a:off x="0" y="0"/>
                      <a:ext cx="4925125" cy="2734712"/>
                    </a:xfrm>
                    <a:prstGeom prst="rect">
                      <a:avLst/>
                    </a:prstGeom>
                    <a:ln>
                      <a:noFill/>
                    </a:ln>
                    <a:extLst>
                      <a:ext uri="{53640926-AAD7-44D8-BBD7-CCE9431645EC}">
                        <a14:shadowObscured xmlns:a14="http://schemas.microsoft.com/office/drawing/2010/main"/>
                      </a:ext>
                    </a:extLst>
                  </pic:spPr>
                </pic:pic>
              </a:graphicData>
            </a:graphic>
          </wp:inline>
        </w:drawing>
      </w:r>
    </w:p>
    <w:p w:rsidR="00C238DB" w:rsidRDefault="00C238DB" w:rsidP="00353A8C">
      <w:pPr>
        <w:spacing w:after="0"/>
        <w:jc w:val="left"/>
      </w:pPr>
      <w:r>
        <w:t>Fuente: Granados P, Barrera C, Ulloa I. 2018</w:t>
      </w:r>
    </w:p>
    <w:p w:rsidR="00FE6CA5" w:rsidRDefault="00F42028" w:rsidP="00353A8C">
      <w:pPr>
        <w:spacing w:after="0"/>
      </w:pPr>
      <w:r>
        <w:t xml:space="preserve">Dentro del progreso del proyecto se puede afirmar que el pasante completo en su totalidad todas y cada una de las actividades previstas para la culminación de este, se hizo entrega de los planos físicos y magnéticos </w:t>
      </w:r>
      <w:r w:rsidR="007102E0">
        <w:t>al Secretario de I</w:t>
      </w:r>
      <w:r>
        <w:t>nfraestructura y se dio por culminada la labor.</w:t>
      </w:r>
    </w:p>
    <w:p w:rsidR="00FE6CA5" w:rsidRDefault="00FE6CA5" w:rsidP="00C238DB">
      <w:pPr>
        <w:pStyle w:val="Ttulo2"/>
      </w:pPr>
      <w:bookmarkStart w:id="81" w:name="_Toc5604409"/>
      <w:r w:rsidRPr="00747639">
        <w:lastRenderedPageBreak/>
        <w:t>APOYO EN EL DISEÑO Y MODELAMIENTO DEL TALUD DE LA PLAZA DE LAS NIEVES</w:t>
      </w:r>
      <w:bookmarkEnd w:id="81"/>
    </w:p>
    <w:p w:rsidR="00F42028" w:rsidRDefault="00163217" w:rsidP="00DE0A9B">
      <w:pPr>
        <w:spacing w:after="0"/>
      </w:pPr>
      <w:r>
        <w:t>El p</w:t>
      </w:r>
      <w:r w:rsidR="00F42028">
        <w:t xml:space="preserve">royecto </w:t>
      </w:r>
      <w:r w:rsidR="00346925">
        <w:t>inicio con la necesidad de estabilizar el talud que se encuentra ubicado en la plaz</w:t>
      </w:r>
      <w:r w:rsidR="006E0178">
        <w:t xml:space="preserve">a de las nieves, con precisión el talud se encuentra en la carrera 10 entre calles 25 y 26, debido a las fuertes lluvias y al nulo sistema de paso de aguas lluvia en el talud se presentó una falla por presión hidrostática, el evento se presentó durante la tarde del 2 de abril de 2018. </w:t>
      </w:r>
    </w:p>
    <w:p w:rsidR="008B7F55" w:rsidRDefault="00116634" w:rsidP="00DE0A9B">
      <w:pPr>
        <w:spacing w:after="0"/>
      </w:pPr>
      <w:r>
        <w:t>Presentándose</w:t>
      </w:r>
      <w:r w:rsidR="006E0178">
        <w:t xml:space="preserve"> tal hecho en un espacio </w:t>
      </w:r>
      <w:r>
        <w:t>público</w:t>
      </w:r>
      <w:r w:rsidR="007102E0">
        <w:t>,</w:t>
      </w:r>
      <w:r w:rsidR="006E0178">
        <w:t xml:space="preserve"> </w:t>
      </w:r>
      <w:r>
        <w:t>colindante</w:t>
      </w:r>
      <w:r w:rsidR="006E0178">
        <w:t xml:space="preserve"> con una </w:t>
      </w:r>
      <w:r>
        <w:t>vía</w:t>
      </w:r>
      <w:r w:rsidR="006E0178">
        <w:t xml:space="preserve"> fundamental para la circulación vehicular y peatonal de la ciudad </w:t>
      </w:r>
      <w:r>
        <w:t>representaba</w:t>
      </w:r>
      <w:r w:rsidR="006E0178">
        <w:t xml:space="preserve"> un riesgo no solo por el </w:t>
      </w:r>
      <w:r>
        <w:t>tráfico</w:t>
      </w:r>
      <w:r w:rsidR="006E0178">
        <w:t xml:space="preserve"> y demoras, </w:t>
      </w:r>
      <w:r>
        <w:t>más</w:t>
      </w:r>
      <w:r w:rsidR="006E0178">
        <w:t xml:space="preserve"> que eso el acontecimiento perjudicaba nocivamente a</w:t>
      </w:r>
      <w:r>
        <w:t>l personal estudiantil del colegio Salesiano Maldonado, esta institución educativa se encuentra frente al ta</w:t>
      </w:r>
      <w:r w:rsidR="008B7F55">
        <w:t>lud donde ocurrieron los hechos,</w:t>
      </w:r>
      <w:r>
        <w:t xml:space="preserve"> el desplazamiento de estudiantes por la zona es obligatorio ya que existe una</w:t>
      </w:r>
      <w:r w:rsidR="008B7F55">
        <w:t xml:space="preserve"> parada de autobús en ese punto. Las acciones oportunas por parte de los directivos del municipio no tardaron y se llevan a cabo para salvaguardar tanto la integridad física de la ciudad como de su comunidad</w:t>
      </w:r>
      <w:r w:rsidR="00EB2CE2">
        <w:rPr>
          <w:rStyle w:val="Refdenotaalpie"/>
        </w:rPr>
        <w:footnoteReference w:id="6"/>
      </w:r>
      <w:r w:rsidR="008B7F55">
        <w:t>.</w:t>
      </w:r>
    </w:p>
    <w:p w:rsidR="008B7F55" w:rsidRDefault="008B7F55" w:rsidP="00DE0A9B">
      <w:pPr>
        <w:spacing w:after="0"/>
      </w:pPr>
      <w:r>
        <w:t>Dentro de las emergencias ocasionadas por el desplazamiento del terreno se encuentra una vivienda colonial que arremetía con un posible colapso sobre la vía y el andén peatonal.</w:t>
      </w:r>
    </w:p>
    <w:p w:rsidR="00DE0A9B" w:rsidRDefault="00DE0A9B" w:rsidP="00DE0A9B">
      <w:pPr>
        <w:spacing w:after="0"/>
      </w:pPr>
    </w:p>
    <w:p w:rsidR="00CB7AA2" w:rsidRDefault="00CB7AA2" w:rsidP="00DE0A9B">
      <w:pPr>
        <w:spacing w:after="0"/>
      </w:pPr>
      <w:r>
        <w:t xml:space="preserve">A continuación, se describirán las actividades realizadas por el pasante durante su participación en </w:t>
      </w:r>
      <w:r w:rsidR="00C238DB">
        <w:t>el</w:t>
      </w:r>
      <w:r>
        <w:t xml:space="preserve"> proyecto.</w:t>
      </w:r>
    </w:p>
    <w:p w:rsidR="00DE0A9B" w:rsidRDefault="00DE0A9B" w:rsidP="00DE0A9B">
      <w:pPr>
        <w:spacing w:after="0"/>
      </w:pPr>
    </w:p>
    <w:p w:rsidR="00DE0A9B" w:rsidRDefault="00DE0A9B" w:rsidP="00DE0A9B">
      <w:pPr>
        <w:spacing w:after="0"/>
      </w:pPr>
    </w:p>
    <w:p w:rsidR="00DE0A9B" w:rsidRDefault="00DE0A9B" w:rsidP="00DE0A9B">
      <w:pPr>
        <w:spacing w:after="0"/>
      </w:pPr>
    </w:p>
    <w:p w:rsidR="00DE0A9B" w:rsidRDefault="00DE0A9B" w:rsidP="00DE0A9B">
      <w:pPr>
        <w:spacing w:after="0"/>
      </w:pPr>
    </w:p>
    <w:p w:rsidR="00875CDB" w:rsidRPr="00875CDB" w:rsidRDefault="00875CDB" w:rsidP="00875CDB">
      <w:pPr>
        <w:pStyle w:val="Tabla"/>
        <w:rPr>
          <w:b/>
        </w:rPr>
      </w:pPr>
      <w:bookmarkStart w:id="82" w:name="_Toc5599715"/>
      <w:r w:rsidRPr="00875CDB">
        <w:rPr>
          <w:b/>
        </w:rPr>
        <w:lastRenderedPageBreak/>
        <w:t>Cronograma de actividades</w:t>
      </w:r>
      <w:bookmarkEnd w:id="82"/>
    </w:p>
    <w:tbl>
      <w:tblPr>
        <w:tblW w:w="8828" w:type="dxa"/>
        <w:tblCellMar>
          <w:left w:w="70" w:type="dxa"/>
          <w:right w:w="70" w:type="dxa"/>
        </w:tblCellMar>
        <w:tblLook w:val="04A0" w:firstRow="1" w:lastRow="0" w:firstColumn="1" w:lastColumn="0" w:noHBand="0" w:noVBand="1"/>
      </w:tblPr>
      <w:tblGrid>
        <w:gridCol w:w="2340"/>
        <w:gridCol w:w="251"/>
        <w:gridCol w:w="251"/>
        <w:gridCol w:w="251"/>
        <w:gridCol w:w="251"/>
        <w:gridCol w:w="252"/>
        <w:gridCol w:w="252"/>
        <w:gridCol w:w="252"/>
        <w:gridCol w:w="252"/>
        <w:gridCol w:w="252"/>
        <w:gridCol w:w="252"/>
        <w:gridCol w:w="252"/>
        <w:gridCol w:w="252"/>
        <w:gridCol w:w="312"/>
        <w:gridCol w:w="312"/>
        <w:gridCol w:w="312"/>
        <w:gridCol w:w="312"/>
        <w:gridCol w:w="252"/>
        <w:gridCol w:w="252"/>
        <w:gridCol w:w="252"/>
        <w:gridCol w:w="252"/>
        <w:gridCol w:w="303"/>
        <w:gridCol w:w="303"/>
        <w:gridCol w:w="303"/>
        <w:gridCol w:w="303"/>
      </w:tblGrid>
      <w:tr w:rsidR="008B7F55" w:rsidRPr="00EC04D4" w:rsidTr="00875CDB">
        <w:trPr>
          <w:trHeight w:val="288"/>
        </w:trPr>
        <w:tc>
          <w:tcPr>
            <w:tcW w:w="23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1008" w:type="dxa"/>
            <w:gridSpan w:val="4"/>
            <w:tcBorders>
              <w:top w:val="single" w:sz="4" w:space="0" w:color="auto"/>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center"/>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JUNIO</w:t>
            </w:r>
          </w:p>
        </w:tc>
        <w:tc>
          <w:tcPr>
            <w:tcW w:w="1008" w:type="dxa"/>
            <w:gridSpan w:val="4"/>
            <w:tcBorders>
              <w:top w:val="single" w:sz="4" w:space="0" w:color="auto"/>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center"/>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JULIO</w:t>
            </w:r>
          </w:p>
        </w:tc>
        <w:tc>
          <w:tcPr>
            <w:tcW w:w="1004" w:type="dxa"/>
            <w:gridSpan w:val="4"/>
            <w:tcBorders>
              <w:top w:val="single" w:sz="4" w:space="0" w:color="auto"/>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center"/>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AGOSTO</w:t>
            </w:r>
          </w:p>
        </w:tc>
        <w:tc>
          <w:tcPr>
            <w:tcW w:w="1248" w:type="dxa"/>
            <w:gridSpan w:val="4"/>
            <w:tcBorders>
              <w:top w:val="single" w:sz="4" w:space="0" w:color="auto"/>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center"/>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S</w:t>
            </w:r>
            <w:r w:rsidRPr="00EC04D4">
              <w:rPr>
                <w:rFonts w:ascii="Calibri" w:eastAsia="Times New Roman" w:hAnsi="Calibri" w:cs="Calibri"/>
                <w:color w:val="000000"/>
                <w:sz w:val="20"/>
                <w:szCs w:val="22"/>
                <w:shd w:val="clear" w:color="auto" w:fill="auto"/>
                <w:lang w:eastAsia="es-CO"/>
              </w:rPr>
              <w:t>EPTIEMBRE</w:t>
            </w:r>
          </w:p>
        </w:tc>
        <w:tc>
          <w:tcPr>
            <w:tcW w:w="1004" w:type="dxa"/>
            <w:gridSpan w:val="4"/>
            <w:tcBorders>
              <w:top w:val="single" w:sz="4" w:space="0" w:color="auto"/>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center"/>
              <w:rPr>
                <w:rFonts w:ascii="Calibri" w:eastAsia="Times New Roman" w:hAnsi="Calibri" w:cs="Calibri"/>
                <w:color w:val="000000"/>
                <w:sz w:val="20"/>
                <w:szCs w:val="22"/>
                <w:shd w:val="clear" w:color="auto" w:fill="auto"/>
                <w:lang w:eastAsia="es-CO"/>
              </w:rPr>
            </w:pPr>
            <w:r w:rsidRPr="00EC04D4">
              <w:rPr>
                <w:rFonts w:ascii="Calibri" w:eastAsia="Times New Roman" w:hAnsi="Calibri" w:cs="Calibri"/>
                <w:color w:val="000000"/>
                <w:sz w:val="20"/>
                <w:szCs w:val="22"/>
                <w:shd w:val="clear" w:color="auto" w:fill="auto"/>
                <w:lang w:eastAsia="es-CO"/>
              </w:rPr>
              <w:t>OCTUBRE</w:t>
            </w:r>
          </w:p>
        </w:tc>
        <w:tc>
          <w:tcPr>
            <w:tcW w:w="1212" w:type="dxa"/>
            <w:gridSpan w:val="4"/>
            <w:tcBorders>
              <w:top w:val="single" w:sz="4" w:space="0" w:color="auto"/>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center"/>
              <w:rPr>
                <w:rFonts w:ascii="Calibri" w:eastAsia="Times New Roman" w:hAnsi="Calibri" w:cs="Calibri"/>
                <w:color w:val="000000"/>
                <w:sz w:val="20"/>
                <w:szCs w:val="22"/>
                <w:shd w:val="clear" w:color="auto" w:fill="auto"/>
                <w:lang w:eastAsia="es-CO"/>
              </w:rPr>
            </w:pPr>
            <w:r w:rsidRPr="00EC04D4">
              <w:rPr>
                <w:rFonts w:ascii="Calibri" w:eastAsia="Times New Roman" w:hAnsi="Calibri" w:cs="Calibri"/>
                <w:color w:val="000000"/>
                <w:sz w:val="20"/>
                <w:szCs w:val="22"/>
                <w:shd w:val="clear" w:color="auto" w:fill="auto"/>
                <w:lang w:eastAsia="es-CO"/>
              </w:rPr>
              <w:t>NOVIEMBRE</w:t>
            </w:r>
          </w:p>
        </w:tc>
      </w:tr>
      <w:tr w:rsidR="008B7F55" w:rsidRPr="00EC04D4" w:rsidTr="00875CDB">
        <w:trPr>
          <w:trHeight w:val="288"/>
        </w:trPr>
        <w:tc>
          <w:tcPr>
            <w:tcW w:w="2344" w:type="dxa"/>
            <w:tcBorders>
              <w:top w:val="nil"/>
              <w:left w:val="single" w:sz="4" w:space="0" w:color="auto"/>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Mes 2018</w:t>
            </w:r>
          </w:p>
        </w:tc>
        <w:tc>
          <w:tcPr>
            <w:tcW w:w="25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1</w:t>
            </w:r>
          </w:p>
        </w:tc>
        <w:tc>
          <w:tcPr>
            <w:tcW w:w="25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2</w:t>
            </w:r>
          </w:p>
        </w:tc>
        <w:tc>
          <w:tcPr>
            <w:tcW w:w="25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3</w:t>
            </w:r>
          </w:p>
        </w:tc>
        <w:tc>
          <w:tcPr>
            <w:tcW w:w="25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4</w:t>
            </w:r>
          </w:p>
        </w:tc>
        <w:tc>
          <w:tcPr>
            <w:tcW w:w="25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1</w:t>
            </w:r>
          </w:p>
        </w:tc>
        <w:tc>
          <w:tcPr>
            <w:tcW w:w="25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2</w:t>
            </w:r>
          </w:p>
        </w:tc>
        <w:tc>
          <w:tcPr>
            <w:tcW w:w="25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3</w:t>
            </w:r>
          </w:p>
        </w:tc>
        <w:tc>
          <w:tcPr>
            <w:tcW w:w="25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4</w:t>
            </w:r>
          </w:p>
        </w:tc>
        <w:tc>
          <w:tcPr>
            <w:tcW w:w="251"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1</w:t>
            </w:r>
          </w:p>
        </w:tc>
        <w:tc>
          <w:tcPr>
            <w:tcW w:w="251"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2</w:t>
            </w:r>
          </w:p>
        </w:tc>
        <w:tc>
          <w:tcPr>
            <w:tcW w:w="251"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3</w:t>
            </w:r>
          </w:p>
        </w:tc>
        <w:tc>
          <w:tcPr>
            <w:tcW w:w="251"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4</w:t>
            </w:r>
          </w:p>
        </w:tc>
        <w:tc>
          <w:tcPr>
            <w:tcW w:w="31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1</w:t>
            </w:r>
          </w:p>
        </w:tc>
        <w:tc>
          <w:tcPr>
            <w:tcW w:w="31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2</w:t>
            </w:r>
          </w:p>
        </w:tc>
        <w:tc>
          <w:tcPr>
            <w:tcW w:w="31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3</w:t>
            </w:r>
          </w:p>
        </w:tc>
        <w:tc>
          <w:tcPr>
            <w:tcW w:w="312" w:type="dxa"/>
            <w:tcBorders>
              <w:top w:val="nil"/>
              <w:left w:val="nil"/>
              <w:bottom w:val="single" w:sz="4" w:space="0" w:color="auto"/>
              <w:right w:val="single" w:sz="4" w:space="0" w:color="auto"/>
            </w:tcBorders>
            <w:shd w:val="clear" w:color="auto" w:fill="auto"/>
            <w:noWrap/>
            <w:vAlign w:val="center"/>
            <w:hideMark/>
          </w:tcPr>
          <w:p w:rsidR="008B7F55" w:rsidRPr="00EC04D4" w:rsidRDefault="008B7F55" w:rsidP="00821D6F">
            <w:pPr>
              <w:spacing w:after="0" w:line="240" w:lineRule="auto"/>
              <w:jc w:val="center"/>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4</w:t>
            </w:r>
          </w:p>
        </w:tc>
        <w:tc>
          <w:tcPr>
            <w:tcW w:w="251"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1</w:t>
            </w:r>
          </w:p>
        </w:tc>
        <w:tc>
          <w:tcPr>
            <w:tcW w:w="251"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2</w:t>
            </w:r>
          </w:p>
        </w:tc>
        <w:tc>
          <w:tcPr>
            <w:tcW w:w="251"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3</w:t>
            </w:r>
          </w:p>
        </w:tc>
        <w:tc>
          <w:tcPr>
            <w:tcW w:w="251"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4</w:t>
            </w:r>
          </w:p>
        </w:tc>
        <w:tc>
          <w:tcPr>
            <w:tcW w:w="303"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1</w:t>
            </w:r>
          </w:p>
        </w:tc>
        <w:tc>
          <w:tcPr>
            <w:tcW w:w="303"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2</w:t>
            </w:r>
          </w:p>
        </w:tc>
        <w:tc>
          <w:tcPr>
            <w:tcW w:w="303"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3</w:t>
            </w:r>
          </w:p>
        </w:tc>
        <w:tc>
          <w:tcPr>
            <w:tcW w:w="303"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righ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4</w:t>
            </w:r>
          </w:p>
        </w:tc>
      </w:tr>
      <w:tr w:rsidR="008B7F55" w:rsidRPr="00EC04D4" w:rsidTr="00875CDB">
        <w:trPr>
          <w:trHeight w:val="288"/>
        </w:trPr>
        <w:tc>
          <w:tcPr>
            <w:tcW w:w="2344" w:type="dxa"/>
            <w:tcBorders>
              <w:top w:val="nil"/>
              <w:left w:val="single" w:sz="4" w:space="0" w:color="auto"/>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Actividad</w:t>
            </w:r>
          </w:p>
        </w:tc>
        <w:tc>
          <w:tcPr>
            <w:tcW w:w="25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03"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03"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03"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03"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r>
      <w:tr w:rsidR="008B7F55" w:rsidRPr="00EC04D4" w:rsidTr="00875CDB">
        <w:trPr>
          <w:trHeight w:val="288"/>
        </w:trPr>
        <w:tc>
          <w:tcPr>
            <w:tcW w:w="2344" w:type="dxa"/>
            <w:vMerge w:val="restart"/>
            <w:tcBorders>
              <w:top w:val="nil"/>
              <w:left w:val="single" w:sz="4" w:space="0" w:color="auto"/>
              <w:right w:val="single" w:sz="4" w:space="0" w:color="auto"/>
            </w:tcBorders>
            <w:shd w:val="clear" w:color="auto" w:fill="auto"/>
            <w:noWrap/>
            <w:vAlign w:val="bottom"/>
            <w:hideMark/>
          </w:tcPr>
          <w:p w:rsidR="008B7F55" w:rsidRPr="00EC04D4" w:rsidRDefault="008B7F55" w:rsidP="00286593">
            <w:pPr>
              <w:spacing w:after="0" w:line="240" w:lineRule="auto"/>
              <w:jc w:val="left"/>
              <w:rPr>
                <w:rFonts w:ascii="Calibri" w:eastAsia="Times New Roman" w:hAnsi="Calibri" w:cs="Calibri"/>
                <w:color w:val="000000"/>
                <w:sz w:val="22"/>
                <w:szCs w:val="22"/>
                <w:shd w:val="clear" w:color="auto" w:fill="auto"/>
                <w:lang w:eastAsia="es-CO"/>
              </w:rPr>
            </w:pPr>
            <w:r>
              <w:rPr>
                <w:rFonts w:ascii="Calibri" w:eastAsia="Times New Roman" w:hAnsi="Calibri" w:cs="Calibri"/>
                <w:color w:val="000000"/>
                <w:sz w:val="22"/>
                <w:szCs w:val="22"/>
                <w:shd w:val="clear" w:color="auto" w:fill="auto"/>
                <w:lang w:eastAsia="es-CO"/>
              </w:rPr>
              <w:t>Análisis:</w:t>
            </w:r>
            <w:r w:rsidRPr="00EC04D4">
              <w:rPr>
                <w:rFonts w:ascii="Calibri" w:eastAsia="Times New Roman" w:hAnsi="Calibri" w:cs="Calibri"/>
                <w:color w:val="000000"/>
                <w:sz w:val="22"/>
                <w:szCs w:val="22"/>
                <w:shd w:val="clear" w:color="auto" w:fill="auto"/>
                <w:lang w:eastAsia="es-CO"/>
              </w:rPr>
              <w:t xml:space="preserve"> </w:t>
            </w:r>
          </w:p>
          <w:p w:rsidR="00286593" w:rsidRDefault="008B7F55" w:rsidP="00286593">
            <w:pPr>
              <w:pStyle w:val="Prrafodelista"/>
              <w:numPr>
                <w:ilvl w:val="0"/>
                <w:numId w:val="26"/>
              </w:numPr>
              <w:spacing w:before="0" w:after="0" w:line="240" w:lineRule="auto"/>
              <w:jc w:val="left"/>
              <w:rPr>
                <w:rFonts w:ascii="Calibri" w:eastAsia="Times New Roman" w:hAnsi="Calibri" w:cs="Calibri"/>
                <w:color w:val="000000"/>
                <w:sz w:val="22"/>
                <w:szCs w:val="22"/>
                <w:shd w:val="clear" w:color="auto" w:fill="auto"/>
                <w:lang w:eastAsia="es-CO"/>
              </w:rPr>
            </w:pPr>
            <w:r w:rsidRPr="00286593">
              <w:rPr>
                <w:rFonts w:ascii="Calibri" w:eastAsia="Times New Roman" w:hAnsi="Calibri" w:cs="Calibri"/>
                <w:color w:val="000000"/>
                <w:sz w:val="22"/>
                <w:szCs w:val="22"/>
                <w:shd w:val="clear" w:color="auto" w:fill="auto"/>
                <w:lang w:eastAsia="es-CO"/>
              </w:rPr>
              <w:t>Geotécnico</w:t>
            </w:r>
          </w:p>
          <w:p w:rsidR="008B7F55" w:rsidRPr="00286593" w:rsidRDefault="00286593" w:rsidP="00286593">
            <w:pPr>
              <w:pStyle w:val="Prrafodelista"/>
              <w:numPr>
                <w:ilvl w:val="0"/>
                <w:numId w:val="26"/>
              </w:numPr>
              <w:spacing w:before="0" w:after="0" w:line="240" w:lineRule="auto"/>
              <w:jc w:val="left"/>
              <w:rPr>
                <w:rFonts w:ascii="Calibri" w:eastAsia="Times New Roman" w:hAnsi="Calibri" w:cs="Calibri"/>
                <w:color w:val="000000"/>
                <w:sz w:val="22"/>
                <w:szCs w:val="22"/>
                <w:shd w:val="clear" w:color="auto" w:fill="auto"/>
                <w:lang w:eastAsia="es-CO"/>
              </w:rPr>
            </w:pPr>
            <w:r w:rsidRPr="00286593">
              <w:rPr>
                <w:rFonts w:ascii="Calibri" w:eastAsia="Times New Roman" w:hAnsi="Calibri" w:cs="Calibri"/>
                <w:color w:val="000000"/>
                <w:sz w:val="22"/>
                <w:szCs w:val="22"/>
                <w:shd w:val="clear" w:color="auto" w:fill="auto"/>
                <w:lang w:eastAsia="es-CO"/>
              </w:rPr>
              <w:t xml:space="preserve"> </w:t>
            </w:r>
            <w:r>
              <w:rPr>
                <w:rFonts w:ascii="Calibri" w:eastAsia="Times New Roman" w:hAnsi="Calibri" w:cs="Calibri"/>
                <w:color w:val="000000"/>
                <w:sz w:val="22"/>
                <w:szCs w:val="22"/>
                <w:shd w:val="clear" w:color="auto" w:fill="auto"/>
                <w:lang w:eastAsia="es-CO"/>
              </w:rPr>
              <w:t>G</w:t>
            </w:r>
            <w:r w:rsidR="008B7F55" w:rsidRPr="00286593">
              <w:rPr>
                <w:rFonts w:ascii="Calibri" w:eastAsia="Times New Roman" w:hAnsi="Calibri" w:cs="Calibri"/>
                <w:color w:val="000000"/>
                <w:sz w:val="22"/>
                <w:szCs w:val="22"/>
                <w:shd w:val="clear" w:color="auto" w:fill="auto"/>
                <w:lang w:eastAsia="es-CO"/>
              </w:rPr>
              <w:t>eométrico</w:t>
            </w:r>
          </w:p>
        </w:tc>
        <w:tc>
          <w:tcPr>
            <w:tcW w:w="252" w:type="dxa"/>
            <w:tcBorders>
              <w:top w:val="nil"/>
              <w:left w:val="nil"/>
              <w:bottom w:val="single" w:sz="4" w:space="0" w:color="auto"/>
              <w:right w:val="single" w:sz="4" w:space="0" w:color="auto"/>
            </w:tcBorders>
            <w:shd w:val="clear" w:color="auto" w:fill="FFFFFF" w:themeFill="background1"/>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FFFFFF" w:themeFill="background1"/>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000000" w:fill="595959"/>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000000" w:fill="595959"/>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03"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03"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03"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03"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r>
      <w:tr w:rsidR="008B7F55" w:rsidRPr="00EC04D4" w:rsidTr="00875CDB">
        <w:trPr>
          <w:trHeight w:val="288"/>
        </w:trPr>
        <w:tc>
          <w:tcPr>
            <w:tcW w:w="2344" w:type="dxa"/>
            <w:vMerge/>
            <w:tcBorders>
              <w:left w:val="single" w:sz="4" w:space="0" w:color="auto"/>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p>
        </w:tc>
        <w:tc>
          <w:tcPr>
            <w:tcW w:w="25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FFFFFF" w:themeFill="background1"/>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595959" w:themeFill="text1" w:themeFillTint="A6"/>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595959" w:themeFill="text1" w:themeFillTint="A6"/>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FFFFFF" w:themeFill="background1"/>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FFFFFF" w:themeFill="background1"/>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FFFFFF" w:themeFill="background1"/>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03"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03"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03"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03"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r>
      <w:tr w:rsidR="00875CDB" w:rsidRPr="00EC04D4" w:rsidTr="00875CDB">
        <w:trPr>
          <w:trHeight w:val="288"/>
        </w:trPr>
        <w:tc>
          <w:tcPr>
            <w:tcW w:w="2344" w:type="dxa"/>
            <w:tcBorders>
              <w:top w:val="nil"/>
              <w:left w:val="single" w:sz="4" w:space="0" w:color="auto"/>
              <w:bottom w:val="single" w:sz="4" w:space="0" w:color="auto"/>
              <w:right w:val="single" w:sz="4" w:space="0" w:color="auto"/>
            </w:tcBorders>
            <w:shd w:val="clear" w:color="auto" w:fill="auto"/>
            <w:noWrap/>
            <w:vAlign w:val="bottom"/>
            <w:hideMark/>
          </w:tcPr>
          <w:p w:rsidR="008B7F55"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Pr>
                <w:rFonts w:ascii="Calibri" w:eastAsia="Times New Roman" w:hAnsi="Calibri" w:cs="Calibri"/>
                <w:color w:val="000000"/>
                <w:sz w:val="22"/>
                <w:szCs w:val="22"/>
                <w:shd w:val="clear" w:color="auto" w:fill="auto"/>
                <w:lang w:eastAsia="es-CO"/>
              </w:rPr>
              <w:t>Diseño:</w:t>
            </w:r>
          </w:p>
          <w:p w:rsidR="008B7F55" w:rsidRPr="008B7F55" w:rsidRDefault="008B7F55" w:rsidP="008B7F55">
            <w:pPr>
              <w:pStyle w:val="Prrafodelista"/>
              <w:numPr>
                <w:ilvl w:val="0"/>
                <w:numId w:val="26"/>
              </w:numPr>
              <w:spacing w:before="0" w:after="0" w:line="240" w:lineRule="auto"/>
              <w:ind w:left="714" w:hanging="357"/>
              <w:jc w:val="left"/>
              <w:rPr>
                <w:rFonts w:ascii="Calibri" w:eastAsia="Times New Roman" w:hAnsi="Calibri" w:cs="Calibri"/>
                <w:color w:val="000000"/>
                <w:sz w:val="22"/>
                <w:szCs w:val="22"/>
                <w:shd w:val="clear" w:color="auto" w:fill="auto"/>
                <w:lang w:eastAsia="es-CO"/>
              </w:rPr>
            </w:pPr>
            <w:r w:rsidRPr="008B7F55">
              <w:rPr>
                <w:rFonts w:ascii="Calibri" w:eastAsia="Times New Roman" w:hAnsi="Calibri" w:cs="Calibri"/>
                <w:color w:val="000000"/>
                <w:sz w:val="22"/>
                <w:szCs w:val="22"/>
                <w:shd w:val="clear" w:color="auto" w:fill="auto"/>
                <w:lang w:eastAsia="es-CO"/>
              </w:rPr>
              <w:t>Estabilidad</w:t>
            </w:r>
          </w:p>
          <w:p w:rsidR="008B7F55" w:rsidRPr="008B7F55" w:rsidRDefault="008B7F55" w:rsidP="008B7F55">
            <w:pPr>
              <w:pStyle w:val="Prrafodelista"/>
              <w:numPr>
                <w:ilvl w:val="0"/>
                <w:numId w:val="26"/>
              </w:numPr>
              <w:spacing w:before="0" w:after="0" w:line="240" w:lineRule="auto"/>
              <w:ind w:left="714" w:hanging="357"/>
              <w:jc w:val="left"/>
              <w:rPr>
                <w:rFonts w:ascii="Calibri" w:eastAsia="Times New Roman" w:hAnsi="Calibri" w:cs="Calibri"/>
                <w:color w:val="000000"/>
                <w:sz w:val="22"/>
                <w:szCs w:val="22"/>
                <w:shd w:val="clear" w:color="auto" w:fill="auto"/>
                <w:lang w:eastAsia="es-CO"/>
              </w:rPr>
            </w:pPr>
            <w:r w:rsidRPr="008B7F55">
              <w:rPr>
                <w:rFonts w:ascii="Calibri" w:eastAsia="Times New Roman" w:hAnsi="Calibri" w:cs="Calibri"/>
                <w:color w:val="000000"/>
                <w:sz w:val="22"/>
                <w:szCs w:val="22"/>
                <w:shd w:val="clear" w:color="auto" w:fill="auto"/>
                <w:lang w:eastAsia="es-CO"/>
              </w:rPr>
              <w:t>Drenaje y Protección</w:t>
            </w:r>
          </w:p>
        </w:tc>
        <w:tc>
          <w:tcPr>
            <w:tcW w:w="25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595959" w:themeFill="text1" w:themeFillTint="A6"/>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595959" w:themeFill="text1" w:themeFillTint="A6"/>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595959" w:themeFill="text1" w:themeFillTint="A6"/>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595959" w:themeFill="text1" w:themeFillTint="A6"/>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000000" w:fill="595959"/>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FFFFFF" w:themeFill="background1"/>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03"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03"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03"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03"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r>
      <w:tr w:rsidR="00875CDB" w:rsidRPr="00EC04D4" w:rsidTr="00875CDB">
        <w:trPr>
          <w:trHeight w:val="288"/>
        </w:trPr>
        <w:tc>
          <w:tcPr>
            <w:tcW w:w="2344" w:type="dxa"/>
            <w:tcBorders>
              <w:top w:val="nil"/>
              <w:left w:val="single" w:sz="4" w:space="0" w:color="auto"/>
              <w:bottom w:val="single" w:sz="4" w:space="0" w:color="auto"/>
              <w:right w:val="single" w:sz="4" w:space="0" w:color="auto"/>
            </w:tcBorders>
            <w:shd w:val="clear" w:color="auto" w:fill="auto"/>
            <w:noWrap/>
            <w:vAlign w:val="bottom"/>
            <w:hideMark/>
          </w:tcPr>
          <w:p w:rsidR="008B7F55" w:rsidRDefault="00286593" w:rsidP="00286593">
            <w:pPr>
              <w:spacing w:after="0" w:line="240" w:lineRule="auto"/>
              <w:jc w:val="left"/>
              <w:rPr>
                <w:rFonts w:ascii="Calibri" w:eastAsia="Times New Roman" w:hAnsi="Calibri" w:cs="Calibri"/>
                <w:color w:val="000000"/>
                <w:sz w:val="22"/>
                <w:szCs w:val="22"/>
                <w:shd w:val="clear" w:color="auto" w:fill="auto"/>
                <w:lang w:eastAsia="es-CO"/>
              </w:rPr>
            </w:pPr>
            <w:r>
              <w:rPr>
                <w:rFonts w:ascii="Calibri" w:eastAsia="Times New Roman" w:hAnsi="Calibri" w:cs="Calibri"/>
                <w:color w:val="000000"/>
                <w:sz w:val="22"/>
                <w:szCs w:val="22"/>
                <w:shd w:val="clear" w:color="auto" w:fill="auto"/>
                <w:lang w:eastAsia="es-CO"/>
              </w:rPr>
              <w:t>Modelación</w:t>
            </w:r>
            <w:r w:rsidR="008B7F55">
              <w:rPr>
                <w:rFonts w:ascii="Calibri" w:eastAsia="Times New Roman" w:hAnsi="Calibri" w:cs="Calibri"/>
                <w:color w:val="000000"/>
                <w:sz w:val="22"/>
                <w:szCs w:val="22"/>
                <w:shd w:val="clear" w:color="auto" w:fill="auto"/>
                <w:lang w:eastAsia="es-CO"/>
              </w:rPr>
              <w:t>:</w:t>
            </w:r>
          </w:p>
          <w:p w:rsidR="00286593" w:rsidRDefault="00286593" w:rsidP="00286593">
            <w:pPr>
              <w:pStyle w:val="Prrafodelista"/>
              <w:numPr>
                <w:ilvl w:val="0"/>
                <w:numId w:val="28"/>
              </w:numPr>
              <w:spacing w:before="0" w:after="0" w:line="240" w:lineRule="auto"/>
              <w:jc w:val="left"/>
              <w:rPr>
                <w:rFonts w:ascii="Calibri" w:eastAsia="Times New Roman" w:hAnsi="Calibri" w:cs="Calibri"/>
                <w:color w:val="000000"/>
                <w:sz w:val="22"/>
                <w:szCs w:val="22"/>
                <w:shd w:val="clear" w:color="auto" w:fill="auto"/>
                <w:lang w:eastAsia="es-CO"/>
              </w:rPr>
            </w:pPr>
            <w:r>
              <w:rPr>
                <w:rFonts w:ascii="Calibri" w:eastAsia="Times New Roman" w:hAnsi="Calibri" w:cs="Calibri"/>
                <w:color w:val="000000"/>
                <w:sz w:val="22"/>
                <w:szCs w:val="22"/>
                <w:shd w:val="clear" w:color="auto" w:fill="auto"/>
                <w:lang w:eastAsia="es-CO"/>
              </w:rPr>
              <w:t>Saturado estático</w:t>
            </w:r>
          </w:p>
          <w:p w:rsidR="00286593" w:rsidRDefault="00286593" w:rsidP="00286593">
            <w:pPr>
              <w:pStyle w:val="Prrafodelista"/>
              <w:numPr>
                <w:ilvl w:val="0"/>
                <w:numId w:val="28"/>
              </w:numPr>
              <w:spacing w:before="0" w:after="0" w:line="240" w:lineRule="auto"/>
              <w:jc w:val="left"/>
              <w:rPr>
                <w:rFonts w:ascii="Calibri" w:eastAsia="Times New Roman" w:hAnsi="Calibri" w:cs="Calibri"/>
                <w:color w:val="000000"/>
                <w:sz w:val="22"/>
                <w:szCs w:val="22"/>
                <w:shd w:val="clear" w:color="auto" w:fill="auto"/>
                <w:lang w:eastAsia="es-CO"/>
              </w:rPr>
            </w:pPr>
            <w:proofErr w:type="spellStart"/>
            <w:r>
              <w:rPr>
                <w:rFonts w:ascii="Calibri" w:eastAsia="Times New Roman" w:hAnsi="Calibri" w:cs="Calibri"/>
                <w:color w:val="000000"/>
                <w:sz w:val="22"/>
                <w:szCs w:val="22"/>
                <w:shd w:val="clear" w:color="auto" w:fill="auto"/>
                <w:lang w:eastAsia="es-CO"/>
              </w:rPr>
              <w:t>Psudo</w:t>
            </w:r>
            <w:proofErr w:type="spellEnd"/>
            <w:r>
              <w:rPr>
                <w:rFonts w:ascii="Calibri" w:eastAsia="Times New Roman" w:hAnsi="Calibri" w:cs="Calibri"/>
                <w:color w:val="000000"/>
                <w:sz w:val="22"/>
                <w:szCs w:val="22"/>
                <w:shd w:val="clear" w:color="auto" w:fill="auto"/>
                <w:lang w:eastAsia="es-CO"/>
              </w:rPr>
              <w:t xml:space="preserve"> estático</w:t>
            </w:r>
          </w:p>
          <w:p w:rsidR="00286593" w:rsidRDefault="00286593" w:rsidP="00286593">
            <w:pPr>
              <w:pStyle w:val="Prrafodelista"/>
              <w:numPr>
                <w:ilvl w:val="0"/>
                <w:numId w:val="28"/>
              </w:numPr>
              <w:spacing w:before="0" w:after="0" w:line="240" w:lineRule="auto"/>
              <w:jc w:val="left"/>
              <w:rPr>
                <w:rFonts w:ascii="Calibri" w:eastAsia="Times New Roman" w:hAnsi="Calibri" w:cs="Calibri"/>
                <w:color w:val="000000"/>
                <w:sz w:val="22"/>
                <w:szCs w:val="22"/>
                <w:shd w:val="clear" w:color="auto" w:fill="auto"/>
                <w:lang w:eastAsia="es-CO"/>
              </w:rPr>
            </w:pPr>
            <w:r>
              <w:rPr>
                <w:rFonts w:ascii="Calibri" w:eastAsia="Times New Roman" w:hAnsi="Calibri" w:cs="Calibri"/>
                <w:color w:val="000000"/>
                <w:sz w:val="22"/>
                <w:szCs w:val="22"/>
                <w:shd w:val="clear" w:color="auto" w:fill="auto"/>
                <w:lang w:eastAsia="es-CO"/>
              </w:rPr>
              <w:t>Saturado</w:t>
            </w:r>
          </w:p>
          <w:p w:rsidR="00286593" w:rsidRPr="00286593" w:rsidRDefault="00286593" w:rsidP="00286593">
            <w:pPr>
              <w:pStyle w:val="Prrafodelista"/>
              <w:numPr>
                <w:ilvl w:val="0"/>
                <w:numId w:val="28"/>
              </w:numPr>
              <w:spacing w:before="0" w:after="0" w:line="240" w:lineRule="auto"/>
              <w:jc w:val="left"/>
              <w:rPr>
                <w:rFonts w:ascii="Calibri" w:eastAsia="Times New Roman" w:hAnsi="Calibri" w:cs="Calibri"/>
                <w:color w:val="000000"/>
                <w:sz w:val="22"/>
                <w:szCs w:val="22"/>
                <w:shd w:val="clear" w:color="auto" w:fill="auto"/>
                <w:lang w:eastAsia="es-CO"/>
              </w:rPr>
            </w:pPr>
            <w:r>
              <w:rPr>
                <w:rFonts w:ascii="Calibri" w:eastAsia="Times New Roman" w:hAnsi="Calibri" w:cs="Calibri"/>
                <w:color w:val="000000"/>
                <w:sz w:val="22"/>
                <w:szCs w:val="22"/>
                <w:shd w:val="clear" w:color="auto" w:fill="auto"/>
                <w:lang w:eastAsia="es-CO"/>
              </w:rPr>
              <w:t>Húmedo</w:t>
            </w:r>
          </w:p>
          <w:p w:rsidR="008B7F55" w:rsidRPr="00EC04D4" w:rsidRDefault="008B7F55" w:rsidP="00286593">
            <w:pPr>
              <w:spacing w:after="0" w:line="240" w:lineRule="auto"/>
              <w:jc w:val="left"/>
              <w:rPr>
                <w:rFonts w:ascii="Calibri" w:eastAsia="Times New Roman" w:hAnsi="Calibri" w:cs="Calibri"/>
                <w:color w:val="000000"/>
                <w:sz w:val="22"/>
                <w:szCs w:val="22"/>
                <w:shd w:val="clear" w:color="auto" w:fill="auto"/>
                <w:lang w:eastAsia="es-CO"/>
              </w:rPr>
            </w:pPr>
          </w:p>
        </w:tc>
        <w:tc>
          <w:tcPr>
            <w:tcW w:w="25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595959" w:themeFill="text1" w:themeFillTint="A6"/>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595959" w:themeFill="text1" w:themeFillTint="A6"/>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595959" w:themeFill="text1" w:themeFillTint="A6"/>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2" w:type="dxa"/>
            <w:tcBorders>
              <w:top w:val="nil"/>
              <w:left w:val="nil"/>
              <w:bottom w:val="single" w:sz="4" w:space="0" w:color="auto"/>
              <w:right w:val="single" w:sz="4" w:space="0" w:color="auto"/>
            </w:tcBorders>
            <w:shd w:val="clear" w:color="000000" w:fill="595959"/>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2" w:type="dxa"/>
            <w:tcBorders>
              <w:top w:val="nil"/>
              <w:left w:val="nil"/>
              <w:bottom w:val="single" w:sz="4" w:space="0" w:color="auto"/>
              <w:right w:val="single" w:sz="4" w:space="0" w:color="auto"/>
            </w:tcBorders>
            <w:shd w:val="clear" w:color="000000" w:fill="595959"/>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2" w:type="dxa"/>
            <w:tcBorders>
              <w:top w:val="nil"/>
              <w:left w:val="nil"/>
              <w:bottom w:val="single" w:sz="4" w:space="0" w:color="auto"/>
              <w:right w:val="single" w:sz="4" w:space="0" w:color="auto"/>
            </w:tcBorders>
            <w:shd w:val="clear" w:color="auto" w:fill="595959" w:themeFill="text1" w:themeFillTint="A6"/>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2" w:type="dxa"/>
            <w:tcBorders>
              <w:top w:val="nil"/>
              <w:left w:val="nil"/>
              <w:bottom w:val="single" w:sz="4" w:space="0" w:color="auto"/>
              <w:right w:val="single" w:sz="4" w:space="0" w:color="auto"/>
            </w:tcBorders>
            <w:shd w:val="clear" w:color="auto" w:fill="595959" w:themeFill="text1" w:themeFillTint="A6"/>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03"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03"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03"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03"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r>
      <w:tr w:rsidR="00286593" w:rsidRPr="00EC04D4" w:rsidTr="00875CDB">
        <w:trPr>
          <w:trHeight w:val="288"/>
        </w:trPr>
        <w:tc>
          <w:tcPr>
            <w:tcW w:w="2344" w:type="dxa"/>
            <w:tcBorders>
              <w:top w:val="nil"/>
              <w:left w:val="single" w:sz="4" w:space="0" w:color="auto"/>
              <w:bottom w:val="single" w:sz="4" w:space="0" w:color="auto"/>
              <w:right w:val="single" w:sz="4" w:space="0" w:color="auto"/>
            </w:tcBorders>
            <w:shd w:val="clear" w:color="auto" w:fill="auto"/>
            <w:noWrap/>
            <w:vAlign w:val="bottom"/>
            <w:hideMark/>
          </w:tcPr>
          <w:p w:rsidR="008B7F55" w:rsidRDefault="00286593" w:rsidP="00286593">
            <w:pPr>
              <w:spacing w:after="0" w:line="240" w:lineRule="auto"/>
              <w:jc w:val="left"/>
              <w:rPr>
                <w:rFonts w:ascii="Calibri" w:eastAsia="Times New Roman" w:hAnsi="Calibri" w:cs="Calibri"/>
                <w:color w:val="000000"/>
                <w:sz w:val="22"/>
                <w:szCs w:val="22"/>
                <w:shd w:val="clear" w:color="auto" w:fill="auto"/>
                <w:lang w:eastAsia="es-CO"/>
              </w:rPr>
            </w:pPr>
            <w:r>
              <w:rPr>
                <w:rFonts w:ascii="Calibri" w:eastAsia="Times New Roman" w:hAnsi="Calibri" w:cs="Calibri"/>
                <w:color w:val="000000"/>
                <w:sz w:val="22"/>
                <w:szCs w:val="22"/>
                <w:shd w:val="clear" w:color="auto" w:fill="auto"/>
                <w:lang w:eastAsia="es-CO"/>
              </w:rPr>
              <w:t>Realización de planos:</w:t>
            </w:r>
          </w:p>
          <w:p w:rsidR="00286593" w:rsidRDefault="00286593" w:rsidP="00286593">
            <w:pPr>
              <w:pStyle w:val="Prrafodelista"/>
              <w:numPr>
                <w:ilvl w:val="0"/>
                <w:numId w:val="29"/>
              </w:numPr>
              <w:spacing w:before="0" w:after="0" w:line="240" w:lineRule="auto"/>
              <w:jc w:val="left"/>
              <w:rPr>
                <w:rFonts w:ascii="Calibri" w:eastAsia="Times New Roman" w:hAnsi="Calibri" w:cs="Calibri"/>
                <w:color w:val="000000"/>
                <w:sz w:val="22"/>
                <w:szCs w:val="22"/>
                <w:shd w:val="clear" w:color="auto" w:fill="auto"/>
                <w:lang w:eastAsia="es-CO"/>
              </w:rPr>
            </w:pPr>
            <w:r w:rsidRPr="00286593">
              <w:rPr>
                <w:rFonts w:ascii="Calibri" w:eastAsia="Times New Roman" w:hAnsi="Calibri" w:cs="Calibri"/>
                <w:color w:val="000000"/>
                <w:sz w:val="22"/>
                <w:szCs w:val="22"/>
                <w:shd w:val="clear" w:color="auto" w:fill="auto"/>
                <w:lang w:eastAsia="es-CO"/>
              </w:rPr>
              <w:t>Armado de acero</w:t>
            </w:r>
          </w:p>
          <w:p w:rsidR="00286593" w:rsidRPr="00286593" w:rsidRDefault="00286593" w:rsidP="00286593">
            <w:pPr>
              <w:pStyle w:val="Prrafodelista"/>
              <w:numPr>
                <w:ilvl w:val="0"/>
                <w:numId w:val="29"/>
              </w:numPr>
              <w:spacing w:before="0" w:after="0" w:line="240" w:lineRule="auto"/>
              <w:jc w:val="left"/>
              <w:rPr>
                <w:rFonts w:ascii="Calibri" w:eastAsia="Times New Roman" w:hAnsi="Calibri" w:cs="Calibri"/>
                <w:color w:val="000000"/>
                <w:sz w:val="22"/>
                <w:szCs w:val="22"/>
                <w:shd w:val="clear" w:color="auto" w:fill="auto"/>
                <w:lang w:eastAsia="es-CO"/>
              </w:rPr>
            </w:pPr>
            <w:r>
              <w:rPr>
                <w:rFonts w:ascii="Calibri" w:eastAsia="Times New Roman" w:hAnsi="Calibri" w:cs="Calibri"/>
                <w:color w:val="000000"/>
                <w:sz w:val="22"/>
                <w:szCs w:val="22"/>
                <w:shd w:val="clear" w:color="auto" w:fill="auto"/>
                <w:lang w:eastAsia="es-CO"/>
              </w:rPr>
              <w:t>Drenaje</w:t>
            </w:r>
          </w:p>
        </w:tc>
        <w:tc>
          <w:tcPr>
            <w:tcW w:w="25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FFFFFF" w:themeFill="background1"/>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FFFFFF" w:themeFill="background1"/>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FFFFFF" w:themeFill="background1"/>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FFFFFF" w:themeFill="background1"/>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2" w:type="dxa"/>
            <w:tcBorders>
              <w:top w:val="nil"/>
              <w:left w:val="nil"/>
              <w:bottom w:val="single" w:sz="4" w:space="0" w:color="auto"/>
              <w:right w:val="single" w:sz="4" w:space="0" w:color="auto"/>
            </w:tcBorders>
            <w:shd w:val="clear" w:color="auto" w:fill="FFFFFF" w:themeFill="background1"/>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FFFFFF" w:themeFill="background1"/>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FFFFFF" w:themeFill="background1"/>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FFFFFF" w:themeFill="background1"/>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FFFFFF" w:themeFill="background1"/>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2" w:type="dxa"/>
            <w:tcBorders>
              <w:top w:val="nil"/>
              <w:left w:val="nil"/>
              <w:bottom w:val="single" w:sz="4" w:space="0" w:color="auto"/>
              <w:right w:val="single" w:sz="4" w:space="0" w:color="auto"/>
            </w:tcBorders>
            <w:shd w:val="clear" w:color="auto" w:fill="FFFFFF" w:themeFill="background1"/>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2" w:type="dxa"/>
            <w:tcBorders>
              <w:top w:val="nil"/>
              <w:left w:val="nil"/>
              <w:bottom w:val="single" w:sz="4" w:space="0" w:color="auto"/>
              <w:right w:val="single" w:sz="4" w:space="0" w:color="auto"/>
            </w:tcBorders>
            <w:shd w:val="clear" w:color="auto" w:fill="FFFFFF" w:themeFill="background1"/>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2" w:type="dxa"/>
            <w:tcBorders>
              <w:top w:val="nil"/>
              <w:left w:val="nil"/>
              <w:bottom w:val="single" w:sz="4" w:space="0" w:color="auto"/>
              <w:right w:val="single" w:sz="4" w:space="0" w:color="auto"/>
            </w:tcBorders>
            <w:shd w:val="clear" w:color="auto" w:fill="FFFFFF" w:themeFill="background1"/>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12"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595959" w:themeFill="text1" w:themeFillTint="A6"/>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595959" w:themeFill="text1" w:themeFillTint="A6"/>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595959" w:themeFill="text1" w:themeFillTint="A6"/>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251" w:type="dxa"/>
            <w:tcBorders>
              <w:top w:val="nil"/>
              <w:left w:val="nil"/>
              <w:bottom w:val="single" w:sz="4" w:space="0" w:color="auto"/>
              <w:right w:val="single" w:sz="4" w:space="0" w:color="auto"/>
            </w:tcBorders>
            <w:shd w:val="clear" w:color="auto" w:fill="595959" w:themeFill="text1" w:themeFillTint="A6"/>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03" w:type="dxa"/>
            <w:tcBorders>
              <w:top w:val="nil"/>
              <w:left w:val="nil"/>
              <w:bottom w:val="single" w:sz="4" w:space="0" w:color="auto"/>
              <w:right w:val="single" w:sz="4" w:space="0" w:color="auto"/>
            </w:tcBorders>
            <w:shd w:val="clear" w:color="auto" w:fill="595959" w:themeFill="text1" w:themeFillTint="A6"/>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03" w:type="dxa"/>
            <w:tcBorders>
              <w:top w:val="nil"/>
              <w:left w:val="nil"/>
              <w:bottom w:val="single" w:sz="4" w:space="0" w:color="auto"/>
              <w:right w:val="single" w:sz="4" w:space="0" w:color="auto"/>
            </w:tcBorders>
            <w:shd w:val="clear" w:color="auto" w:fill="FFFFFF" w:themeFill="background1"/>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03"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c>
          <w:tcPr>
            <w:tcW w:w="303" w:type="dxa"/>
            <w:tcBorders>
              <w:top w:val="nil"/>
              <w:left w:val="nil"/>
              <w:bottom w:val="single" w:sz="4" w:space="0" w:color="auto"/>
              <w:right w:val="single" w:sz="4" w:space="0" w:color="auto"/>
            </w:tcBorders>
            <w:shd w:val="clear" w:color="auto" w:fill="auto"/>
            <w:noWrap/>
            <w:vAlign w:val="bottom"/>
            <w:hideMark/>
          </w:tcPr>
          <w:p w:rsidR="008B7F55" w:rsidRPr="00EC04D4" w:rsidRDefault="008B7F55" w:rsidP="00821D6F">
            <w:pPr>
              <w:spacing w:after="0" w:line="240" w:lineRule="auto"/>
              <w:jc w:val="left"/>
              <w:rPr>
                <w:rFonts w:ascii="Calibri" w:eastAsia="Times New Roman" w:hAnsi="Calibri" w:cs="Calibri"/>
                <w:color w:val="000000"/>
                <w:sz w:val="22"/>
                <w:szCs w:val="22"/>
                <w:shd w:val="clear" w:color="auto" w:fill="auto"/>
                <w:lang w:eastAsia="es-CO"/>
              </w:rPr>
            </w:pPr>
            <w:r w:rsidRPr="00EC04D4">
              <w:rPr>
                <w:rFonts w:ascii="Calibri" w:eastAsia="Times New Roman" w:hAnsi="Calibri" w:cs="Calibri"/>
                <w:color w:val="000000"/>
                <w:sz w:val="22"/>
                <w:szCs w:val="22"/>
                <w:shd w:val="clear" w:color="auto" w:fill="auto"/>
                <w:lang w:eastAsia="es-CO"/>
              </w:rPr>
              <w:t> </w:t>
            </w:r>
          </w:p>
        </w:tc>
      </w:tr>
    </w:tbl>
    <w:p w:rsidR="00286593" w:rsidRDefault="00286593" w:rsidP="00286593">
      <w:pPr>
        <w:spacing w:after="240"/>
        <w:jc w:val="left"/>
      </w:pPr>
    </w:p>
    <w:p w:rsidR="00286593" w:rsidRDefault="00286593" w:rsidP="00DE0A9B">
      <w:pPr>
        <w:spacing w:after="0"/>
        <w:jc w:val="left"/>
      </w:pPr>
      <w:r>
        <w:t>Fuente: Granados P. 2018</w:t>
      </w:r>
    </w:p>
    <w:p w:rsidR="00341253" w:rsidRDefault="00341253" w:rsidP="00DE0A9B">
      <w:pPr>
        <w:spacing w:after="0"/>
      </w:pPr>
    </w:p>
    <w:p w:rsidR="00CB7AA2" w:rsidRDefault="00CB7AA2" w:rsidP="00DE0A9B">
      <w:pPr>
        <w:spacing w:after="0"/>
      </w:pPr>
      <w:r>
        <w:t xml:space="preserve">En el transcurso y desarrollo de cada etapa del proyecto el pasante conto con la supervisión y cooperación del </w:t>
      </w:r>
      <w:r w:rsidR="00875CDB">
        <w:t>I</w:t>
      </w:r>
      <w:r>
        <w:t xml:space="preserve">ngeniero Daniel Alberto Moreno, profesional con más de 30 años de experiencia laboral en el </w:t>
      </w:r>
      <w:r w:rsidR="00875CDB">
        <w:t>área de la geotecnia</w:t>
      </w:r>
      <w:r>
        <w:t>, el proyecto no conto con visitas en campo ni con laboratorios, esto debido a que en el momento en que pasante había sido asignado al proyecto ya se contaba con los informes técnicos del subsuelo y topografía procedentes de APP control ingeniería SAS y ACE</w:t>
      </w:r>
      <w:r w:rsidR="00875CDB">
        <w:t xml:space="preserve"> ingeniería y arquitectura Ltda.,</w:t>
      </w:r>
      <w:r>
        <w:t xml:space="preserve"> respectivamente. </w:t>
      </w:r>
    </w:p>
    <w:p w:rsidR="00341253" w:rsidRDefault="00CB7AA2" w:rsidP="00DE0A9B">
      <w:pPr>
        <w:spacing w:after="0"/>
      </w:pPr>
      <w:r>
        <w:lastRenderedPageBreak/>
        <w:t xml:space="preserve">El análisis de estudios </w:t>
      </w:r>
      <w:r w:rsidR="00875CDB">
        <w:t>se realizó para simplificar</w:t>
      </w:r>
      <w:r>
        <w:t xml:space="preserve"> la información </w:t>
      </w:r>
      <w:r w:rsidR="004C29B6">
        <w:t xml:space="preserve">suministrada, se </w:t>
      </w:r>
      <w:r w:rsidR="00875CDB">
        <w:t xml:space="preserve">hizo </w:t>
      </w:r>
      <w:r w:rsidR="004C29B6">
        <w:t xml:space="preserve">una lista de los resultados obtenidos </w:t>
      </w:r>
      <w:r w:rsidR="00875CDB">
        <w:t xml:space="preserve">en los </w:t>
      </w:r>
      <w:r w:rsidR="004C29B6">
        <w:t>sondeo</w:t>
      </w:r>
      <w:r w:rsidR="00875CDB">
        <w:t>s</w:t>
      </w:r>
      <w:r w:rsidR="004C29B6">
        <w:t>, esto para tener un valor fijo por estrato, el estudio de suelos</w:t>
      </w:r>
      <w:r w:rsidR="00875CDB">
        <w:t xml:space="preserve"> realizado</w:t>
      </w:r>
      <w:r w:rsidR="004C29B6">
        <w:t xml:space="preserve"> cuenta con 3 perforaciones</w:t>
      </w:r>
      <w:r w:rsidR="00875CDB">
        <w:t xml:space="preserve"> a distas profundidades</w:t>
      </w:r>
      <w:r w:rsidR="004C29B6">
        <w:t xml:space="preserve"> cada una</w:t>
      </w:r>
      <w:r w:rsidR="00875CDB">
        <w:t xml:space="preserve"> de estas. L</w:t>
      </w:r>
      <w:r w:rsidR="004C29B6">
        <w:t>a principal razón por la cual se hace un promedio de los valores representativos del s</w:t>
      </w:r>
      <w:r w:rsidR="004C3A1B">
        <w:t xml:space="preserve">uelo es para su simplicidad en el momento de realizar la modelación en el software </w:t>
      </w:r>
      <w:proofErr w:type="spellStart"/>
      <w:r w:rsidR="004C3A1B">
        <w:t>GeoStudio</w:t>
      </w:r>
      <w:proofErr w:type="spellEnd"/>
      <w:r w:rsidR="00875CDB">
        <w:t>. Al poseer estos</w:t>
      </w:r>
      <w:r w:rsidR="004C3A1B">
        <w:t xml:space="preserve"> valores se comienza a elaborar la geometría del talud en el software</w:t>
      </w:r>
      <w:r w:rsidR="00875CDB">
        <w:t xml:space="preserve"> ya mencionado.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7"/>
        <w:gridCol w:w="4881"/>
      </w:tblGrid>
      <w:tr w:rsidR="00E22B7C" w:rsidTr="00020181">
        <w:tc>
          <w:tcPr>
            <w:tcW w:w="4622" w:type="dxa"/>
          </w:tcPr>
          <w:p w:rsidR="00D4411E" w:rsidRPr="007A1DCD" w:rsidRDefault="007A1DCD" w:rsidP="00020181">
            <w:pPr>
              <w:pStyle w:val="Figura"/>
              <w:spacing w:before="0"/>
              <w:ind w:left="714" w:hanging="357"/>
              <w:jc w:val="center"/>
            </w:pPr>
            <w:bookmarkStart w:id="83" w:name="_Toc3234145"/>
            <w:bookmarkStart w:id="84" w:name="_Toc5604429"/>
            <w:r>
              <w:t>Grosor d</w:t>
            </w:r>
            <w:r w:rsidR="00020181">
              <w:t>e estratos en la zona de estudio</w:t>
            </w:r>
            <w:bookmarkEnd w:id="83"/>
            <w:bookmarkEnd w:id="84"/>
          </w:p>
        </w:tc>
        <w:tc>
          <w:tcPr>
            <w:tcW w:w="4206" w:type="dxa"/>
          </w:tcPr>
          <w:p w:rsidR="00D4411E" w:rsidRDefault="00020181" w:rsidP="00020181">
            <w:pPr>
              <w:pStyle w:val="Figura"/>
              <w:spacing w:before="0"/>
              <w:ind w:left="714" w:hanging="357"/>
              <w:jc w:val="center"/>
            </w:pPr>
            <w:bookmarkStart w:id="85" w:name="_Toc3234146"/>
            <w:bookmarkStart w:id="86" w:name="_Toc5604430"/>
            <w:r>
              <w:t>Perfil topográfico utilizado en la modelación.</w:t>
            </w:r>
            <w:bookmarkEnd w:id="85"/>
            <w:bookmarkEnd w:id="86"/>
          </w:p>
        </w:tc>
      </w:tr>
      <w:tr w:rsidR="007A1DCD" w:rsidTr="00020181">
        <w:tc>
          <w:tcPr>
            <w:tcW w:w="4622" w:type="dxa"/>
          </w:tcPr>
          <w:p w:rsidR="007A1DCD" w:rsidRDefault="007A1DCD" w:rsidP="007A1DCD">
            <w:pPr>
              <w:spacing w:after="0"/>
              <w:jc w:val="center"/>
            </w:pPr>
            <w:r>
              <w:rPr>
                <w:noProof/>
                <w:lang w:eastAsia="es-CO"/>
              </w:rPr>
              <w:drawing>
                <wp:inline distT="0" distB="0" distL="0" distR="0" wp14:anchorId="1491B781" wp14:editId="35398FDA">
                  <wp:extent cx="737667" cy="2108367"/>
                  <wp:effectExtent l="0" t="0" r="5715"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755469" cy="2159249"/>
                          </a:xfrm>
                          <a:prstGeom prst="rect">
                            <a:avLst/>
                          </a:prstGeom>
                        </pic:spPr>
                      </pic:pic>
                    </a:graphicData>
                  </a:graphic>
                </wp:inline>
              </w:drawing>
            </w:r>
          </w:p>
        </w:tc>
        <w:tc>
          <w:tcPr>
            <w:tcW w:w="4206" w:type="dxa"/>
          </w:tcPr>
          <w:p w:rsidR="007A1DCD" w:rsidRDefault="007A1DCD" w:rsidP="007A1DCD">
            <w:pPr>
              <w:spacing w:after="0"/>
              <w:jc w:val="center"/>
            </w:pPr>
            <w:r>
              <w:rPr>
                <w:noProof/>
                <w:lang w:eastAsia="es-CO"/>
              </w:rPr>
              <w:drawing>
                <wp:inline distT="0" distB="0" distL="0" distR="0" wp14:anchorId="01F46D26" wp14:editId="190BEC00">
                  <wp:extent cx="2962682" cy="2195697"/>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988651" cy="2214943"/>
                          </a:xfrm>
                          <a:prstGeom prst="rect">
                            <a:avLst/>
                          </a:prstGeom>
                        </pic:spPr>
                      </pic:pic>
                    </a:graphicData>
                  </a:graphic>
                </wp:inline>
              </w:drawing>
            </w:r>
          </w:p>
        </w:tc>
      </w:tr>
      <w:tr w:rsidR="00E22B7C" w:rsidTr="00020181">
        <w:tc>
          <w:tcPr>
            <w:tcW w:w="4622" w:type="dxa"/>
          </w:tcPr>
          <w:p w:rsidR="00D4411E" w:rsidRPr="007A1DCD" w:rsidRDefault="00D4411E" w:rsidP="007A1DCD">
            <w:pPr>
              <w:spacing w:after="0"/>
              <w:jc w:val="center"/>
              <w:rPr>
                <w:b/>
              </w:rPr>
            </w:pPr>
            <w:r w:rsidRPr="007A1DCD">
              <w:rPr>
                <w:b/>
              </w:rPr>
              <w:t>a</w:t>
            </w:r>
          </w:p>
        </w:tc>
        <w:tc>
          <w:tcPr>
            <w:tcW w:w="4206" w:type="dxa"/>
          </w:tcPr>
          <w:p w:rsidR="00D4411E" w:rsidRPr="007A1DCD" w:rsidRDefault="00D4411E" w:rsidP="007A1DCD">
            <w:pPr>
              <w:spacing w:after="0"/>
              <w:jc w:val="center"/>
              <w:rPr>
                <w:b/>
              </w:rPr>
            </w:pPr>
            <w:r w:rsidRPr="007A1DCD">
              <w:rPr>
                <w:b/>
              </w:rPr>
              <w:t>b</w:t>
            </w:r>
          </w:p>
        </w:tc>
      </w:tr>
      <w:tr w:rsidR="007A1DCD" w:rsidTr="00020181">
        <w:tc>
          <w:tcPr>
            <w:tcW w:w="4622" w:type="dxa"/>
          </w:tcPr>
          <w:p w:rsidR="007A1DCD" w:rsidRDefault="007A1DCD" w:rsidP="007A1DCD">
            <w:pPr>
              <w:spacing w:after="0"/>
            </w:pPr>
            <w:r w:rsidRPr="007A1DCD">
              <w:t>Fu</w:t>
            </w:r>
            <w:r>
              <w:t>ente: Granados P.  2018.</w:t>
            </w:r>
          </w:p>
        </w:tc>
        <w:tc>
          <w:tcPr>
            <w:tcW w:w="4206" w:type="dxa"/>
          </w:tcPr>
          <w:p w:rsidR="007A1DCD" w:rsidRDefault="007A1DCD" w:rsidP="007A1DCD">
            <w:pPr>
              <w:spacing w:after="0"/>
              <w:jc w:val="center"/>
            </w:pPr>
            <w:r>
              <w:t>Fuente: ACE Ingeniería y Arquitectura Ltda. ©2018</w:t>
            </w:r>
          </w:p>
        </w:tc>
      </w:tr>
    </w:tbl>
    <w:p w:rsidR="004C3A1B" w:rsidRDefault="00DE0A9B" w:rsidP="00DE0A9B">
      <w:pPr>
        <w:spacing w:after="0"/>
      </w:pPr>
      <w:r>
        <w:t xml:space="preserve">La </w:t>
      </w:r>
      <w:r w:rsidR="00DC6913">
        <w:t>Figu</w:t>
      </w:r>
      <w:r w:rsidR="00D4411E">
        <w:t>ra</w:t>
      </w:r>
      <w:r>
        <w:t xml:space="preserve"> 4 representa </w:t>
      </w:r>
      <w:r w:rsidR="00D4411E">
        <w:t>el grosor de cada estrato del subsuelo de la zona de estud</w:t>
      </w:r>
      <w:r w:rsidR="00DD55CA">
        <w:t>io, cabe recalcar que el primer est</w:t>
      </w:r>
      <w:r w:rsidR="00486148">
        <w:t>rato posee un grosor de 2 m</w:t>
      </w:r>
      <w:r w:rsidR="00DD55CA">
        <w:t xml:space="preserve"> y corresponde a un suelo tipo CL, arenisca arenosa de color rojizo oxidado de compacidad alta y consistencia entre media y muy firme, el segundo estrato cuenta con un espesor de 1.5 m y corresponde a un suelo tipo SC, arena arcillosa de color rojizo de compacidad muy alta y consistencia dura, el sondeo de </w:t>
      </w:r>
      <w:r w:rsidR="00D4411E">
        <w:t>mayor profundidad fue de 12 m, y este último estrato corresponde a roca firme</w:t>
      </w:r>
      <w:r w:rsidR="00DD55CA">
        <w:t xml:space="preserve"> </w:t>
      </w:r>
      <w:proofErr w:type="spellStart"/>
      <w:r w:rsidR="00DD55CA">
        <w:t>Pgc</w:t>
      </w:r>
      <w:proofErr w:type="spellEnd"/>
      <w:r w:rsidR="00D4411E">
        <w:t xml:space="preserve">. </w:t>
      </w:r>
    </w:p>
    <w:p w:rsidR="00D4411E" w:rsidRPr="00E22B7C" w:rsidRDefault="00DE0A9B" w:rsidP="00DE0A9B">
      <w:pPr>
        <w:spacing w:after="0"/>
      </w:pPr>
      <w:r>
        <w:lastRenderedPageBreak/>
        <w:t>Figura 5,</w:t>
      </w:r>
      <w:r w:rsidR="00D4411E">
        <w:rPr>
          <w:b/>
        </w:rPr>
        <w:t xml:space="preserve"> </w:t>
      </w:r>
      <w:r w:rsidR="00E22B7C">
        <w:t xml:space="preserve">Perfil topográfico, muro las nieves, </w:t>
      </w:r>
      <w:r w:rsidR="00DC6913">
        <w:t xml:space="preserve">extraído de ACE Ingeniería y arquitectura Ltda. de </w:t>
      </w:r>
      <w:r w:rsidR="00E22B7C">
        <w:t>este corresponde a la sección +0.36,97 del cual se realizaron las modelaciones.</w:t>
      </w:r>
    </w:p>
    <w:p w:rsidR="00DD55CA" w:rsidRPr="00D4411E" w:rsidRDefault="00DD55CA" w:rsidP="00DE0A9B">
      <w:pPr>
        <w:spacing w:after="0"/>
      </w:pPr>
      <w:r>
        <w:t xml:space="preserve">En cuanto la topografía del terreno, se tomó la geometría del perfil suministrada por ACE ingeniería y arquitectura, </w:t>
      </w:r>
      <w:r w:rsidR="00E22B7C">
        <w:t>marcando como corona del talud la cota 2755.6 m.s.n.m. y la cota 2751.2 m.s.n.m. como el pie del talud, este último valor se comparte con el andén peatonal que enmarca la avenida Maldonado en calzada Norte-Sur.</w:t>
      </w:r>
    </w:p>
    <w:p w:rsidR="004C3A1B" w:rsidRDefault="00E22B7C" w:rsidP="00DE0A9B">
      <w:pPr>
        <w:spacing w:after="0"/>
      </w:pPr>
      <w:r>
        <w:t>Te</w:t>
      </w:r>
      <w:r w:rsidR="00DD55CA">
        <w:t>niendo claro los valores</w:t>
      </w:r>
      <w:r>
        <w:t xml:space="preserve"> de peso unitario, peso específico húmedo y saturado, cohesión, ángulo de fricción interna</w:t>
      </w:r>
      <w:r w:rsidR="00DD55CA">
        <w:t xml:space="preserve"> y la superficie de deslizamiento se prosigue a modelar </w:t>
      </w:r>
      <w:r w:rsidR="00875CDB">
        <w:t xml:space="preserve">en el software </w:t>
      </w:r>
      <w:proofErr w:type="spellStart"/>
      <w:r w:rsidR="00875CDB">
        <w:t>GeoSlope</w:t>
      </w:r>
      <w:proofErr w:type="spellEnd"/>
      <w:r>
        <w:t>, inicialmente se debe de conocer el valor general de la falla.</w:t>
      </w:r>
    </w:p>
    <w:p w:rsidR="00DE0A9B" w:rsidRDefault="00DE0A9B" w:rsidP="00DE0A9B">
      <w:pPr>
        <w:spacing w:after="0"/>
      </w:pPr>
    </w:p>
    <w:p w:rsidR="00020181" w:rsidRDefault="00020181" w:rsidP="00DE0A9B">
      <w:pPr>
        <w:pStyle w:val="Figura"/>
        <w:spacing w:before="0"/>
      </w:pPr>
      <w:bookmarkStart w:id="87" w:name="_Toc3234147"/>
      <w:bookmarkStart w:id="88" w:name="_Toc5604431"/>
      <w:r>
        <w:t>Superficie de falla del talud</w:t>
      </w:r>
      <w:bookmarkEnd w:id="87"/>
      <w:bookmarkEnd w:id="88"/>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E22B7C" w:rsidTr="00E22B7C">
        <w:tc>
          <w:tcPr>
            <w:tcW w:w="8828" w:type="dxa"/>
          </w:tcPr>
          <w:p w:rsidR="00E22B7C" w:rsidRDefault="00E22B7C" w:rsidP="00020181">
            <w:pPr>
              <w:spacing w:after="120"/>
              <w:jc w:val="center"/>
            </w:pPr>
            <w:r>
              <w:rPr>
                <w:noProof/>
                <w:lang w:eastAsia="es-CO"/>
              </w:rPr>
              <w:drawing>
                <wp:inline distT="0" distB="0" distL="0" distR="0" wp14:anchorId="68AA9E82" wp14:editId="748FD4EA">
                  <wp:extent cx="3382082" cy="2734656"/>
                  <wp:effectExtent l="0" t="0" r="8890" b="8890"/>
                  <wp:docPr id="22" name="Imagen 22" descr="pwp seudo.fs1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pwp seudo.fs1991"/>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20529"/>
                          <a:stretch/>
                        </pic:blipFill>
                        <pic:spPr bwMode="auto">
                          <a:xfrm>
                            <a:off x="0" y="0"/>
                            <a:ext cx="3464543" cy="280133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22B7C" w:rsidTr="00E22B7C">
        <w:tc>
          <w:tcPr>
            <w:tcW w:w="8828" w:type="dxa"/>
          </w:tcPr>
          <w:p w:rsidR="00E22B7C" w:rsidRDefault="00020181" w:rsidP="00DE0A9B">
            <w:pPr>
              <w:spacing w:after="0"/>
              <w:jc w:val="center"/>
              <w:rPr>
                <w:b/>
              </w:rPr>
            </w:pPr>
            <w:r>
              <w:rPr>
                <w:b/>
              </w:rPr>
              <w:t>a</w:t>
            </w:r>
          </w:p>
          <w:p w:rsidR="00020181" w:rsidRPr="00020181" w:rsidRDefault="00020181" w:rsidP="00DE0A9B">
            <w:pPr>
              <w:spacing w:after="0"/>
            </w:pPr>
            <w:r w:rsidRPr="00020181">
              <w:t>Fuente: Granados P. Moreno D. 2018</w:t>
            </w:r>
          </w:p>
        </w:tc>
      </w:tr>
    </w:tbl>
    <w:p w:rsidR="00E22B7C" w:rsidRPr="00F42028" w:rsidRDefault="00DE0A9B" w:rsidP="00DE0A9B">
      <w:pPr>
        <w:spacing w:after="0"/>
      </w:pPr>
      <w:r w:rsidRPr="00DE0A9B">
        <w:t>En la figura 6</w:t>
      </w:r>
      <w:r w:rsidR="00E22B7C" w:rsidRPr="00E22B7C">
        <w:t xml:space="preserve"> </w:t>
      </w:r>
      <w:r>
        <w:t>se aprecia una i</w:t>
      </w:r>
      <w:r w:rsidR="00E22B7C">
        <w:t xml:space="preserve">magen exportada del software </w:t>
      </w:r>
      <w:proofErr w:type="spellStart"/>
      <w:r w:rsidR="00E22B7C">
        <w:t>GeoSlope</w:t>
      </w:r>
      <w:proofErr w:type="spellEnd"/>
      <w:r w:rsidR="00E22B7C">
        <w:t xml:space="preserve"> en donde se puede visualizar los estratos, la junta entre ellos y la superficie de deslizamiento.</w:t>
      </w:r>
    </w:p>
    <w:p w:rsidR="00DC6913" w:rsidRDefault="00DC6913" w:rsidP="00DE0A9B">
      <w:pPr>
        <w:autoSpaceDE w:val="0"/>
        <w:autoSpaceDN w:val="0"/>
        <w:adjustRightInd w:val="0"/>
        <w:spacing w:after="0"/>
        <w:rPr>
          <w:color w:val="000000"/>
        </w:rPr>
      </w:pPr>
      <w:r>
        <w:rPr>
          <w:color w:val="000000"/>
        </w:rPr>
        <w:lastRenderedPageBreak/>
        <w:t>El factor de seguridad objetivo, es aquel que además de cumplir con el criterio de equilibrio límite en la falla, cumpla el estado límite de servicio con los factores de seguridad mín</w:t>
      </w:r>
      <w:r w:rsidR="00875CDB">
        <w:rPr>
          <w:color w:val="000000"/>
        </w:rPr>
        <w:t>imos básicos de la Norma Sismo Resistente C</w:t>
      </w:r>
      <w:r>
        <w:rPr>
          <w:color w:val="000000"/>
        </w:rPr>
        <w:t>olombiana NSR-10, en su capítulo H.5.</w:t>
      </w:r>
      <w:r w:rsidR="00083572">
        <w:rPr>
          <w:color w:val="000000"/>
        </w:rPr>
        <w:t>1.2, H.5.1.3, H.5.2.5 y H.5.2.7.</w:t>
      </w:r>
    </w:p>
    <w:p w:rsidR="00494DB6" w:rsidRDefault="00494DB6" w:rsidP="00DE0A9B">
      <w:pPr>
        <w:spacing w:after="0"/>
      </w:pPr>
      <w:r>
        <w:t>Realizadas las modelaci</w:t>
      </w:r>
      <w:r w:rsidR="00FF3511">
        <w:t>ones pertinentes en el sitio cuya</w:t>
      </w:r>
      <w:r>
        <w:t xml:space="preserve"> condición </w:t>
      </w:r>
      <w:r w:rsidR="00FF3511">
        <w:t xml:space="preserve">era </w:t>
      </w:r>
      <w:r>
        <w:t xml:space="preserve">más crítica y con carácter técnico se optó por la solución a la estabilidad de demoler el muro existente y reemplazarlo por un muro pantalla en concreto reforzado de </w:t>
      </w:r>
      <w:proofErr w:type="spellStart"/>
      <w:r>
        <w:t>f’c</w:t>
      </w:r>
      <w:proofErr w:type="spellEnd"/>
      <w:r>
        <w:t xml:space="preserve"> 21 </w:t>
      </w:r>
      <w:proofErr w:type="spellStart"/>
      <w:r>
        <w:t>MPa</w:t>
      </w:r>
      <w:proofErr w:type="spellEnd"/>
      <w:r>
        <w:t xml:space="preserve">, anclado mediante anclajes </w:t>
      </w:r>
      <w:proofErr w:type="spellStart"/>
      <w:r>
        <w:t>bulonados</w:t>
      </w:r>
      <w:proofErr w:type="spellEnd"/>
      <w:r>
        <w:t xml:space="preserve"> tensionados, conformados por 3 torones de 7 alambres de 13mm (3x7t13) e </w:t>
      </w:r>
      <w:r w:rsidR="006413DC">
        <w:t>inyectado</w:t>
      </w:r>
      <w:r w:rsidR="00FF3511">
        <w:t xml:space="preserve"> en concreto </w:t>
      </w:r>
      <w:proofErr w:type="spellStart"/>
      <w:r w:rsidR="00FF3511">
        <w:t>epó</w:t>
      </w:r>
      <w:r>
        <w:t>xico</w:t>
      </w:r>
      <w:proofErr w:type="spellEnd"/>
      <w:r>
        <w:t xml:space="preserve"> y ligado a la pantalla que genere una distribución homogénea de las cargas.</w:t>
      </w:r>
    </w:p>
    <w:p w:rsidR="006413DC" w:rsidRDefault="006413DC" w:rsidP="00DE0A9B">
      <w:pPr>
        <w:spacing w:after="0"/>
      </w:pPr>
      <w:r>
        <w:t xml:space="preserve">Además del muro se debe de rellenar la conformación con </w:t>
      </w:r>
      <w:proofErr w:type="spellStart"/>
      <w:r>
        <w:t>subBase</w:t>
      </w:r>
      <w:proofErr w:type="spellEnd"/>
      <w:r>
        <w:t xml:space="preserve"> granular estabilizada con cemento al 2% del peso seco del material, compactado mínimo al 95% del </w:t>
      </w:r>
      <w:proofErr w:type="spellStart"/>
      <w:r>
        <w:t>proctor</w:t>
      </w:r>
      <w:proofErr w:type="spellEnd"/>
      <w:r>
        <w:t xml:space="preserve"> modificado, con tamaño máximo de 2”, la pantalla de concreto reforzado debe ser de 22 cm de espesor, debidamente densificado mediante vibrado vertical, </w:t>
      </w:r>
      <w:r w:rsidR="001A445B">
        <w:t>(</w:t>
      </w:r>
      <w:r>
        <w:t xml:space="preserve">este valor es el mínimo para garantizar el armado de la parrilla) ya que debe de realizarse una armadura en doble parrilla de acero conformado por varilla Nº4, en malla de 15x15, con recubrimiento externo de 4 cm e interno de 7 cm, se instalaran dos hileras de </w:t>
      </w:r>
      <w:proofErr w:type="spellStart"/>
      <w:r>
        <w:t>subdrenes</w:t>
      </w:r>
      <w:proofErr w:type="spellEnd"/>
      <w:r>
        <w:t xml:space="preserve"> horizontales de penetración en diámetro de 2” en tubería perforada de 1” 0 1 ½ ”</w:t>
      </w:r>
      <w:r w:rsidR="00486148">
        <w:t xml:space="preserve"> con longitud mínima de 10 m</w:t>
      </w:r>
      <w:r>
        <w:t xml:space="preserve"> inclinados +5</w:t>
      </w:r>
      <w:r w:rsidR="006F5EE0">
        <w:t xml:space="preserve">º respecto de la horizontal. </w:t>
      </w:r>
    </w:p>
    <w:p w:rsidR="00020181" w:rsidRDefault="00020181" w:rsidP="00DE0A9B">
      <w:pPr>
        <w:spacing w:after="0"/>
      </w:pPr>
      <w:r>
        <w:t>En seguida se mostrará un fragmento del plano, con precisión se visualiza el detalle del drenaje horizontal.</w:t>
      </w:r>
    </w:p>
    <w:p w:rsidR="00676B01" w:rsidRDefault="00676B01" w:rsidP="00DE0A9B">
      <w:pPr>
        <w:spacing w:after="0"/>
      </w:pPr>
    </w:p>
    <w:p w:rsidR="00676B01" w:rsidRDefault="00676B01" w:rsidP="00DE0A9B">
      <w:pPr>
        <w:spacing w:after="0"/>
      </w:pPr>
    </w:p>
    <w:p w:rsidR="00676B01" w:rsidRDefault="00676B01" w:rsidP="00DE0A9B">
      <w:pPr>
        <w:spacing w:after="0"/>
      </w:pPr>
    </w:p>
    <w:p w:rsidR="00676B01" w:rsidRDefault="00676B01" w:rsidP="00DE0A9B">
      <w:pPr>
        <w:spacing w:after="0"/>
      </w:pPr>
    </w:p>
    <w:p w:rsidR="00676B01" w:rsidRDefault="00676B01" w:rsidP="00DE0A9B">
      <w:pPr>
        <w:spacing w:after="0"/>
      </w:pPr>
    </w:p>
    <w:p w:rsidR="00676B01" w:rsidRDefault="00676B01" w:rsidP="00DE0A9B">
      <w:pPr>
        <w:spacing w:after="0"/>
      </w:pPr>
    </w:p>
    <w:p w:rsidR="00676B01" w:rsidRDefault="00676B01" w:rsidP="00DE0A9B">
      <w:pPr>
        <w:spacing w:after="0"/>
      </w:pPr>
    </w:p>
    <w:p w:rsidR="00DE0A9B" w:rsidRDefault="00DE0A9B" w:rsidP="00DE0A9B">
      <w:pPr>
        <w:spacing w:after="0"/>
      </w:pPr>
    </w:p>
    <w:p w:rsidR="00020181" w:rsidRDefault="00020181" w:rsidP="00DE0A9B">
      <w:pPr>
        <w:pStyle w:val="Figura"/>
        <w:spacing w:before="0"/>
      </w:pPr>
      <w:bookmarkStart w:id="89" w:name="_Toc3234148"/>
      <w:bookmarkStart w:id="90" w:name="_Toc5604432"/>
      <w:r>
        <w:lastRenderedPageBreak/>
        <w:t>Detalle drenaje horizontal.</w:t>
      </w:r>
      <w:bookmarkEnd w:id="89"/>
      <w:bookmarkEnd w:id="90"/>
    </w:p>
    <w:p w:rsidR="006F5EE0" w:rsidRDefault="006F5EE0" w:rsidP="00020181">
      <w:pPr>
        <w:spacing w:after="120"/>
      </w:pPr>
      <w:r>
        <w:rPr>
          <w:noProof/>
          <w:lang w:eastAsia="es-CO"/>
        </w:rPr>
        <w:drawing>
          <wp:inline distT="0" distB="0" distL="0" distR="0" wp14:anchorId="64094CCB" wp14:editId="54D25FCA">
            <wp:extent cx="5612130" cy="2483318"/>
            <wp:effectExtent l="0" t="0" r="762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b="21988"/>
                    <a:stretch/>
                  </pic:blipFill>
                  <pic:spPr bwMode="auto">
                    <a:xfrm>
                      <a:off x="0" y="0"/>
                      <a:ext cx="5612130" cy="2483318"/>
                    </a:xfrm>
                    <a:prstGeom prst="rect">
                      <a:avLst/>
                    </a:prstGeom>
                    <a:ln>
                      <a:noFill/>
                    </a:ln>
                    <a:extLst>
                      <a:ext uri="{53640926-AAD7-44D8-BBD7-CCE9431645EC}">
                        <a14:shadowObscured xmlns:a14="http://schemas.microsoft.com/office/drawing/2010/main"/>
                      </a:ext>
                    </a:extLst>
                  </pic:spPr>
                </pic:pic>
              </a:graphicData>
            </a:graphic>
          </wp:inline>
        </w:drawing>
      </w:r>
    </w:p>
    <w:p w:rsidR="00020181" w:rsidRDefault="00020181" w:rsidP="00020181">
      <w:pPr>
        <w:spacing w:after="120"/>
      </w:pPr>
      <w:r>
        <w:t>Fuente: Granados P. 20180</w:t>
      </w:r>
    </w:p>
    <w:p w:rsidR="006F5EE0" w:rsidRDefault="00DE0A9B" w:rsidP="006F5EE0">
      <w:r w:rsidRPr="00DE0A9B">
        <w:t>En la figura 7 se aprecia</w:t>
      </w:r>
      <w:r>
        <w:rPr>
          <w:b/>
        </w:rPr>
        <w:t xml:space="preserve"> </w:t>
      </w:r>
      <w:r>
        <w:t>los</w:t>
      </w:r>
      <w:r w:rsidR="009C56CA">
        <w:t xml:space="preserve"> detalles del drenaje horizontal, llevaran extremos ciegos en 1</w:t>
      </w:r>
      <w:r w:rsidR="00486148">
        <w:t>.5 m, distanciados cada 3 m</w:t>
      </w:r>
      <w:r w:rsidR="009C56CA">
        <w:t xml:space="preserve"> intercalados con los anclajes.</w:t>
      </w:r>
    </w:p>
    <w:p w:rsidR="00816930" w:rsidRDefault="003F18D2" w:rsidP="00771CBB">
      <w:pPr>
        <w:pStyle w:val="Ttulo2"/>
      </w:pPr>
      <w:bookmarkStart w:id="91" w:name="_Toc5604410"/>
      <w:r>
        <w:rPr>
          <w:caps w:val="0"/>
        </w:rPr>
        <w:lastRenderedPageBreak/>
        <w:t>INTERVENCIÓN DE OBRAS PÚ</w:t>
      </w:r>
      <w:r w:rsidR="00771CBB">
        <w:rPr>
          <w:caps w:val="0"/>
        </w:rPr>
        <w:t>BLICAS</w:t>
      </w:r>
      <w:bookmarkEnd w:id="91"/>
    </w:p>
    <w:p w:rsidR="00771CBB" w:rsidRDefault="00771CBB" w:rsidP="00DE0A9B">
      <w:pPr>
        <w:spacing w:after="0"/>
      </w:pPr>
      <w:r>
        <w:t>Semanalmente se realizaba un recorrido por las principales obras que adelanta la secretar</w:t>
      </w:r>
      <w:r w:rsidR="006F6FA2">
        <w:t>í</w:t>
      </w:r>
      <w:r>
        <w:t>a de infraestructura dentro de la ciudad de Tunja, todas las visitas</w:t>
      </w:r>
      <w:r w:rsidR="002234AC">
        <w:t xml:space="preserve"> se centraban en impartir conocimientos</w:t>
      </w:r>
      <w:r w:rsidR="00A73273">
        <w:t xml:space="preserve"> y dar a conocer el avance de cada una de ellas</w:t>
      </w:r>
      <w:r w:rsidR="002234AC">
        <w:t>. No se debían realizar ninguna actividad pertinente, esta etapa de la pasantía se centraba en el fortalecimiento del conocimiento práctico directo en diversos tipos de acción.</w:t>
      </w:r>
    </w:p>
    <w:p w:rsidR="002234AC" w:rsidRDefault="002234AC" w:rsidP="00DE0A9B">
      <w:pPr>
        <w:spacing w:after="0"/>
      </w:pPr>
      <w:r>
        <w:t>Todas l</w:t>
      </w:r>
      <w:r w:rsidR="00FF3511">
        <w:t>as visitas eran guiadas por el I</w:t>
      </w:r>
      <w:r>
        <w:t>ngeniero Daniel Moreno, quien respondía inquietudes y describía la metodología del proyecto, los proyectos a los cuales se asistieron fueron:</w:t>
      </w:r>
    </w:p>
    <w:p w:rsidR="002234AC" w:rsidRDefault="002234AC" w:rsidP="00DE0A9B">
      <w:pPr>
        <w:pStyle w:val="Prrafodelista"/>
        <w:numPr>
          <w:ilvl w:val="0"/>
          <w:numId w:val="26"/>
        </w:numPr>
        <w:spacing w:before="0" w:after="0"/>
      </w:pPr>
      <w:r>
        <w:t>Estabilidad de talud, Barrio el Rodeo</w:t>
      </w:r>
    </w:p>
    <w:p w:rsidR="002234AC" w:rsidRDefault="002234AC" w:rsidP="00DE0A9B">
      <w:pPr>
        <w:pStyle w:val="Prrafodelista"/>
        <w:numPr>
          <w:ilvl w:val="0"/>
          <w:numId w:val="26"/>
        </w:numPr>
        <w:spacing w:before="0" w:after="0"/>
      </w:pPr>
      <w:r>
        <w:t>Estabilidad de talud, Barrio la María</w:t>
      </w:r>
    </w:p>
    <w:p w:rsidR="002234AC" w:rsidRDefault="00486148" w:rsidP="00DE0A9B">
      <w:pPr>
        <w:pStyle w:val="Prrafodelista"/>
        <w:numPr>
          <w:ilvl w:val="0"/>
          <w:numId w:val="26"/>
        </w:numPr>
        <w:spacing w:before="0" w:after="0"/>
      </w:pPr>
      <w:r>
        <w:t xml:space="preserve">Construcción sede colegio </w:t>
      </w:r>
      <w:proofErr w:type="spellStart"/>
      <w:r>
        <w:t>C</w:t>
      </w:r>
      <w:r w:rsidR="002234AC">
        <w:t>omfaboy</w:t>
      </w:r>
      <w:proofErr w:type="spellEnd"/>
    </w:p>
    <w:p w:rsidR="002234AC" w:rsidRDefault="002234AC" w:rsidP="00DE0A9B">
      <w:pPr>
        <w:pStyle w:val="Prrafodelista"/>
        <w:numPr>
          <w:ilvl w:val="0"/>
          <w:numId w:val="26"/>
        </w:numPr>
        <w:spacing w:before="0" w:after="0"/>
      </w:pPr>
      <w:r>
        <w:t>Estudio patológico al salón comunal del barrio Santa Lucia.</w:t>
      </w:r>
    </w:p>
    <w:p w:rsidR="002234AC" w:rsidRPr="00771CBB" w:rsidRDefault="002234AC" w:rsidP="002234AC"/>
    <w:p w:rsidR="009C56CA" w:rsidRDefault="009C56CA" w:rsidP="00FE6CA5"/>
    <w:p w:rsidR="00816930" w:rsidRDefault="00816930" w:rsidP="00FE6CA5"/>
    <w:p w:rsidR="00816930" w:rsidRDefault="00816930" w:rsidP="00FE6CA5"/>
    <w:p w:rsidR="00516D4F" w:rsidRDefault="00516D4F" w:rsidP="00020181">
      <w:pPr>
        <w:pStyle w:val="Ttulo2"/>
      </w:pPr>
      <w:bookmarkStart w:id="92" w:name="_Toc5604411"/>
      <w:bookmarkStart w:id="93" w:name="_Toc508283541"/>
      <w:bookmarkStart w:id="94" w:name="_Toc508283904"/>
      <w:bookmarkStart w:id="95" w:name="_Toc508461200"/>
      <w:bookmarkStart w:id="96" w:name="_Toc508461269"/>
      <w:bookmarkEnd w:id="45"/>
      <w:bookmarkEnd w:id="46"/>
      <w:bookmarkEnd w:id="47"/>
      <w:bookmarkEnd w:id="48"/>
      <w:bookmarkEnd w:id="49"/>
      <w:r w:rsidRPr="00E75D94">
        <w:lastRenderedPageBreak/>
        <w:t>APORTES DEL TRABAJO</w:t>
      </w:r>
      <w:bookmarkEnd w:id="92"/>
    </w:p>
    <w:p w:rsidR="002C3A7F" w:rsidRDefault="002C3A7F" w:rsidP="00DE0A9B">
      <w:pPr>
        <w:spacing w:after="0"/>
      </w:pPr>
      <w:r>
        <w:t xml:space="preserve">En este capítulo se abordarán todos los aportes que dieron un valor agregado al trabajo del </w:t>
      </w:r>
      <w:r w:rsidR="00020181">
        <w:t>estudiante</w:t>
      </w:r>
      <w:r>
        <w:t xml:space="preserve"> en el avance de cada actividad, durante el desarrollo de cada una de la</w:t>
      </w:r>
      <w:r w:rsidR="006F6FA2">
        <w:t>s labores que el pasante realizó</w:t>
      </w:r>
      <w:r>
        <w:t xml:space="preserve"> se tuvo siempre presente el bien colectivo, bridando una mejora técnica en cada proyecto culminado, llevando de la mano una responsabilidad social e integral, todas las actividades que fueron mencionadas en este informe poseen en su interior compromiso por la construcción de una sociedad mejor, </w:t>
      </w:r>
      <w:r w:rsidR="00A075DB">
        <w:t>así</w:t>
      </w:r>
      <w:r>
        <w:t xml:space="preserve"> mismo en cada uno de los aportes realizados se ve reflejado el duro y constante direccionamiento de las personas que hicieron parte del entorno del pasante desde su etapa </w:t>
      </w:r>
      <w:r w:rsidR="00A075DB">
        <w:t>académica</w:t>
      </w:r>
      <w:r>
        <w:t xml:space="preserve"> hasta su etapa </w:t>
      </w:r>
      <w:r w:rsidR="00A075DB">
        <w:t>práctica.</w:t>
      </w:r>
    </w:p>
    <w:p w:rsidR="00DE0A9B" w:rsidRDefault="00DE0A9B" w:rsidP="00DE0A9B">
      <w:pPr>
        <w:spacing w:after="0"/>
      </w:pPr>
    </w:p>
    <w:p w:rsidR="00516638" w:rsidRDefault="00516638" w:rsidP="00DE0A9B">
      <w:pPr>
        <w:pStyle w:val="Ttulo3"/>
        <w:spacing w:before="0" w:after="0"/>
      </w:pPr>
      <w:bookmarkStart w:id="97" w:name="_Toc5604412"/>
      <w:r w:rsidRPr="00475CDA">
        <w:t>APORTES A LA COMUNIDAD</w:t>
      </w:r>
      <w:bookmarkEnd w:id="97"/>
    </w:p>
    <w:p w:rsidR="00516638" w:rsidRDefault="00516638" w:rsidP="00DE0A9B">
      <w:pPr>
        <w:spacing w:after="0"/>
      </w:pPr>
      <w:r>
        <w:t>A continuación, se describen los aportes a la comunidad en cada uno de los proyectos realizados.</w:t>
      </w:r>
    </w:p>
    <w:p w:rsidR="00676B01" w:rsidRPr="00516638" w:rsidRDefault="00676B01" w:rsidP="00DE0A9B">
      <w:pPr>
        <w:spacing w:after="0"/>
      </w:pPr>
    </w:p>
    <w:p w:rsidR="00714B4F" w:rsidRDefault="00714B4F" w:rsidP="00DE0A9B">
      <w:pPr>
        <w:pStyle w:val="Ttulo3"/>
        <w:spacing w:before="0" w:after="0"/>
      </w:pPr>
      <w:bookmarkStart w:id="98" w:name="_Toc5604413"/>
      <w:r w:rsidRPr="00714B4F">
        <w:t>P</w:t>
      </w:r>
      <w:r w:rsidR="00676B01" w:rsidRPr="00714B4F">
        <w:rPr>
          <w:caps w:val="0"/>
        </w:rPr>
        <w:t>royecto</w:t>
      </w:r>
      <w:r w:rsidRPr="00714B4F">
        <w:t xml:space="preserve"> </w:t>
      </w:r>
      <w:r w:rsidR="00676B01">
        <w:t>“</w:t>
      </w:r>
      <w:r w:rsidR="00676B01">
        <w:rPr>
          <w:caps w:val="0"/>
        </w:rPr>
        <w:t>apoyo en el diseño y modelamiento del talud de la plaza de las nieves”</w:t>
      </w:r>
      <w:bookmarkEnd w:id="98"/>
    </w:p>
    <w:p w:rsidR="00B82EAD" w:rsidRDefault="00A075DB" w:rsidP="00DE0A9B">
      <w:pPr>
        <w:spacing w:after="0"/>
      </w:pPr>
      <w:r>
        <w:t>Com</w:t>
      </w:r>
      <w:r w:rsidR="00B82EAD">
        <w:t>o aporte a la comunidad se evitó la demolición de una casa colonial con valor arquitectónico e histórico para la ciudad.</w:t>
      </w:r>
    </w:p>
    <w:p w:rsidR="00B82EAD" w:rsidRDefault="00B82EAD" w:rsidP="00DE0A9B">
      <w:pPr>
        <w:spacing w:after="0"/>
      </w:pPr>
      <w:r>
        <w:t>En un trabajo multidisciplinario donde su principal objetivo era la estabilización del talud en cuestión, en calidad de pasante se veló</w:t>
      </w:r>
      <w:r w:rsidR="00516638">
        <w:t xml:space="preserve"> por mantener la estabilidad en el terreno con el fin de preservar la edificación localizada en la parte superior del talud, ya que esta posee un valor histórico para la ciudad.</w:t>
      </w:r>
    </w:p>
    <w:p w:rsidR="00676B01" w:rsidRDefault="00676B01" w:rsidP="00676B01">
      <w:pPr>
        <w:pStyle w:val="Ttulo3"/>
        <w:numPr>
          <w:ilvl w:val="0"/>
          <w:numId w:val="0"/>
        </w:numPr>
        <w:spacing w:before="0" w:after="0"/>
      </w:pPr>
    </w:p>
    <w:p w:rsidR="00676B01" w:rsidRPr="00676B01" w:rsidRDefault="00676B01" w:rsidP="00676B01">
      <w:pPr>
        <w:sectPr w:rsidR="00676B01" w:rsidRPr="00676B01" w:rsidSect="00516638">
          <w:footerReference w:type="default" r:id="rId35"/>
          <w:type w:val="continuous"/>
          <w:pgSz w:w="12240" w:h="15840"/>
          <w:pgMar w:top="1701" w:right="1134" w:bottom="1701" w:left="2268" w:header="709" w:footer="709" w:gutter="0"/>
          <w:cols w:space="708"/>
          <w:docGrid w:linePitch="360"/>
        </w:sectPr>
      </w:pPr>
    </w:p>
    <w:p w:rsidR="009A75C1" w:rsidRPr="00676B01" w:rsidRDefault="00676B01" w:rsidP="00DE0A9B">
      <w:pPr>
        <w:pStyle w:val="Ttulo3"/>
        <w:spacing w:before="0" w:after="0"/>
      </w:pPr>
      <w:bookmarkStart w:id="99" w:name="_Toc5604414"/>
      <w:r>
        <w:rPr>
          <w:caps w:val="0"/>
        </w:rPr>
        <w:t>P</w:t>
      </w:r>
      <w:r w:rsidRPr="00676B01">
        <w:rPr>
          <w:caps w:val="0"/>
        </w:rPr>
        <w:t>royecto “levantamiento métrico de las plazas de mercado sur, norte y occidente”</w:t>
      </w:r>
      <w:bookmarkEnd w:id="99"/>
    </w:p>
    <w:p w:rsidR="00971A13" w:rsidRDefault="00C45422" w:rsidP="00DE0A9B">
      <w:pPr>
        <w:spacing w:after="0"/>
      </w:pPr>
      <w:r>
        <w:t>A la población de comerciantes minoritarios del nuevo parque agroindustrial se sugiere realizar una capacitación de atención al cliente y generación de valor agregado a los productos</w:t>
      </w:r>
      <w:r w:rsidR="00971A13">
        <w:t xml:space="preserve"> agrícolas</w:t>
      </w:r>
      <w:r w:rsidR="00665F40">
        <w:t xml:space="preserve"> por parte de las directivas de la alcaldía</w:t>
      </w:r>
      <w:r w:rsidR="00971A13">
        <w:t xml:space="preserve">, lo que </w:t>
      </w:r>
      <w:r w:rsidR="00971A13">
        <w:lastRenderedPageBreak/>
        <w:t xml:space="preserve">posiblemente conllevará a la mejora de la calidad de vida de esta población y una mayor afluencia de clientes al parque agroindustrial, lo que generará la necesidad de nuevos parqueaderos y vías de acceso que permitirá una experiencia agradable de compra. </w:t>
      </w:r>
    </w:p>
    <w:p w:rsidR="00676B01" w:rsidRDefault="00676B01" w:rsidP="00DE0A9B">
      <w:pPr>
        <w:spacing w:after="0"/>
      </w:pPr>
    </w:p>
    <w:p w:rsidR="00665F40" w:rsidRDefault="00676B01" w:rsidP="00DE0A9B">
      <w:pPr>
        <w:pStyle w:val="Ttulo3"/>
        <w:spacing w:before="0" w:after="0"/>
      </w:pPr>
      <w:bookmarkStart w:id="100" w:name="_Toc5604415"/>
      <w:r>
        <w:t>P</w:t>
      </w:r>
      <w:r>
        <w:rPr>
          <w:caps w:val="0"/>
        </w:rPr>
        <w:t>royecto</w:t>
      </w:r>
      <w:r>
        <w:t xml:space="preserve"> “</w:t>
      </w:r>
      <w:r w:rsidRPr="002B3B61">
        <w:rPr>
          <w:caps w:val="0"/>
        </w:rPr>
        <w:t>adecuación y mantenimiento arquitectónico y estructural locativo de la alcaldía mayor de Tunja”</w:t>
      </w:r>
      <w:bookmarkEnd w:id="100"/>
    </w:p>
    <w:p w:rsidR="00665F40" w:rsidRDefault="00665F40" w:rsidP="00DE0A9B">
      <w:pPr>
        <w:spacing w:after="0"/>
      </w:pPr>
      <w:r>
        <w:t xml:space="preserve">El aporte a este proyecto se centra en </w:t>
      </w:r>
      <w:r w:rsidR="006226D0">
        <w:t>una mejor distribución de los puestos de trabajo</w:t>
      </w:r>
      <w:r>
        <w:t xml:space="preserve"> de para que los funcionarios puedan desarrollar sus actividades</w:t>
      </w:r>
      <w:r w:rsidR="005D36E4">
        <w:t xml:space="preserve"> de una manera confortable, debido a que el hacinamiento se redujo aproximadamente de 10 a 15 %.</w:t>
      </w:r>
    </w:p>
    <w:p w:rsidR="00676B01" w:rsidRDefault="00676B01" w:rsidP="00DE0A9B">
      <w:pPr>
        <w:spacing w:after="0"/>
      </w:pPr>
    </w:p>
    <w:p w:rsidR="00BC3337" w:rsidRDefault="00676B01" w:rsidP="00DE0A9B">
      <w:pPr>
        <w:pStyle w:val="Ttulo3"/>
        <w:spacing w:before="0" w:after="0"/>
      </w:pPr>
      <w:bookmarkStart w:id="101" w:name="_Toc5604416"/>
      <w:r>
        <w:rPr>
          <w:caps w:val="0"/>
        </w:rPr>
        <w:t>Aportes cognitivos</w:t>
      </w:r>
      <w:bookmarkEnd w:id="101"/>
    </w:p>
    <w:p w:rsidR="00742C7A" w:rsidRDefault="00742C7A" w:rsidP="00DE0A9B">
      <w:pPr>
        <w:spacing w:after="0"/>
      </w:pPr>
      <w:r>
        <w:t>En este apartado se describen los aportes relacionados con el conocimiento aplicado por parte del pasante al momento de realizar una práctica profesional.</w:t>
      </w:r>
    </w:p>
    <w:p w:rsidR="00676B01" w:rsidRPr="00742C7A" w:rsidRDefault="00676B01" w:rsidP="00DE0A9B">
      <w:pPr>
        <w:spacing w:after="0"/>
      </w:pPr>
    </w:p>
    <w:p w:rsidR="00742C7A" w:rsidRDefault="00742C7A" w:rsidP="00DE0A9B">
      <w:pPr>
        <w:pStyle w:val="Ttulo3"/>
        <w:spacing w:before="0" w:after="0"/>
      </w:pPr>
      <w:bookmarkStart w:id="102" w:name="_Toc5604417"/>
      <w:r>
        <w:t>P</w:t>
      </w:r>
      <w:r w:rsidR="00083572">
        <w:rPr>
          <w:caps w:val="0"/>
        </w:rPr>
        <w:t>royecto</w:t>
      </w:r>
      <w:r>
        <w:t xml:space="preserve"> </w:t>
      </w:r>
      <w:r w:rsidR="00083572">
        <w:rPr>
          <w:caps w:val="0"/>
        </w:rPr>
        <w:t xml:space="preserve">“estudios patológicos en la institución educativa Silvino </w:t>
      </w:r>
      <w:r w:rsidR="002B3B61">
        <w:rPr>
          <w:caps w:val="0"/>
        </w:rPr>
        <w:t>R</w:t>
      </w:r>
      <w:r w:rsidR="00083572">
        <w:rPr>
          <w:caps w:val="0"/>
        </w:rPr>
        <w:t>odríguez sede Jaime Roock</w:t>
      </w:r>
      <w:r w:rsidR="002B3B61">
        <w:rPr>
          <w:caps w:val="0"/>
        </w:rPr>
        <w:t>”</w:t>
      </w:r>
      <w:bookmarkEnd w:id="102"/>
    </w:p>
    <w:p w:rsidR="00934690" w:rsidRDefault="00934690" w:rsidP="00DE0A9B">
      <w:pPr>
        <w:spacing w:after="0"/>
      </w:pPr>
      <w:r>
        <w:t xml:space="preserve">Durante el tiempo de la práctica profesional se </w:t>
      </w:r>
      <w:r w:rsidR="009A75C1">
        <w:t>confecciono</w:t>
      </w:r>
      <w:r>
        <w:t xml:space="preserve"> un formato</w:t>
      </w:r>
      <w:r w:rsidR="00742C7A">
        <w:t xml:space="preserve"> </w:t>
      </w:r>
      <w:r w:rsidR="00742C7A" w:rsidRPr="00083572">
        <w:t>(ver anexo</w:t>
      </w:r>
      <w:r w:rsidR="00083572" w:rsidRPr="00083572">
        <w:t xml:space="preserve"> 5</w:t>
      </w:r>
      <w:r w:rsidR="00742C7A" w:rsidRPr="00083572">
        <w:t>)</w:t>
      </w:r>
      <w:r w:rsidR="00895D4E">
        <w:t xml:space="preserve"> donde se consignan los valores cualitativos y cuantitativos </w:t>
      </w:r>
      <w:r w:rsidR="00742C7A">
        <w:t xml:space="preserve">que se debe de tener en cuenta </w:t>
      </w:r>
      <w:r w:rsidR="00895D4E">
        <w:t>para la descripción de lesiones patologías, el documento</w:t>
      </w:r>
      <w:r>
        <w:t xml:space="preserve"> contiene todos los datos necesarios para la elaboración de un estudio patológico,</w:t>
      </w:r>
      <w:r w:rsidR="00895D4E">
        <w:t xml:space="preserve"> este formato hace que cualquier pasante sin conocimiento total del tema pu</w:t>
      </w:r>
      <w:r w:rsidR="00742C7A">
        <w:t>eda realizar una investigación similar</w:t>
      </w:r>
      <w:r w:rsidR="00895D4E">
        <w:t>.</w:t>
      </w:r>
    </w:p>
    <w:p w:rsidR="00676B01" w:rsidRDefault="00676B01" w:rsidP="00DE0A9B">
      <w:pPr>
        <w:spacing w:after="0"/>
      </w:pPr>
    </w:p>
    <w:p w:rsidR="00742C7A" w:rsidRDefault="00742C7A" w:rsidP="002B3B61">
      <w:pPr>
        <w:pStyle w:val="Ttulo3"/>
        <w:spacing w:before="0" w:after="0"/>
      </w:pPr>
      <w:bookmarkStart w:id="103" w:name="_Toc5604418"/>
      <w:r>
        <w:t>P</w:t>
      </w:r>
      <w:r w:rsidR="002B3B61">
        <w:rPr>
          <w:caps w:val="0"/>
        </w:rPr>
        <w:t>royecto</w:t>
      </w:r>
      <w:r>
        <w:t xml:space="preserve"> </w:t>
      </w:r>
      <w:r w:rsidR="002B3B61">
        <w:t>“</w:t>
      </w:r>
      <w:r w:rsidR="002B3B61">
        <w:rPr>
          <w:caps w:val="0"/>
        </w:rPr>
        <w:t>apoyo en el diseño y modelamiento del talud de la plaza de las nieves”</w:t>
      </w:r>
      <w:bookmarkEnd w:id="103"/>
    </w:p>
    <w:p w:rsidR="00742C7A" w:rsidRDefault="00102F13" w:rsidP="00DE0A9B">
      <w:pPr>
        <w:spacing w:after="0"/>
      </w:pPr>
      <w:r>
        <w:t>De igual manera se realiz</w:t>
      </w:r>
      <w:r w:rsidR="00742C7A">
        <w:t>ó y entrego un protocolo estabilización de</w:t>
      </w:r>
      <w:r>
        <w:t xml:space="preserve"> talud</w:t>
      </w:r>
      <w:r w:rsidR="00742C7A">
        <w:t xml:space="preserve"> taludes</w:t>
      </w:r>
      <w:r w:rsidR="008C738D">
        <w:t xml:space="preserve"> (v</w:t>
      </w:r>
      <w:r w:rsidR="00746C56">
        <w:t>er anexo 6)</w:t>
      </w:r>
      <w:r w:rsidR="00742C7A">
        <w:t xml:space="preserve">, tomando como referencia </w:t>
      </w:r>
      <w:r>
        <w:t>el caso del talud de la plaza las nieves</w:t>
      </w:r>
      <w:r w:rsidR="00742C7A">
        <w:t>;</w:t>
      </w:r>
      <w:r>
        <w:t xml:space="preserve"> el </w:t>
      </w:r>
      <w:r>
        <w:lastRenderedPageBreak/>
        <w:t xml:space="preserve">contenido de esta </w:t>
      </w:r>
      <w:r w:rsidR="00742C7A">
        <w:t xml:space="preserve">guía </w:t>
      </w:r>
      <w:r>
        <w:t>consta de</w:t>
      </w:r>
      <w:r w:rsidR="00742C7A">
        <w:t xml:space="preserve"> lo necesario para orientar a un pasante sin experiencia académica en el tema para desarrollar una actividad semejante.</w:t>
      </w:r>
    </w:p>
    <w:p w:rsidR="00676B01" w:rsidRDefault="00676B01" w:rsidP="00DE0A9B">
      <w:pPr>
        <w:spacing w:after="0"/>
      </w:pPr>
    </w:p>
    <w:p w:rsidR="00676B01" w:rsidRDefault="00676B01" w:rsidP="00DE0A9B">
      <w:pPr>
        <w:spacing w:after="0"/>
      </w:pPr>
    </w:p>
    <w:p w:rsidR="00676B01" w:rsidRDefault="00676B01" w:rsidP="00DE0A9B">
      <w:pPr>
        <w:spacing w:after="0"/>
      </w:pPr>
    </w:p>
    <w:p w:rsidR="00F00B07" w:rsidRDefault="00102F13" w:rsidP="00DE0A9B">
      <w:pPr>
        <w:pStyle w:val="Ttulo3"/>
        <w:spacing w:before="0" w:after="0"/>
      </w:pPr>
      <w:r>
        <w:t xml:space="preserve"> </w:t>
      </w:r>
      <w:bookmarkStart w:id="104" w:name="_Toc5604419"/>
      <w:r w:rsidR="002B3B61">
        <w:t>P</w:t>
      </w:r>
      <w:r w:rsidR="002B3B61">
        <w:rPr>
          <w:caps w:val="0"/>
        </w:rPr>
        <w:t>royecto</w:t>
      </w:r>
      <w:r w:rsidR="002B3B61">
        <w:t xml:space="preserve"> “</w:t>
      </w:r>
      <w:r w:rsidR="002B3B61" w:rsidRPr="002B3B61">
        <w:rPr>
          <w:caps w:val="0"/>
        </w:rPr>
        <w:t>adecuación y mantenimiento arquitectónico y estructural locativo de la alcaldía mayor de Tunja”</w:t>
      </w:r>
      <w:bookmarkEnd w:id="104"/>
    </w:p>
    <w:p w:rsidR="00AB274E" w:rsidRDefault="00FE729D" w:rsidP="00DE0A9B">
      <w:pPr>
        <w:spacing w:after="0"/>
      </w:pPr>
      <w:r>
        <w:t>Duran</w:t>
      </w:r>
      <w:r w:rsidR="008C738D">
        <w:t xml:space="preserve">te la ejecución del proyecto </w:t>
      </w:r>
      <w:r w:rsidR="002B3B61">
        <w:t>ya mencionado</w:t>
      </w:r>
      <w:r w:rsidR="008C738D">
        <w:t xml:space="preserve">, </w:t>
      </w:r>
      <w:r>
        <w:t xml:space="preserve">se </w:t>
      </w:r>
      <w:r w:rsidR="009552A7">
        <w:t>elaboró un protocolo de revisión de ítems de redes eléctricas y acabados (</w:t>
      </w:r>
      <w:r w:rsidR="009552A7" w:rsidRPr="002B3B61">
        <w:t>ver anexo #</w:t>
      </w:r>
      <w:r w:rsidR="002B3B61" w:rsidRPr="002B3B61">
        <w:t xml:space="preserve"> 7</w:t>
      </w:r>
      <w:r w:rsidR="009552A7" w:rsidRPr="002B3B61">
        <w:t>)</w:t>
      </w:r>
      <w:r w:rsidR="009552A7">
        <w:t xml:space="preserve"> cuyo propósito consiste en proveer un material guía para futuros pasantes en esta dependencia y a fines.</w:t>
      </w:r>
    </w:p>
    <w:p w:rsidR="00FE729D" w:rsidRDefault="00FE729D" w:rsidP="008450EE"/>
    <w:p w:rsidR="00AB274E" w:rsidRDefault="00AB274E" w:rsidP="003733E0">
      <w:pPr>
        <w:pStyle w:val="Ttulo2"/>
      </w:pPr>
      <w:bookmarkStart w:id="105" w:name="_Toc5604420"/>
      <w:r>
        <w:lastRenderedPageBreak/>
        <w:t>IMPACTOS DEL TRABAJO DESEMPEÑADO</w:t>
      </w:r>
      <w:bookmarkEnd w:id="105"/>
    </w:p>
    <w:p w:rsidR="009B54FA" w:rsidRDefault="009B54FA" w:rsidP="00DE0A9B">
      <w:pPr>
        <w:pStyle w:val="Ttulo3"/>
        <w:spacing w:before="0" w:after="0"/>
      </w:pPr>
      <w:bookmarkStart w:id="106" w:name="_Toc5604421"/>
      <w:r>
        <w:t>impactos en el estudiante</w:t>
      </w:r>
      <w:bookmarkEnd w:id="106"/>
    </w:p>
    <w:p w:rsidR="00236084" w:rsidRDefault="009B54FA" w:rsidP="00DE0A9B">
      <w:pPr>
        <w:spacing w:after="0"/>
      </w:pPr>
      <w:r>
        <w:t>Los impactos de las actividades realizadas fueron positivas, teniendo en cuenta que se tuvo un acercamiento con el ambiente profesional y se adquirió algunas destrezas prácticas y útiles para la aplicación en la vida profesional.</w:t>
      </w:r>
      <w:r w:rsidR="00236084">
        <w:t xml:space="preserve"> El impacto descrito se mide con la nota adjudicada por el </w:t>
      </w:r>
      <w:r w:rsidR="007102E0">
        <w:t>Secretario de I</w:t>
      </w:r>
      <w:r w:rsidR="00236084">
        <w:t>nfraestructurita Cesar López, teniendo en cuenta una escala de 0 a 5 puntos.</w:t>
      </w:r>
    </w:p>
    <w:p w:rsidR="00676B01" w:rsidRDefault="00676B01" w:rsidP="00DE0A9B">
      <w:pPr>
        <w:spacing w:after="0"/>
      </w:pPr>
    </w:p>
    <w:p w:rsidR="00236084" w:rsidRDefault="00236084" w:rsidP="00DE0A9B">
      <w:pPr>
        <w:pStyle w:val="Ttulo3"/>
        <w:spacing w:before="0" w:after="0"/>
      </w:pPr>
      <w:bookmarkStart w:id="107" w:name="_Toc5604422"/>
      <w:r>
        <w:t>impacto en los proyectos</w:t>
      </w:r>
      <w:bookmarkEnd w:id="107"/>
    </w:p>
    <w:p w:rsidR="00236084" w:rsidRDefault="00236084" w:rsidP="00DE0A9B">
      <w:pPr>
        <w:spacing w:after="0"/>
      </w:pPr>
      <w:r>
        <w:t xml:space="preserve">En el proyecto </w:t>
      </w:r>
      <w:r w:rsidRPr="002B3B61">
        <w:t>“</w:t>
      </w:r>
      <w:r w:rsidR="002B3B61">
        <w:t>apoyo en el diseño y modelamiento del talud de la plaza de las nieves</w:t>
      </w:r>
      <w:r w:rsidRPr="002B3B61">
        <w:t>”</w:t>
      </w:r>
      <w:r>
        <w:t xml:space="preserve"> el resultado fue positivo debido a que el indicador de este son el número de beneficiarios creciente en comparación con la mitigación al número de afectados</w:t>
      </w:r>
      <w:r w:rsidR="001D7456">
        <w:t>. Se resalta que los beneficiarios son aproximadamente: 40 mil vehículos particulares, alrededor de 515 buses de servicio público y cerca de 1.100 taxis</w:t>
      </w:r>
      <w:r w:rsidR="00676B01">
        <w:rPr>
          <w:rStyle w:val="Refdenotaalpie"/>
        </w:rPr>
        <w:footnoteReference w:id="7"/>
      </w:r>
      <w:r w:rsidR="001D7456">
        <w:t>, entre otros.</w:t>
      </w:r>
    </w:p>
    <w:p w:rsidR="001D7456" w:rsidRDefault="001D7456" w:rsidP="00DE0A9B">
      <w:pPr>
        <w:spacing w:after="0"/>
      </w:pPr>
      <w:r>
        <w:t xml:space="preserve">El resultado es de forma similar en el proyecto de </w:t>
      </w:r>
      <w:r w:rsidRPr="002B3B61">
        <w:t>“</w:t>
      </w:r>
      <w:r w:rsidR="002B3B61">
        <w:t>estudios patológicos en la institución educativa Silvino Rodríguez sede Jaime Roock</w:t>
      </w:r>
      <w:r w:rsidR="002B3B61">
        <w:rPr>
          <w:caps/>
        </w:rPr>
        <w:t>”</w:t>
      </w:r>
      <w:r w:rsidR="002B3B61">
        <w:t xml:space="preserve"> </w:t>
      </w:r>
      <w:r>
        <w:t>debido a que al realizar esta labor se mejoran las condiciones de</w:t>
      </w:r>
      <w:r w:rsidR="00D503A9">
        <w:t>l</w:t>
      </w:r>
      <w:r>
        <w:t xml:space="preserve"> proceso de enseñanza de los estudiantes, lo cual se puede evidenciar en la </w:t>
      </w:r>
      <w:r w:rsidRPr="00D503A9">
        <w:t>tabla #</w:t>
      </w:r>
      <w:r w:rsidR="00D503A9">
        <w:t xml:space="preserve"> 2</w:t>
      </w:r>
      <w:r>
        <w:t>:</w:t>
      </w:r>
    </w:p>
    <w:p w:rsidR="001A414D" w:rsidRDefault="001A414D" w:rsidP="00DE0A9B">
      <w:pPr>
        <w:spacing w:after="0"/>
      </w:pPr>
    </w:p>
    <w:tbl>
      <w:tblPr>
        <w:tblStyle w:val="Tablaconcuadrcula"/>
        <w:tblW w:w="0" w:type="auto"/>
        <w:tblLook w:val="04A0" w:firstRow="1" w:lastRow="0" w:firstColumn="1" w:lastColumn="0" w:noHBand="0" w:noVBand="1"/>
      </w:tblPr>
      <w:tblGrid>
        <w:gridCol w:w="5240"/>
        <w:gridCol w:w="3544"/>
      </w:tblGrid>
      <w:tr w:rsidR="00D503A9" w:rsidTr="0078435B">
        <w:tc>
          <w:tcPr>
            <w:tcW w:w="5240" w:type="dxa"/>
          </w:tcPr>
          <w:p w:rsidR="00D503A9" w:rsidRPr="00EE48E8" w:rsidRDefault="00DE0A9B" w:rsidP="0078435B">
            <w:pPr>
              <w:spacing w:after="0"/>
              <w:jc w:val="center"/>
            </w:pPr>
            <w:r w:rsidRPr="00EE48E8">
              <w:t>INSTITUCIÓN EDUCATIVA</w:t>
            </w:r>
          </w:p>
        </w:tc>
        <w:tc>
          <w:tcPr>
            <w:tcW w:w="3544" w:type="dxa"/>
          </w:tcPr>
          <w:p w:rsidR="00D503A9" w:rsidRPr="00EE48E8" w:rsidRDefault="00D503A9" w:rsidP="0078435B">
            <w:pPr>
              <w:spacing w:after="0"/>
              <w:jc w:val="center"/>
            </w:pPr>
            <w:r w:rsidRPr="00EE48E8">
              <w:t>Población estudiantil grado Once</w:t>
            </w:r>
          </w:p>
        </w:tc>
      </w:tr>
      <w:tr w:rsidR="00D503A9" w:rsidTr="0078435B">
        <w:tc>
          <w:tcPr>
            <w:tcW w:w="5240" w:type="dxa"/>
          </w:tcPr>
          <w:p w:rsidR="00D503A9" w:rsidRPr="00EE48E8" w:rsidRDefault="00D503A9" w:rsidP="0078435B">
            <w:pPr>
              <w:spacing w:after="0"/>
            </w:pPr>
            <w:r w:rsidRPr="00EE48E8">
              <w:rPr>
                <w:rFonts w:eastAsia="Times New Roman"/>
                <w:bCs/>
                <w:color w:val="000000"/>
                <w:shd w:val="clear" w:color="auto" w:fill="auto"/>
                <w:lang w:eastAsia="es-CO"/>
              </w:rPr>
              <w:t>G</w:t>
            </w:r>
            <w:r w:rsidR="00896D9B" w:rsidRPr="00EE48E8">
              <w:rPr>
                <w:rFonts w:eastAsia="Times New Roman"/>
                <w:bCs/>
                <w:color w:val="000000"/>
                <w:shd w:val="clear" w:color="auto" w:fill="auto"/>
                <w:lang w:eastAsia="es-CO"/>
              </w:rPr>
              <w:t>imnasio</w:t>
            </w:r>
            <w:r w:rsidRPr="00EE48E8">
              <w:rPr>
                <w:rFonts w:eastAsia="Times New Roman"/>
                <w:bCs/>
                <w:color w:val="000000"/>
                <w:shd w:val="clear" w:color="auto" w:fill="auto"/>
                <w:lang w:eastAsia="es-CO"/>
              </w:rPr>
              <w:t xml:space="preserve"> </w:t>
            </w:r>
            <w:r w:rsidR="00896D9B" w:rsidRPr="00EE48E8">
              <w:rPr>
                <w:rFonts w:eastAsia="Times New Roman"/>
                <w:bCs/>
                <w:color w:val="000000"/>
                <w:shd w:val="clear" w:color="auto" w:fill="auto"/>
                <w:lang w:eastAsia="es-CO"/>
              </w:rPr>
              <w:t>gran colombiano</w:t>
            </w:r>
          </w:p>
        </w:tc>
        <w:tc>
          <w:tcPr>
            <w:tcW w:w="3544" w:type="dxa"/>
          </w:tcPr>
          <w:p w:rsidR="00D503A9" w:rsidRPr="00EE48E8" w:rsidRDefault="00D503A9" w:rsidP="0078435B">
            <w:pPr>
              <w:spacing w:after="0"/>
              <w:jc w:val="center"/>
            </w:pPr>
            <w:r w:rsidRPr="00EE48E8">
              <w:rPr>
                <w:color w:val="000000"/>
              </w:rPr>
              <w:t>60</w:t>
            </w:r>
          </w:p>
        </w:tc>
      </w:tr>
      <w:tr w:rsidR="00D503A9" w:rsidTr="0078435B">
        <w:tc>
          <w:tcPr>
            <w:tcW w:w="5240" w:type="dxa"/>
          </w:tcPr>
          <w:p w:rsidR="00D503A9" w:rsidRPr="00EE48E8" w:rsidRDefault="00D503A9" w:rsidP="0078435B">
            <w:pPr>
              <w:spacing w:after="0"/>
            </w:pPr>
            <w:r w:rsidRPr="00EE48E8">
              <w:rPr>
                <w:rFonts w:eastAsia="Times New Roman"/>
                <w:bCs/>
                <w:color w:val="000000"/>
                <w:shd w:val="clear" w:color="auto" w:fill="auto"/>
                <w:lang w:eastAsia="es-CO"/>
              </w:rPr>
              <w:t>I.E. S</w:t>
            </w:r>
            <w:r w:rsidR="00896D9B" w:rsidRPr="00EE48E8">
              <w:rPr>
                <w:rFonts w:eastAsia="Times New Roman"/>
                <w:bCs/>
                <w:color w:val="000000"/>
                <w:shd w:val="clear" w:color="auto" w:fill="auto"/>
                <w:lang w:eastAsia="es-CO"/>
              </w:rPr>
              <w:t>ilvino</w:t>
            </w:r>
            <w:r w:rsidRPr="00EE48E8">
              <w:rPr>
                <w:rFonts w:eastAsia="Times New Roman"/>
                <w:bCs/>
                <w:color w:val="000000"/>
                <w:shd w:val="clear" w:color="auto" w:fill="auto"/>
                <w:lang w:eastAsia="es-CO"/>
              </w:rPr>
              <w:t xml:space="preserve"> </w:t>
            </w:r>
            <w:r w:rsidR="00896D9B" w:rsidRPr="00EE48E8">
              <w:rPr>
                <w:rFonts w:eastAsia="Times New Roman"/>
                <w:bCs/>
                <w:color w:val="000000"/>
                <w:shd w:val="clear" w:color="auto" w:fill="auto"/>
                <w:lang w:eastAsia="es-CO"/>
              </w:rPr>
              <w:t>Rodríguez</w:t>
            </w:r>
          </w:p>
        </w:tc>
        <w:tc>
          <w:tcPr>
            <w:tcW w:w="3544" w:type="dxa"/>
          </w:tcPr>
          <w:p w:rsidR="00D503A9" w:rsidRPr="00EE48E8" w:rsidRDefault="00D503A9" w:rsidP="0078435B">
            <w:pPr>
              <w:spacing w:after="0"/>
              <w:jc w:val="center"/>
            </w:pPr>
            <w:r w:rsidRPr="00EE48E8">
              <w:rPr>
                <w:color w:val="000000"/>
              </w:rPr>
              <w:t>135</w:t>
            </w:r>
          </w:p>
        </w:tc>
      </w:tr>
      <w:tr w:rsidR="00D503A9" w:rsidTr="0078435B">
        <w:tc>
          <w:tcPr>
            <w:tcW w:w="5240" w:type="dxa"/>
          </w:tcPr>
          <w:p w:rsidR="00D503A9" w:rsidRPr="00EE48E8" w:rsidRDefault="00896D9B" w:rsidP="0078435B">
            <w:pPr>
              <w:spacing w:after="0"/>
            </w:pPr>
            <w:r>
              <w:rPr>
                <w:rFonts w:eastAsia="Times New Roman"/>
                <w:bCs/>
                <w:color w:val="000000"/>
                <w:shd w:val="clear" w:color="auto" w:fill="auto"/>
                <w:lang w:eastAsia="es-CO"/>
              </w:rPr>
              <w:t>I.E.</w:t>
            </w:r>
            <w:r w:rsidR="00D503A9" w:rsidRPr="00EE48E8">
              <w:rPr>
                <w:rFonts w:eastAsia="Times New Roman"/>
                <w:bCs/>
                <w:color w:val="000000"/>
                <w:shd w:val="clear" w:color="auto" w:fill="auto"/>
                <w:lang w:eastAsia="es-CO"/>
              </w:rPr>
              <w:t xml:space="preserve"> L</w:t>
            </w:r>
            <w:r w:rsidRPr="00EE48E8">
              <w:rPr>
                <w:rFonts w:eastAsia="Times New Roman"/>
                <w:bCs/>
                <w:color w:val="000000"/>
                <w:shd w:val="clear" w:color="auto" w:fill="auto"/>
                <w:lang w:eastAsia="es-CO"/>
              </w:rPr>
              <w:t>ibertador</w:t>
            </w:r>
            <w:r w:rsidR="00D503A9" w:rsidRPr="00EE48E8">
              <w:rPr>
                <w:rFonts w:eastAsia="Times New Roman"/>
                <w:bCs/>
                <w:color w:val="000000"/>
                <w:shd w:val="clear" w:color="auto" w:fill="auto"/>
                <w:lang w:eastAsia="es-CO"/>
              </w:rPr>
              <w:t xml:space="preserve"> </w:t>
            </w:r>
            <w:r w:rsidRPr="00EE48E8">
              <w:rPr>
                <w:rFonts w:eastAsia="Times New Roman"/>
                <w:bCs/>
                <w:color w:val="000000"/>
                <w:shd w:val="clear" w:color="auto" w:fill="auto"/>
                <w:lang w:eastAsia="es-CO"/>
              </w:rPr>
              <w:t>Simón Bolívar</w:t>
            </w:r>
          </w:p>
        </w:tc>
        <w:tc>
          <w:tcPr>
            <w:tcW w:w="3544" w:type="dxa"/>
          </w:tcPr>
          <w:p w:rsidR="00D503A9" w:rsidRPr="00EE48E8" w:rsidRDefault="00D503A9" w:rsidP="0078435B">
            <w:pPr>
              <w:spacing w:after="0"/>
              <w:jc w:val="center"/>
            </w:pPr>
            <w:r w:rsidRPr="00EE48E8">
              <w:rPr>
                <w:color w:val="000000"/>
              </w:rPr>
              <w:t>105</w:t>
            </w:r>
          </w:p>
        </w:tc>
      </w:tr>
      <w:tr w:rsidR="00D503A9" w:rsidTr="0078435B">
        <w:tc>
          <w:tcPr>
            <w:tcW w:w="5240" w:type="dxa"/>
          </w:tcPr>
          <w:p w:rsidR="00D503A9" w:rsidRPr="00EE48E8" w:rsidRDefault="00D503A9" w:rsidP="00896D9B">
            <w:pPr>
              <w:spacing w:after="0"/>
            </w:pPr>
            <w:r w:rsidRPr="00EE48E8">
              <w:rPr>
                <w:rFonts w:eastAsia="Times New Roman"/>
                <w:bCs/>
                <w:color w:val="000000"/>
                <w:shd w:val="clear" w:color="auto" w:fill="auto"/>
                <w:lang w:eastAsia="es-CO"/>
              </w:rPr>
              <w:t>I</w:t>
            </w:r>
            <w:r w:rsidR="00896D9B">
              <w:rPr>
                <w:rFonts w:eastAsia="Times New Roman"/>
                <w:bCs/>
                <w:color w:val="000000"/>
                <w:shd w:val="clear" w:color="auto" w:fill="auto"/>
                <w:lang w:eastAsia="es-CO"/>
              </w:rPr>
              <w:t>.</w:t>
            </w:r>
            <w:r w:rsidRPr="00EE48E8">
              <w:rPr>
                <w:rFonts w:eastAsia="Times New Roman"/>
                <w:bCs/>
                <w:color w:val="000000"/>
                <w:shd w:val="clear" w:color="auto" w:fill="auto"/>
                <w:lang w:eastAsia="es-CO"/>
              </w:rPr>
              <w:t xml:space="preserve"> E</w:t>
            </w:r>
            <w:r w:rsidR="00896D9B">
              <w:rPr>
                <w:rFonts w:eastAsia="Times New Roman"/>
                <w:bCs/>
                <w:color w:val="000000"/>
                <w:shd w:val="clear" w:color="auto" w:fill="auto"/>
                <w:lang w:eastAsia="es-CO"/>
              </w:rPr>
              <w:t>.</w:t>
            </w:r>
            <w:r w:rsidRPr="00EE48E8">
              <w:rPr>
                <w:rFonts w:eastAsia="Times New Roman"/>
                <w:bCs/>
                <w:color w:val="000000"/>
                <w:shd w:val="clear" w:color="auto" w:fill="auto"/>
                <w:lang w:eastAsia="es-CO"/>
              </w:rPr>
              <w:t xml:space="preserve"> J</w:t>
            </w:r>
            <w:r w:rsidR="00896D9B" w:rsidRPr="00EE48E8">
              <w:rPr>
                <w:rFonts w:eastAsia="Times New Roman"/>
                <w:bCs/>
                <w:color w:val="000000"/>
                <w:shd w:val="clear" w:color="auto" w:fill="auto"/>
                <w:lang w:eastAsia="es-CO"/>
              </w:rPr>
              <w:t xml:space="preserve">ulius </w:t>
            </w:r>
            <w:r w:rsidRPr="00EE48E8">
              <w:rPr>
                <w:rFonts w:eastAsia="Times New Roman"/>
                <w:bCs/>
                <w:color w:val="000000"/>
                <w:shd w:val="clear" w:color="auto" w:fill="auto"/>
                <w:lang w:eastAsia="es-CO"/>
              </w:rPr>
              <w:t>S</w:t>
            </w:r>
            <w:r w:rsidR="00896D9B" w:rsidRPr="00EE48E8">
              <w:rPr>
                <w:rFonts w:eastAsia="Times New Roman"/>
                <w:bCs/>
                <w:color w:val="000000"/>
                <w:shd w:val="clear" w:color="auto" w:fill="auto"/>
                <w:lang w:eastAsia="es-CO"/>
              </w:rPr>
              <w:t>ieber</w:t>
            </w:r>
          </w:p>
        </w:tc>
        <w:tc>
          <w:tcPr>
            <w:tcW w:w="3544" w:type="dxa"/>
          </w:tcPr>
          <w:p w:rsidR="00D503A9" w:rsidRPr="00EE48E8" w:rsidRDefault="00D503A9" w:rsidP="0078435B">
            <w:pPr>
              <w:spacing w:after="0"/>
              <w:jc w:val="center"/>
            </w:pPr>
            <w:r w:rsidRPr="00EE48E8">
              <w:rPr>
                <w:color w:val="000000"/>
              </w:rPr>
              <w:t>23</w:t>
            </w:r>
          </w:p>
        </w:tc>
      </w:tr>
    </w:tbl>
    <w:p w:rsidR="00D503A9" w:rsidRDefault="006F6FA2" w:rsidP="00D503A9">
      <w:pPr>
        <w:spacing w:before="120" w:after="0"/>
        <w:jc w:val="left"/>
      </w:pPr>
      <w:r>
        <w:lastRenderedPageBreak/>
        <w:t xml:space="preserve">Fuente: </w:t>
      </w:r>
      <w:r w:rsidR="001A414D">
        <w:t>Secretaría</w:t>
      </w:r>
      <w:r w:rsidR="00D503A9">
        <w:t xml:space="preserve"> de educación</w:t>
      </w:r>
    </w:p>
    <w:p w:rsidR="00D503A9" w:rsidRDefault="00D503A9" w:rsidP="00236084"/>
    <w:p w:rsidR="006E47E1" w:rsidRDefault="00D503A9" w:rsidP="001A414D">
      <w:pPr>
        <w:spacing w:after="0"/>
      </w:pPr>
      <w:r>
        <w:t>En la tabla 2 se tabula la población estudiantil de 4 diferentes colegios de la ciudad de Tunja que hace uso de la planta física del colegio Silvino Rodríguez sede Jaime Roock.</w:t>
      </w:r>
    </w:p>
    <w:p w:rsidR="00EE48E8" w:rsidRDefault="003044C3" w:rsidP="001A414D">
      <w:pPr>
        <w:spacing w:after="0"/>
      </w:pPr>
      <w:r>
        <w:t xml:space="preserve">La labor realizada por el </w:t>
      </w:r>
      <w:r w:rsidR="00E42C32">
        <w:t>estudiante</w:t>
      </w:r>
      <w:r>
        <w:t xml:space="preserve"> </w:t>
      </w:r>
      <w:r w:rsidR="00073C08">
        <w:t>en el proyecto “</w:t>
      </w:r>
      <w:r w:rsidR="00073C08" w:rsidRPr="002B3B61">
        <w:t>adecuación y mantenimiento arquitectónico y estructural locativo de la alcaldía mayor de Tunja”</w:t>
      </w:r>
      <w:r w:rsidR="00073C08">
        <w:t xml:space="preserve"> representó</w:t>
      </w:r>
      <w:r w:rsidR="006F6FA2">
        <w:t xml:space="preserve"> un apoyo técnico a la secretarí</w:t>
      </w:r>
      <w:r>
        <w:t xml:space="preserve">a de </w:t>
      </w:r>
      <w:r w:rsidR="00E42C32">
        <w:t>infraestructura</w:t>
      </w:r>
      <w:r>
        <w:t xml:space="preserve"> y </w:t>
      </w:r>
      <w:r w:rsidR="00E42C32">
        <w:t>permitió</w:t>
      </w:r>
      <w:r>
        <w:t xml:space="preserve"> que personal esencial de este órgano no fueran asignados al proyecto</w:t>
      </w:r>
      <w:r w:rsidR="00824C7E">
        <w:t xml:space="preserve"> generando un impacto a la economía de los </w:t>
      </w:r>
      <w:r w:rsidR="00E42C32">
        <w:t>recursos</w:t>
      </w:r>
      <w:r w:rsidR="00824C7E">
        <w:t xml:space="preserve"> procedentes de la </w:t>
      </w:r>
      <w:r w:rsidR="00E42C32">
        <w:t>alcaldía</w:t>
      </w:r>
      <w:r w:rsidR="00824C7E">
        <w:t xml:space="preserve"> de Tunja, ya que se </w:t>
      </w:r>
      <w:r w:rsidR="00E42C32">
        <w:t>realizó</w:t>
      </w:r>
      <w:r w:rsidR="00824C7E">
        <w:t xml:space="preserve"> un labor eficaz que </w:t>
      </w:r>
      <w:r w:rsidR="00E42C32">
        <w:t>reducía</w:t>
      </w:r>
      <w:r w:rsidR="00824C7E">
        <w:t xml:space="preserve"> la necesidad de personal, esto es relevante debido a que según precios establecidos por la gobernación de Boyacá del año 2017 un auxiliar de ingeniería tendría un valor unitario de $1.979.803 mensualmente. De tal manera las actividades </w:t>
      </w:r>
      <w:r w:rsidR="00E42C32">
        <w:t>desarrolladas</w:t>
      </w:r>
      <w:r w:rsidR="00824C7E">
        <w:t xml:space="preserve"> por el pasante tuvieron una duración aproximada de 3 meses, lo que equivale a un ahorro aproximado de $5.937.000</w:t>
      </w:r>
      <w:r w:rsidR="00E42C32">
        <w:t>.</w:t>
      </w:r>
      <w:r w:rsidR="006E47E1">
        <w:t xml:space="preserve"> El proyecto en mención es positivo debido a que se adquirió destrezas básicas para el manejo personal de obra civil.</w:t>
      </w:r>
    </w:p>
    <w:p w:rsidR="00E42C32" w:rsidRDefault="00E42C32" w:rsidP="00E42C32">
      <w:pPr>
        <w:spacing w:before="120" w:after="0"/>
      </w:pPr>
    </w:p>
    <w:p w:rsidR="00E42C32" w:rsidRDefault="00E42C32" w:rsidP="00E42C32">
      <w:pPr>
        <w:spacing w:before="120" w:after="0"/>
      </w:pPr>
    </w:p>
    <w:p w:rsidR="00EE48E8" w:rsidRDefault="00EE48E8" w:rsidP="00EE48E8">
      <w:pPr>
        <w:spacing w:before="120" w:after="0"/>
        <w:jc w:val="left"/>
      </w:pPr>
    </w:p>
    <w:p w:rsidR="00071179" w:rsidRDefault="00071179" w:rsidP="00EE48E8">
      <w:pPr>
        <w:spacing w:before="120" w:after="0"/>
        <w:jc w:val="left"/>
      </w:pPr>
    </w:p>
    <w:p w:rsidR="00071179" w:rsidRDefault="00071179" w:rsidP="00EE48E8">
      <w:pPr>
        <w:spacing w:before="120" w:after="0"/>
        <w:jc w:val="left"/>
      </w:pPr>
    </w:p>
    <w:p w:rsidR="00071179" w:rsidRDefault="00071179" w:rsidP="00EE48E8">
      <w:pPr>
        <w:spacing w:before="120" w:after="0"/>
        <w:jc w:val="left"/>
      </w:pPr>
    </w:p>
    <w:p w:rsidR="00071179" w:rsidRDefault="00071179" w:rsidP="00EE48E8">
      <w:pPr>
        <w:spacing w:before="120" w:after="0"/>
        <w:jc w:val="left"/>
      </w:pPr>
    </w:p>
    <w:p w:rsidR="00071179" w:rsidRDefault="00071179" w:rsidP="00EE48E8">
      <w:pPr>
        <w:spacing w:before="120" w:after="0"/>
        <w:jc w:val="left"/>
      </w:pPr>
    </w:p>
    <w:p w:rsidR="00071179" w:rsidRDefault="00071179" w:rsidP="00B24256">
      <w:pPr>
        <w:pStyle w:val="Ttulo2"/>
      </w:pPr>
      <w:bookmarkStart w:id="108" w:name="_Toc5604423"/>
      <w:r>
        <w:lastRenderedPageBreak/>
        <w:t>conclusiones</w:t>
      </w:r>
      <w:bookmarkEnd w:id="108"/>
    </w:p>
    <w:p w:rsidR="00071179" w:rsidRDefault="00A60F0A" w:rsidP="001A414D">
      <w:pPr>
        <w:pStyle w:val="Prrafodelista"/>
        <w:numPr>
          <w:ilvl w:val="0"/>
          <w:numId w:val="27"/>
        </w:numPr>
        <w:spacing w:before="120" w:after="120"/>
        <w:ind w:left="714" w:hanging="357"/>
      </w:pPr>
      <w:r>
        <w:t>Aplicación de las competencias técnicas adquiridas en el desarrollo de la formación profesional como ingeniero civil, con el fin de dar soluciones viables a problemáticas comunes en esta área de estudio</w:t>
      </w:r>
    </w:p>
    <w:p w:rsidR="00A60F0A" w:rsidRDefault="00A60F0A" w:rsidP="001A414D">
      <w:pPr>
        <w:pStyle w:val="Prrafodelista"/>
        <w:numPr>
          <w:ilvl w:val="0"/>
          <w:numId w:val="27"/>
        </w:numPr>
        <w:spacing w:before="120" w:after="120"/>
        <w:ind w:left="714" w:hanging="357"/>
      </w:pPr>
      <w:r>
        <w:t>Con un diagnóstico previo se evidencia el estado real de los diferentes proyectos civiles, con el fin de tener un punto de referencia para posteriores decisiones.</w:t>
      </w:r>
    </w:p>
    <w:p w:rsidR="00A60F0A" w:rsidRDefault="00A60F0A" w:rsidP="001A414D">
      <w:pPr>
        <w:pStyle w:val="Prrafodelista"/>
        <w:numPr>
          <w:ilvl w:val="0"/>
          <w:numId w:val="27"/>
        </w:numPr>
        <w:spacing w:before="120" w:after="120"/>
        <w:ind w:left="714" w:hanging="357"/>
      </w:pPr>
      <w:r>
        <w:t>En un plan de trabajo se pretende la optimización de todo tipo de recursos</w:t>
      </w:r>
      <w:r w:rsidR="00963C1E">
        <w:t>, que conlleven a la realización de un proyecto civil con ética y calidad técnica.</w:t>
      </w:r>
    </w:p>
    <w:p w:rsidR="00963C1E" w:rsidRDefault="00963C1E" w:rsidP="001A414D">
      <w:pPr>
        <w:pStyle w:val="Prrafodelista"/>
        <w:numPr>
          <w:ilvl w:val="0"/>
          <w:numId w:val="27"/>
        </w:numPr>
        <w:spacing w:before="120" w:after="120"/>
        <w:ind w:left="714" w:hanging="357"/>
      </w:pPr>
      <w:r>
        <w:t xml:space="preserve">Con la ejecución del plan de trabajo de cada proyecto </w:t>
      </w:r>
      <w:r w:rsidR="00BE0129">
        <w:t xml:space="preserve">civil </w:t>
      </w:r>
      <w:r>
        <w:t xml:space="preserve">se aspira </w:t>
      </w:r>
      <w:r w:rsidR="00D848E9">
        <w:t xml:space="preserve">a </w:t>
      </w:r>
      <w:r>
        <w:t xml:space="preserve">un beneficio </w:t>
      </w:r>
      <w:r w:rsidR="00D848E9">
        <w:t>social</w:t>
      </w:r>
      <w:r>
        <w:t xml:space="preserve">, teniendo en cuenta </w:t>
      </w:r>
      <w:r w:rsidR="00D848E9">
        <w:t>que,</w:t>
      </w:r>
      <w:r>
        <w:t xml:space="preserve"> en la ejecución del mismo, se apl</w:t>
      </w:r>
      <w:r w:rsidR="00D848E9">
        <w:t xml:space="preserve">icaron diversas competencias: Éticas, técnicas, de supervisión y ejecución, </w:t>
      </w:r>
      <w:r>
        <w:t>adquiridas en la formación profesional como ingeniero civil</w:t>
      </w:r>
      <w:r w:rsidR="00D848E9">
        <w:t>.</w:t>
      </w:r>
    </w:p>
    <w:p w:rsidR="00E220F7" w:rsidRDefault="00E220F7" w:rsidP="00B33987">
      <w:pPr>
        <w:pStyle w:val="Ttulo2"/>
      </w:pPr>
      <w:bookmarkStart w:id="109" w:name="_Toc508461187"/>
      <w:bookmarkStart w:id="110" w:name="_Toc508461258"/>
      <w:bookmarkStart w:id="111" w:name="_Toc3120196"/>
      <w:bookmarkStart w:id="112" w:name="_Toc5604424"/>
      <w:r>
        <w:lastRenderedPageBreak/>
        <w:t>GLOSARIO</w:t>
      </w:r>
      <w:bookmarkEnd w:id="109"/>
      <w:bookmarkEnd w:id="110"/>
      <w:bookmarkEnd w:id="111"/>
      <w:bookmarkEnd w:id="112"/>
    </w:p>
    <w:p w:rsidR="008E4E63" w:rsidRDefault="008E4E63" w:rsidP="0059566A">
      <w:pPr>
        <w:pStyle w:val="Sinespaciado"/>
        <w:spacing w:after="120"/>
      </w:pPr>
      <w:r>
        <w:t>ACABADO:</w:t>
      </w:r>
      <w:r w:rsidRPr="008E4E63">
        <w:rPr>
          <w:color w:val="FF0000"/>
        </w:rPr>
        <w:t xml:space="preserve"> </w:t>
      </w:r>
      <w:r w:rsidRPr="008E4E63">
        <w:rPr>
          <w:color w:val="000000" w:themeColor="text1"/>
        </w:rPr>
        <w:t>Cualquier terminación de un trabajo en el que se utilizan elementos decorativos. Por ejemplo: las molduras en puertas, ventanas, dinteles, esquinas, etc. El acabado como su nombre lo indica son todos los trabajos que se realizan para darle terminación a las obras.</w:t>
      </w:r>
    </w:p>
    <w:p w:rsidR="008E4E63" w:rsidRDefault="008E4E63" w:rsidP="0059566A">
      <w:pPr>
        <w:spacing w:after="120"/>
        <w:rPr>
          <w:color w:val="000000" w:themeColor="text1"/>
        </w:rPr>
      </w:pPr>
      <w:r>
        <w:t xml:space="preserve">ADITIVO: </w:t>
      </w:r>
      <w:r w:rsidRPr="008E4E63">
        <w:rPr>
          <w:color w:val="000000" w:themeColor="text1"/>
        </w:rPr>
        <w:t>Material diferente del agregado, utilizado para modificar, mejorar o impartir propiedades especiales a las mezclas de concreto.</w:t>
      </w:r>
    </w:p>
    <w:p w:rsidR="008E4E63" w:rsidRDefault="008E4E63" w:rsidP="0059566A">
      <w:pPr>
        <w:spacing w:after="120"/>
      </w:pPr>
      <w:r w:rsidRPr="008E4E63">
        <w:t>AMPLIACIÓN: Consiste en la construcción de otro espacio que se requiera en una vivienda o sitio determinado.</w:t>
      </w:r>
    </w:p>
    <w:p w:rsidR="008E4E63" w:rsidRDefault="008E4E63" w:rsidP="0059566A">
      <w:pPr>
        <w:pStyle w:val="Sinespaciado"/>
        <w:spacing w:after="120"/>
      </w:pPr>
      <w:r w:rsidRPr="008E4E63">
        <w:t>ANCLAJE: Perfil metálico especial utilizado para unir maderas u obra de fábrica.</w:t>
      </w:r>
    </w:p>
    <w:p w:rsidR="008E4E63" w:rsidRDefault="008E4E63" w:rsidP="0059566A">
      <w:pPr>
        <w:pStyle w:val="Sinespaciado"/>
        <w:spacing w:after="120"/>
      </w:pPr>
      <w:r w:rsidRPr="008E4E63">
        <w:t>ACT</w:t>
      </w:r>
      <w:r>
        <w:t xml:space="preserve">A: Es un reporte de </w:t>
      </w:r>
      <w:r w:rsidRPr="008E4E63">
        <w:t>determinado contrato</w:t>
      </w:r>
      <w:r>
        <w:t>.</w:t>
      </w:r>
    </w:p>
    <w:p w:rsidR="008E4E63" w:rsidRDefault="008E4E63" w:rsidP="0059566A">
      <w:pPr>
        <w:pStyle w:val="Sinespaciado"/>
        <w:spacing w:after="120"/>
      </w:pPr>
      <w:r w:rsidRPr="008E4E63">
        <w:t>ASENTAMIENTO</w:t>
      </w:r>
      <w:r>
        <w:t>: E</w:t>
      </w:r>
      <w:r w:rsidRPr="008E4E63">
        <w:t>s el lugar donde se establece una persona o una comunidad. El término asentamiento también puede referirse al proceso inicial en la colonización de tierras</w:t>
      </w:r>
      <w:r>
        <w:t>.</w:t>
      </w:r>
    </w:p>
    <w:p w:rsidR="008E4E63" w:rsidRDefault="008E4E63" w:rsidP="00CE7051">
      <w:pPr>
        <w:pStyle w:val="Sinespaciado"/>
        <w:spacing w:after="120"/>
      </w:pPr>
      <w:r w:rsidRPr="008E4E63">
        <w:t>BASE</w:t>
      </w:r>
      <w:r>
        <w:t>:</w:t>
      </w:r>
      <w:r w:rsidRPr="008E4E63">
        <w:t xml:space="preserve"> Consiste en el suministro, transporte, colocación, sobre la </w:t>
      </w:r>
      <w:proofErr w:type="spellStart"/>
      <w:r w:rsidRPr="008E4E63">
        <w:t>subrasante</w:t>
      </w:r>
      <w:proofErr w:type="spellEnd"/>
      <w:r w:rsidRPr="008E4E63">
        <w:t xml:space="preserve"> definida en los diseños, conformación y compactación de grava, piedra partida, arenilla u otro material granular aprobado por la Interventoría. El trabajo se extenderá a las bermas, si así lo indican los planos o lo exige el Interventor. Materiales. El material para sub-base se compondrá de fragmentos de roca, gravas, arenas y limos.</w:t>
      </w:r>
    </w:p>
    <w:p w:rsidR="008E4E63" w:rsidRDefault="008E4E63" w:rsidP="0059566A">
      <w:pPr>
        <w:pStyle w:val="Sinespaciado"/>
        <w:spacing w:after="120"/>
      </w:pPr>
      <w:r w:rsidRPr="008E4E63">
        <w:t>CEMENTO: Mezcla de materiales calcáreos y arcillosos.</w:t>
      </w:r>
    </w:p>
    <w:p w:rsidR="008E4E63" w:rsidRDefault="008E4E63" w:rsidP="0059566A">
      <w:pPr>
        <w:pStyle w:val="Sinespaciado"/>
        <w:spacing w:after="120"/>
      </w:pPr>
      <w:r w:rsidRPr="008E4E63">
        <w:t>COMPACTACIÓN: Consiste en compactar material de relleno en un terreno determinado.</w:t>
      </w:r>
    </w:p>
    <w:p w:rsidR="007701C5" w:rsidRDefault="007701C5" w:rsidP="0059566A">
      <w:pPr>
        <w:pStyle w:val="Sinespaciado"/>
        <w:spacing w:after="120"/>
      </w:pPr>
      <w:r w:rsidRPr="007701C5">
        <w:t>CALZADA</w:t>
      </w:r>
      <w:r>
        <w:t>:</w:t>
      </w:r>
      <w:r w:rsidRPr="007701C5">
        <w:t xml:space="preserve"> Se denomina calzada a la parte de la carretera destinada a la circulación de los vehículos.</w:t>
      </w:r>
    </w:p>
    <w:p w:rsidR="007701C5" w:rsidRDefault="007701C5" w:rsidP="0059566A">
      <w:pPr>
        <w:pStyle w:val="Sinespaciado"/>
        <w:spacing w:after="120"/>
      </w:pPr>
      <w:r w:rsidRPr="007701C5">
        <w:lastRenderedPageBreak/>
        <w:t>CANAL</w:t>
      </w:r>
      <w:r>
        <w:t>: U</w:t>
      </w:r>
      <w:r w:rsidRPr="007701C5">
        <w:t>na construcción que puede ser natural o artificial destinada al transporte de todo tipo de fluidos</w:t>
      </w:r>
      <w:r>
        <w:t>.</w:t>
      </w:r>
    </w:p>
    <w:p w:rsidR="007701C5" w:rsidRDefault="007701C5" w:rsidP="0059566A">
      <w:pPr>
        <w:pStyle w:val="Sinespaciado"/>
        <w:spacing w:after="120"/>
      </w:pPr>
      <w:r w:rsidRPr="007701C5">
        <w:t>DOSIFICACIÓN: Medida de los ingredientes para una mezcla de hormigón o mortero por peso o por volumen y su introducción en la mezcladora.</w:t>
      </w:r>
    </w:p>
    <w:p w:rsidR="007701C5" w:rsidRDefault="007701C5" w:rsidP="0059566A">
      <w:pPr>
        <w:pStyle w:val="Sinespaciado"/>
        <w:spacing w:after="120"/>
      </w:pPr>
      <w:r w:rsidRPr="007701C5">
        <w:t xml:space="preserve">EDIFICACIÓN: </w:t>
      </w:r>
      <w:r>
        <w:t>C</w:t>
      </w:r>
      <w:r w:rsidRPr="007701C5">
        <w:t>onstrucción cuya función principal es alojar personas, animales o cosas.</w:t>
      </w:r>
    </w:p>
    <w:p w:rsidR="007701C5" w:rsidRDefault="007701C5" w:rsidP="0059566A">
      <w:pPr>
        <w:pStyle w:val="Sinespaciado"/>
        <w:spacing w:after="120"/>
      </w:pPr>
      <w:r w:rsidRPr="007701C5">
        <w:t>EPOXICO</w:t>
      </w:r>
      <w:r>
        <w:t>: E</w:t>
      </w:r>
      <w:r w:rsidRPr="007701C5">
        <w:t>s un polímero termoestable que se endurece cuando se mezcla con un agente catalizador o "endurecedor".</w:t>
      </w:r>
    </w:p>
    <w:p w:rsidR="007701C5" w:rsidRDefault="007701C5" w:rsidP="0059566A">
      <w:pPr>
        <w:pStyle w:val="Sinespaciado"/>
        <w:spacing w:after="120"/>
      </w:pPr>
      <w:r w:rsidRPr="007701C5">
        <w:t>ESCORRENTIA</w:t>
      </w:r>
      <w:r>
        <w:t>: E</w:t>
      </w:r>
      <w:r w:rsidRPr="007701C5">
        <w:t>s la lámina de agua que circula sobre la supe</w:t>
      </w:r>
      <w:r>
        <w:t>rficie en una cuenca de drenaje.</w:t>
      </w:r>
    </w:p>
    <w:p w:rsidR="007701C5" w:rsidRDefault="007701C5" w:rsidP="0059566A">
      <w:pPr>
        <w:pStyle w:val="Sinespaciado"/>
        <w:spacing w:after="120"/>
      </w:pPr>
      <w:r w:rsidRPr="007701C5">
        <w:t>FILTRACIÓN: Avería que se puede producir por capilaridad del agua, cangrejeras y porosidades en las tuberías.</w:t>
      </w:r>
    </w:p>
    <w:p w:rsidR="007701C5" w:rsidRDefault="007701C5" w:rsidP="0059566A">
      <w:pPr>
        <w:pStyle w:val="Sinespaciado"/>
        <w:spacing w:after="120"/>
      </w:pPr>
      <w:r w:rsidRPr="007701C5">
        <w:t>FISURA: Grieta que se produce en un objeto.</w:t>
      </w:r>
    </w:p>
    <w:p w:rsidR="007701C5" w:rsidRDefault="00CB0E25" w:rsidP="0059566A">
      <w:pPr>
        <w:pStyle w:val="Sinespaciado"/>
        <w:spacing w:after="120"/>
      </w:pPr>
      <w:r w:rsidRPr="00CB0E25">
        <w:t>GRIETA: Aparecen en el hormigón debido a las contracciones irregulares.</w:t>
      </w:r>
    </w:p>
    <w:p w:rsidR="00CB0E25" w:rsidRDefault="00CB0E25" w:rsidP="0059566A">
      <w:pPr>
        <w:pStyle w:val="Sinespaciado"/>
        <w:spacing w:after="120"/>
      </w:pPr>
      <w:r w:rsidRPr="00CB0E25">
        <w:t>INTERRUPTOR: Disyuntor que cierra el paso de corriente abriendo el circuito automáticamente cuando pasa más corriente de la que el circuito puede llevar.</w:t>
      </w:r>
    </w:p>
    <w:p w:rsidR="00CB0E25" w:rsidRDefault="00CB0E25" w:rsidP="0059566A">
      <w:pPr>
        <w:pStyle w:val="Sinespaciado"/>
        <w:spacing w:after="120"/>
      </w:pPr>
      <w:r w:rsidRPr="00CB0E25">
        <w:t>MACHON: Es aquel utilizada para asegurar o darles mayor rigidez a las paredes.</w:t>
      </w:r>
    </w:p>
    <w:p w:rsidR="00CB0E25" w:rsidRDefault="00CB0E25" w:rsidP="0059566A">
      <w:pPr>
        <w:pStyle w:val="Sinespaciado"/>
        <w:spacing w:after="120"/>
      </w:pPr>
      <w:r w:rsidRPr="00CB0E25">
        <w:t>POROSIDAD: Espacios vacíos o contentivos de aire en un determinado elemento.</w:t>
      </w:r>
    </w:p>
    <w:p w:rsidR="00CB0E25" w:rsidRDefault="00CB0E25" w:rsidP="0059566A">
      <w:pPr>
        <w:pStyle w:val="Sinespaciado"/>
        <w:spacing w:after="120"/>
      </w:pPr>
      <w:r w:rsidRPr="00CB0E25">
        <w:t xml:space="preserve">TALUD: Inclinación del parámetro de un muro </w:t>
      </w:r>
      <w:proofErr w:type="spellStart"/>
      <w:r w:rsidRPr="00CB0E25">
        <w:t>ó</w:t>
      </w:r>
      <w:proofErr w:type="spellEnd"/>
      <w:r w:rsidRPr="00CB0E25">
        <w:t xml:space="preserve"> de un terreno.</w:t>
      </w:r>
    </w:p>
    <w:p w:rsidR="00CB0E25" w:rsidRDefault="00CB0E25" w:rsidP="0059566A">
      <w:pPr>
        <w:pStyle w:val="Sinespaciado"/>
        <w:spacing w:after="120"/>
      </w:pPr>
      <w:r w:rsidRPr="00CB0E25">
        <w:t>UNIDAD: Medida en que se expresa las partidas de construcción.</w:t>
      </w:r>
    </w:p>
    <w:p w:rsidR="00CB0E25" w:rsidRDefault="00CB0E25" w:rsidP="0059566A">
      <w:pPr>
        <w:pStyle w:val="Sinespaciado"/>
        <w:spacing w:after="120"/>
      </w:pPr>
      <w:r w:rsidRPr="00CB0E25">
        <w:t>VIBRADO: Utilizada para eliminar el aire o huecos del concreto.</w:t>
      </w:r>
    </w:p>
    <w:p w:rsidR="00CB0E25" w:rsidRDefault="0059566A" w:rsidP="0059566A">
      <w:pPr>
        <w:pStyle w:val="Sinespaciado"/>
        <w:spacing w:after="120"/>
      </w:pPr>
      <w:r w:rsidRPr="0059566A">
        <w:t>ZANJAS: Excavación que se realiza en el suelo o terreno para asentamiento de vigas o canales.</w:t>
      </w:r>
    </w:p>
    <w:p w:rsidR="00CB0E25" w:rsidRDefault="00CB0E25" w:rsidP="00E220F7">
      <w:pPr>
        <w:pStyle w:val="Sinespaciado"/>
      </w:pPr>
    </w:p>
    <w:p w:rsidR="008E4E63" w:rsidRPr="00AB274E" w:rsidRDefault="008E4E63" w:rsidP="00163217"/>
    <w:bookmarkEnd w:id="96" w:displacedByCustomXml="next"/>
    <w:bookmarkEnd w:id="95" w:displacedByCustomXml="next"/>
    <w:bookmarkEnd w:id="94" w:displacedByCustomXml="next"/>
    <w:bookmarkEnd w:id="93" w:displacedByCustomXml="next"/>
    <w:bookmarkStart w:id="113" w:name="_Toc5604425" w:displacedByCustomXml="next"/>
    <w:sdt>
      <w:sdtPr>
        <w:rPr>
          <w:rFonts w:eastAsiaTheme="minorHAnsi" w:cs="Arial"/>
          <w:b w:val="0"/>
          <w:caps w:val="0"/>
          <w:color w:val="050000"/>
          <w:szCs w:val="24"/>
          <w:lang w:val="es-ES"/>
        </w:rPr>
        <w:id w:val="-1550832447"/>
        <w:docPartObj>
          <w:docPartGallery w:val="Bibliographies"/>
          <w:docPartUnique/>
        </w:docPartObj>
      </w:sdtPr>
      <w:sdtEndPr>
        <w:rPr>
          <w:bCs/>
          <w:lang w:val="es-CO"/>
        </w:rPr>
      </w:sdtEndPr>
      <w:sdtContent>
        <w:p w:rsidR="00B612F6" w:rsidRDefault="00B33987" w:rsidP="00B33987">
          <w:pPr>
            <w:pStyle w:val="Ttulo2"/>
          </w:pPr>
          <w:r>
            <w:rPr>
              <w:lang w:val="es-ES"/>
            </w:rPr>
            <w:t>Bibliograf</w:t>
          </w:r>
          <w:r w:rsidR="003F18D2">
            <w:rPr>
              <w:lang w:val="es-ES"/>
            </w:rPr>
            <w:t>Í</w:t>
          </w:r>
          <w:r>
            <w:rPr>
              <w:lang w:val="es-ES"/>
            </w:rPr>
            <w:t>a</w:t>
          </w:r>
          <w:bookmarkEnd w:id="113"/>
        </w:p>
        <w:p w:rsidR="0047585A" w:rsidRPr="0047585A" w:rsidRDefault="00B612F6" w:rsidP="0047585A">
          <w:pPr>
            <w:pStyle w:val="Bibliografa"/>
            <w:rPr>
              <w:noProof/>
              <w:lang w:val="es-ES"/>
            </w:rPr>
          </w:pPr>
          <w:r w:rsidRPr="0047585A">
            <w:fldChar w:fldCharType="begin"/>
          </w:r>
          <w:r w:rsidRPr="0047585A">
            <w:instrText>BIBLIOGRAPHY</w:instrText>
          </w:r>
          <w:r w:rsidRPr="0047585A">
            <w:fldChar w:fldCharType="separate"/>
          </w:r>
          <w:r w:rsidR="0047585A" w:rsidRPr="0047585A">
            <w:rPr>
              <w:bCs/>
              <w:noProof/>
              <w:lang w:val="es-ES"/>
            </w:rPr>
            <w:t>Lemus, Laura Angélica Moreno.</w:t>
          </w:r>
          <w:r w:rsidR="0047585A" w:rsidRPr="0047585A">
            <w:rPr>
              <w:noProof/>
              <w:lang w:val="es-ES"/>
            </w:rPr>
            <w:t xml:space="preserve"> </w:t>
          </w:r>
          <w:r w:rsidR="0047585A" w:rsidRPr="0047585A">
            <w:rPr>
              <w:i/>
              <w:iCs/>
              <w:noProof/>
              <w:lang w:val="es-ES"/>
            </w:rPr>
            <w:t xml:space="preserve">Patrimonio urbano. </w:t>
          </w:r>
          <w:r w:rsidR="0047585A" w:rsidRPr="0047585A">
            <w:rPr>
              <w:noProof/>
              <w:lang w:val="es-ES"/>
            </w:rPr>
            <w:t>2017.</w:t>
          </w:r>
        </w:p>
        <w:p w:rsidR="0047585A" w:rsidRPr="0047585A" w:rsidRDefault="0047585A" w:rsidP="0047585A">
          <w:pPr>
            <w:pStyle w:val="Bibliografa"/>
            <w:rPr>
              <w:noProof/>
              <w:lang w:val="es-ES"/>
            </w:rPr>
          </w:pPr>
          <w:r w:rsidRPr="0047585A">
            <w:rPr>
              <w:bCs/>
              <w:noProof/>
              <w:lang w:val="es-ES"/>
            </w:rPr>
            <w:t>Eltiempo.</w:t>
          </w:r>
          <w:r w:rsidRPr="0047585A">
            <w:rPr>
              <w:noProof/>
              <w:lang w:val="es-ES"/>
            </w:rPr>
            <w:t xml:space="preserve"> Reporte anual de movilidad. 2018.</w:t>
          </w:r>
        </w:p>
        <w:p w:rsidR="00B612F6" w:rsidRPr="0047585A" w:rsidRDefault="00B612F6" w:rsidP="0047585A">
          <w:r w:rsidRPr="0047585A">
            <w:rPr>
              <w:bCs/>
            </w:rPr>
            <w:fldChar w:fldCharType="end"/>
          </w:r>
          <w:proofErr w:type="spellStart"/>
          <w:r w:rsidR="0047585A" w:rsidRPr="0047585A">
            <w:t>Beuf</w:t>
          </w:r>
          <w:proofErr w:type="spellEnd"/>
          <w:r w:rsidR="0047585A" w:rsidRPr="0047585A">
            <w:t>, A. Colombia centralidades históricas en transformación: el establecimiento de Santiago de Tunja como ciudad española en América: dinámica de dos estructuras sobre territorio. Quito, Ecuador: ediciones OLACCHI</w:t>
          </w:r>
          <w:r w:rsidR="0047585A" w:rsidRPr="0047585A">
            <w:rPr>
              <w:bCs/>
            </w:rPr>
            <w:t>.</w:t>
          </w:r>
          <w:r w:rsidR="0047585A" w:rsidRPr="0047585A">
            <w:t>2013</w:t>
          </w:r>
        </w:p>
      </w:sdtContent>
    </w:sdt>
    <w:p w:rsidR="0047585A" w:rsidRDefault="0047585A" w:rsidP="0047585A">
      <w:pPr>
        <w:rPr>
          <w:bCs/>
        </w:rPr>
      </w:pPr>
      <w:r w:rsidRPr="0047585A">
        <w:rPr>
          <w:bCs/>
        </w:rPr>
        <w:t>REPÚBLICA DE COLOMBIA. Ministerio de Ambiente, Vivienda y Desarrollo Territorial. Reglamento Colombiano de Construcción Sismo Resistente. NSR-10.</w:t>
      </w:r>
    </w:p>
    <w:p w:rsidR="0047585A" w:rsidRDefault="000F50EA" w:rsidP="000F50EA">
      <w:pPr>
        <w:rPr>
          <w:bCs/>
        </w:rPr>
      </w:pPr>
      <w:proofErr w:type="spellStart"/>
      <w:r>
        <w:rPr>
          <w:bCs/>
        </w:rPr>
        <w:t>Corradine</w:t>
      </w:r>
      <w:proofErr w:type="spellEnd"/>
      <w:r>
        <w:rPr>
          <w:bCs/>
        </w:rPr>
        <w:t>. A</w:t>
      </w:r>
      <w:r w:rsidRPr="000F50EA">
        <w:rPr>
          <w:bCs/>
        </w:rPr>
        <w:t xml:space="preserve">. Historia de la arquitectura de </w:t>
      </w:r>
      <w:r w:rsidR="00BC629B" w:rsidRPr="000F50EA">
        <w:rPr>
          <w:bCs/>
        </w:rPr>
        <w:t>colombiana</w:t>
      </w:r>
      <w:r w:rsidRPr="000F50EA">
        <w:rPr>
          <w:bCs/>
        </w:rPr>
        <w:t>. Bogotá: Talleres litográficos de</w:t>
      </w:r>
      <w:r>
        <w:rPr>
          <w:bCs/>
        </w:rPr>
        <w:t xml:space="preserve"> </w:t>
      </w:r>
      <w:r w:rsidRPr="000F50EA">
        <w:rPr>
          <w:bCs/>
        </w:rPr>
        <w:t>escala.</w:t>
      </w:r>
      <w:r>
        <w:rPr>
          <w:bCs/>
        </w:rPr>
        <w:t xml:space="preserve"> 1989</w:t>
      </w:r>
    </w:p>
    <w:p w:rsidR="000F50EA" w:rsidRDefault="000F50EA" w:rsidP="000F50EA">
      <w:r>
        <w:t xml:space="preserve">Muñoz, F. La administración de Tunja a través del siglo XX. (tesis inédita de maestría). Universidad Nacional de Colombia. </w:t>
      </w:r>
      <w:proofErr w:type="spellStart"/>
      <w:r>
        <w:t>Bogota</w:t>
      </w:r>
      <w:proofErr w:type="spellEnd"/>
      <w:r>
        <w:t>, Colombia. 2014</w:t>
      </w:r>
    </w:p>
    <w:p w:rsidR="000F50EA" w:rsidRDefault="000F50EA" w:rsidP="000F50EA">
      <w:proofErr w:type="spellStart"/>
      <w:r>
        <w:t>Rossi</w:t>
      </w:r>
      <w:proofErr w:type="spellEnd"/>
      <w:r>
        <w:t>, A. La arquitectura de la ciudad. 10a ed. castellana. Barcelona: Editorial Gustavo Gili, S.A.1982</w:t>
      </w:r>
    </w:p>
    <w:p w:rsidR="00DF1141" w:rsidRPr="000F50EA" w:rsidRDefault="00DF1141" w:rsidP="000F50EA">
      <w:pPr>
        <w:rPr>
          <w:bCs/>
        </w:rPr>
      </w:pPr>
      <w:r>
        <w:t>Peña, A. Glosario de términos de ingeniería civil. (en línea). 2011</w:t>
      </w:r>
      <w:bookmarkStart w:id="114" w:name="_GoBack"/>
      <w:bookmarkEnd w:id="114"/>
    </w:p>
    <w:sectPr w:rsidR="00DF1141" w:rsidRPr="000F50EA" w:rsidSect="00D33191">
      <w:type w:val="continuous"/>
      <w:pgSz w:w="12240" w:h="15840"/>
      <w:pgMar w:top="1701" w:right="1134"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004C" w:rsidRDefault="008F004C" w:rsidP="00267EA3">
      <w:r>
        <w:separator/>
      </w:r>
    </w:p>
  </w:endnote>
  <w:endnote w:type="continuationSeparator" w:id="0">
    <w:p w:rsidR="008F004C" w:rsidRDefault="008F004C" w:rsidP="00267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8D2" w:rsidRDefault="003F18D2" w:rsidP="00267EA3">
    <w:pPr>
      <w:pStyle w:val="Piedepgina"/>
    </w:pPr>
  </w:p>
  <w:p w:rsidR="003F18D2" w:rsidRDefault="003F18D2" w:rsidP="00267EA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7633048"/>
      <w:docPartObj>
        <w:docPartGallery w:val="Page Numbers (Bottom of Page)"/>
        <w:docPartUnique/>
      </w:docPartObj>
    </w:sdtPr>
    <w:sdtEndPr/>
    <w:sdtContent>
      <w:p w:rsidR="003F18D2" w:rsidRDefault="003F18D2" w:rsidP="00196AFA">
        <w:pPr>
          <w:pStyle w:val="Piedepgina"/>
          <w:jc w:val="center"/>
        </w:pPr>
        <w:r>
          <w:fldChar w:fldCharType="begin"/>
        </w:r>
        <w:r>
          <w:instrText>PAGE   \* MERGEFORMAT</w:instrText>
        </w:r>
        <w:r>
          <w:fldChar w:fldCharType="separate"/>
        </w:r>
        <w:r w:rsidR="000D564C" w:rsidRPr="000D564C">
          <w:rPr>
            <w:noProof/>
            <w:lang w:val="es-ES"/>
          </w:rPr>
          <w:t>61</w:t>
        </w:r>
        <w:r>
          <w:fldChar w:fldCharType="end"/>
        </w:r>
      </w:p>
    </w:sdtContent>
  </w:sdt>
  <w:p w:rsidR="003F18D2" w:rsidRDefault="003F18D2" w:rsidP="00267EA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004C" w:rsidRDefault="008F004C" w:rsidP="00267EA3">
      <w:r>
        <w:separator/>
      </w:r>
    </w:p>
  </w:footnote>
  <w:footnote w:type="continuationSeparator" w:id="0">
    <w:p w:rsidR="008F004C" w:rsidRDefault="008F004C" w:rsidP="00267EA3">
      <w:r>
        <w:continuationSeparator/>
      </w:r>
    </w:p>
  </w:footnote>
  <w:footnote w:id="1">
    <w:p w:rsidR="003F18D2" w:rsidRPr="00A70A1D" w:rsidRDefault="003F18D2">
      <w:pPr>
        <w:pStyle w:val="Textonotapie"/>
        <w:rPr>
          <w:lang w:val="es-ES"/>
        </w:rPr>
      </w:pPr>
      <w:r>
        <w:rPr>
          <w:rStyle w:val="Refdenotaalpie"/>
        </w:rPr>
        <w:footnoteRef/>
      </w:r>
      <w:r>
        <w:t xml:space="preserve"> Estabilización y mitigación del talud del Barrio Las Nieves, e</w:t>
      </w:r>
      <w:r w:rsidRPr="00881F4D">
        <w:t>studio Patológico de instituciones educativas</w:t>
      </w:r>
      <w:r>
        <w:t>, estudio de microzonificación sísmica en la ciudad de Tunja, a</w:t>
      </w:r>
      <w:r w:rsidRPr="00B87533">
        <w:t xml:space="preserve">decuación y mantenimiento arquitectónico y estructural </w:t>
      </w:r>
      <w:proofErr w:type="gramStart"/>
      <w:r w:rsidRPr="00B87533">
        <w:t>int</w:t>
      </w:r>
      <w:r>
        <w:t>egral locativo</w:t>
      </w:r>
      <w:proofErr w:type="gramEnd"/>
      <w:r>
        <w:t xml:space="preserve"> del edificio municipal de la alcaldía</w:t>
      </w:r>
      <w:r w:rsidRPr="00B87533">
        <w:t xml:space="preserve"> mayor de</w:t>
      </w:r>
      <w:r>
        <w:t xml:space="preserve"> </w:t>
      </w:r>
      <w:r w:rsidRPr="00B87533">
        <w:t>Tunja</w:t>
      </w:r>
      <w:r>
        <w:t>,</w:t>
      </w:r>
      <w:r w:rsidRPr="00291C9C">
        <w:t xml:space="preserve"> </w:t>
      </w:r>
      <w:r>
        <w:t>l</w:t>
      </w:r>
      <w:r w:rsidRPr="00291C9C">
        <w:t>evantamiento métrico de las plazas de mercado; sur, norte y occidente</w:t>
      </w:r>
      <w:r>
        <w:t xml:space="preserve"> e intervención de obras públicas.</w:t>
      </w:r>
    </w:p>
  </w:footnote>
  <w:footnote w:id="2">
    <w:p w:rsidR="003F18D2" w:rsidRPr="00A44F67" w:rsidRDefault="003F18D2">
      <w:pPr>
        <w:pStyle w:val="Textonotapie"/>
        <w:rPr>
          <w:lang w:val="es-ES"/>
        </w:rPr>
      </w:pPr>
      <w:r>
        <w:rPr>
          <w:rStyle w:val="Refdenotaalpie"/>
        </w:rPr>
        <w:footnoteRef/>
      </w:r>
      <w:r>
        <w:t xml:space="preserve"> </w:t>
      </w:r>
      <w:proofErr w:type="spellStart"/>
      <w:r>
        <w:rPr>
          <w:lang w:val="es-ES"/>
        </w:rPr>
        <w:t>Ibid</w:t>
      </w:r>
      <w:proofErr w:type="spellEnd"/>
    </w:p>
  </w:footnote>
  <w:footnote w:id="3">
    <w:p w:rsidR="003F18D2" w:rsidRPr="00A44F67" w:rsidRDefault="003F18D2">
      <w:pPr>
        <w:pStyle w:val="Textonotapie"/>
        <w:rPr>
          <w:lang w:val="es-ES"/>
        </w:rPr>
      </w:pPr>
      <w:r>
        <w:rPr>
          <w:rStyle w:val="Refdenotaalpie"/>
        </w:rPr>
        <w:footnoteRef/>
      </w:r>
      <w:r>
        <w:t xml:space="preserve"> </w:t>
      </w:r>
      <w:proofErr w:type="spellStart"/>
      <w:r>
        <w:rPr>
          <w:lang w:val="es-ES"/>
        </w:rPr>
        <w:t>Ibid</w:t>
      </w:r>
      <w:proofErr w:type="spellEnd"/>
    </w:p>
  </w:footnote>
  <w:footnote w:id="4">
    <w:p w:rsidR="003F18D2" w:rsidRPr="00FE7C0C" w:rsidRDefault="003F18D2">
      <w:pPr>
        <w:pStyle w:val="Textonotapie"/>
        <w:rPr>
          <w:lang w:val="es-ES"/>
        </w:rPr>
      </w:pPr>
      <w:r>
        <w:rPr>
          <w:rStyle w:val="Refdenotaalpie"/>
        </w:rPr>
        <w:footnoteRef/>
      </w:r>
      <w:r>
        <w:t xml:space="preserve"> </w:t>
      </w:r>
      <w:proofErr w:type="spellStart"/>
      <w:r>
        <w:rPr>
          <w:lang w:val="es-ES"/>
        </w:rPr>
        <w:t>Ibid</w:t>
      </w:r>
      <w:proofErr w:type="spellEnd"/>
    </w:p>
  </w:footnote>
  <w:footnote w:id="5">
    <w:p w:rsidR="003F18D2" w:rsidRPr="000F20A1" w:rsidRDefault="003F18D2">
      <w:pPr>
        <w:pStyle w:val="Textonotapie"/>
        <w:rPr>
          <w:lang w:val="es-ES"/>
        </w:rPr>
      </w:pPr>
      <w:r>
        <w:rPr>
          <w:rStyle w:val="Refdenotaalpie"/>
        </w:rPr>
        <w:footnoteRef/>
      </w:r>
      <w:r>
        <w:t xml:space="preserve"> </w:t>
      </w:r>
      <w:r w:rsidRPr="0047585A">
        <w:rPr>
          <w:bCs/>
          <w:noProof/>
          <w:lang w:val="es-ES"/>
        </w:rPr>
        <w:t>Eltiempo,</w:t>
      </w:r>
      <w:r w:rsidRPr="0047585A">
        <w:rPr>
          <w:noProof/>
          <w:lang w:val="es-ES"/>
        </w:rPr>
        <w:t xml:space="preserve"> Le cambiarán la cara a la plaza del sur de Tunja. 2016.</w:t>
      </w:r>
    </w:p>
  </w:footnote>
  <w:footnote w:id="6">
    <w:p w:rsidR="003F18D2" w:rsidRPr="00EB2CE2" w:rsidRDefault="003F18D2">
      <w:pPr>
        <w:pStyle w:val="Textonotapie"/>
        <w:rPr>
          <w:lang w:val="es-ES"/>
        </w:rPr>
      </w:pPr>
      <w:r>
        <w:rPr>
          <w:rStyle w:val="Refdenotaalpie"/>
        </w:rPr>
        <w:footnoteRef/>
      </w:r>
      <w:r>
        <w:t xml:space="preserve"> </w:t>
      </w:r>
      <w:r>
        <w:rPr>
          <w:lang w:val="es-ES"/>
        </w:rPr>
        <w:t>Lemus, Laura Angélica Moreno. Patrimonio urbano.2017.</w:t>
      </w:r>
    </w:p>
  </w:footnote>
  <w:footnote w:id="7">
    <w:p w:rsidR="003F18D2" w:rsidRPr="00676B01" w:rsidRDefault="003F18D2">
      <w:pPr>
        <w:pStyle w:val="Textonotapie"/>
        <w:rPr>
          <w:lang w:val="es-ES"/>
        </w:rPr>
      </w:pPr>
      <w:r>
        <w:rPr>
          <w:rStyle w:val="Refdenotaalpie"/>
        </w:rPr>
        <w:footnoteRef/>
      </w:r>
      <w:r>
        <w:t xml:space="preserve"> </w:t>
      </w:r>
      <w:r w:rsidRPr="0047585A">
        <w:rPr>
          <w:bCs/>
          <w:noProof/>
          <w:lang w:val="es-ES"/>
        </w:rPr>
        <w:t>Eltiempo.</w:t>
      </w:r>
      <w:r w:rsidRPr="0047585A">
        <w:rPr>
          <w:noProof/>
          <w:lang w:val="es-ES"/>
        </w:rPr>
        <w:t xml:space="preserve"> Reporte anual de movilidad. 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3072C"/>
    <w:multiLevelType w:val="multilevel"/>
    <w:tmpl w:val="38882F80"/>
    <w:numStyleLink w:val="Estilo1"/>
  </w:abstractNum>
  <w:abstractNum w:abstractNumId="1" w15:restartNumberingAfterBreak="0">
    <w:nsid w:val="04CE0553"/>
    <w:multiLevelType w:val="multilevel"/>
    <w:tmpl w:val="E01671CC"/>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6551534"/>
    <w:multiLevelType w:val="multilevel"/>
    <w:tmpl w:val="68B2D0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sz w:val="24"/>
        <w:szCs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170B7C"/>
    <w:multiLevelType w:val="hybridMultilevel"/>
    <w:tmpl w:val="A372D9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47F70C8"/>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0A0A3E"/>
    <w:multiLevelType w:val="hybridMultilevel"/>
    <w:tmpl w:val="FDE612FA"/>
    <w:lvl w:ilvl="0" w:tplc="424A6AF0">
      <w:start w:val="1"/>
      <w:numFmt w:val="decimal"/>
      <w:pStyle w:val="Mapa"/>
      <w:lvlText w:val="Mapa %1."/>
      <w:lvlJc w:val="left"/>
      <w:pPr>
        <w:ind w:left="720" w:hanging="360"/>
      </w:pPr>
      <w:rPr>
        <w:rFonts w:ascii="Arial" w:hAnsi="Arial" w:hint="default"/>
        <w:caps w:val="0"/>
        <w:strike w:val="0"/>
        <w:dstrike w:val="0"/>
        <w:vanish w:val="0"/>
        <w:color w:val="000000" w:themeColor="text1"/>
        <w:sz w:val="24"/>
        <w:vertAlign w:val="baseli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A0C048D"/>
    <w:multiLevelType w:val="hybridMultilevel"/>
    <w:tmpl w:val="AEF8DF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A6C527D"/>
    <w:multiLevelType w:val="multilevel"/>
    <w:tmpl w:val="38882F80"/>
    <w:styleLink w:val="Estilo1"/>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504" w:hanging="504"/>
      </w:pPr>
      <w:rPr>
        <w:rFonts w:hint="default"/>
      </w:rPr>
    </w:lvl>
    <w:lvl w:ilvl="3">
      <w:start w:val="1"/>
      <w:numFmt w:val="decimal"/>
      <w:lvlText w:val="%1.%2.%3.%4"/>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0297050"/>
    <w:multiLevelType w:val="hybridMultilevel"/>
    <w:tmpl w:val="1F241F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26D59DE"/>
    <w:multiLevelType w:val="multilevel"/>
    <w:tmpl w:val="0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DC21B10"/>
    <w:multiLevelType w:val="multilevel"/>
    <w:tmpl w:val="38882F80"/>
    <w:numStyleLink w:val="Estilo1"/>
  </w:abstractNum>
  <w:abstractNum w:abstractNumId="11" w15:restartNumberingAfterBreak="0">
    <w:nsid w:val="30392675"/>
    <w:multiLevelType w:val="multilevel"/>
    <w:tmpl w:val="38882F80"/>
    <w:numStyleLink w:val="Estilo1"/>
  </w:abstractNum>
  <w:abstractNum w:abstractNumId="12" w15:restartNumberingAfterBreak="0">
    <w:nsid w:val="343B6D70"/>
    <w:multiLevelType w:val="multilevel"/>
    <w:tmpl w:val="38882F80"/>
    <w:numStyleLink w:val="Estilo1"/>
  </w:abstractNum>
  <w:abstractNum w:abstractNumId="13" w15:restartNumberingAfterBreak="0">
    <w:nsid w:val="34BF3FF6"/>
    <w:multiLevelType w:val="hybridMultilevel"/>
    <w:tmpl w:val="147C4ADE"/>
    <w:lvl w:ilvl="0" w:tplc="B5200536">
      <w:start w:val="1"/>
      <w:numFmt w:val="decimal"/>
      <w:pStyle w:val="Tabla"/>
      <w:lvlText w:val="Tabla %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6B925EF"/>
    <w:multiLevelType w:val="hybridMultilevel"/>
    <w:tmpl w:val="E83E1E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8346D2E"/>
    <w:multiLevelType w:val="hybridMultilevel"/>
    <w:tmpl w:val="6ED6728C"/>
    <w:lvl w:ilvl="0" w:tplc="E244F932">
      <w:start w:val="1"/>
      <w:numFmt w:val="upperLetter"/>
      <w:pStyle w:val="Anexos"/>
      <w:lvlText w:val="Anexo %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8ED08B4"/>
    <w:multiLevelType w:val="multilevel"/>
    <w:tmpl w:val="0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9647592"/>
    <w:multiLevelType w:val="hybridMultilevel"/>
    <w:tmpl w:val="40823662"/>
    <w:lvl w:ilvl="0" w:tplc="BDF4C1CC">
      <w:start w:val="1"/>
      <w:numFmt w:val="decimal"/>
      <w:pStyle w:val="Figura"/>
      <w:lvlText w:val="Figura %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4971658"/>
    <w:multiLevelType w:val="multilevel"/>
    <w:tmpl w:val="2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70832A6"/>
    <w:multiLevelType w:val="multilevel"/>
    <w:tmpl w:val="B3A08E08"/>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DE626C7"/>
    <w:multiLevelType w:val="multilevel"/>
    <w:tmpl w:val="DDB8834C"/>
    <w:lvl w:ilvl="0">
      <w:start w:val="1"/>
      <w:numFmt w:val="decimal"/>
      <w:pStyle w:val="Ttulo2"/>
      <w:lvlText w:val="%1."/>
      <w:lvlJc w:val="left"/>
      <w:pPr>
        <w:ind w:left="360" w:hanging="360"/>
      </w:pPr>
      <w:rPr>
        <w:rFonts w:hint="default"/>
      </w:rPr>
    </w:lvl>
    <w:lvl w:ilvl="1">
      <w:start w:val="1"/>
      <w:numFmt w:val="decimal"/>
      <w:pStyle w:val="Ttulo3"/>
      <w:lvlText w:val="%1.%2"/>
      <w:lvlJc w:val="left"/>
      <w:pPr>
        <w:ind w:left="792" w:hanging="792"/>
      </w:pPr>
      <w:rPr>
        <w:rFonts w:hint="default"/>
      </w:rPr>
    </w:lvl>
    <w:lvl w:ilvl="2">
      <w:start w:val="1"/>
      <w:numFmt w:val="decimal"/>
      <w:suff w:val="space"/>
      <w:lvlText w:val="%1.%2.%3"/>
      <w:lvlJc w:val="left"/>
      <w:pPr>
        <w:ind w:left="0" w:firstLine="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stylisticSet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05F6A4D"/>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3160D28"/>
    <w:multiLevelType w:val="hybridMultilevel"/>
    <w:tmpl w:val="646276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5B34B0C"/>
    <w:multiLevelType w:val="hybridMultilevel"/>
    <w:tmpl w:val="5A1A1D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65FE094C"/>
    <w:multiLevelType w:val="multilevel"/>
    <w:tmpl w:val="0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B6F3FCA"/>
    <w:multiLevelType w:val="hybridMultilevel"/>
    <w:tmpl w:val="ED9E6A0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31B1EB0"/>
    <w:multiLevelType w:val="multilevel"/>
    <w:tmpl w:val="E3CC8516"/>
    <w:lvl w:ilvl="0">
      <w:start w:val="1"/>
      <w:numFmt w:val="decimal"/>
      <w:lvlText w:val="%1."/>
      <w:lvlJc w:val="left"/>
      <w:pPr>
        <w:ind w:left="408" w:hanging="408"/>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FB7594A"/>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2"/>
  </w:num>
  <w:num w:numId="3">
    <w:abstractNumId w:val="27"/>
  </w:num>
  <w:num w:numId="4">
    <w:abstractNumId w:val="21"/>
  </w:num>
  <w:num w:numId="5">
    <w:abstractNumId w:val="12"/>
  </w:num>
  <w:num w:numId="6">
    <w:abstractNumId w:val="4"/>
  </w:num>
  <w:num w:numId="7">
    <w:abstractNumId w:val="7"/>
  </w:num>
  <w:num w:numId="8">
    <w:abstractNumId w:val="0"/>
  </w:num>
  <w:num w:numId="9">
    <w:abstractNumId w:val="1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0">
    <w:abstractNumId w:val="11"/>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792"/>
        </w:pPr>
        <w:rPr>
          <w:rFonts w:hint="default"/>
        </w:rPr>
      </w:lvl>
    </w:lvlOverride>
    <w:lvlOverride w:ilvl="2">
      <w:lvl w:ilvl="2">
        <w:start w:val="1"/>
        <w:numFmt w:val="decimal"/>
        <w:suff w:val="space"/>
        <w:lvlText w:val="%1.%2.%3"/>
        <w:lvlJc w:val="left"/>
        <w:pPr>
          <w:ind w:left="0" w:firstLine="0"/>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stylisticSets/>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abstractNumId w:val="18"/>
  </w:num>
  <w:num w:numId="12">
    <w:abstractNumId w:val="24"/>
  </w:num>
  <w:num w:numId="13">
    <w:abstractNumId w:val="16"/>
  </w:num>
  <w:num w:numId="14">
    <w:abstractNumId w:val="9"/>
  </w:num>
  <w:num w:numId="15">
    <w:abstractNumId w:val="20"/>
  </w:num>
  <w:num w:numId="16">
    <w:abstractNumId w:val="17"/>
  </w:num>
  <w:num w:numId="17">
    <w:abstractNumId w:val="13"/>
  </w:num>
  <w:num w:numId="18">
    <w:abstractNumId w:val="15"/>
  </w:num>
  <w:num w:numId="19">
    <w:abstractNumId w:val="6"/>
  </w:num>
  <w:num w:numId="20">
    <w:abstractNumId w:val="20"/>
    <w:lvlOverride w:ilvl="0">
      <w:startOverride w:val="1"/>
    </w:lvlOverride>
    <w:lvlOverride w:ilvl="1">
      <w:startOverride w:val="3"/>
    </w:lvlOverride>
  </w:num>
  <w:num w:numId="21">
    <w:abstractNumId w:val="8"/>
  </w:num>
  <w:num w:numId="22">
    <w:abstractNumId w:val="1"/>
  </w:num>
  <w:num w:numId="23">
    <w:abstractNumId w:val="19"/>
  </w:num>
  <w:num w:numId="24">
    <w:abstractNumId w:val="26"/>
  </w:num>
  <w:num w:numId="25">
    <w:abstractNumId w:val="22"/>
  </w:num>
  <w:num w:numId="26">
    <w:abstractNumId w:val="23"/>
  </w:num>
  <w:num w:numId="27">
    <w:abstractNumId w:val="14"/>
  </w:num>
  <w:num w:numId="28">
    <w:abstractNumId w:val="3"/>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723"/>
    <w:rsid w:val="00020181"/>
    <w:rsid w:val="00027AD4"/>
    <w:rsid w:val="000353C5"/>
    <w:rsid w:val="00041937"/>
    <w:rsid w:val="00051208"/>
    <w:rsid w:val="000656A9"/>
    <w:rsid w:val="00070C32"/>
    <w:rsid w:val="00071179"/>
    <w:rsid w:val="00073C08"/>
    <w:rsid w:val="00075A97"/>
    <w:rsid w:val="00077DDE"/>
    <w:rsid w:val="00081E02"/>
    <w:rsid w:val="00083572"/>
    <w:rsid w:val="00084EB9"/>
    <w:rsid w:val="000A1583"/>
    <w:rsid w:val="000A22B4"/>
    <w:rsid w:val="000A4F97"/>
    <w:rsid w:val="000B412A"/>
    <w:rsid w:val="000B627C"/>
    <w:rsid w:val="000D246F"/>
    <w:rsid w:val="000D564C"/>
    <w:rsid w:val="000E2729"/>
    <w:rsid w:val="000E66A9"/>
    <w:rsid w:val="000F20A1"/>
    <w:rsid w:val="000F50EA"/>
    <w:rsid w:val="000F587D"/>
    <w:rsid w:val="00100A07"/>
    <w:rsid w:val="00102F13"/>
    <w:rsid w:val="00116634"/>
    <w:rsid w:val="001328A5"/>
    <w:rsid w:val="00134D9E"/>
    <w:rsid w:val="00135195"/>
    <w:rsid w:val="00140377"/>
    <w:rsid w:val="00150171"/>
    <w:rsid w:val="001540F7"/>
    <w:rsid w:val="00163217"/>
    <w:rsid w:val="00163907"/>
    <w:rsid w:val="00164B5C"/>
    <w:rsid w:val="00167210"/>
    <w:rsid w:val="001769E5"/>
    <w:rsid w:val="0017749C"/>
    <w:rsid w:val="00194E36"/>
    <w:rsid w:val="00196AFA"/>
    <w:rsid w:val="00197F55"/>
    <w:rsid w:val="001A414D"/>
    <w:rsid w:val="001A445B"/>
    <w:rsid w:val="001A6DF6"/>
    <w:rsid w:val="001B5C43"/>
    <w:rsid w:val="001B6291"/>
    <w:rsid w:val="001C298E"/>
    <w:rsid w:val="001C66C4"/>
    <w:rsid w:val="001D00C4"/>
    <w:rsid w:val="001D6223"/>
    <w:rsid w:val="001D7456"/>
    <w:rsid w:val="001E2466"/>
    <w:rsid w:val="001E504C"/>
    <w:rsid w:val="00201FF5"/>
    <w:rsid w:val="00202044"/>
    <w:rsid w:val="0020625B"/>
    <w:rsid w:val="00211480"/>
    <w:rsid w:val="002234AC"/>
    <w:rsid w:val="00223602"/>
    <w:rsid w:val="00230BC7"/>
    <w:rsid w:val="00236084"/>
    <w:rsid w:val="00236337"/>
    <w:rsid w:val="002624B1"/>
    <w:rsid w:val="002677BC"/>
    <w:rsid w:val="00267EA3"/>
    <w:rsid w:val="00283527"/>
    <w:rsid w:val="00284239"/>
    <w:rsid w:val="00286593"/>
    <w:rsid w:val="002867CC"/>
    <w:rsid w:val="00291C9C"/>
    <w:rsid w:val="002A14C9"/>
    <w:rsid w:val="002A76E9"/>
    <w:rsid w:val="002B3B61"/>
    <w:rsid w:val="002C3A7F"/>
    <w:rsid w:val="002C4123"/>
    <w:rsid w:val="002C44B0"/>
    <w:rsid w:val="002C6E59"/>
    <w:rsid w:val="002D4C0E"/>
    <w:rsid w:val="002D71AA"/>
    <w:rsid w:val="002E1A70"/>
    <w:rsid w:val="00303CE9"/>
    <w:rsid w:val="003044C3"/>
    <w:rsid w:val="0030682D"/>
    <w:rsid w:val="00315139"/>
    <w:rsid w:val="00327F9D"/>
    <w:rsid w:val="003300FD"/>
    <w:rsid w:val="00340095"/>
    <w:rsid w:val="00340B01"/>
    <w:rsid w:val="00341253"/>
    <w:rsid w:val="0034440F"/>
    <w:rsid w:val="00346925"/>
    <w:rsid w:val="00347C5A"/>
    <w:rsid w:val="00353A8C"/>
    <w:rsid w:val="003555AD"/>
    <w:rsid w:val="003622BF"/>
    <w:rsid w:val="00367B99"/>
    <w:rsid w:val="003733E0"/>
    <w:rsid w:val="00391EA6"/>
    <w:rsid w:val="00392BB3"/>
    <w:rsid w:val="003A5B47"/>
    <w:rsid w:val="003B09A1"/>
    <w:rsid w:val="003E1572"/>
    <w:rsid w:val="003E5E38"/>
    <w:rsid w:val="003E6470"/>
    <w:rsid w:val="003F18D2"/>
    <w:rsid w:val="004053A3"/>
    <w:rsid w:val="0041397A"/>
    <w:rsid w:val="004214FD"/>
    <w:rsid w:val="00432775"/>
    <w:rsid w:val="004361E2"/>
    <w:rsid w:val="004521B7"/>
    <w:rsid w:val="0045421F"/>
    <w:rsid w:val="00460D63"/>
    <w:rsid w:val="0047585A"/>
    <w:rsid w:val="004761DA"/>
    <w:rsid w:val="00483DB4"/>
    <w:rsid w:val="00486148"/>
    <w:rsid w:val="004871FA"/>
    <w:rsid w:val="00494DB6"/>
    <w:rsid w:val="00496A36"/>
    <w:rsid w:val="0049791F"/>
    <w:rsid w:val="004A29CE"/>
    <w:rsid w:val="004B01AA"/>
    <w:rsid w:val="004B0B21"/>
    <w:rsid w:val="004C29B6"/>
    <w:rsid w:val="004C3A1B"/>
    <w:rsid w:val="004C4CD3"/>
    <w:rsid w:val="004E4D53"/>
    <w:rsid w:val="004F6764"/>
    <w:rsid w:val="00500ACE"/>
    <w:rsid w:val="005076E7"/>
    <w:rsid w:val="005158A5"/>
    <w:rsid w:val="00516638"/>
    <w:rsid w:val="00516D4F"/>
    <w:rsid w:val="00523C97"/>
    <w:rsid w:val="00524E2C"/>
    <w:rsid w:val="00531258"/>
    <w:rsid w:val="0053251E"/>
    <w:rsid w:val="005416C4"/>
    <w:rsid w:val="00545690"/>
    <w:rsid w:val="005456C1"/>
    <w:rsid w:val="00560770"/>
    <w:rsid w:val="005607CB"/>
    <w:rsid w:val="00571E04"/>
    <w:rsid w:val="0059566A"/>
    <w:rsid w:val="005A151E"/>
    <w:rsid w:val="005B423C"/>
    <w:rsid w:val="005D1872"/>
    <w:rsid w:val="005D36E4"/>
    <w:rsid w:val="005D4BC0"/>
    <w:rsid w:val="005D4BFC"/>
    <w:rsid w:val="005E1810"/>
    <w:rsid w:val="005E3670"/>
    <w:rsid w:val="005F30D6"/>
    <w:rsid w:val="005F3FE2"/>
    <w:rsid w:val="006032EB"/>
    <w:rsid w:val="00604746"/>
    <w:rsid w:val="006155F1"/>
    <w:rsid w:val="006226D0"/>
    <w:rsid w:val="00623EA2"/>
    <w:rsid w:val="00627B8E"/>
    <w:rsid w:val="00630B10"/>
    <w:rsid w:val="0063618F"/>
    <w:rsid w:val="006413DC"/>
    <w:rsid w:val="006563EC"/>
    <w:rsid w:val="00657307"/>
    <w:rsid w:val="00665F40"/>
    <w:rsid w:val="00676B01"/>
    <w:rsid w:val="0068278A"/>
    <w:rsid w:val="006874F6"/>
    <w:rsid w:val="00693D94"/>
    <w:rsid w:val="006B76F4"/>
    <w:rsid w:val="006C43FF"/>
    <w:rsid w:val="006C630D"/>
    <w:rsid w:val="006E0178"/>
    <w:rsid w:val="006E2F85"/>
    <w:rsid w:val="006E47E1"/>
    <w:rsid w:val="006F0467"/>
    <w:rsid w:val="006F5EE0"/>
    <w:rsid w:val="006F6FA2"/>
    <w:rsid w:val="007002A8"/>
    <w:rsid w:val="00700345"/>
    <w:rsid w:val="007102E0"/>
    <w:rsid w:val="00712472"/>
    <w:rsid w:val="00713FDB"/>
    <w:rsid w:val="00714B4F"/>
    <w:rsid w:val="007161D9"/>
    <w:rsid w:val="00717840"/>
    <w:rsid w:val="00721218"/>
    <w:rsid w:val="007217A2"/>
    <w:rsid w:val="00727CAA"/>
    <w:rsid w:val="00735963"/>
    <w:rsid w:val="00737192"/>
    <w:rsid w:val="00742C7A"/>
    <w:rsid w:val="00746C56"/>
    <w:rsid w:val="0076039C"/>
    <w:rsid w:val="007701C5"/>
    <w:rsid w:val="00771CBB"/>
    <w:rsid w:val="00777104"/>
    <w:rsid w:val="00780205"/>
    <w:rsid w:val="00780412"/>
    <w:rsid w:val="0078435B"/>
    <w:rsid w:val="007854F5"/>
    <w:rsid w:val="00786233"/>
    <w:rsid w:val="00787D0F"/>
    <w:rsid w:val="00787E06"/>
    <w:rsid w:val="00792868"/>
    <w:rsid w:val="00796804"/>
    <w:rsid w:val="007A1DCD"/>
    <w:rsid w:val="007A311A"/>
    <w:rsid w:val="007A566D"/>
    <w:rsid w:val="007D561A"/>
    <w:rsid w:val="00806661"/>
    <w:rsid w:val="008107B6"/>
    <w:rsid w:val="00813235"/>
    <w:rsid w:val="00814D05"/>
    <w:rsid w:val="00816930"/>
    <w:rsid w:val="00821D6F"/>
    <w:rsid w:val="00822B9B"/>
    <w:rsid w:val="00824C7E"/>
    <w:rsid w:val="00825277"/>
    <w:rsid w:val="00826AAF"/>
    <w:rsid w:val="00833EDB"/>
    <w:rsid w:val="00841549"/>
    <w:rsid w:val="008450EE"/>
    <w:rsid w:val="00856E35"/>
    <w:rsid w:val="0086079E"/>
    <w:rsid w:val="0086197B"/>
    <w:rsid w:val="00875CDB"/>
    <w:rsid w:val="00877816"/>
    <w:rsid w:val="00881F4D"/>
    <w:rsid w:val="0089410B"/>
    <w:rsid w:val="00894BF8"/>
    <w:rsid w:val="00895D4E"/>
    <w:rsid w:val="00896D9B"/>
    <w:rsid w:val="008A3D3E"/>
    <w:rsid w:val="008B5137"/>
    <w:rsid w:val="008B699D"/>
    <w:rsid w:val="008B6EAD"/>
    <w:rsid w:val="008B7F55"/>
    <w:rsid w:val="008C03F4"/>
    <w:rsid w:val="008C12B7"/>
    <w:rsid w:val="008C36F7"/>
    <w:rsid w:val="008C738D"/>
    <w:rsid w:val="008D65B0"/>
    <w:rsid w:val="008E2498"/>
    <w:rsid w:val="008E4042"/>
    <w:rsid w:val="008E4E63"/>
    <w:rsid w:val="008E6B9F"/>
    <w:rsid w:val="008E72F7"/>
    <w:rsid w:val="008F004C"/>
    <w:rsid w:val="009031AC"/>
    <w:rsid w:val="00906B2B"/>
    <w:rsid w:val="00911E5F"/>
    <w:rsid w:val="0092051C"/>
    <w:rsid w:val="0092788D"/>
    <w:rsid w:val="00927C0A"/>
    <w:rsid w:val="00934690"/>
    <w:rsid w:val="00950DE0"/>
    <w:rsid w:val="00950EFF"/>
    <w:rsid w:val="009534B4"/>
    <w:rsid w:val="009552A7"/>
    <w:rsid w:val="009565C6"/>
    <w:rsid w:val="009628F4"/>
    <w:rsid w:val="00963C1E"/>
    <w:rsid w:val="00971A13"/>
    <w:rsid w:val="00974872"/>
    <w:rsid w:val="00980AA4"/>
    <w:rsid w:val="00981A8C"/>
    <w:rsid w:val="00985E75"/>
    <w:rsid w:val="00993582"/>
    <w:rsid w:val="00993F35"/>
    <w:rsid w:val="00995E30"/>
    <w:rsid w:val="009A260D"/>
    <w:rsid w:val="009A27E0"/>
    <w:rsid w:val="009A4FE4"/>
    <w:rsid w:val="009A4FEA"/>
    <w:rsid w:val="009A75C1"/>
    <w:rsid w:val="009A7EA9"/>
    <w:rsid w:val="009B1891"/>
    <w:rsid w:val="009B1D06"/>
    <w:rsid w:val="009B1D97"/>
    <w:rsid w:val="009B2CD9"/>
    <w:rsid w:val="009B4269"/>
    <w:rsid w:val="009B54FA"/>
    <w:rsid w:val="009B7348"/>
    <w:rsid w:val="009B7586"/>
    <w:rsid w:val="009C0A22"/>
    <w:rsid w:val="009C56CA"/>
    <w:rsid w:val="009D3F53"/>
    <w:rsid w:val="009E4D3E"/>
    <w:rsid w:val="009F299F"/>
    <w:rsid w:val="009F7FED"/>
    <w:rsid w:val="00A05BDE"/>
    <w:rsid w:val="00A075DB"/>
    <w:rsid w:val="00A12723"/>
    <w:rsid w:val="00A21999"/>
    <w:rsid w:val="00A40324"/>
    <w:rsid w:val="00A42039"/>
    <w:rsid w:val="00A43924"/>
    <w:rsid w:val="00A44955"/>
    <w:rsid w:val="00A44F67"/>
    <w:rsid w:val="00A45C90"/>
    <w:rsid w:val="00A55304"/>
    <w:rsid w:val="00A57560"/>
    <w:rsid w:val="00A60F0A"/>
    <w:rsid w:val="00A70A1D"/>
    <w:rsid w:val="00A71660"/>
    <w:rsid w:val="00A73273"/>
    <w:rsid w:val="00A770DC"/>
    <w:rsid w:val="00A804CD"/>
    <w:rsid w:val="00A82400"/>
    <w:rsid w:val="00A84300"/>
    <w:rsid w:val="00A84F76"/>
    <w:rsid w:val="00A86A18"/>
    <w:rsid w:val="00A904E6"/>
    <w:rsid w:val="00AB274E"/>
    <w:rsid w:val="00AC20E9"/>
    <w:rsid w:val="00AC375F"/>
    <w:rsid w:val="00AD031B"/>
    <w:rsid w:val="00AD23FA"/>
    <w:rsid w:val="00AD25AB"/>
    <w:rsid w:val="00AD5AA8"/>
    <w:rsid w:val="00AF1972"/>
    <w:rsid w:val="00B0081F"/>
    <w:rsid w:val="00B067C3"/>
    <w:rsid w:val="00B14C70"/>
    <w:rsid w:val="00B24256"/>
    <w:rsid w:val="00B32113"/>
    <w:rsid w:val="00B332A3"/>
    <w:rsid w:val="00B33987"/>
    <w:rsid w:val="00B343A9"/>
    <w:rsid w:val="00B346B8"/>
    <w:rsid w:val="00B45373"/>
    <w:rsid w:val="00B516B3"/>
    <w:rsid w:val="00B612D3"/>
    <w:rsid w:val="00B612F6"/>
    <w:rsid w:val="00B806FB"/>
    <w:rsid w:val="00B82EAD"/>
    <w:rsid w:val="00B85AC8"/>
    <w:rsid w:val="00B87533"/>
    <w:rsid w:val="00BA2A42"/>
    <w:rsid w:val="00BA560E"/>
    <w:rsid w:val="00BC2ADE"/>
    <w:rsid w:val="00BC3337"/>
    <w:rsid w:val="00BC629B"/>
    <w:rsid w:val="00BC71BE"/>
    <w:rsid w:val="00BE0129"/>
    <w:rsid w:val="00BE482C"/>
    <w:rsid w:val="00BE7B30"/>
    <w:rsid w:val="00BF3BEE"/>
    <w:rsid w:val="00C059F3"/>
    <w:rsid w:val="00C1423C"/>
    <w:rsid w:val="00C220B5"/>
    <w:rsid w:val="00C238DB"/>
    <w:rsid w:val="00C26F98"/>
    <w:rsid w:val="00C45422"/>
    <w:rsid w:val="00C73F62"/>
    <w:rsid w:val="00C7520B"/>
    <w:rsid w:val="00C75891"/>
    <w:rsid w:val="00C86622"/>
    <w:rsid w:val="00C87334"/>
    <w:rsid w:val="00C9050B"/>
    <w:rsid w:val="00CA0549"/>
    <w:rsid w:val="00CA3E30"/>
    <w:rsid w:val="00CA50EB"/>
    <w:rsid w:val="00CB07A0"/>
    <w:rsid w:val="00CB07C4"/>
    <w:rsid w:val="00CB0E25"/>
    <w:rsid w:val="00CB587D"/>
    <w:rsid w:val="00CB7AA2"/>
    <w:rsid w:val="00CD127D"/>
    <w:rsid w:val="00CD3990"/>
    <w:rsid w:val="00CD3F93"/>
    <w:rsid w:val="00CE05A2"/>
    <w:rsid w:val="00CE7051"/>
    <w:rsid w:val="00CF7749"/>
    <w:rsid w:val="00D26157"/>
    <w:rsid w:val="00D33191"/>
    <w:rsid w:val="00D36A7B"/>
    <w:rsid w:val="00D36FE3"/>
    <w:rsid w:val="00D41AC0"/>
    <w:rsid w:val="00D4411E"/>
    <w:rsid w:val="00D47104"/>
    <w:rsid w:val="00D47C53"/>
    <w:rsid w:val="00D503A9"/>
    <w:rsid w:val="00D5273F"/>
    <w:rsid w:val="00D54270"/>
    <w:rsid w:val="00D54E78"/>
    <w:rsid w:val="00D55B42"/>
    <w:rsid w:val="00D66451"/>
    <w:rsid w:val="00D848E9"/>
    <w:rsid w:val="00D94CD2"/>
    <w:rsid w:val="00D95CDB"/>
    <w:rsid w:val="00DB177E"/>
    <w:rsid w:val="00DB733E"/>
    <w:rsid w:val="00DC174E"/>
    <w:rsid w:val="00DC5E22"/>
    <w:rsid w:val="00DC6913"/>
    <w:rsid w:val="00DD2580"/>
    <w:rsid w:val="00DD45B4"/>
    <w:rsid w:val="00DD55CA"/>
    <w:rsid w:val="00DD5B57"/>
    <w:rsid w:val="00DD6C83"/>
    <w:rsid w:val="00DE0A9B"/>
    <w:rsid w:val="00DE61DC"/>
    <w:rsid w:val="00DE6ABF"/>
    <w:rsid w:val="00DE794C"/>
    <w:rsid w:val="00DF1107"/>
    <w:rsid w:val="00DF1141"/>
    <w:rsid w:val="00DF125C"/>
    <w:rsid w:val="00E169DF"/>
    <w:rsid w:val="00E220F7"/>
    <w:rsid w:val="00E22B7C"/>
    <w:rsid w:val="00E22F17"/>
    <w:rsid w:val="00E42C32"/>
    <w:rsid w:val="00E47E1E"/>
    <w:rsid w:val="00E47FF9"/>
    <w:rsid w:val="00E51A6D"/>
    <w:rsid w:val="00E6069B"/>
    <w:rsid w:val="00E62EA6"/>
    <w:rsid w:val="00E6751C"/>
    <w:rsid w:val="00E72C56"/>
    <w:rsid w:val="00E76C10"/>
    <w:rsid w:val="00E941C1"/>
    <w:rsid w:val="00EA7300"/>
    <w:rsid w:val="00EB29F4"/>
    <w:rsid w:val="00EB2CE2"/>
    <w:rsid w:val="00EC04D4"/>
    <w:rsid w:val="00EC5F4D"/>
    <w:rsid w:val="00ED30AB"/>
    <w:rsid w:val="00ED445B"/>
    <w:rsid w:val="00EE1649"/>
    <w:rsid w:val="00EE48E8"/>
    <w:rsid w:val="00EE522D"/>
    <w:rsid w:val="00EF5C24"/>
    <w:rsid w:val="00EF6CAE"/>
    <w:rsid w:val="00F00B07"/>
    <w:rsid w:val="00F06B3A"/>
    <w:rsid w:val="00F11177"/>
    <w:rsid w:val="00F20627"/>
    <w:rsid w:val="00F36E6E"/>
    <w:rsid w:val="00F3729A"/>
    <w:rsid w:val="00F42028"/>
    <w:rsid w:val="00F66672"/>
    <w:rsid w:val="00F72D1D"/>
    <w:rsid w:val="00F73857"/>
    <w:rsid w:val="00F868D8"/>
    <w:rsid w:val="00F90AB2"/>
    <w:rsid w:val="00F97E10"/>
    <w:rsid w:val="00FA573A"/>
    <w:rsid w:val="00FB4659"/>
    <w:rsid w:val="00FD434E"/>
    <w:rsid w:val="00FE6CA5"/>
    <w:rsid w:val="00FE729D"/>
    <w:rsid w:val="00FE7C0C"/>
    <w:rsid w:val="00FF16FF"/>
    <w:rsid w:val="00FF3511"/>
    <w:rsid w:val="00FF5F2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95804149-FF39-4AAD-8BE1-26722D936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40F"/>
    <w:pPr>
      <w:spacing w:after="480" w:line="360" w:lineRule="auto"/>
      <w:jc w:val="both"/>
    </w:pPr>
    <w:rPr>
      <w:rFonts w:ascii="Arial" w:hAnsi="Arial" w:cs="Arial"/>
      <w:color w:val="050000"/>
      <w:sz w:val="24"/>
      <w:szCs w:val="24"/>
      <w:shd w:val="clear" w:color="auto" w:fill="FFFFFF"/>
    </w:rPr>
  </w:style>
  <w:style w:type="paragraph" w:styleId="Ttulo1">
    <w:name w:val="heading 1"/>
    <w:basedOn w:val="Normal"/>
    <w:next w:val="Normal"/>
    <w:link w:val="Ttulo1Car"/>
    <w:uiPriority w:val="9"/>
    <w:qFormat/>
    <w:rsid w:val="0034440F"/>
    <w:pPr>
      <w:keepNext/>
      <w:keepLines/>
      <w:pageBreakBefore/>
      <w:spacing w:before="240"/>
      <w:jc w:val="center"/>
      <w:outlineLvl w:val="0"/>
    </w:pPr>
    <w:rPr>
      <w:rFonts w:eastAsiaTheme="majorEastAsia" w:cstheme="majorBidi"/>
      <w:b/>
      <w:caps/>
      <w:color w:val="000000" w:themeColor="text1"/>
      <w:szCs w:val="32"/>
    </w:rPr>
  </w:style>
  <w:style w:type="paragraph" w:styleId="Ttulo2">
    <w:name w:val="heading 2"/>
    <w:basedOn w:val="Ttulo1"/>
    <w:next w:val="Normal"/>
    <w:link w:val="Ttulo2Car"/>
    <w:uiPriority w:val="9"/>
    <w:unhideWhenUsed/>
    <w:qFormat/>
    <w:rsid w:val="00545690"/>
    <w:pPr>
      <w:numPr>
        <w:numId w:val="15"/>
      </w:numPr>
      <w:outlineLvl w:val="1"/>
    </w:pPr>
  </w:style>
  <w:style w:type="paragraph" w:styleId="Ttulo3">
    <w:name w:val="heading 3"/>
    <w:basedOn w:val="Prrafodelista"/>
    <w:next w:val="Normal"/>
    <w:link w:val="Ttulo3Car"/>
    <w:uiPriority w:val="9"/>
    <w:unhideWhenUsed/>
    <w:qFormat/>
    <w:rsid w:val="00B343A9"/>
    <w:pPr>
      <w:numPr>
        <w:ilvl w:val="1"/>
        <w:numId w:val="15"/>
      </w:numPr>
      <w:spacing w:after="240"/>
      <w:ind w:left="794" w:hanging="794"/>
      <w:outlineLvl w:val="2"/>
    </w:pPr>
    <w:rPr>
      <w:b/>
      <w:caps/>
    </w:rPr>
  </w:style>
  <w:style w:type="paragraph" w:styleId="Ttulo4">
    <w:name w:val="heading 4"/>
    <w:basedOn w:val="Normal"/>
    <w:next w:val="Normal"/>
    <w:link w:val="Ttulo4Car"/>
    <w:uiPriority w:val="9"/>
    <w:unhideWhenUsed/>
    <w:qFormat/>
    <w:rsid w:val="00B343A9"/>
    <w:pPr>
      <w:spacing w:before="480"/>
      <w:outlineLvl w:val="3"/>
    </w:pPr>
    <w:rPr>
      <w:b/>
      <w14:numSpacing w14:val="proportional"/>
      <w14:cntxtAlts/>
    </w:rPr>
  </w:style>
  <w:style w:type="paragraph" w:styleId="Ttulo5">
    <w:name w:val="heading 5"/>
    <w:basedOn w:val="Ttulo4"/>
    <w:next w:val="Normal"/>
    <w:link w:val="Ttulo5Car"/>
    <w:uiPriority w:val="9"/>
    <w:unhideWhenUsed/>
    <w:rsid w:val="00833EDB"/>
    <w:pPr>
      <w:outlineLvl w:val="4"/>
    </w:pPr>
    <w:rPr>
      <w:b w:val="0"/>
    </w:rPr>
  </w:style>
  <w:style w:type="paragraph" w:styleId="Ttulo6">
    <w:name w:val="heading 6"/>
    <w:basedOn w:val="Normal"/>
    <w:next w:val="Normal"/>
    <w:link w:val="Ttulo6Car"/>
    <w:uiPriority w:val="9"/>
    <w:unhideWhenUsed/>
    <w:qFormat/>
    <w:rsid w:val="00DD5B57"/>
    <w:pPr>
      <w:keepNext/>
      <w:keepLines/>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unhideWhenUsed/>
    <w:qFormat/>
    <w:rsid w:val="00DD5B57"/>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DD5B5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DD5B5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4440F"/>
    <w:rPr>
      <w:rFonts w:ascii="Arial" w:eastAsiaTheme="majorEastAsia" w:hAnsi="Arial" w:cstheme="majorBidi"/>
      <w:b/>
      <w:caps/>
      <w:color w:val="000000" w:themeColor="text1"/>
      <w:sz w:val="24"/>
      <w:szCs w:val="32"/>
    </w:rPr>
  </w:style>
  <w:style w:type="paragraph" w:styleId="Encabezado">
    <w:name w:val="header"/>
    <w:basedOn w:val="Normal"/>
    <w:link w:val="EncabezadoCar"/>
    <w:uiPriority w:val="99"/>
    <w:unhideWhenUsed/>
    <w:rsid w:val="00A1272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12723"/>
  </w:style>
  <w:style w:type="paragraph" w:styleId="Piedepgina">
    <w:name w:val="footer"/>
    <w:basedOn w:val="Normal"/>
    <w:link w:val="PiedepginaCar"/>
    <w:uiPriority w:val="99"/>
    <w:unhideWhenUsed/>
    <w:rsid w:val="00A1272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12723"/>
  </w:style>
  <w:style w:type="paragraph" w:customStyle="1" w:styleId="Mapa">
    <w:name w:val="Mapa"/>
    <w:basedOn w:val="Normal"/>
    <w:link w:val="MapaCar"/>
    <w:qFormat/>
    <w:rsid w:val="00DD5B57"/>
    <w:pPr>
      <w:numPr>
        <w:numId w:val="1"/>
      </w:numPr>
      <w:spacing w:after="240"/>
      <w:ind w:left="1134" w:hanging="1134"/>
    </w:pPr>
  </w:style>
  <w:style w:type="character" w:customStyle="1" w:styleId="Ttulo2Car">
    <w:name w:val="Título 2 Car"/>
    <w:basedOn w:val="Fuentedeprrafopredeter"/>
    <w:link w:val="Ttulo2"/>
    <w:uiPriority w:val="9"/>
    <w:rsid w:val="00545690"/>
    <w:rPr>
      <w:rFonts w:ascii="Arial" w:eastAsiaTheme="majorEastAsia" w:hAnsi="Arial" w:cstheme="majorBidi"/>
      <w:b/>
      <w:caps/>
      <w:color w:val="000000" w:themeColor="text1"/>
      <w:sz w:val="24"/>
      <w:szCs w:val="32"/>
    </w:rPr>
  </w:style>
  <w:style w:type="character" w:customStyle="1" w:styleId="MapaCar">
    <w:name w:val="Mapa Car"/>
    <w:basedOn w:val="Fuentedeprrafopredeter"/>
    <w:link w:val="Mapa"/>
    <w:rsid w:val="00DD5B57"/>
    <w:rPr>
      <w:rFonts w:ascii="Arial" w:hAnsi="Arial" w:cs="Arial"/>
      <w:color w:val="050000"/>
      <w:sz w:val="24"/>
      <w:szCs w:val="24"/>
    </w:rPr>
  </w:style>
  <w:style w:type="character" w:customStyle="1" w:styleId="Ttulo3Car">
    <w:name w:val="Título 3 Car"/>
    <w:basedOn w:val="Fuentedeprrafopredeter"/>
    <w:link w:val="Ttulo3"/>
    <w:uiPriority w:val="9"/>
    <w:rsid w:val="00B343A9"/>
    <w:rPr>
      <w:rFonts w:ascii="Arial" w:hAnsi="Arial" w:cs="Arial"/>
      <w:b/>
      <w:caps/>
      <w:color w:val="050000"/>
      <w:sz w:val="24"/>
      <w:szCs w:val="24"/>
    </w:rPr>
  </w:style>
  <w:style w:type="character" w:customStyle="1" w:styleId="Ttulo4Car">
    <w:name w:val="Título 4 Car"/>
    <w:basedOn w:val="Fuentedeprrafopredeter"/>
    <w:link w:val="Ttulo4"/>
    <w:uiPriority w:val="9"/>
    <w:rsid w:val="00B343A9"/>
    <w:rPr>
      <w:rFonts w:ascii="Arial" w:hAnsi="Arial" w:cs="Arial"/>
      <w:b/>
      <w:color w:val="050000"/>
      <w:sz w:val="24"/>
      <w:szCs w:val="24"/>
      <w14:numSpacing w14:val="proportional"/>
      <w14:cntxtAlts/>
    </w:rPr>
  </w:style>
  <w:style w:type="character" w:customStyle="1" w:styleId="Ttulo5Car">
    <w:name w:val="Título 5 Car"/>
    <w:basedOn w:val="Fuentedeprrafopredeter"/>
    <w:link w:val="Ttulo5"/>
    <w:uiPriority w:val="9"/>
    <w:rsid w:val="00833EDB"/>
    <w:rPr>
      <w:rFonts w:ascii="Arial" w:hAnsi="Arial" w:cs="Arial"/>
      <w:color w:val="050000"/>
      <w:sz w:val="24"/>
      <w:szCs w:val="24"/>
      <w14:numSpacing w14:val="proportional"/>
      <w14:cntxtAlts/>
    </w:rPr>
  </w:style>
  <w:style w:type="character" w:customStyle="1" w:styleId="Ttulo6Car">
    <w:name w:val="Título 6 Car"/>
    <w:basedOn w:val="Fuentedeprrafopredeter"/>
    <w:link w:val="Ttulo6"/>
    <w:uiPriority w:val="9"/>
    <w:rsid w:val="00DD5B57"/>
    <w:rPr>
      <w:rFonts w:asciiTheme="majorHAnsi" w:eastAsiaTheme="majorEastAsia" w:hAnsiTheme="majorHAnsi" w:cstheme="majorBidi"/>
      <w:color w:val="1F4D78" w:themeColor="accent1" w:themeShade="7F"/>
      <w:sz w:val="24"/>
      <w:szCs w:val="24"/>
    </w:rPr>
  </w:style>
  <w:style w:type="character" w:customStyle="1" w:styleId="Ttulo7Car">
    <w:name w:val="Título 7 Car"/>
    <w:basedOn w:val="Fuentedeprrafopredeter"/>
    <w:link w:val="Ttulo7"/>
    <w:uiPriority w:val="9"/>
    <w:rsid w:val="00DD5B57"/>
    <w:rPr>
      <w:rFonts w:asciiTheme="majorHAnsi" w:eastAsiaTheme="majorEastAsia" w:hAnsiTheme="majorHAnsi" w:cstheme="majorBidi"/>
      <w:i/>
      <w:iCs/>
      <w:color w:val="1F4D78" w:themeColor="accent1" w:themeShade="7F"/>
      <w:sz w:val="24"/>
      <w:szCs w:val="24"/>
    </w:rPr>
  </w:style>
  <w:style w:type="character" w:customStyle="1" w:styleId="Ttulo8Car">
    <w:name w:val="Título 8 Car"/>
    <w:basedOn w:val="Fuentedeprrafopredeter"/>
    <w:link w:val="Ttulo8"/>
    <w:uiPriority w:val="9"/>
    <w:rsid w:val="00DD5B57"/>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DD5B57"/>
    <w:rPr>
      <w:rFonts w:asciiTheme="majorHAnsi" w:eastAsiaTheme="majorEastAsia" w:hAnsiTheme="majorHAnsi" w:cstheme="majorBidi"/>
      <w:i/>
      <w:iCs/>
      <w:color w:val="272727" w:themeColor="text1" w:themeTint="D8"/>
      <w:sz w:val="21"/>
      <w:szCs w:val="21"/>
    </w:rPr>
  </w:style>
  <w:style w:type="paragraph" w:styleId="Prrafodelista">
    <w:name w:val="List Paragraph"/>
    <w:basedOn w:val="Normal"/>
    <w:link w:val="PrrafodelistaCar"/>
    <w:uiPriority w:val="34"/>
    <w:qFormat/>
    <w:rsid w:val="00B343A9"/>
    <w:pPr>
      <w:spacing w:before="480"/>
    </w:pPr>
  </w:style>
  <w:style w:type="numbering" w:customStyle="1" w:styleId="Estilo1">
    <w:name w:val="Estilo1"/>
    <w:uiPriority w:val="99"/>
    <w:rsid w:val="006563EC"/>
    <w:pPr>
      <w:numPr>
        <w:numId w:val="7"/>
      </w:numPr>
    </w:pPr>
  </w:style>
  <w:style w:type="paragraph" w:styleId="TDC1">
    <w:name w:val="toc 1"/>
    <w:basedOn w:val="Normal"/>
    <w:next w:val="Normal"/>
    <w:autoRedefine/>
    <w:uiPriority w:val="39"/>
    <w:unhideWhenUsed/>
    <w:rsid w:val="003F18D2"/>
    <w:pPr>
      <w:tabs>
        <w:tab w:val="right" w:leader="dot" w:pos="8828"/>
      </w:tabs>
      <w:spacing w:before="120" w:after="120"/>
      <w:jc w:val="left"/>
    </w:pPr>
    <w:rPr>
      <w:rFonts w:asciiTheme="minorHAnsi" w:hAnsiTheme="minorHAnsi" w:cstheme="minorHAnsi"/>
      <w:bCs/>
      <w:caps/>
      <w:noProof/>
      <w:sz w:val="20"/>
      <w:szCs w:val="20"/>
    </w:rPr>
  </w:style>
  <w:style w:type="paragraph" w:styleId="TDC2">
    <w:name w:val="toc 2"/>
    <w:basedOn w:val="Normal"/>
    <w:next w:val="Normal"/>
    <w:autoRedefine/>
    <w:uiPriority w:val="39"/>
    <w:unhideWhenUsed/>
    <w:rsid w:val="00787D0F"/>
    <w:pPr>
      <w:spacing w:after="0"/>
      <w:ind w:left="240"/>
      <w:jc w:val="left"/>
    </w:pPr>
    <w:rPr>
      <w:rFonts w:asciiTheme="minorHAnsi" w:hAnsiTheme="minorHAnsi" w:cstheme="minorHAnsi"/>
      <w:smallCaps/>
      <w:sz w:val="20"/>
      <w:szCs w:val="20"/>
    </w:rPr>
  </w:style>
  <w:style w:type="paragraph" w:styleId="TDC3">
    <w:name w:val="toc 3"/>
    <w:basedOn w:val="Normal"/>
    <w:next w:val="Normal"/>
    <w:autoRedefine/>
    <w:uiPriority w:val="39"/>
    <w:unhideWhenUsed/>
    <w:rsid w:val="000656A9"/>
    <w:pPr>
      <w:spacing w:after="0"/>
      <w:ind w:left="480"/>
      <w:jc w:val="left"/>
    </w:pPr>
    <w:rPr>
      <w:rFonts w:asciiTheme="minorHAnsi" w:hAnsiTheme="minorHAnsi" w:cstheme="minorHAnsi"/>
      <w:i/>
      <w:iCs/>
      <w:sz w:val="20"/>
      <w:szCs w:val="20"/>
    </w:rPr>
  </w:style>
  <w:style w:type="paragraph" w:styleId="TDC4">
    <w:name w:val="toc 4"/>
    <w:basedOn w:val="Normal"/>
    <w:next w:val="Normal"/>
    <w:autoRedefine/>
    <w:uiPriority w:val="39"/>
    <w:unhideWhenUsed/>
    <w:rsid w:val="000656A9"/>
    <w:pPr>
      <w:spacing w:after="0"/>
      <w:ind w:left="720"/>
      <w:jc w:val="left"/>
    </w:pPr>
    <w:rPr>
      <w:rFonts w:asciiTheme="minorHAnsi" w:hAnsiTheme="minorHAnsi" w:cstheme="minorHAnsi"/>
      <w:sz w:val="18"/>
      <w:szCs w:val="18"/>
    </w:rPr>
  </w:style>
  <w:style w:type="character" w:styleId="Hipervnculo">
    <w:name w:val="Hyperlink"/>
    <w:basedOn w:val="Fuentedeprrafopredeter"/>
    <w:uiPriority w:val="99"/>
    <w:unhideWhenUsed/>
    <w:rsid w:val="000656A9"/>
    <w:rPr>
      <w:color w:val="0563C1" w:themeColor="hyperlink"/>
      <w:u w:val="single"/>
    </w:rPr>
  </w:style>
  <w:style w:type="paragraph" w:customStyle="1" w:styleId="Titulos">
    <w:name w:val="Titulos"/>
    <w:link w:val="TitulosCar"/>
    <w:qFormat/>
    <w:rsid w:val="0034440F"/>
    <w:pPr>
      <w:pageBreakBefore/>
      <w:spacing w:before="240" w:after="480" w:line="360" w:lineRule="auto"/>
      <w:jc w:val="center"/>
    </w:pPr>
    <w:rPr>
      <w:rFonts w:ascii="Arial" w:hAnsi="Arial" w:cs="Arial"/>
      <w:b/>
      <w:caps/>
      <w:color w:val="050000"/>
      <w:sz w:val="24"/>
      <w:szCs w:val="24"/>
      <w:shd w:val="clear" w:color="auto" w:fill="FFFFFF"/>
      <w:lang w:val="es-ES"/>
    </w:rPr>
  </w:style>
  <w:style w:type="character" w:customStyle="1" w:styleId="TitulosCar">
    <w:name w:val="Titulos Car"/>
    <w:basedOn w:val="Ttulo1Car"/>
    <w:link w:val="Titulos"/>
    <w:rsid w:val="0034440F"/>
    <w:rPr>
      <w:rFonts w:ascii="Arial" w:eastAsiaTheme="majorEastAsia" w:hAnsi="Arial" w:cs="Arial"/>
      <w:b/>
      <w:caps/>
      <w:color w:val="050000"/>
      <w:sz w:val="24"/>
      <w:szCs w:val="24"/>
      <w:lang w:val="es-ES"/>
    </w:rPr>
  </w:style>
  <w:style w:type="paragraph" w:styleId="Sinespaciado">
    <w:name w:val="No Spacing"/>
    <w:uiPriority w:val="1"/>
    <w:qFormat/>
    <w:rsid w:val="001E2466"/>
    <w:pPr>
      <w:spacing w:after="240" w:line="360" w:lineRule="auto"/>
      <w:jc w:val="both"/>
    </w:pPr>
    <w:rPr>
      <w:rFonts w:ascii="Arial" w:hAnsi="Arial" w:cs="Arial"/>
      <w:color w:val="050000"/>
      <w:sz w:val="24"/>
      <w:szCs w:val="24"/>
      <w:shd w:val="clear" w:color="auto" w:fill="FFFFFF"/>
    </w:rPr>
  </w:style>
  <w:style w:type="paragraph" w:styleId="Descripcin">
    <w:name w:val="caption"/>
    <w:aliases w:val="Epígrafe Car Car Car Car Car Car Car Car Car Car,Epígrafe1 Car,Epígrafe Car Car Car Car Car Car Car Car Car Car Car Car,Epígrafe Car Car Car Car Car Car Car Car Car,Epígrafe Car Car Car Car Car Car Car Car,Epigrafe figuras y tablas"/>
    <w:basedOn w:val="Normal"/>
    <w:next w:val="Normal"/>
    <w:link w:val="DescripcinCar"/>
    <w:uiPriority w:val="35"/>
    <w:unhideWhenUsed/>
    <w:qFormat/>
    <w:rsid w:val="00833EDB"/>
    <w:pPr>
      <w:spacing w:after="200" w:line="240" w:lineRule="auto"/>
    </w:pPr>
    <w:rPr>
      <w:i/>
      <w:iCs/>
      <w:color w:val="44546A" w:themeColor="text2"/>
      <w:sz w:val="18"/>
      <w:szCs w:val="18"/>
    </w:rPr>
  </w:style>
  <w:style w:type="paragraph" w:customStyle="1" w:styleId="Figura">
    <w:name w:val="Figura"/>
    <w:basedOn w:val="Prrafodelista"/>
    <w:link w:val="FiguraCar"/>
    <w:qFormat/>
    <w:rsid w:val="00134D9E"/>
    <w:pPr>
      <w:numPr>
        <w:numId w:val="16"/>
      </w:numPr>
      <w:spacing w:after="0"/>
    </w:pPr>
  </w:style>
  <w:style w:type="paragraph" w:customStyle="1" w:styleId="Tabla">
    <w:name w:val="Tabla"/>
    <w:basedOn w:val="Prrafodelista"/>
    <w:link w:val="TablaCar"/>
    <w:qFormat/>
    <w:rsid w:val="00856E35"/>
    <w:pPr>
      <w:numPr>
        <w:numId w:val="17"/>
      </w:numPr>
      <w:spacing w:after="0"/>
    </w:pPr>
  </w:style>
  <w:style w:type="character" w:customStyle="1" w:styleId="PrrafodelistaCar">
    <w:name w:val="Párrafo de lista Car"/>
    <w:basedOn w:val="Fuentedeprrafopredeter"/>
    <w:link w:val="Prrafodelista"/>
    <w:uiPriority w:val="34"/>
    <w:rsid w:val="00134D9E"/>
    <w:rPr>
      <w:rFonts w:ascii="Arial" w:hAnsi="Arial" w:cs="Arial"/>
      <w:color w:val="050000"/>
      <w:sz w:val="24"/>
      <w:szCs w:val="24"/>
    </w:rPr>
  </w:style>
  <w:style w:type="character" w:customStyle="1" w:styleId="FiguraCar">
    <w:name w:val="Figura Car"/>
    <w:basedOn w:val="PrrafodelistaCar"/>
    <w:link w:val="Figura"/>
    <w:rsid w:val="00134D9E"/>
    <w:rPr>
      <w:rFonts w:ascii="Arial" w:hAnsi="Arial" w:cs="Arial"/>
      <w:color w:val="050000"/>
      <w:sz w:val="24"/>
      <w:szCs w:val="24"/>
    </w:rPr>
  </w:style>
  <w:style w:type="paragraph" w:customStyle="1" w:styleId="Anexos">
    <w:name w:val="Anexos"/>
    <w:link w:val="AnexosCar"/>
    <w:qFormat/>
    <w:rsid w:val="008E2498"/>
    <w:pPr>
      <w:numPr>
        <w:numId w:val="18"/>
      </w:numPr>
      <w:spacing w:after="240"/>
      <w:jc w:val="both"/>
    </w:pPr>
    <w:rPr>
      <w:rFonts w:ascii="Arial" w:hAnsi="Arial" w:cs="Arial"/>
      <w:b/>
      <w:color w:val="050000"/>
      <w:sz w:val="24"/>
      <w:szCs w:val="24"/>
      <w:lang w:val="es-ES"/>
    </w:rPr>
  </w:style>
  <w:style w:type="character" w:customStyle="1" w:styleId="TablaCar">
    <w:name w:val="Tabla Car"/>
    <w:basedOn w:val="PrrafodelistaCar"/>
    <w:link w:val="Tabla"/>
    <w:rsid w:val="00856E35"/>
    <w:rPr>
      <w:rFonts w:ascii="Arial" w:hAnsi="Arial" w:cs="Arial"/>
      <w:color w:val="050000"/>
      <w:sz w:val="24"/>
      <w:szCs w:val="24"/>
    </w:rPr>
  </w:style>
  <w:style w:type="character" w:customStyle="1" w:styleId="AnexosCar">
    <w:name w:val="Anexos Car"/>
    <w:basedOn w:val="TitulosCar"/>
    <w:link w:val="Anexos"/>
    <w:rsid w:val="008E2498"/>
    <w:rPr>
      <w:rFonts w:ascii="Arial" w:eastAsiaTheme="majorEastAsia" w:hAnsi="Arial" w:cs="Arial"/>
      <w:b/>
      <w:caps w:val="0"/>
      <w:color w:val="050000"/>
      <w:sz w:val="24"/>
      <w:szCs w:val="24"/>
      <w:lang w:val="es-ES"/>
    </w:rPr>
  </w:style>
  <w:style w:type="table" w:styleId="Tablaconcuadrcula">
    <w:name w:val="Table Grid"/>
    <w:basedOn w:val="Tablanormal"/>
    <w:uiPriority w:val="39"/>
    <w:rsid w:val="00FE6CA5"/>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scripcinCar">
    <w:name w:val="Descripción Car"/>
    <w:aliases w:val="Epígrafe Car Car Car Car Car Car Car Car Car Car Car,Epígrafe1 Car Car,Epígrafe Car Car Car Car Car Car Car Car Car Car Car Car Car,Epígrafe Car Car Car Car Car Car Car Car Car Car1,Epígrafe Car Car Car Car Car Car Car Car Car1"/>
    <w:link w:val="Descripcin"/>
    <w:uiPriority w:val="35"/>
    <w:rsid w:val="00FE6CA5"/>
    <w:rPr>
      <w:rFonts w:ascii="Arial" w:hAnsi="Arial" w:cs="Arial"/>
      <w:i/>
      <w:iCs/>
      <w:color w:val="44546A" w:themeColor="text2"/>
      <w:sz w:val="18"/>
      <w:szCs w:val="18"/>
    </w:rPr>
  </w:style>
  <w:style w:type="paragraph" w:customStyle="1" w:styleId="ILUSTRACION">
    <w:name w:val="ILUSTRACION"/>
    <w:basedOn w:val="Normal"/>
    <w:next w:val="Normal"/>
    <w:link w:val="ILUSTRACIONCar"/>
    <w:qFormat/>
    <w:rsid w:val="00FE6CA5"/>
    <w:pPr>
      <w:autoSpaceDE w:val="0"/>
      <w:autoSpaceDN w:val="0"/>
      <w:adjustRightInd w:val="0"/>
      <w:spacing w:after="0" w:line="240" w:lineRule="auto"/>
      <w:jc w:val="center"/>
    </w:pPr>
    <w:rPr>
      <w:i/>
      <w:color w:val="000000"/>
      <w:sz w:val="16"/>
      <w:szCs w:val="22"/>
      <w:shd w:val="clear" w:color="auto" w:fill="auto"/>
    </w:rPr>
  </w:style>
  <w:style w:type="character" w:customStyle="1" w:styleId="ILUSTRACIONCar">
    <w:name w:val="ILUSTRACION Car"/>
    <w:basedOn w:val="Fuentedeprrafopredeter"/>
    <w:link w:val="ILUSTRACION"/>
    <w:rsid w:val="00FE6CA5"/>
    <w:rPr>
      <w:rFonts w:ascii="Arial" w:hAnsi="Arial" w:cs="Arial"/>
      <w:i/>
      <w:color w:val="000000"/>
      <w:sz w:val="16"/>
    </w:rPr>
  </w:style>
  <w:style w:type="character" w:styleId="Hipervnculovisitado">
    <w:name w:val="FollowedHyperlink"/>
    <w:basedOn w:val="Fuentedeprrafopredeter"/>
    <w:uiPriority w:val="99"/>
    <w:semiHidden/>
    <w:unhideWhenUsed/>
    <w:rsid w:val="00C75891"/>
    <w:rPr>
      <w:color w:val="954F72" w:themeColor="followedHyperlink"/>
      <w:u w:val="single"/>
    </w:rPr>
  </w:style>
  <w:style w:type="character" w:styleId="Refdecomentario">
    <w:name w:val="annotation reference"/>
    <w:basedOn w:val="Fuentedeprrafopredeter"/>
    <w:uiPriority w:val="99"/>
    <w:semiHidden/>
    <w:unhideWhenUsed/>
    <w:rsid w:val="00A05BDE"/>
    <w:rPr>
      <w:sz w:val="16"/>
      <w:szCs w:val="16"/>
    </w:rPr>
  </w:style>
  <w:style w:type="paragraph" w:styleId="Textocomentario">
    <w:name w:val="annotation text"/>
    <w:basedOn w:val="Normal"/>
    <w:link w:val="TextocomentarioCar"/>
    <w:uiPriority w:val="99"/>
    <w:semiHidden/>
    <w:unhideWhenUsed/>
    <w:rsid w:val="00A05BD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05BDE"/>
    <w:rPr>
      <w:rFonts w:ascii="Arial" w:hAnsi="Arial" w:cs="Arial"/>
      <w:color w:val="050000"/>
      <w:sz w:val="20"/>
      <w:szCs w:val="20"/>
    </w:rPr>
  </w:style>
  <w:style w:type="paragraph" w:styleId="Asuntodelcomentario">
    <w:name w:val="annotation subject"/>
    <w:basedOn w:val="Textocomentario"/>
    <w:next w:val="Textocomentario"/>
    <w:link w:val="AsuntodelcomentarioCar"/>
    <w:uiPriority w:val="99"/>
    <w:semiHidden/>
    <w:unhideWhenUsed/>
    <w:rsid w:val="00A05BDE"/>
    <w:rPr>
      <w:b/>
      <w:bCs/>
    </w:rPr>
  </w:style>
  <w:style w:type="character" w:customStyle="1" w:styleId="AsuntodelcomentarioCar">
    <w:name w:val="Asunto del comentario Car"/>
    <w:basedOn w:val="TextocomentarioCar"/>
    <w:link w:val="Asuntodelcomentario"/>
    <w:uiPriority w:val="99"/>
    <w:semiHidden/>
    <w:rsid w:val="00A05BDE"/>
    <w:rPr>
      <w:rFonts w:ascii="Arial" w:hAnsi="Arial" w:cs="Arial"/>
      <w:b/>
      <w:bCs/>
      <w:color w:val="050000"/>
      <w:sz w:val="20"/>
      <w:szCs w:val="20"/>
    </w:rPr>
  </w:style>
  <w:style w:type="paragraph" w:styleId="Textodeglobo">
    <w:name w:val="Balloon Text"/>
    <w:basedOn w:val="Normal"/>
    <w:link w:val="TextodegloboCar"/>
    <w:uiPriority w:val="99"/>
    <w:semiHidden/>
    <w:unhideWhenUsed/>
    <w:rsid w:val="00A05BD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05BDE"/>
    <w:rPr>
      <w:rFonts w:ascii="Segoe UI" w:hAnsi="Segoe UI" w:cs="Segoe UI"/>
      <w:color w:val="050000"/>
      <w:sz w:val="18"/>
      <w:szCs w:val="18"/>
    </w:rPr>
  </w:style>
  <w:style w:type="paragraph" w:styleId="TtuloTDC">
    <w:name w:val="TOC Heading"/>
    <w:basedOn w:val="Ttulo1"/>
    <w:next w:val="Normal"/>
    <w:uiPriority w:val="39"/>
    <w:unhideWhenUsed/>
    <w:qFormat/>
    <w:rsid w:val="00787D0F"/>
    <w:pPr>
      <w:pageBreakBefore w:val="0"/>
      <w:spacing w:after="0" w:line="259" w:lineRule="auto"/>
      <w:jc w:val="left"/>
      <w:outlineLvl w:val="9"/>
    </w:pPr>
    <w:rPr>
      <w:rFonts w:asciiTheme="majorHAnsi" w:hAnsiTheme="majorHAnsi"/>
      <w:b w:val="0"/>
      <w:caps w:val="0"/>
      <w:color w:val="2E74B5" w:themeColor="accent1" w:themeShade="BF"/>
      <w:sz w:val="32"/>
      <w:shd w:val="clear" w:color="auto" w:fill="auto"/>
      <w:lang w:eastAsia="es-CO"/>
    </w:rPr>
  </w:style>
  <w:style w:type="paragraph" w:customStyle="1" w:styleId="Grafica">
    <w:name w:val="Grafica"/>
    <w:basedOn w:val="ILUSTRACION"/>
    <w:next w:val="Anexos"/>
    <w:link w:val="GraficaCar"/>
    <w:qFormat/>
    <w:rsid w:val="00E62EA6"/>
    <w:pPr>
      <w:spacing w:before="120" w:after="240"/>
      <w:jc w:val="left"/>
    </w:pPr>
    <w:rPr>
      <w:i w:val="0"/>
      <w:sz w:val="24"/>
    </w:rPr>
  </w:style>
  <w:style w:type="paragraph" w:customStyle="1" w:styleId="Fotografia">
    <w:name w:val="Fotografia"/>
    <w:basedOn w:val="ILUSTRACION"/>
    <w:link w:val="FotografiaCar"/>
    <w:qFormat/>
    <w:rsid w:val="00DF1107"/>
    <w:pPr>
      <w:spacing w:before="240" w:after="240"/>
      <w:jc w:val="left"/>
    </w:pPr>
    <w:rPr>
      <w:i w:val="0"/>
      <w:color w:val="000000" w:themeColor="text1"/>
      <w:sz w:val="24"/>
    </w:rPr>
  </w:style>
  <w:style w:type="character" w:customStyle="1" w:styleId="GraficaCar">
    <w:name w:val="Grafica Car"/>
    <w:basedOn w:val="ILUSTRACIONCar"/>
    <w:link w:val="Grafica"/>
    <w:rsid w:val="00E62EA6"/>
    <w:rPr>
      <w:rFonts w:ascii="Arial" w:hAnsi="Arial" w:cs="Arial"/>
      <w:i w:val="0"/>
      <w:color w:val="000000"/>
      <w:sz w:val="24"/>
    </w:rPr>
  </w:style>
  <w:style w:type="character" w:customStyle="1" w:styleId="FotografiaCar">
    <w:name w:val="Fotografia Car"/>
    <w:basedOn w:val="ILUSTRACIONCar"/>
    <w:link w:val="Fotografia"/>
    <w:rsid w:val="00DF1107"/>
    <w:rPr>
      <w:rFonts w:ascii="Arial" w:hAnsi="Arial" w:cs="Arial"/>
      <w:i w:val="0"/>
      <w:color w:val="000000" w:themeColor="text1"/>
      <w:sz w:val="24"/>
    </w:rPr>
  </w:style>
  <w:style w:type="paragraph" w:styleId="Textonotapie">
    <w:name w:val="footnote text"/>
    <w:basedOn w:val="Normal"/>
    <w:link w:val="TextonotapieCar"/>
    <w:uiPriority w:val="99"/>
    <w:semiHidden/>
    <w:unhideWhenUsed/>
    <w:rsid w:val="00B612F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12F6"/>
    <w:rPr>
      <w:rFonts w:ascii="Arial" w:hAnsi="Arial" w:cs="Arial"/>
      <w:color w:val="050000"/>
      <w:sz w:val="20"/>
      <w:szCs w:val="20"/>
    </w:rPr>
  </w:style>
  <w:style w:type="character" w:styleId="Refdenotaalpie">
    <w:name w:val="footnote reference"/>
    <w:basedOn w:val="Fuentedeprrafopredeter"/>
    <w:uiPriority w:val="99"/>
    <w:semiHidden/>
    <w:unhideWhenUsed/>
    <w:rsid w:val="00B612F6"/>
    <w:rPr>
      <w:vertAlign w:val="superscript"/>
    </w:rPr>
  </w:style>
  <w:style w:type="paragraph" w:styleId="Bibliografa">
    <w:name w:val="Bibliography"/>
    <w:basedOn w:val="Normal"/>
    <w:next w:val="Normal"/>
    <w:uiPriority w:val="37"/>
    <w:unhideWhenUsed/>
    <w:rsid w:val="00B612F6"/>
  </w:style>
  <w:style w:type="paragraph" w:styleId="TDC6">
    <w:name w:val="toc 6"/>
    <w:basedOn w:val="Normal"/>
    <w:next w:val="Normal"/>
    <w:autoRedefine/>
    <w:uiPriority w:val="39"/>
    <w:unhideWhenUsed/>
    <w:rsid w:val="00051208"/>
    <w:pPr>
      <w:spacing w:after="0"/>
      <w:ind w:left="1200"/>
      <w:jc w:val="left"/>
    </w:pPr>
    <w:rPr>
      <w:rFonts w:asciiTheme="minorHAnsi" w:hAnsiTheme="minorHAnsi" w:cstheme="minorHAnsi"/>
      <w:sz w:val="18"/>
      <w:szCs w:val="18"/>
    </w:rPr>
  </w:style>
  <w:style w:type="paragraph" w:styleId="Tabladeilustraciones">
    <w:name w:val="table of figures"/>
    <w:basedOn w:val="Normal"/>
    <w:next w:val="Normal"/>
    <w:uiPriority w:val="99"/>
    <w:semiHidden/>
    <w:unhideWhenUsed/>
    <w:rsid w:val="00051208"/>
    <w:pPr>
      <w:spacing w:after="0"/>
    </w:pPr>
  </w:style>
  <w:style w:type="paragraph" w:styleId="Textonotaalfinal">
    <w:name w:val="endnote text"/>
    <w:basedOn w:val="Normal"/>
    <w:link w:val="TextonotaalfinalCar"/>
    <w:uiPriority w:val="99"/>
    <w:semiHidden/>
    <w:unhideWhenUsed/>
    <w:rsid w:val="00A70A1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A70A1D"/>
    <w:rPr>
      <w:rFonts w:ascii="Arial" w:hAnsi="Arial" w:cs="Arial"/>
      <w:color w:val="050000"/>
      <w:sz w:val="20"/>
      <w:szCs w:val="20"/>
    </w:rPr>
  </w:style>
  <w:style w:type="character" w:styleId="Refdenotaalfinal">
    <w:name w:val="endnote reference"/>
    <w:basedOn w:val="Fuentedeprrafopredeter"/>
    <w:uiPriority w:val="99"/>
    <w:semiHidden/>
    <w:unhideWhenUsed/>
    <w:rsid w:val="00A70A1D"/>
    <w:rPr>
      <w:vertAlign w:val="superscript"/>
    </w:rPr>
  </w:style>
  <w:style w:type="paragraph" w:styleId="NormalWeb">
    <w:name w:val="Normal (Web)"/>
    <w:basedOn w:val="Normal"/>
    <w:uiPriority w:val="99"/>
    <w:semiHidden/>
    <w:unhideWhenUsed/>
    <w:rsid w:val="00981A8C"/>
    <w:pPr>
      <w:spacing w:before="100" w:beforeAutospacing="1" w:after="100" w:afterAutospacing="1" w:line="240" w:lineRule="auto"/>
      <w:jc w:val="left"/>
    </w:pPr>
    <w:rPr>
      <w:rFonts w:ascii="Times New Roman" w:eastAsiaTheme="minorEastAsia" w:hAnsi="Times New Roman" w:cs="Times New Roman"/>
      <w:color w:val="auto"/>
      <w:shd w:val="clear" w:color="auto" w:fill="auto"/>
      <w:lang w:eastAsia="es-CO"/>
    </w:rPr>
  </w:style>
  <w:style w:type="paragraph" w:styleId="TDC5">
    <w:name w:val="toc 5"/>
    <w:basedOn w:val="Normal"/>
    <w:next w:val="Normal"/>
    <w:autoRedefine/>
    <w:uiPriority w:val="39"/>
    <w:unhideWhenUsed/>
    <w:rsid w:val="00821D6F"/>
    <w:pPr>
      <w:spacing w:after="0"/>
      <w:ind w:left="960"/>
      <w:jc w:val="left"/>
    </w:pPr>
    <w:rPr>
      <w:rFonts w:asciiTheme="minorHAnsi" w:hAnsiTheme="minorHAnsi" w:cstheme="minorHAnsi"/>
      <w:sz w:val="18"/>
      <w:szCs w:val="18"/>
    </w:rPr>
  </w:style>
  <w:style w:type="paragraph" w:styleId="TDC7">
    <w:name w:val="toc 7"/>
    <w:basedOn w:val="Normal"/>
    <w:next w:val="Normal"/>
    <w:autoRedefine/>
    <w:uiPriority w:val="39"/>
    <w:unhideWhenUsed/>
    <w:rsid w:val="00821D6F"/>
    <w:pPr>
      <w:spacing w:after="0"/>
      <w:ind w:left="1440"/>
      <w:jc w:val="left"/>
    </w:pPr>
    <w:rPr>
      <w:rFonts w:asciiTheme="minorHAnsi" w:hAnsiTheme="minorHAnsi" w:cstheme="minorHAnsi"/>
      <w:sz w:val="18"/>
      <w:szCs w:val="18"/>
    </w:rPr>
  </w:style>
  <w:style w:type="paragraph" w:styleId="TDC8">
    <w:name w:val="toc 8"/>
    <w:basedOn w:val="Normal"/>
    <w:next w:val="Normal"/>
    <w:autoRedefine/>
    <w:uiPriority w:val="39"/>
    <w:unhideWhenUsed/>
    <w:rsid w:val="00821D6F"/>
    <w:pPr>
      <w:spacing w:after="0"/>
      <w:ind w:left="1680"/>
      <w:jc w:val="left"/>
    </w:pPr>
    <w:rPr>
      <w:rFonts w:asciiTheme="minorHAnsi" w:hAnsiTheme="minorHAnsi" w:cstheme="minorHAnsi"/>
      <w:sz w:val="18"/>
      <w:szCs w:val="18"/>
    </w:rPr>
  </w:style>
  <w:style w:type="paragraph" w:styleId="TDC9">
    <w:name w:val="toc 9"/>
    <w:basedOn w:val="Normal"/>
    <w:next w:val="Normal"/>
    <w:autoRedefine/>
    <w:uiPriority w:val="39"/>
    <w:unhideWhenUsed/>
    <w:rsid w:val="00821D6F"/>
    <w:pPr>
      <w:spacing w:after="0"/>
      <w:ind w:left="1920"/>
      <w:jc w:val="left"/>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75376">
      <w:bodyDiv w:val="1"/>
      <w:marLeft w:val="0"/>
      <w:marRight w:val="0"/>
      <w:marTop w:val="0"/>
      <w:marBottom w:val="0"/>
      <w:divBdr>
        <w:top w:val="none" w:sz="0" w:space="0" w:color="auto"/>
        <w:left w:val="none" w:sz="0" w:space="0" w:color="auto"/>
        <w:bottom w:val="none" w:sz="0" w:space="0" w:color="auto"/>
        <w:right w:val="none" w:sz="0" w:space="0" w:color="auto"/>
      </w:divBdr>
    </w:div>
    <w:div w:id="71129320">
      <w:bodyDiv w:val="1"/>
      <w:marLeft w:val="0"/>
      <w:marRight w:val="0"/>
      <w:marTop w:val="0"/>
      <w:marBottom w:val="0"/>
      <w:divBdr>
        <w:top w:val="none" w:sz="0" w:space="0" w:color="auto"/>
        <w:left w:val="none" w:sz="0" w:space="0" w:color="auto"/>
        <w:bottom w:val="none" w:sz="0" w:space="0" w:color="auto"/>
        <w:right w:val="none" w:sz="0" w:space="0" w:color="auto"/>
      </w:divBdr>
    </w:div>
    <w:div w:id="176239888">
      <w:bodyDiv w:val="1"/>
      <w:marLeft w:val="0"/>
      <w:marRight w:val="0"/>
      <w:marTop w:val="0"/>
      <w:marBottom w:val="0"/>
      <w:divBdr>
        <w:top w:val="none" w:sz="0" w:space="0" w:color="auto"/>
        <w:left w:val="none" w:sz="0" w:space="0" w:color="auto"/>
        <w:bottom w:val="none" w:sz="0" w:space="0" w:color="auto"/>
        <w:right w:val="none" w:sz="0" w:space="0" w:color="auto"/>
      </w:divBdr>
    </w:div>
    <w:div w:id="309285455">
      <w:bodyDiv w:val="1"/>
      <w:marLeft w:val="0"/>
      <w:marRight w:val="0"/>
      <w:marTop w:val="0"/>
      <w:marBottom w:val="0"/>
      <w:divBdr>
        <w:top w:val="none" w:sz="0" w:space="0" w:color="auto"/>
        <w:left w:val="none" w:sz="0" w:space="0" w:color="auto"/>
        <w:bottom w:val="none" w:sz="0" w:space="0" w:color="auto"/>
        <w:right w:val="none" w:sz="0" w:space="0" w:color="auto"/>
      </w:divBdr>
    </w:div>
    <w:div w:id="575744019">
      <w:bodyDiv w:val="1"/>
      <w:marLeft w:val="0"/>
      <w:marRight w:val="0"/>
      <w:marTop w:val="0"/>
      <w:marBottom w:val="0"/>
      <w:divBdr>
        <w:top w:val="none" w:sz="0" w:space="0" w:color="auto"/>
        <w:left w:val="none" w:sz="0" w:space="0" w:color="auto"/>
        <w:bottom w:val="none" w:sz="0" w:space="0" w:color="auto"/>
        <w:right w:val="none" w:sz="0" w:space="0" w:color="auto"/>
      </w:divBdr>
    </w:div>
    <w:div w:id="579869437">
      <w:bodyDiv w:val="1"/>
      <w:marLeft w:val="0"/>
      <w:marRight w:val="0"/>
      <w:marTop w:val="0"/>
      <w:marBottom w:val="0"/>
      <w:divBdr>
        <w:top w:val="none" w:sz="0" w:space="0" w:color="auto"/>
        <w:left w:val="none" w:sz="0" w:space="0" w:color="auto"/>
        <w:bottom w:val="none" w:sz="0" w:space="0" w:color="auto"/>
        <w:right w:val="none" w:sz="0" w:space="0" w:color="auto"/>
      </w:divBdr>
    </w:div>
    <w:div w:id="596013440">
      <w:bodyDiv w:val="1"/>
      <w:marLeft w:val="0"/>
      <w:marRight w:val="0"/>
      <w:marTop w:val="0"/>
      <w:marBottom w:val="0"/>
      <w:divBdr>
        <w:top w:val="none" w:sz="0" w:space="0" w:color="auto"/>
        <w:left w:val="none" w:sz="0" w:space="0" w:color="auto"/>
        <w:bottom w:val="none" w:sz="0" w:space="0" w:color="auto"/>
        <w:right w:val="none" w:sz="0" w:space="0" w:color="auto"/>
      </w:divBdr>
    </w:div>
    <w:div w:id="617685326">
      <w:bodyDiv w:val="1"/>
      <w:marLeft w:val="0"/>
      <w:marRight w:val="0"/>
      <w:marTop w:val="0"/>
      <w:marBottom w:val="0"/>
      <w:divBdr>
        <w:top w:val="none" w:sz="0" w:space="0" w:color="auto"/>
        <w:left w:val="none" w:sz="0" w:space="0" w:color="auto"/>
        <w:bottom w:val="none" w:sz="0" w:space="0" w:color="auto"/>
        <w:right w:val="none" w:sz="0" w:space="0" w:color="auto"/>
      </w:divBdr>
    </w:div>
    <w:div w:id="633491159">
      <w:bodyDiv w:val="1"/>
      <w:marLeft w:val="0"/>
      <w:marRight w:val="0"/>
      <w:marTop w:val="0"/>
      <w:marBottom w:val="0"/>
      <w:divBdr>
        <w:top w:val="none" w:sz="0" w:space="0" w:color="auto"/>
        <w:left w:val="none" w:sz="0" w:space="0" w:color="auto"/>
        <w:bottom w:val="none" w:sz="0" w:space="0" w:color="auto"/>
        <w:right w:val="none" w:sz="0" w:space="0" w:color="auto"/>
      </w:divBdr>
    </w:div>
    <w:div w:id="832185467">
      <w:bodyDiv w:val="1"/>
      <w:marLeft w:val="0"/>
      <w:marRight w:val="0"/>
      <w:marTop w:val="0"/>
      <w:marBottom w:val="0"/>
      <w:divBdr>
        <w:top w:val="none" w:sz="0" w:space="0" w:color="auto"/>
        <w:left w:val="none" w:sz="0" w:space="0" w:color="auto"/>
        <w:bottom w:val="none" w:sz="0" w:space="0" w:color="auto"/>
        <w:right w:val="none" w:sz="0" w:space="0" w:color="auto"/>
      </w:divBdr>
    </w:div>
    <w:div w:id="847058568">
      <w:bodyDiv w:val="1"/>
      <w:marLeft w:val="0"/>
      <w:marRight w:val="0"/>
      <w:marTop w:val="0"/>
      <w:marBottom w:val="0"/>
      <w:divBdr>
        <w:top w:val="none" w:sz="0" w:space="0" w:color="auto"/>
        <w:left w:val="none" w:sz="0" w:space="0" w:color="auto"/>
        <w:bottom w:val="none" w:sz="0" w:space="0" w:color="auto"/>
        <w:right w:val="none" w:sz="0" w:space="0" w:color="auto"/>
      </w:divBdr>
    </w:div>
    <w:div w:id="881865623">
      <w:bodyDiv w:val="1"/>
      <w:marLeft w:val="0"/>
      <w:marRight w:val="0"/>
      <w:marTop w:val="0"/>
      <w:marBottom w:val="0"/>
      <w:divBdr>
        <w:top w:val="none" w:sz="0" w:space="0" w:color="auto"/>
        <w:left w:val="none" w:sz="0" w:space="0" w:color="auto"/>
        <w:bottom w:val="none" w:sz="0" w:space="0" w:color="auto"/>
        <w:right w:val="none" w:sz="0" w:space="0" w:color="auto"/>
      </w:divBdr>
    </w:div>
    <w:div w:id="888298879">
      <w:bodyDiv w:val="1"/>
      <w:marLeft w:val="0"/>
      <w:marRight w:val="0"/>
      <w:marTop w:val="0"/>
      <w:marBottom w:val="0"/>
      <w:divBdr>
        <w:top w:val="none" w:sz="0" w:space="0" w:color="auto"/>
        <w:left w:val="none" w:sz="0" w:space="0" w:color="auto"/>
        <w:bottom w:val="none" w:sz="0" w:space="0" w:color="auto"/>
        <w:right w:val="none" w:sz="0" w:space="0" w:color="auto"/>
      </w:divBdr>
    </w:div>
    <w:div w:id="1125195131">
      <w:bodyDiv w:val="1"/>
      <w:marLeft w:val="0"/>
      <w:marRight w:val="0"/>
      <w:marTop w:val="0"/>
      <w:marBottom w:val="0"/>
      <w:divBdr>
        <w:top w:val="none" w:sz="0" w:space="0" w:color="auto"/>
        <w:left w:val="none" w:sz="0" w:space="0" w:color="auto"/>
        <w:bottom w:val="none" w:sz="0" w:space="0" w:color="auto"/>
        <w:right w:val="none" w:sz="0" w:space="0" w:color="auto"/>
      </w:divBdr>
    </w:div>
    <w:div w:id="1130591276">
      <w:bodyDiv w:val="1"/>
      <w:marLeft w:val="0"/>
      <w:marRight w:val="0"/>
      <w:marTop w:val="0"/>
      <w:marBottom w:val="0"/>
      <w:divBdr>
        <w:top w:val="none" w:sz="0" w:space="0" w:color="auto"/>
        <w:left w:val="none" w:sz="0" w:space="0" w:color="auto"/>
        <w:bottom w:val="none" w:sz="0" w:space="0" w:color="auto"/>
        <w:right w:val="none" w:sz="0" w:space="0" w:color="auto"/>
      </w:divBdr>
    </w:div>
    <w:div w:id="1203447246">
      <w:bodyDiv w:val="1"/>
      <w:marLeft w:val="0"/>
      <w:marRight w:val="0"/>
      <w:marTop w:val="0"/>
      <w:marBottom w:val="0"/>
      <w:divBdr>
        <w:top w:val="none" w:sz="0" w:space="0" w:color="auto"/>
        <w:left w:val="none" w:sz="0" w:space="0" w:color="auto"/>
        <w:bottom w:val="none" w:sz="0" w:space="0" w:color="auto"/>
        <w:right w:val="none" w:sz="0" w:space="0" w:color="auto"/>
      </w:divBdr>
    </w:div>
    <w:div w:id="1272275583">
      <w:bodyDiv w:val="1"/>
      <w:marLeft w:val="0"/>
      <w:marRight w:val="0"/>
      <w:marTop w:val="0"/>
      <w:marBottom w:val="0"/>
      <w:divBdr>
        <w:top w:val="none" w:sz="0" w:space="0" w:color="auto"/>
        <w:left w:val="none" w:sz="0" w:space="0" w:color="auto"/>
        <w:bottom w:val="none" w:sz="0" w:space="0" w:color="auto"/>
        <w:right w:val="none" w:sz="0" w:space="0" w:color="auto"/>
      </w:divBdr>
    </w:div>
    <w:div w:id="1717967401">
      <w:bodyDiv w:val="1"/>
      <w:marLeft w:val="0"/>
      <w:marRight w:val="0"/>
      <w:marTop w:val="0"/>
      <w:marBottom w:val="0"/>
      <w:divBdr>
        <w:top w:val="none" w:sz="0" w:space="0" w:color="auto"/>
        <w:left w:val="none" w:sz="0" w:space="0" w:color="auto"/>
        <w:bottom w:val="none" w:sz="0" w:space="0" w:color="auto"/>
        <w:right w:val="none" w:sz="0" w:space="0" w:color="auto"/>
      </w:divBdr>
    </w:div>
    <w:div w:id="1903371668">
      <w:bodyDiv w:val="1"/>
      <w:marLeft w:val="0"/>
      <w:marRight w:val="0"/>
      <w:marTop w:val="0"/>
      <w:marBottom w:val="0"/>
      <w:divBdr>
        <w:top w:val="none" w:sz="0" w:space="0" w:color="auto"/>
        <w:left w:val="none" w:sz="0" w:space="0" w:color="auto"/>
        <w:bottom w:val="none" w:sz="0" w:space="0" w:color="auto"/>
        <w:right w:val="none" w:sz="0" w:space="0" w:color="auto"/>
      </w:divBdr>
    </w:div>
    <w:div w:id="1953973262">
      <w:bodyDiv w:val="1"/>
      <w:marLeft w:val="0"/>
      <w:marRight w:val="0"/>
      <w:marTop w:val="0"/>
      <w:marBottom w:val="0"/>
      <w:divBdr>
        <w:top w:val="none" w:sz="0" w:space="0" w:color="auto"/>
        <w:left w:val="none" w:sz="0" w:space="0" w:color="auto"/>
        <w:bottom w:val="none" w:sz="0" w:space="0" w:color="auto"/>
        <w:right w:val="none" w:sz="0" w:space="0" w:color="auto"/>
      </w:divBdr>
    </w:div>
    <w:div w:id="2029284245">
      <w:bodyDiv w:val="1"/>
      <w:marLeft w:val="0"/>
      <w:marRight w:val="0"/>
      <w:marTop w:val="0"/>
      <w:marBottom w:val="0"/>
      <w:divBdr>
        <w:top w:val="none" w:sz="0" w:space="0" w:color="auto"/>
        <w:left w:val="none" w:sz="0" w:space="0" w:color="auto"/>
        <w:bottom w:val="none" w:sz="0" w:space="0" w:color="auto"/>
        <w:right w:val="none" w:sz="0" w:space="0" w:color="auto"/>
      </w:divBdr>
    </w:div>
    <w:div w:id="212915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3.xml"/><Relationship Id="rId26" Type="http://schemas.openxmlformats.org/officeDocument/2006/relationships/diagramQuickStyle" Target="diagrams/quickStyle1.xml"/><Relationship Id="rId21" Type="http://schemas.openxmlformats.org/officeDocument/2006/relationships/image" Target="media/image8.jpeg"/><Relationship Id="rId34"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png"/><Relationship Id="rId25" Type="http://schemas.openxmlformats.org/officeDocument/2006/relationships/diagramLayout" Target="diagrams/layout1.xml"/><Relationship Id="rId33"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diagramData" Target="diagrams/data1.xml"/><Relationship Id="rId32" Type="http://schemas.openxmlformats.org/officeDocument/2006/relationships/image" Target="media/image13.png"/><Relationship Id="rId37"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chart" Target="charts/chart5.xml"/><Relationship Id="rId28" Type="http://schemas.microsoft.com/office/2007/relationships/diagramDrawing" Target="diagrams/drawing1.xm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chart" Target="charts/chart4.xml"/><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9.jpeg"/><Relationship Id="rId27" Type="http://schemas.openxmlformats.org/officeDocument/2006/relationships/diagramColors" Target="diagrams/colors1.xml"/><Relationship Id="rId30" Type="http://schemas.openxmlformats.org/officeDocument/2006/relationships/image" Target="media/image11.png"/><Relationship Id="rId35"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SUS\Documents\UNIVERSIDAD\LIBRO\grafica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SUS\Documents\UNIVERSIDAD\LIBRO\grafica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SUS\Documents\UNIVERSIDAD\LIBRO\grafica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SUS\Documents\UNIVERSIDAD\LIBRO\graficas.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E871-4E29-9D64-61B3BBC98D86}"/>
              </c:ext>
            </c:extLst>
          </c:dPt>
          <c:dPt>
            <c:idx val="1"/>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E871-4E29-9D64-61B3BBC98D86}"/>
              </c:ext>
            </c:extLst>
          </c:dPt>
          <c:dPt>
            <c:idx val="2"/>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E871-4E29-9D64-61B3BBC98D86}"/>
              </c:ext>
            </c:extLst>
          </c:dPt>
          <c:dPt>
            <c:idx val="3"/>
            <c:bubble3D val="0"/>
            <c:spPr>
              <a:solidFill>
                <a:srgbClr val="FF000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E871-4E29-9D64-61B3BBC98D86}"/>
              </c:ext>
            </c:extLst>
          </c:dPt>
          <c:dPt>
            <c:idx val="4"/>
            <c:bubble3D val="0"/>
            <c:spPr>
              <a:solidFill>
                <a:schemeClr val="bg1">
                  <a:lumMod val="5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E871-4E29-9D64-61B3BBC98D86}"/>
              </c:ext>
            </c:extLst>
          </c:dPt>
          <c:dPt>
            <c:idx val="5"/>
            <c:bubble3D val="0"/>
            <c:spPr>
              <a:solidFill>
                <a:schemeClr val="accent4">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E871-4E29-9D64-61B3BBC98D86}"/>
              </c:ext>
            </c:extLst>
          </c:dPt>
          <c:dLbls>
            <c:spPr>
              <a:noFill/>
              <a:ln>
                <a:noFill/>
              </a:ln>
              <a:effectLst>
                <a:outerShdw blurRad="63500" sx="102000" sy="102000" algn="ctr" rotWithShape="0">
                  <a:schemeClr val="bg1">
                    <a:alpha val="40000"/>
                  </a:scheme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inEnd"/>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Hoja1!$A$1:$A$6</c:f>
              <c:strCache>
                <c:ptCount val="6"/>
                <c:pt idx="0">
                  <c:v>Estabilización y mitigación del talud del Barrio Las Nieves</c:v>
                </c:pt>
                <c:pt idx="1">
                  <c:v>Estudio Patológico de instituciones educativas</c:v>
                </c:pt>
                <c:pt idx="2">
                  <c:v>Estudio de microzonificación sísmica en la ciudad de Tunja</c:v>
                </c:pt>
                <c:pt idx="3">
                  <c:v>Restructuración del edificio de la alcaldía mayor de Tunja</c:v>
                </c:pt>
                <c:pt idx="4">
                  <c:v>Levantamiento métrico de las plazas de mercado</c:v>
                </c:pt>
                <c:pt idx="5">
                  <c:v>Intervención de obras públicas</c:v>
                </c:pt>
              </c:strCache>
            </c:strRef>
          </c:cat>
          <c:val>
            <c:numRef>
              <c:f>Hoja1!$B$1:$B$6</c:f>
              <c:numCache>
                <c:formatCode>General</c:formatCode>
                <c:ptCount val="6"/>
                <c:pt idx="0">
                  <c:v>25</c:v>
                </c:pt>
                <c:pt idx="1">
                  <c:v>35</c:v>
                </c:pt>
                <c:pt idx="2">
                  <c:v>15</c:v>
                </c:pt>
                <c:pt idx="3">
                  <c:v>10</c:v>
                </c:pt>
                <c:pt idx="4">
                  <c:v>10</c:v>
                </c:pt>
                <c:pt idx="5">
                  <c:v>5</c:v>
                </c:pt>
              </c:numCache>
            </c:numRef>
          </c:val>
          <c:extLst>
            <c:ext xmlns:c16="http://schemas.microsoft.com/office/drawing/2014/chart" uri="{C3380CC4-5D6E-409C-BE32-E72D297353CC}">
              <c16:uniqueId val="{0000000C-E871-4E29-9D64-61B3BBC98D86}"/>
            </c:ext>
          </c:extLst>
        </c:ser>
        <c:ser>
          <c:idx val="1"/>
          <c:order val="1"/>
          <c:dPt>
            <c:idx val="0"/>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E-E871-4E29-9D64-61B3BBC98D86}"/>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val>
            <c:numRef>
              <c:f>Hoja1!$B$1</c:f>
              <c:numCache>
                <c:formatCode>General</c:formatCode>
                <c:ptCount val="1"/>
                <c:pt idx="0">
                  <c:v>25</c:v>
                </c:pt>
              </c:numCache>
            </c:numRef>
          </c:val>
          <c:extLst>
            <c:ext xmlns:c16="http://schemas.microsoft.com/office/drawing/2014/chart" uri="{C3380CC4-5D6E-409C-BE32-E72D297353CC}">
              <c16:uniqueId val="{0000000F-E871-4E29-9D64-61B3BBC98D86}"/>
            </c:ext>
          </c:extLst>
        </c:ser>
        <c:dLbls>
          <c:showLegendKey val="0"/>
          <c:showVal val="1"/>
          <c:showCatName val="0"/>
          <c:showSerName val="0"/>
          <c:showPercent val="0"/>
          <c:showBubbleSize val="0"/>
          <c:showLeaderLines val="1"/>
        </c:dLbls>
      </c:pie3DChart>
      <c:spPr>
        <a:noFill/>
        <a:ln>
          <a:noFill/>
        </a:ln>
        <a:effectLst/>
      </c:spPr>
    </c:plotArea>
    <c:legend>
      <c:legendPos val="r"/>
      <c:legendEntry>
        <c:idx val="0"/>
        <c:txPr>
          <a:bodyPr rot="0" spcFirstLastPara="1" vertOverflow="ellipsis" vert="horz" wrap="square" anchor="ctr" anchorCtr="1"/>
          <a:lstStyle/>
          <a:p>
            <a:pPr>
              <a:defRPr sz="1100" b="0" i="0" u="none" strike="noStrike" kern="1200" baseline="0">
                <a:solidFill>
                  <a:schemeClr val="dk1">
                    <a:lumMod val="75000"/>
                    <a:lumOff val="25000"/>
                  </a:schemeClr>
                </a:solidFill>
                <a:latin typeface="+mn-lt"/>
                <a:ea typeface="+mn-ea"/>
                <a:cs typeface="+mn-cs"/>
              </a:defRPr>
            </a:pPr>
            <a:endParaRPr lang="es-CO"/>
          </a:p>
        </c:txPr>
      </c:legendEntry>
      <c:legendEntry>
        <c:idx val="1"/>
        <c:txPr>
          <a:bodyPr rot="0" spcFirstLastPara="1" vertOverflow="ellipsis" vert="horz" wrap="square" anchor="ctr" anchorCtr="1"/>
          <a:lstStyle/>
          <a:p>
            <a:pPr>
              <a:defRPr sz="1100" b="0" i="0" u="none" strike="noStrike" kern="1200" baseline="0">
                <a:solidFill>
                  <a:schemeClr val="dk1">
                    <a:lumMod val="75000"/>
                    <a:lumOff val="25000"/>
                  </a:schemeClr>
                </a:solidFill>
                <a:latin typeface="+mn-lt"/>
                <a:ea typeface="+mn-ea"/>
                <a:cs typeface="+mn-cs"/>
              </a:defRPr>
            </a:pPr>
            <a:endParaRPr lang="es-CO"/>
          </a:p>
        </c:txPr>
      </c:legendEntry>
      <c:legendEntry>
        <c:idx val="2"/>
        <c:txPr>
          <a:bodyPr rot="0" spcFirstLastPara="1" vertOverflow="ellipsis" vert="horz" wrap="square" anchor="ctr" anchorCtr="1"/>
          <a:lstStyle/>
          <a:p>
            <a:pPr>
              <a:defRPr sz="1100" b="0" i="0" u="none" strike="noStrike" kern="1200" baseline="0">
                <a:solidFill>
                  <a:schemeClr val="dk1">
                    <a:lumMod val="75000"/>
                    <a:lumOff val="25000"/>
                  </a:schemeClr>
                </a:solidFill>
                <a:latin typeface="+mn-lt"/>
                <a:ea typeface="+mn-ea"/>
                <a:cs typeface="+mn-cs"/>
              </a:defRPr>
            </a:pPr>
            <a:endParaRPr lang="es-CO"/>
          </a:p>
        </c:txPr>
      </c:legendEntry>
      <c:legendEntry>
        <c:idx val="3"/>
        <c:txPr>
          <a:bodyPr rot="0" spcFirstLastPara="1" vertOverflow="ellipsis" vert="horz" wrap="square" anchor="ctr" anchorCtr="1"/>
          <a:lstStyle/>
          <a:p>
            <a:pPr>
              <a:defRPr sz="1050" b="0" i="0" u="none" strike="noStrike" kern="1200" baseline="0">
                <a:solidFill>
                  <a:schemeClr val="dk1">
                    <a:lumMod val="75000"/>
                    <a:lumOff val="25000"/>
                  </a:schemeClr>
                </a:solidFill>
                <a:latin typeface="+mn-lt"/>
                <a:ea typeface="+mn-ea"/>
                <a:cs typeface="+mn-cs"/>
              </a:defRPr>
            </a:pPr>
            <a:endParaRPr lang="es-CO"/>
          </a:p>
        </c:txPr>
      </c:legendEntry>
      <c:legendEntry>
        <c:idx val="4"/>
        <c:txPr>
          <a:bodyPr rot="0" spcFirstLastPara="1" vertOverflow="ellipsis" vert="horz" wrap="square" anchor="ctr" anchorCtr="1"/>
          <a:lstStyle/>
          <a:p>
            <a:pPr>
              <a:defRPr sz="1100" b="0" i="0" u="none" strike="noStrike" kern="1200" baseline="0">
                <a:solidFill>
                  <a:schemeClr val="dk1">
                    <a:lumMod val="75000"/>
                    <a:lumOff val="25000"/>
                  </a:schemeClr>
                </a:solidFill>
                <a:latin typeface="+mn-lt"/>
                <a:ea typeface="+mn-ea"/>
                <a:cs typeface="+mn-cs"/>
              </a:defRPr>
            </a:pPr>
            <a:endParaRPr lang="es-CO"/>
          </a:p>
        </c:txPr>
      </c:legendEntry>
      <c:legendEntry>
        <c:idx val="5"/>
        <c:txPr>
          <a:bodyPr rot="0" spcFirstLastPara="1" vertOverflow="ellipsis" vert="horz" wrap="square" anchor="ctr" anchorCtr="1"/>
          <a:lstStyle/>
          <a:p>
            <a:pPr>
              <a:defRPr sz="1100" b="0" i="0" u="none" strike="noStrike" kern="1200" baseline="0">
                <a:solidFill>
                  <a:schemeClr val="dk1">
                    <a:lumMod val="75000"/>
                    <a:lumOff val="25000"/>
                  </a:schemeClr>
                </a:solidFill>
                <a:latin typeface="+mn-lt"/>
                <a:ea typeface="+mn-ea"/>
                <a:cs typeface="+mn-cs"/>
              </a:defRPr>
            </a:pPr>
            <a:endParaRPr lang="es-CO"/>
          </a:p>
        </c:txPr>
      </c:legendEntry>
      <c:layout>
        <c:manualLayout>
          <c:xMode val="edge"/>
          <c:yMode val="edge"/>
          <c:x val="0.64166666666666672"/>
          <c:y val="3.5788985158217233E-2"/>
          <c:w val="0.34166666666666667"/>
          <c:h val="0.9254009915427238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v>Pasante</c:v>
          </c:tx>
          <c:spPr>
            <a:solidFill>
              <a:schemeClr val="accent1"/>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1-CC58-481C-ACA4-129D255FE95F}"/>
              </c:ext>
            </c:extLst>
          </c:dPt>
          <c:dLbls>
            <c:dLbl>
              <c:idx val="0"/>
              <c:layout/>
              <c:tx>
                <c:rich>
                  <a:bodyPr/>
                  <a:lstStyle/>
                  <a:p>
                    <a:fld id="{0170AF24-D0BE-4E05-83F3-119D38D19B9D}"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1-CC58-481C-ACA4-129D255FE95F}"/>
                </c:ext>
              </c:extLst>
            </c:dLbl>
            <c:dLbl>
              <c:idx val="1"/>
              <c:layout/>
              <c:tx>
                <c:rich>
                  <a:bodyPr/>
                  <a:lstStyle/>
                  <a:p>
                    <a:fld id="{6DA21D00-B978-45C4-978C-93103B91F400}"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2-CC58-481C-ACA4-129D255FE95F}"/>
                </c:ext>
              </c:extLst>
            </c:dLbl>
            <c:dLbl>
              <c:idx val="2"/>
              <c:layout/>
              <c:tx>
                <c:rich>
                  <a:bodyPr/>
                  <a:lstStyle/>
                  <a:p>
                    <a:fld id="{C8C03A04-04C5-4A7E-9A3B-18D1E5C3AD70}"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3-CC58-481C-ACA4-129D255FE95F}"/>
                </c:ext>
              </c:extLst>
            </c:dLbl>
            <c:dLbl>
              <c:idx val="3"/>
              <c:layout/>
              <c:tx>
                <c:rich>
                  <a:bodyPr/>
                  <a:lstStyle/>
                  <a:p>
                    <a:fld id="{5F381024-E3B4-487F-9B25-C94EE273508D}"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4-CC58-481C-ACA4-129D255FE95F}"/>
                </c:ext>
              </c:extLst>
            </c:dLbl>
            <c:dLbl>
              <c:idx val="4"/>
              <c:layout/>
              <c:tx>
                <c:rich>
                  <a:bodyPr/>
                  <a:lstStyle/>
                  <a:p>
                    <a:fld id="{1671ECA5-DE11-4917-ACAB-23D20D9909C4}"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5-CC58-481C-ACA4-129D255FE95F}"/>
                </c:ext>
              </c:extLst>
            </c:dLbl>
            <c:dLbl>
              <c:idx val="5"/>
              <c:layout/>
              <c:tx>
                <c:rich>
                  <a:bodyPr/>
                  <a:lstStyle/>
                  <a:p>
                    <a:fld id="{F9C15156-3D49-4938-A0E3-5C0BFC48B652}"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6-CC58-481C-ACA4-129D255FE95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Hoja1!$A$2:$A$7</c:f>
              <c:strCache>
                <c:ptCount val="6"/>
                <c:pt idx="0">
                  <c:v>Estudio de Suelos</c:v>
                </c:pt>
                <c:pt idx="1">
                  <c:v>Inspección inicial</c:v>
                </c:pt>
                <c:pt idx="2">
                  <c:v>Medición</c:v>
                </c:pt>
                <c:pt idx="3">
                  <c:v>identificación patologica</c:v>
                </c:pt>
                <c:pt idx="4">
                  <c:v>Laboratorio</c:v>
                </c:pt>
                <c:pt idx="5">
                  <c:v>Diagnóstico</c:v>
                </c:pt>
              </c:strCache>
            </c:strRef>
          </c:cat>
          <c:val>
            <c:numRef>
              <c:f>Hoja1!$B$2:$B$7</c:f>
              <c:numCache>
                <c:formatCode>General</c:formatCode>
                <c:ptCount val="6"/>
                <c:pt idx="0">
                  <c:v>20</c:v>
                </c:pt>
                <c:pt idx="1">
                  <c:v>15</c:v>
                </c:pt>
                <c:pt idx="2">
                  <c:v>20</c:v>
                </c:pt>
                <c:pt idx="3">
                  <c:v>15</c:v>
                </c:pt>
                <c:pt idx="4">
                  <c:v>15</c:v>
                </c:pt>
                <c:pt idx="5">
                  <c:v>15</c:v>
                </c:pt>
              </c:numCache>
            </c:numRef>
          </c:val>
          <c:extLst>
            <c:ext xmlns:c16="http://schemas.microsoft.com/office/drawing/2014/chart" uri="{C3380CC4-5D6E-409C-BE32-E72D297353CC}">
              <c16:uniqueId val="{00000007-CC58-481C-ACA4-129D255FE95F}"/>
            </c:ext>
          </c:extLst>
        </c:ser>
        <c:ser>
          <c:idx val="1"/>
          <c:order val="1"/>
          <c:tx>
            <c:v>Alcaldia</c:v>
          </c:tx>
          <c:spPr>
            <a:solidFill>
              <a:schemeClr val="accent2"/>
            </a:solidFill>
            <a:ln>
              <a:noFill/>
            </a:ln>
            <a:effectLst/>
          </c:spPr>
          <c:invertIfNegative val="0"/>
          <c:dLbls>
            <c:delete val="1"/>
          </c:dLbls>
          <c:val>
            <c:numRef>
              <c:f>Hoja1!$C$2:$C$3</c:f>
              <c:numCache>
                <c:formatCode>General</c:formatCode>
                <c:ptCount val="2"/>
                <c:pt idx="0">
                  <c:v>0</c:v>
                </c:pt>
                <c:pt idx="1">
                  <c:v>0</c:v>
                </c:pt>
              </c:numCache>
            </c:numRef>
          </c:val>
          <c:extLst>
            <c:ext xmlns:c16="http://schemas.microsoft.com/office/drawing/2014/chart" uri="{C3380CC4-5D6E-409C-BE32-E72D297353CC}">
              <c16:uniqueId val="{00000008-CC58-481C-ACA4-129D255FE95F}"/>
            </c:ext>
          </c:extLst>
        </c:ser>
        <c:dLbls>
          <c:dLblPos val="outEnd"/>
          <c:showLegendKey val="0"/>
          <c:showVal val="1"/>
          <c:showCatName val="0"/>
          <c:showSerName val="0"/>
          <c:showPercent val="0"/>
          <c:showBubbleSize val="0"/>
        </c:dLbls>
        <c:gapWidth val="182"/>
        <c:axId val="61545583"/>
        <c:axId val="61541423"/>
      </c:barChart>
      <c:catAx>
        <c:axId val="61545583"/>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s-CO">
                    <a:solidFill>
                      <a:sysClr val="windowText" lastClr="000000"/>
                    </a:solidFill>
                  </a:rPr>
                  <a:t>Actividades desarrolladas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s-CO"/>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O"/>
          </a:p>
        </c:txPr>
        <c:crossAx val="61541423"/>
        <c:crosses val="autoZero"/>
        <c:auto val="1"/>
        <c:lblAlgn val="ctr"/>
        <c:lblOffset val="100"/>
        <c:noMultiLvlLbl val="0"/>
      </c:catAx>
      <c:valAx>
        <c:axId val="61541423"/>
        <c:scaling>
          <c:orientation val="minMax"/>
        </c:scaling>
        <c:delete val="1"/>
        <c:axPos val="b"/>
        <c:numFmt formatCode="General" sourceLinked="1"/>
        <c:majorTickMark val="out"/>
        <c:minorTickMark val="none"/>
        <c:tickLblPos val="nextTo"/>
        <c:crossAx val="6154558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spc="0" normalizeH="0" baseline="0">
                <a:solidFill>
                  <a:sysClr val="windowText" lastClr="000000"/>
                </a:solidFill>
                <a:latin typeface="+mj-lt"/>
                <a:ea typeface="+mj-ea"/>
                <a:cs typeface="+mj-cs"/>
              </a:defRPr>
            </a:pPr>
            <a:r>
              <a:rPr lang="en-US" sz="1000">
                <a:solidFill>
                  <a:sysClr val="windowText" lastClr="000000"/>
                </a:solidFill>
                <a:latin typeface="+mn-lt"/>
              </a:rPr>
              <a:t>CURVA PARA LA DETERMINACION DE LA RESISTENCIA A LA COMPRESION DEL CONCRETO DE ACUERDO AL REBOTE DEL ESCLEROMETRO</a:t>
            </a:r>
          </a:p>
        </c:rich>
      </c:tx>
      <c:layout>
        <c:manualLayout>
          <c:xMode val="edge"/>
          <c:yMode val="edge"/>
          <c:x val="0.10027570951820068"/>
          <c:y val="3.798204044306399E-2"/>
        </c:manualLayout>
      </c:layout>
      <c:overlay val="0"/>
      <c:spPr>
        <a:noFill/>
        <a:ln>
          <a:noFill/>
        </a:ln>
        <a:effectLst/>
      </c:spPr>
      <c:txPr>
        <a:bodyPr rot="0" spcFirstLastPara="1" vertOverflow="ellipsis" vert="horz" wrap="square" anchor="ctr" anchorCtr="1"/>
        <a:lstStyle/>
        <a:p>
          <a:pPr>
            <a:defRPr sz="2000" b="0" i="0" u="none" strike="noStrike" kern="1200" spc="0" normalizeH="0" baseline="0">
              <a:solidFill>
                <a:sysClr val="windowText" lastClr="000000"/>
              </a:solidFill>
              <a:latin typeface="+mj-lt"/>
              <a:ea typeface="+mj-ea"/>
              <a:cs typeface="+mj-cs"/>
            </a:defRPr>
          </a:pPr>
          <a:endParaRPr lang="es-CO"/>
        </a:p>
      </c:txPr>
    </c:title>
    <c:autoTitleDeleted val="0"/>
    <c:plotArea>
      <c:layout>
        <c:manualLayout>
          <c:layoutTarget val="inner"/>
          <c:xMode val="edge"/>
          <c:yMode val="edge"/>
          <c:x val="0.11254621685527598"/>
          <c:y val="0.19117520447696942"/>
          <c:w val="0.68086751376037258"/>
          <c:h val="0.61767840255439443"/>
        </c:manualLayout>
      </c:layout>
      <c:scatterChart>
        <c:scatterStyle val="smoothMarker"/>
        <c:varyColors val="0"/>
        <c:ser>
          <c:idx val="0"/>
          <c:order val="0"/>
          <c:tx>
            <c:strRef>
              <c:f>'C:\Users\ASUS\Documents\PASANTIA\PatologiaSilvino\Archivos\[Resultados colegio silvino esclerometria.xlsx]Resultados Contratista'!$J$3</c:f>
              <c:strCache>
                <c:ptCount val="1"/>
                <c:pt idx="0">
                  <c:v> 45 °</c:v>
                </c:pt>
              </c:strCache>
            </c:strRef>
          </c:tx>
          <c:spPr>
            <a:ln w="25400" cap="flat" cmpd="dbl" algn="ctr">
              <a:solidFill>
                <a:schemeClr val="accent1">
                  <a:alpha val="50000"/>
                </a:schemeClr>
              </a:solidFill>
              <a:round/>
            </a:ln>
            <a:effectLst/>
          </c:spPr>
          <c:marker>
            <c:symbol val="circle"/>
            <c:size val="6"/>
            <c:spPr>
              <a:noFill/>
              <a:ln w="34925" cap="flat" cmpd="dbl" algn="ctr">
                <a:solidFill>
                  <a:schemeClr val="accent1">
                    <a:lumMod val="75000"/>
                    <a:alpha val="70000"/>
                  </a:schemeClr>
                </a:solidFill>
                <a:round/>
              </a:ln>
              <a:effectLst/>
            </c:spPr>
          </c:marker>
          <c:trendline>
            <c:spPr>
              <a:ln w="38100" cap="rnd" cmpd="sng" algn="ctr">
                <a:solidFill>
                  <a:schemeClr val="accent1"/>
                </a:solidFill>
                <a:round/>
              </a:ln>
              <a:effectLst/>
            </c:spPr>
            <c:trendlineType val="linear"/>
            <c:dispRSqr val="0"/>
            <c:dispEq val="0"/>
          </c:trendline>
          <c:xVal>
            <c:numRef>
              <c:f>'[1]Resultados Contratista'!$J$5:$J$9</c:f>
              <c:numCache>
                <c:formatCode>General</c:formatCode>
                <c:ptCount val="5"/>
                <c:pt idx="0">
                  <c:v>20</c:v>
                </c:pt>
                <c:pt idx="1">
                  <c:v>25</c:v>
                </c:pt>
                <c:pt idx="2">
                  <c:v>30</c:v>
                </c:pt>
                <c:pt idx="3">
                  <c:v>35</c:v>
                </c:pt>
                <c:pt idx="4">
                  <c:v>40</c:v>
                </c:pt>
              </c:numCache>
            </c:numRef>
          </c:xVal>
          <c:yVal>
            <c:numRef>
              <c:f>'[1]Resultados Contratista'!$K$5:$K$9</c:f>
              <c:numCache>
                <c:formatCode>General</c:formatCode>
                <c:ptCount val="5"/>
                <c:pt idx="0">
                  <c:v>75</c:v>
                </c:pt>
                <c:pt idx="1">
                  <c:v>150</c:v>
                </c:pt>
                <c:pt idx="2">
                  <c:v>225</c:v>
                </c:pt>
                <c:pt idx="3">
                  <c:v>315</c:v>
                </c:pt>
                <c:pt idx="4">
                  <c:v>395</c:v>
                </c:pt>
              </c:numCache>
            </c:numRef>
          </c:yVal>
          <c:smooth val="1"/>
          <c:extLst>
            <c:ext xmlns:c16="http://schemas.microsoft.com/office/drawing/2014/chart" uri="{C3380CC4-5D6E-409C-BE32-E72D297353CC}">
              <c16:uniqueId val="{00000000-D15C-4042-97C8-68E4C32A77CB}"/>
            </c:ext>
          </c:extLst>
        </c:ser>
        <c:ser>
          <c:idx val="1"/>
          <c:order val="1"/>
          <c:tx>
            <c:strRef>
              <c:f>'C:\Users\ASUS\Documents\PASANTIA\PatologiaSilvino\Archivos\[Resultados colegio silvino esclerometria.xlsx]Resultados Contratista'!$J$12</c:f>
              <c:strCache>
                <c:ptCount val="1"/>
                <c:pt idx="0">
                  <c:v> menos 90°</c:v>
                </c:pt>
              </c:strCache>
            </c:strRef>
          </c:tx>
          <c:spPr>
            <a:ln w="25400" cap="flat" cmpd="sng" algn="ctr">
              <a:solidFill>
                <a:schemeClr val="accent2"/>
              </a:solidFill>
              <a:round/>
            </a:ln>
            <a:effectLst/>
          </c:spPr>
          <c:marker>
            <c:symbol val="circle"/>
            <c:size val="6"/>
            <c:spPr>
              <a:noFill/>
              <a:ln w="34925" cap="flat" cmpd="dbl" algn="ctr">
                <a:solidFill>
                  <a:schemeClr val="accent2"/>
                </a:solidFill>
                <a:round/>
              </a:ln>
              <a:effectLst/>
            </c:spPr>
          </c:marker>
          <c:xVal>
            <c:numRef>
              <c:f>'[1]Resultados Contratista'!$J$14:$J$18</c:f>
              <c:numCache>
                <c:formatCode>General</c:formatCode>
                <c:ptCount val="5"/>
                <c:pt idx="0">
                  <c:v>20</c:v>
                </c:pt>
                <c:pt idx="1">
                  <c:v>25</c:v>
                </c:pt>
                <c:pt idx="2">
                  <c:v>30</c:v>
                </c:pt>
                <c:pt idx="3">
                  <c:v>35</c:v>
                </c:pt>
                <c:pt idx="4">
                  <c:v>40</c:v>
                </c:pt>
              </c:numCache>
            </c:numRef>
          </c:xVal>
          <c:yVal>
            <c:numRef>
              <c:f>'[1]Resultados Contratista'!$K$14:$K$18</c:f>
              <c:numCache>
                <c:formatCode>General</c:formatCode>
                <c:ptCount val="5"/>
                <c:pt idx="0">
                  <c:v>25</c:v>
                </c:pt>
                <c:pt idx="1">
                  <c:v>100</c:v>
                </c:pt>
                <c:pt idx="2">
                  <c:v>175</c:v>
                </c:pt>
                <c:pt idx="3">
                  <c:v>265</c:v>
                </c:pt>
                <c:pt idx="4">
                  <c:v>340</c:v>
                </c:pt>
              </c:numCache>
            </c:numRef>
          </c:yVal>
          <c:smooth val="1"/>
          <c:extLst>
            <c:ext xmlns:c16="http://schemas.microsoft.com/office/drawing/2014/chart" uri="{C3380CC4-5D6E-409C-BE32-E72D297353CC}">
              <c16:uniqueId val="{00000001-D15C-4042-97C8-68E4C32A77CB}"/>
            </c:ext>
          </c:extLst>
        </c:ser>
        <c:ser>
          <c:idx val="2"/>
          <c:order val="2"/>
          <c:tx>
            <c:strRef>
              <c:f>'C:\Users\ASUS\Documents\PASANTIA\PatologiaSilvino\Archivos\[Resultados colegio silvino esclerometria.xlsx]Resultados Contratista'!$J$20</c:f>
              <c:strCache>
                <c:ptCount val="1"/>
                <c:pt idx="0">
                  <c:v>0°</c:v>
                </c:pt>
              </c:strCache>
            </c:strRef>
          </c:tx>
          <c:spPr>
            <a:ln w="25400" cap="flat" cmpd="dbl" algn="ctr">
              <a:solidFill>
                <a:schemeClr val="accent3">
                  <a:alpha val="50000"/>
                </a:schemeClr>
              </a:solidFill>
              <a:round/>
            </a:ln>
            <a:effectLst/>
          </c:spPr>
          <c:marker>
            <c:symbol val="circle"/>
            <c:size val="6"/>
            <c:spPr>
              <a:noFill/>
              <a:ln w="34925" cap="flat" cmpd="dbl" algn="ctr">
                <a:solidFill>
                  <a:schemeClr val="accent3">
                    <a:lumMod val="75000"/>
                    <a:alpha val="70000"/>
                  </a:schemeClr>
                </a:solidFill>
                <a:round/>
              </a:ln>
              <a:effectLst/>
            </c:spPr>
          </c:marker>
          <c:trendline>
            <c:spPr>
              <a:ln w="38100" cap="rnd" cmpd="sng" algn="ctr">
                <a:solidFill>
                  <a:schemeClr val="accent1"/>
                </a:solidFill>
                <a:round/>
              </a:ln>
              <a:effectLst/>
            </c:spPr>
            <c:trendlineType val="poly"/>
            <c:order val="2"/>
            <c:dispRSqr val="0"/>
            <c:dispEq val="0"/>
          </c:trendline>
          <c:xVal>
            <c:numRef>
              <c:f>'[1]Resultados Contratista'!$J$22:$J$26</c:f>
              <c:numCache>
                <c:formatCode>General</c:formatCode>
                <c:ptCount val="5"/>
                <c:pt idx="0">
                  <c:v>20</c:v>
                </c:pt>
                <c:pt idx="1">
                  <c:v>25</c:v>
                </c:pt>
                <c:pt idx="2">
                  <c:v>30</c:v>
                </c:pt>
                <c:pt idx="3">
                  <c:v>35</c:v>
                </c:pt>
                <c:pt idx="4">
                  <c:v>40</c:v>
                </c:pt>
              </c:numCache>
            </c:numRef>
          </c:xVal>
          <c:yVal>
            <c:numRef>
              <c:f>'[1]Resultados Contratista'!$K$22:$K$26</c:f>
              <c:numCache>
                <c:formatCode>General</c:formatCode>
                <c:ptCount val="5"/>
                <c:pt idx="0">
                  <c:v>100</c:v>
                </c:pt>
                <c:pt idx="1">
                  <c:v>175</c:v>
                </c:pt>
                <c:pt idx="2">
                  <c:v>250</c:v>
                </c:pt>
                <c:pt idx="3">
                  <c:v>340</c:v>
                </c:pt>
                <c:pt idx="4">
                  <c:v>420</c:v>
                </c:pt>
              </c:numCache>
            </c:numRef>
          </c:yVal>
          <c:smooth val="1"/>
          <c:extLst>
            <c:ext xmlns:c16="http://schemas.microsoft.com/office/drawing/2014/chart" uri="{C3380CC4-5D6E-409C-BE32-E72D297353CC}">
              <c16:uniqueId val="{00000002-D15C-4042-97C8-68E4C32A77CB}"/>
            </c:ext>
          </c:extLst>
        </c:ser>
        <c:ser>
          <c:idx val="3"/>
          <c:order val="3"/>
          <c:tx>
            <c:strRef>
              <c:f>'C:\Users\ASUS\Documents\PASANTIA\PatologiaSilvino\Archivos\[Resultados colegio silvino esclerometria.xlsx]Resultados Contratista'!$J$28</c:f>
              <c:strCache>
                <c:ptCount val="1"/>
                <c:pt idx="0">
                  <c:v>menos 45° - 90°</c:v>
                </c:pt>
              </c:strCache>
            </c:strRef>
          </c:tx>
          <c:spPr>
            <a:ln w="25400" cap="flat" cmpd="dbl" algn="ctr">
              <a:solidFill>
                <a:schemeClr val="accent4">
                  <a:alpha val="50000"/>
                </a:schemeClr>
              </a:solidFill>
              <a:round/>
            </a:ln>
            <a:effectLst/>
          </c:spPr>
          <c:marker>
            <c:symbol val="circle"/>
            <c:size val="6"/>
            <c:spPr>
              <a:noFill/>
              <a:ln w="34925" cap="flat" cmpd="dbl" algn="ctr">
                <a:solidFill>
                  <a:schemeClr val="accent4">
                    <a:lumMod val="75000"/>
                    <a:alpha val="70000"/>
                  </a:schemeClr>
                </a:solidFill>
                <a:round/>
              </a:ln>
              <a:effectLst/>
            </c:spPr>
          </c:marker>
          <c:trendline>
            <c:spPr>
              <a:ln w="38100" cap="rnd" cmpd="sng" algn="ctr">
                <a:solidFill>
                  <a:schemeClr val="accent1">
                    <a:lumMod val="75000"/>
                    <a:alpha val="25000"/>
                  </a:schemeClr>
                </a:solidFill>
                <a:round/>
              </a:ln>
              <a:effectLst/>
            </c:spPr>
            <c:trendlineType val="poly"/>
            <c:order val="2"/>
            <c:dispRSqr val="0"/>
            <c:dispEq val="0"/>
          </c:trendline>
          <c:trendline>
            <c:spPr>
              <a:ln w="38100" cap="rnd" cmpd="sng" algn="ctr">
                <a:solidFill>
                  <a:schemeClr val="accent1"/>
                </a:solidFill>
                <a:round/>
              </a:ln>
              <a:effectLst/>
            </c:spPr>
            <c:trendlineType val="poly"/>
            <c:order val="2"/>
            <c:dispRSqr val="0"/>
            <c:dispEq val="0"/>
          </c:trendline>
          <c:xVal>
            <c:numRef>
              <c:f>'[1]Resultados Contratista'!$J$30:$J$34</c:f>
              <c:numCache>
                <c:formatCode>General</c:formatCode>
                <c:ptCount val="5"/>
                <c:pt idx="0">
                  <c:v>20</c:v>
                </c:pt>
                <c:pt idx="1">
                  <c:v>25</c:v>
                </c:pt>
                <c:pt idx="2">
                  <c:v>30</c:v>
                </c:pt>
                <c:pt idx="3">
                  <c:v>35</c:v>
                </c:pt>
                <c:pt idx="4">
                  <c:v>40</c:v>
                </c:pt>
              </c:numCache>
            </c:numRef>
          </c:xVal>
          <c:yVal>
            <c:numRef>
              <c:f>'[1]Resultados Contratista'!$K$30:$K$34</c:f>
              <c:numCache>
                <c:formatCode>General</c:formatCode>
                <c:ptCount val="5"/>
                <c:pt idx="0">
                  <c:v>115</c:v>
                </c:pt>
                <c:pt idx="1">
                  <c:v>190</c:v>
                </c:pt>
                <c:pt idx="2">
                  <c:v>265</c:v>
                </c:pt>
                <c:pt idx="3">
                  <c:v>355</c:v>
                </c:pt>
                <c:pt idx="4">
                  <c:v>435</c:v>
                </c:pt>
              </c:numCache>
            </c:numRef>
          </c:yVal>
          <c:smooth val="1"/>
          <c:extLst>
            <c:ext xmlns:c16="http://schemas.microsoft.com/office/drawing/2014/chart" uri="{C3380CC4-5D6E-409C-BE32-E72D297353CC}">
              <c16:uniqueId val="{00000003-D15C-4042-97C8-68E4C32A77CB}"/>
            </c:ext>
          </c:extLst>
        </c:ser>
        <c:dLbls>
          <c:showLegendKey val="0"/>
          <c:showVal val="0"/>
          <c:showCatName val="0"/>
          <c:showSerName val="0"/>
          <c:showPercent val="0"/>
          <c:showBubbleSize val="0"/>
        </c:dLbls>
        <c:axId val="498220840"/>
        <c:axId val="498221232"/>
      </c:scatterChart>
      <c:valAx>
        <c:axId val="498220840"/>
        <c:scaling>
          <c:orientation val="minMax"/>
        </c:scaling>
        <c:delete val="0"/>
        <c:axPos val="b"/>
        <c:title>
          <c:tx>
            <c:rich>
              <a:bodyPr rot="0" spcFirstLastPara="1" vertOverflow="ellipsis" vert="horz" wrap="square" anchor="ctr" anchorCtr="1"/>
              <a:lstStyle/>
              <a:p>
                <a:pPr>
                  <a:defRPr sz="1000" b="0" i="0" u="none" strike="noStrike" kern="1200" cap="all" baseline="0">
                    <a:solidFill>
                      <a:schemeClr val="tx1"/>
                    </a:solidFill>
                    <a:latin typeface="+mn-lt"/>
                    <a:ea typeface="+mn-ea"/>
                    <a:cs typeface="+mn-cs"/>
                  </a:defRPr>
                </a:pPr>
                <a:r>
                  <a:rPr lang="es-ES" sz="1000"/>
                  <a:t>Rebote martillo</a:t>
                </a:r>
              </a:p>
            </c:rich>
          </c:tx>
          <c:layout/>
          <c:overlay val="0"/>
          <c:spPr>
            <a:noFill/>
            <a:ln>
              <a:noFill/>
            </a:ln>
            <a:effectLst/>
          </c:spPr>
          <c:txPr>
            <a:bodyPr rot="0" spcFirstLastPara="1" vertOverflow="ellipsis" vert="horz" wrap="square" anchor="ctr" anchorCtr="1"/>
            <a:lstStyle/>
            <a:p>
              <a:pPr>
                <a:defRPr sz="1000" b="0" i="0" u="none" strike="noStrike" kern="1200" cap="all" baseline="0">
                  <a:solidFill>
                    <a:schemeClr val="tx1"/>
                  </a:solidFill>
                  <a:latin typeface="+mn-lt"/>
                  <a:ea typeface="+mn-ea"/>
                  <a:cs typeface="+mn-cs"/>
                </a:defRPr>
              </a:pPr>
              <a:endParaRPr lang="es-CO"/>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CO"/>
          </a:p>
        </c:txPr>
        <c:crossAx val="498221232"/>
        <c:crosses val="autoZero"/>
        <c:crossBetween val="midCat"/>
      </c:valAx>
      <c:valAx>
        <c:axId val="4982212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cap="all" baseline="0">
                    <a:solidFill>
                      <a:schemeClr val="tx1"/>
                    </a:solidFill>
                    <a:latin typeface="+mn-lt"/>
                    <a:ea typeface="+mn-ea"/>
                    <a:cs typeface="+mn-cs"/>
                  </a:defRPr>
                </a:pPr>
                <a:r>
                  <a:rPr lang="es-ES" sz="1000"/>
                  <a:t>Resistencia a la compresión Kg/cm2</a:t>
                </a:r>
              </a:p>
            </c:rich>
          </c:tx>
          <c:layout/>
          <c:overlay val="0"/>
          <c:spPr>
            <a:noFill/>
            <a:ln>
              <a:noFill/>
            </a:ln>
            <a:effectLst/>
          </c:spPr>
          <c:txPr>
            <a:bodyPr rot="-5400000" spcFirstLastPara="1" vertOverflow="ellipsis" vert="horz" wrap="square" anchor="ctr" anchorCtr="1"/>
            <a:lstStyle/>
            <a:p>
              <a:pPr>
                <a:defRPr sz="1000" b="0" i="0" u="none" strike="noStrike" kern="1200" cap="all" baseline="0">
                  <a:solidFill>
                    <a:schemeClr val="tx1"/>
                  </a:solidFill>
                  <a:latin typeface="+mn-lt"/>
                  <a:ea typeface="+mn-ea"/>
                  <a:cs typeface="+mn-cs"/>
                </a:defRPr>
              </a:pPr>
              <a:endParaRPr lang="es-CO"/>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CO"/>
          </a:p>
        </c:txPr>
        <c:crossAx val="498220840"/>
        <c:crosses val="autoZero"/>
        <c:crossBetween val="midCat"/>
      </c:valAx>
      <c:spPr>
        <a:noFill/>
        <a:ln>
          <a:noFill/>
        </a:ln>
        <a:effectLst/>
      </c:spPr>
    </c:plotArea>
    <c:legend>
      <c:legendPos val="r"/>
      <c:layout>
        <c:manualLayout>
          <c:xMode val="edge"/>
          <c:yMode val="edge"/>
          <c:x val="0.80724947568926597"/>
          <c:y val="0.16201694116689996"/>
          <c:w val="0.18340451842704997"/>
          <c:h val="0.7898766528484413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Hoja1!$B$26</c:f>
              <c:strCache>
                <c:ptCount val="1"/>
                <c:pt idx="0">
                  <c:v>Alcaldía</c:v>
                </c:pt>
              </c:strCache>
            </c:strRef>
          </c:tx>
          <c:spPr>
            <a:solidFill>
              <a:schemeClr val="accent1"/>
            </a:solidFill>
            <a:ln>
              <a:noFill/>
            </a:ln>
            <a:effectLst/>
          </c:spPr>
          <c:invertIfNegative val="0"/>
          <c:cat>
            <c:strRef>
              <c:f>Hoja1!$A$27:$A$38</c:f>
              <c:strCache>
                <c:ptCount val="12"/>
                <c:pt idx="0">
                  <c:v>Inicio de proyecto</c:v>
                </c:pt>
                <c:pt idx="1">
                  <c:v>Planificación</c:v>
                </c:pt>
                <c:pt idx="2">
                  <c:v>Diseño</c:v>
                </c:pt>
                <c:pt idx="3">
                  <c:v>Ingeniería</c:v>
                </c:pt>
                <c:pt idx="4">
                  <c:v>Revisión</c:v>
                </c:pt>
                <c:pt idx="5">
                  <c:v>Validación</c:v>
                </c:pt>
                <c:pt idx="6">
                  <c:v>Demolición</c:v>
                </c:pt>
                <c:pt idx="7">
                  <c:v>Instalaciones eléctricas</c:v>
                </c:pt>
                <c:pt idx="8">
                  <c:v>Instalaciones sanitarias</c:v>
                </c:pt>
                <c:pt idx="9">
                  <c:v>Supervición</c:v>
                </c:pt>
                <c:pt idx="10">
                  <c:v>Comites</c:v>
                </c:pt>
                <c:pt idx="11">
                  <c:v>Verificación</c:v>
                </c:pt>
              </c:strCache>
            </c:strRef>
          </c:cat>
          <c:val>
            <c:numRef>
              <c:f>Hoja1!$B$27:$B$39</c:f>
              <c:numCache>
                <c:formatCode>General</c:formatCode>
                <c:ptCount val="13"/>
                <c:pt idx="0">
                  <c:v>10</c:v>
                </c:pt>
                <c:pt idx="1">
                  <c:v>5</c:v>
                </c:pt>
                <c:pt idx="2">
                  <c:v>5</c:v>
                </c:pt>
                <c:pt idx="3">
                  <c:v>5</c:v>
                </c:pt>
                <c:pt idx="4">
                  <c:v>10</c:v>
                </c:pt>
                <c:pt idx="5">
                  <c:v>10</c:v>
                </c:pt>
                <c:pt idx="6">
                  <c:v>10</c:v>
                </c:pt>
                <c:pt idx="7">
                  <c:v>10</c:v>
                </c:pt>
                <c:pt idx="8">
                  <c:v>10</c:v>
                </c:pt>
                <c:pt idx="12">
                  <c:v>75</c:v>
                </c:pt>
              </c:numCache>
            </c:numRef>
          </c:val>
          <c:extLst>
            <c:ext xmlns:c16="http://schemas.microsoft.com/office/drawing/2014/chart" uri="{C3380CC4-5D6E-409C-BE32-E72D297353CC}">
              <c16:uniqueId val="{00000000-E52C-4CF1-B9C1-4F07BF1CA0C1}"/>
            </c:ext>
          </c:extLst>
        </c:ser>
        <c:ser>
          <c:idx val="1"/>
          <c:order val="1"/>
          <c:tx>
            <c:strRef>
              <c:f>Hoja1!$C$26</c:f>
              <c:strCache>
                <c:ptCount val="1"/>
                <c:pt idx="0">
                  <c:v>Pasante</c:v>
                </c:pt>
              </c:strCache>
            </c:strRef>
          </c:tx>
          <c:spPr>
            <a:solidFill>
              <a:schemeClr val="accent2"/>
            </a:solidFill>
            <a:ln>
              <a:noFill/>
            </a:ln>
            <a:effectLst/>
          </c:spPr>
          <c:invertIfNegative val="0"/>
          <c:cat>
            <c:strRef>
              <c:f>Hoja1!$A$27:$A$38</c:f>
              <c:strCache>
                <c:ptCount val="12"/>
                <c:pt idx="0">
                  <c:v>Inicio de proyecto</c:v>
                </c:pt>
                <c:pt idx="1">
                  <c:v>Planificación</c:v>
                </c:pt>
                <c:pt idx="2">
                  <c:v>Diseño</c:v>
                </c:pt>
                <c:pt idx="3">
                  <c:v>Ingeniería</c:v>
                </c:pt>
                <c:pt idx="4">
                  <c:v>Revisión</c:v>
                </c:pt>
                <c:pt idx="5">
                  <c:v>Validación</c:v>
                </c:pt>
                <c:pt idx="6">
                  <c:v>Demolición</c:v>
                </c:pt>
                <c:pt idx="7">
                  <c:v>Instalaciones eléctricas</c:v>
                </c:pt>
                <c:pt idx="8">
                  <c:v>Instalaciones sanitarias</c:v>
                </c:pt>
                <c:pt idx="9">
                  <c:v>Supervición</c:v>
                </c:pt>
                <c:pt idx="10">
                  <c:v>Comites</c:v>
                </c:pt>
                <c:pt idx="11">
                  <c:v>Verificación</c:v>
                </c:pt>
              </c:strCache>
            </c:strRef>
          </c:cat>
          <c:val>
            <c:numRef>
              <c:f>Hoja1!$C$27:$C$39</c:f>
              <c:numCache>
                <c:formatCode>General</c:formatCode>
                <c:ptCount val="13"/>
                <c:pt idx="9">
                  <c:v>10</c:v>
                </c:pt>
                <c:pt idx="10">
                  <c:v>5</c:v>
                </c:pt>
                <c:pt idx="11">
                  <c:v>10</c:v>
                </c:pt>
                <c:pt idx="12">
                  <c:v>25</c:v>
                </c:pt>
              </c:numCache>
            </c:numRef>
          </c:val>
          <c:extLst>
            <c:ext xmlns:c16="http://schemas.microsoft.com/office/drawing/2014/chart" uri="{C3380CC4-5D6E-409C-BE32-E72D297353CC}">
              <c16:uniqueId val="{00000001-E52C-4CF1-B9C1-4F07BF1CA0C1}"/>
            </c:ext>
          </c:extLst>
        </c:ser>
        <c:dLbls>
          <c:showLegendKey val="0"/>
          <c:showVal val="0"/>
          <c:showCatName val="0"/>
          <c:showSerName val="0"/>
          <c:showPercent val="0"/>
          <c:showBubbleSize val="0"/>
        </c:dLbls>
        <c:gapWidth val="150"/>
        <c:overlap val="100"/>
        <c:axId val="331700464"/>
        <c:axId val="331705872"/>
      </c:barChart>
      <c:catAx>
        <c:axId val="33170046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s-CO"/>
                  <a:t>Actividades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s-CO"/>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CO"/>
          </a:p>
        </c:txPr>
        <c:crossAx val="331705872"/>
        <c:crosses val="autoZero"/>
        <c:auto val="1"/>
        <c:lblAlgn val="ctr"/>
        <c:lblOffset val="100"/>
        <c:noMultiLvlLbl val="0"/>
      </c:catAx>
      <c:valAx>
        <c:axId val="331705872"/>
        <c:scaling>
          <c:orientation val="minMax"/>
          <c:max val="100"/>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s-CO"/>
                  <a:t>Porcentaje de avance</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s-CO"/>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CO"/>
          </a:p>
        </c:txPr>
        <c:crossAx val="33170046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Hoja1!$B$42</c:f>
              <c:strCache>
                <c:ptCount val="1"/>
                <c:pt idx="0">
                  <c:v>Pasante</c:v>
                </c:pt>
              </c:strCache>
            </c:strRef>
          </c:tx>
          <c:spPr>
            <a:solidFill>
              <a:schemeClr val="accent1"/>
            </a:solidFill>
            <a:ln>
              <a:noFill/>
            </a:ln>
            <a:effectLst/>
          </c:spPr>
          <c:invertIfNegative val="0"/>
          <c:cat>
            <c:strRef>
              <c:f>Hoja1!$A$43:$A$45</c:f>
              <c:strCache>
                <c:ptCount val="3"/>
                <c:pt idx="0">
                  <c:v>Medición</c:v>
                </c:pt>
                <c:pt idx="1">
                  <c:v>planos arquitectónicos </c:v>
                </c:pt>
                <c:pt idx="2">
                  <c:v>Total</c:v>
                </c:pt>
              </c:strCache>
            </c:strRef>
          </c:cat>
          <c:val>
            <c:numRef>
              <c:f>Hoja1!$B$43:$B$45</c:f>
              <c:numCache>
                <c:formatCode>General</c:formatCode>
                <c:ptCount val="3"/>
                <c:pt idx="0">
                  <c:v>5</c:v>
                </c:pt>
                <c:pt idx="1">
                  <c:v>5</c:v>
                </c:pt>
                <c:pt idx="2">
                  <c:v>10</c:v>
                </c:pt>
              </c:numCache>
            </c:numRef>
          </c:val>
          <c:extLst>
            <c:ext xmlns:c16="http://schemas.microsoft.com/office/drawing/2014/chart" uri="{C3380CC4-5D6E-409C-BE32-E72D297353CC}">
              <c16:uniqueId val="{00000000-9E0C-482B-AAEF-F99BE2F575AB}"/>
            </c:ext>
          </c:extLst>
        </c:ser>
        <c:ser>
          <c:idx val="1"/>
          <c:order val="1"/>
          <c:tx>
            <c:strRef>
              <c:f>Hoja1!$C$42</c:f>
              <c:strCache>
                <c:ptCount val="1"/>
                <c:pt idx="0">
                  <c:v>Alcaldia</c:v>
                </c:pt>
              </c:strCache>
            </c:strRef>
          </c:tx>
          <c:spPr>
            <a:solidFill>
              <a:schemeClr val="accent2"/>
            </a:solidFill>
            <a:ln>
              <a:noFill/>
            </a:ln>
            <a:effectLst/>
          </c:spPr>
          <c:invertIfNegative val="0"/>
          <c:cat>
            <c:strRef>
              <c:f>Hoja1!$A$43:$A$45</c:f>
              <c:strCache>
                <c:ptCount val="3"/>
                <c:pt idx="0">
                  <c:v>Medición</c:v>
                </c:pt>
                <c:pt idx="1">
                  <c:v>planos arquitectónicos </c:v>
                </c:pt>
                <c:pt idx="2">
                  <c:v>Total</c:v>
                </c:pt>
              </c:strCache>
            </c:strRef>
          </c:cat>
          <c:val>
            <c:numRef>
              <c:f>Hoja1!$C$43:$C$45</c:f>
              <c:numCache>
                <c:formatCode>General</c:formatCode>
                <c:ptCount val="3"/>
                <c:pt idx="0">
                  <c:v>1</c:v>
                </c:pt>
                <c:pt idx="1">
                  <c:v>0</c:v>
                </c:pt>
                <c:pt idx="2">
                  <c:v>0</c:v>
                </c:pt>
              </c:numCache>
            </c:numRef>
          </c:val>
          <c:extLst>
            <c:ext xmlns:c16="http://schemas.microsoft.com/office/drawing/2014/chart" uri="{C3380CC4-5D6E-409C-BE32-E72D297353CC}">
              <c16:uniqueId val="{00000001-9E0C-482B-AAEF-F99BE2F575AB}"/>
            </c:ext>
          </c:extLst>
        </c:ser>
        <c:dLbls>
          <c:showLegendKey val="0"/>
          <c:showVal val="0"/>
          <c:showCatName val="0"/>
          <c:showSerName val="0"/>
          <c:showPercent val="0"/>
          <c:showBubbleSize val="0"/>
        </c:dLbls>
        <c:gapWidth val="219"/>
        <c:overlap val="-27"/>
        <c:axId val="1937103247"/>
        <c:axId val="1937099503"/>
      </c:barChart>
      <c:catAx>
        <c:axId val="1937103247"/>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s-CO">
                    <a:solidFill>
                      <a:sysClr val="windowText" lastClr="000000"/>
                    </a:solidFill>
                  </a:rPr>
                  <a:t>Actividades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s-C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O"/>
          </a:p>
        </c:txPr>
        <c:crossAx val="1937099503"/>
        <c:crosses val="autoZero"/>
        <c:auto val="1"/>
        <c:lblAlgn val="ctr"/>
        <c:lblOffset val="100"/>
        <c:noMultiLvlLbl val="0"/>
      </c:catAx>
      <c:valAx>
        <c:axId val="1937099503"/>
        <c:scaling>
          <c:orientation val="minMax"/>
          <c:max val="1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s-CO">
                    <a:solidFill>
                      <a:sysClr val="windowText" lastClr="000000"/>
                    </a:solidFill>
                  </a:rPr>
                  <a:t>Porcentaje</a:t>
                </a:r>
                <a:r>
                  <a:rPr lang="es-CO" baseline="0">
                    <a:solidFill>
                      <a:sysClr val="windowText" lastClr="000000"/>
                    </a:solidFill>
                  </a:rPr>
                  <a:t> del proyecto</a:t>
                </a:r>
                <a:endParaRPr lang="es-CO">
                  <a:solidFill>
                    <a:sysClr val="windowText" lastClr="000000"/>
                  </a:solidFill>
                </a:endParaRP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O"/>
          </a:p>
        </c:txPr>
        <c:crossAx val="1937103247"/>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O"/>
        </a:p>
      </c:txPr>
    </c:legend>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tx1">
        <a:lumMod val="65000"/>
        <a:lumOff val="35000"/>
      </a:schemeClr>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5400" cap="flat" cmpd="dbl" algn="ctr">
        <a:solidFill>
          <a:schemeClr val="phClr">
            <a:alpha val="50000"/>
          </a:schemeClr>
        </a:solidFill>
        <a:round/>
      </a:ln>
    </cs:spPr>
  </cs:dataPointLine>
  <cs:dataPointMarker>
    <cs:lnRef idx="0">
      <cs:styleClr val="auto"/>
    </cs:lnRef>
    <cs:fillRef idx="0">
      <cs:styleClr val="auto"/>
    </cs:fillRef>
    <cs:effectRef idx="0"/>
    <cs:fontRef idx="minor">
      <a:schemeClr val="dk1"/>
    </cs:fontRef>
    <cs:spPr>
      <a:ln w="34925" cap="flat" cmpd="dbl" algn="ctr">
        <a:solidFill>
          <a:schemeClr val="phClr">
            <a:lumMod val="75000"/>
            <a:alpha val="70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kern="1200" spc="0" normalizeH="0" baseline="0"/>
  </cs:title>
  <cs:trendline>
    <cs:lnRef idx="0">
      <cs:styleClr val="0"/>
    </cs:lnRef>
    <cs:fillRef idx="0"/>
    <cs:effectRef idx="0"/>
    <cs:fontRef idx="minor">
      <a:schemeClr val="tx1"/>
    </cs:fontRef>
    <cs:spPr>
      <a:ln w="38100" cap="rnd" cmpd="sng" algn="ctr">
        <a:solidFill>
          <a:schemeClr val="phClr">
            <a:lumMod val="75000"/>
            <a:alpha val="25000"/>
          </a:scheme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b="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4E0FE1B-2A90-4DAF-A2EE-B2F6C3B6F614}" type="doc">
      <dgm:prSet loTypeId="urn:microsoft.com/office/officeart/2005/8/layout/hProcess4" loCatId="process" qsTypeId="urn:microsoft.com/office/officeart/2005/8/quickstyle/simple1" qsCatId="simple" csTypeId="urn:microsoft.com/office/officeart/2005/8/colors/colorful1" csCatId="colorful" phldr="1"/>
      <dgm:spPr/>
      <dgm:t>
        <a:bodyPr/>
        <a:lstStyle/>
        <a:p>
          <a:endParaRPr lang="es-ES"/>
        </a:p>
      </dgm:t>
    </dgm:pt>
    <dgm:pt modelId="{F7730EB0-19D6-433B-B713-FC02EDBB7773}">
      <dgm:prSet phldrT="[Texto]"/>
      <dgm:spPr/>
      <dgm:t>
        <a:bodyPr/>
        <a:lstStyle/>
        <a:p>
          <a:r>
            <a:rPr lang="es-ES"/>
            <a:t>Plaza del Norte</a:t>
          </a:r>
        </a:p>
      </dgm:t>
    </dgm:pt>
    <dgm:pt modelId="{7E789601-46EA-4CF4-A813-1E5487A510FE}" type="parTrans" cxnId="{4832F9B2-1F37-4CD1-8764-416D35804A33}">
      <dgm:prSet/>
      <dgm:spPr/>
      <dgm:t>
        <a:bodyPr/>
        <a:lstStyle/>
        <a:p>
          <a:endParaRPr lang="es-ES"/>
        </a:p>
      </dgm:t>
    </dgm:pt>
    <dgm:pt modelId="{3F1CDD7E-0A3C-4043-B07B-A95F6406CEAF}" type="sibTrans" cxnId="{4832F9B2-1F37-4CD1-8764-416D35804A33}">
      <dgm:prSet/>
      <dgm:spPr/>
      <dgm:t>
        <a:bodyPr/>
        <a:lstStyle/>
        <a:p>
          <a:endParaRPr lang="es-ES"/>
        </a:p>
      </dgm:t>
    </dgm:pt>
    <dgm:pt modelId="{3D3E4D01-5759-428B-9B8E-8563BD6DF8F0}">
      <dgm:prSet phldrT="[Texto]"/>
      <dgm:spPr/>
      <dgm:t>
        <a:bodyPr/>
        <a:lstStyle/>
        <a:p>
          <a:r>
            <a:rPr lang="es-ES"/>
            <a:t>4 Pabellones</a:t>
          </a:r>
        </a:p>
      </dgm:t>
    </dgm:pt>
    <dgm:pt modelId="{4B4BD1EB-1541-4B13-98C3-445597F26E1D}" type="parTrans" cxnId="{9A081E20-F9F5-4521-9FD2-A0E46AAAE0F7}">
      <dgm:prSet/>
      <dgm:spPr/>
      <dgm:t>
        <a:bodyPr/>
        <a:lstStyle/>
        <a:p>
          <a:endParaRPr lang="es-ES"/>
        </a:p>
      </dgm:t>
    </dgm:pt>
    <dgm:pt modelId="{D556D401-7281-4D55-8B0C-FE493C5EA295}" type="sibTrans" cxnId="{9A081E20-F9F5-4521-9FD2-A0E46AAAE0F7}">
      <dgm:prSet/>
      <dgm:spPr/>
      <dgm:t>
        <a:bodyPr/>
        <a:lstStyle/>
        <a:p>
          <a:endParaRPr lang="es-ES"/>
        </a:p>
      </dgm:t>
    </dgm:pt>
    <dgm:pt modelId="{80BC78D1-7D8A-480A-B58E-D1DB23A037A5}">
      <dgm:prSet phldrT="[Texto]"/>
      <dgm:spPr/>
      <dgm:t>
        <a:bodyPr/>
        <a:lstStyle/>
        <a:p>
          <a:r>
            <a:rPr lang="es-ES"/>
            <a:t>246 puestos</a:t>
          </a:r>
        </a:p>
      </dgm:t>
    </dgm:pt>
    <dgm:pt modelId="{5EE6FD99-903C-46D8-9F19-B832E65C3ED7}" type="parTrans" cxnId="{CE9EB5DD-3C22-4516-B521-F3D749B63D48}">
      <dgm:prSet/>
      <dgm:spPr/>
      <dgm:t>
        <a:bodyPr/>
        <a:lstStyle/>
        <a:p>
          <a:endParaRPr lang="es-ES"/>
        </a:p>
      </dgm:t>
    </dgm:pt>
    <dgm:pt modelId="{0F7B7493-FFD0-4EB2-A21E-208EDC38B3EB}" type="sibTrans" cxnId="{CE9EB5DD-3C22-4516-B521-F3D749B63D48}">
      <dgm:prSet/>
      <dgm:spPr/>
      <dgm:t>
        <a:bodyPr/>
        <a:lstStyle/>
        <a:p>
          <a:endParaRPr lang="es-ES"/>
        </a:p>
      </dgm:t>
    </dgm:pt>
    <dgm:pt modelId="{308BBB5E-B5EE-4557-BF6A-923F8935B1FA}">
      <dgm:prSet phldrT="[Texto]"/>
      <dgm:spPr/>
      <dgm:t>
        <a:bodyPr/>
        <a:lstStyle/>
        <a:p>
          <a:r>
            <a:rPr lang="es-ES"/>
            <a:t>Plaza del Sur</a:t>
          </a:r>
        </a:p>
      </dgm:t>
    </dgm:pt>
    <dgm:pt modelId="{4444A1ED-054C-4992-B09C-D60DB25D5F56}" type="parTrans" cxnId="{E71F1D97-8EB6-4C9E-8C5F-00F22C35A764}">
      <dgm:prSet/>
      <dgm:spPr/>
      <dgm:t>
        <a:bodyPr/>
        <a:lstStyle/>
        <a:p>
          <a:endParaRPr lang="es-ES"/>
        </a:p>
      </dgm:t>
    </dgm:pt>
    <dgm:pt modelId="{EBE85976-4EF4-4747-8A80-952836079EDD}" type="sibTrans" cxnId="{E71F1D97-8EB6-4C9E-8C5F-00F22C35A764}">
      <dgm:prSet/>
      <dgm:spPr/>
      <dgm:t>
        <a:bodyPr/>
        <a:lstStyle/>
        <a:p>
          <a:endParaRPr lang="es-ES"/>
        </a:p>
      </dgm:t>
    </dgm:pt>
    <dgm:pt modelId="{CEA612D5-4B42-4209-B6B8-B3E64FA99E41}">
      <dgm:prSet phldrT="[Texto]"/>
      <dgm:spPr/>
      <dgm:t>
        <a:bodyPr/>
        <a:lstStyle/>
        <a:p>
          <a:r>
            <a:rPr lang="es-ES"/>
            <a:t>9 pabellones </a:t>
          </a:r>
        </a:p>
      </dgm:t>
    </dgm:pt>
    <dgm:pt modelId="{94567B2B-55D0-420B-A2A6-2EA7223D4358}" type="parTrans" cxnId="{EF23DBEF-534F-453E-A553-6625795C6AC6}">
      <dgm:prSet/>
      <dgm:spPr/>
      <dgm:t>
        <a:bodyPr/>
        <a:lstStyle/>
        <a:p>
          <a:endParaRPr lang="es-ES"/>
        </a:p>
      </dgm:t>
    </dgm:pt>
    <dgm:pt modelId="{40E6AFDB-1540-4B5F-9ED7-435D95D706DB}" type="sibTrans" cxnId="{EF23DBEF-534F-453E-A553-6625795C6AC6}">
      <dgm:prSet/>
      <dgm:spPr/>
      <dgm:t>
        <a:bodyPr/>
        <a:lstStyle/>
        <a:p>
          <a:endParaRPr lang="es-ES"/>
        </a:p>
      </dgm:t>
    </dgm:pt>
    <dgm:pt modelId="{9B4F4626-D43B-494E-B5C2-052EFB7AD6E7}">
      <dgm:prSet phldrT="[Texto]"/>
      <dgm:spPr/>
      <dgm:t>
        <a:bodyPr/>
        <a:lstStyle/>
        <a:p>
          <a:r>
            <a:rPr lang="es-ES"/>
            <a:t>674 puestos</a:t>
          </a:r>
        </a:p>
      </dgm:t>
    </dgm:pt>
    <dgm:pt modelId="{1CD2EDE2-FE1C-471C-A127-0F7E99C9D772}" type="parTrans" cxnId="{5BD2CB9E-DE51-4359-8BB2-C0E6EBF6C6AC}">
      <dgm:prSet/>
      <dgm:spPr/>
      <dgm:t>
        <a:bodyPr/>
        <a:lstStyle/>
        <a:p>
          <a:endParaRPr lang="es-ES"/>
        </a:p>
      </dgm:t>
    </dgm:pt>
    <dgm:pt modelId="{718C0738-5C49-4FDD-B980-AED41777D532}" type="sibTrans" cxnId="{5BD2CB9E-DE51-4359-8BB2-C0E6EBF6C6AC}">
      <dgm:prSet/>
      <dgm:spPr/>
      <dgm:t>
        <a:bodyPr/>
        <a:lstStyle/>
        <a:p>
          <a:endParaRPr lang="es-ES"/>
        </a:p>
      </dgm:t>
    </dgm:pt>
    <dgm:pt modelId="{A39C35BD-4F4E-41C8-85D8-CBDDC1CF36FE}">
      <dgm:prSet phldrT="[Texto]"/>
      <dgm:spPr/>
      <dgm:t>
        <a:bodyPr/>
        <a:lstStyle/>
        <a:p>
          <a:r>
            <a:rPr lang="es-ES"/>
            <a:t>Plaza del Occidente</a:t>
          </a:r>
        </a:p>
      </dgm:t>
    </dgm:pt>
    <dgm:pt modelId="{07216808-9E24-4DA2-9ECC-97EA6AF9FA72}" type="parTrans" cxnId="{8B3B4833-9AAF-4C55-B619-AE15B7EF436F}">
      <dgm:prSet/>
      <dgm:spPr/>
      <dgm:t>
        <a:bodyPr/>
        <a:lstStyle/>
        <a:p>
          <a:endParaRPr lang="es-ES"/>
        </a:p>
      </dgm:t>
    </dgm:pt>
    <dgm:pt modelId="{DAF4B313-372C-4076-97CF-6986086AFDAB}" type="sibTrans" cxnId="{8B3B4833-9AAF-4C55-B619-AE15B7EF436F}">
      <dgm:prSet/>
      <dgm:spPr/>
      <dgm:t>
        <a:bodyPr/>
        <a:lstStyle/>
        <a:p>
          <a:endParaRPr lang="es-ES"/>
        </a:p>
      </dgm:t>
    </dgm:pt>
    <dgm:pt modelId="{FEAEB046-6771-4FAA-B58C-E971FE6D17B0}">
      <dgm:prSet phldrT="[Texto]"/>
      <dgm:spPr/>
      <dgm:t>
        <a:bodyPr/>
        <a:lstStyle/>
        <a:p>
          <a:r>
            <a:rPr lang="es-ES"/>
            <a:t>3 Pabellones</a:t>
          </a:r>
        </a:p>
      </dgm:t>
    </dgm:pt>
    <dgm:pt modelId="{19C128A4-55F6-4E26-8E94-C8E7E63592E6}" type="parTrans" cxnId="{8B678535-995E-4C9B-8D91-DC62D906F911}">
      <dgm:prSet/>
      <dgm:spPr/>
      <dgm:t>
        <a:bodyPr/>
        <a:lstStyle/>
        <a:p>
          <a:endParaRPr lang="es-ES"/>
        </a:p>
      </dgm:t>
    </dgm:pt>
    <dgm:pt modelId="{77F51F7E-68E5-4E8C-9980-90E99411C61C}" type="sibTrans" cxnId="{8B678535-995E-4C9B-8D91-DC62D906F911}">
      <dgm:prSet/>
      <dgm:spPr/>
      <dgm:t>
        <a:bodyPr/>
        <a:lstStyle/>
        <a:p>
          <a:endParaRPr lang="es-ES"/>
        </a:p>
      </dgm:t>
    </dgm:pt>
    <dgm:pt modelId="{A9A74CA9-B531-40DD-BEFE-4B2C5B570472}">
      <dgm:prSet phldrT="[Texto]"/>
      <dgm:spPr/>
      <dgm:t>
        <a:bodyPr/>
        <a:lstStyle/>
        <a:p>
          <a:r>
            <a:rPr lang="es-ES"/>
            <a:t>127 puestos</a:t>
          </a:r>
        </a:p>
      </dgm:t>
    </dgm:pt>
    <dgm:pt modelId="{4B739CBC-A16A-43ED-8B4C-F957DB9B6F02}" type="parTrans" cxnId="{AD85E99F-C33A-4749-984D-99689072DB4D}">
      <dgm:prSet/>
      <dgm:spPr/>
      <dgm:t>
        <a:bodyPr/>
        <a:lstStyle/>
        <a:p>
          <a:endParaRPr lang="es-ES"/>
        </a:p>
      </dgm:t>
    </dgm:pt>
    <dgm:pt modelId="{7EC08997-5B99-4681-A8E3-FE95482024E6}" type="sibTrans" cxnId="{AD85E99F-C33A-4749-984D-99689072DB4D}">
      <dgm:prSet/>
      <dgm:spPr/>
      <dgm:t>
        <a:bodyPr/>
        <a:lstStyle/>
        <a:p>
          <a:endParaRPr lang="es-ES"/>
        </a:p>
      </dgm:t>
    </dgm:pt>
    <dgm:pt modelId="{C7B20D62-2921-4F06-8ABB-A86B5C83E34F}" type="pres">
      <dgm:prSet presAssocID="{B4E0FE1B-2A90-4DAF-A2EE-B2F6C3B6F614}" presName="Name0" presStyleCnt="0">
        <dgm:presLayoutVars>
          <dgm:dir/>
          <dgm:animLvl val="lvl"/>
          <dgm:resizeHandles val="exact"/>
        </dgm:presLayoutVars>
      </dgm:prSet>
      <dgm:spPr/>
      <dgm:t>
        <a:bodyPr/>
        <a:lstStyle/>
        <a:p>
          <a:endParaRPr lang="es-ES"/>
        </a:p>
      </dgm:t>
    </dgm:pt>
    <dgm:pt modelId="{8599CB7A-D257-48E8-894D-797C6A164AA6}" type="pres">
      <dgm:prSet presAssocID="{B4E0FE1B-2A90-4DAF-A2EE-B2F6C3B6F614}" presName="tSp" presStyleCnt="0"/>
      <dgm:spPr/>
    </dgm:pt>
    <dgm:pt modelId="{69057333-FAB1-4602-8F70-418DCDDE9276}" type="pres">
      <dgm:prSet presAssocID="{B4E0FE1B-2A90-4DAF-A2EE-B2F6C3B6F614}" presName="bSp" presStyleCnt="0"/>
      <dgm:spPr/>
    </dgm:pt>
    <dgm:pt modelId="{0C5F4726-5C38-4DB0-A7A8-A9EE4307256F}" type="pres">
      <dgm:prSet presAssocID="{B4E0FE1B-2A90-4DAF-A2EE-B2F6C3B6F614}" presName="process" presStyleCnt="0"/>
      <dgm:spPr/>
    </dgm:pt>
    <dgm:pt modelId="{264C5C48-EFD8-46FD-A91D-231D24FDBDD5}" type="pres">
      <dgm:prSet presAssocID="{F7730EB0-19D6-433B-B713-FC02EDBB7773}" presName="composite1" presStyleCnt="0"/>
      <dgm:spPr/>
    </dgm:pt>
    <dgm:pt modelId="{711157C0-259F-4410-AA02-D5A550A9D02D}" type="pres">
      <dgm:prSet presAssocID="{F7730EB0-19D6-433B-B713-FC02EDBB7773}" presName="dummyNode1" presStyleLbl="node1" presStyleIdx="0" presStyleCnt="3"/>
      <dgm:spPr/>
    </dgm:pt>
    <dgm:pt modelId="{F55839BC-5137-4675-9DBD-958CD64BB606}" type="pres">
      <dgm:prSet presAssocID="{F7730EB0-19D6-433B-B713-FC02EDBB7773}" presName="childNode1" presStyleLbl="bgAcc1" presStyleIdx="0" presStyleCnt="3" custScaleX="136225">
        <dgm:presLayoutVars>
          <dgm:bulletEnabled val="1"/>
        </dgm:presLayoutVars>
      </dgm:prSet>
      <dgm:spPr/>
      <dgm:t>
        <a:bodyPr/>
        <a:lstStyle/>
        <a:p>
          <a:endParaRPr lang="es-ES"/>
        </a:p>
      </dgm:t>
    </dgm:pt>
    <dgm:pt modelId="{46DD8590-B96D-4BE0-80DC-3BBDF5E7D7F4}" type="pres">
      <dgm:prSet presAssocID="{F7730EB0-19D6-433B-B713-FC02EDBB7773}" presName="childNode1tx" presStyleLbl="bgAcc1" presStyleIdx="0" presStyleCnt="3">
        <dgm:presLayoutVars>
          <dgm:bulletEnabled val="1"/>
        </dgm:presLayoutVars>
      </dgm:prSet>
      <dgm:spPr/>
      <dgm:t>
        <a:bodyPr/>
        <a:lstStyle/>
        <a:p>
          <a:endParaRPr lang="es-ES"/>
        </a:p>
      </dgm:t>
    </dgm:pt>
    <dgm:pt modelId="{40EF7A49-4ED1-4D7C-AF7C-E4AB5E8E2B06}" type="pres">
      <dgm:prSet presAssocID="{F7730EB0-19D6-433B-B713-FC02EDBB7773}" presName="parentNode1" presStyleLbl="node1" presStyleIdx="0" presStyleCnt="3">
        <dgm:presLayoutVars>
          <dgm:chMax val="1"/>
          <dgm:bulletEnabled val="1"/>
        </dgm:presLayoutVars>
      </dgm:prSet>
      <dgm:spPr/>
      <dgm:t>
        <a:bodyPr/>
        <a:lstStyle/>
        <a:p>
          <a:endParaRPr lang="es-ES"/>
        </a:p>
      </dgm:t>
    </dgm:pt>
    <dgm:pt modelId="{CE851578-74D4-4267-A3F8-45C55EDE156D}" type="pres">
      <dgm:prSet presAssocID="{F7730EB0-19D6-433B-B713-FC02EDBB7773}" presName="connSite1" presStyleCnt="0"/>
      <dgm:spPr/>
    </dgm:pt>
    <dgm:pt modelId="{FAAC96BD-8983-4492-812D-65BAF9131E9E}" type="pres">
      <dgm:prSet presAssocID="{3F1CDD7E-0A3C-4043-B07B-A95F6406CEAF}" presName="Name9" presStyleLbl="sibTrans2D1" presStyleIdx="0" presStyleCnt="2"/>
      <dgm:spPr/>
      <dgm:t>
        <a:bodyPr/>
        <a:lstStyle/>
        <a:p>
          <a:endParaRPr lang="es-ES"/>
        </a:p>
      </dgm:t>
    </dgm:pt>
    <dgm:pt modelId="{B5039505-0EFD-49D0-ABEF-CA9443E1E108}" type="pres">
      <dgm:prSet presAssocID="{308BBB5E-B5EE-4557-BF6A-923F8935B1FA}" presName="composite2" presStyleCnt="0"/>
      <dgm:spPr/>
    </dgm:pt>
    <dgm:pt modelId="{7A238F82-BBB5-4391-8874-AF0C4D0DBBB5}" type="pres">
      <dgm:prSet presAssocID="{308BBB5E-B5EE-4557-BF6A-923F8935B1FA}" presName="dummyNode2" presStyleLbl="node1" presStyleIdx="0" presStyleCnt="3"/>
      <dgm:spPr/>
    </dgm:pt>
    <dgm:pt modelId="{56424FB2-DB18-462B-8A40-408B9968440E}" type="pres">
      <dgm:prSet presAssocID="{308BBB5E-B5EE-4557-BF6A-923F8935B1FA}" presName="childNode2" presStyleLbl="bgAcc1" presStyleIdx="1" presStyleCnt="3" custScaleX="150076" custLinFactNeighborX="-6237" custLinFactNeighborY="-3781">
        <dgm:presLayoutVars>
          <dgm:bulletEnabled val="1"/>
        </dgm:presLayoutVars>
      </dgm:prSet>
      <dgm:spPr/>
      <dgm:t>
        <a:bodyPr/>
        <a:lstStyle/>
        <a:p>
          <a:endParaRPr lang="es-ES"/>
        </a:p>
      </dgm:t>
    </dgm:pt>
    <dgm:pt modelId="{5F040415-98C0-443E-8EFE-DFFAFCD20D83}" type="pres">
      <dgm:prSet presAssocID="{308BBB5E-B5EE-4557-BF6A-923F8935B1FA}" presName="childNode2tx" presStyleLbl="bgAcc1" presStyleIdx="1" presStyleCnt="3">
        <dgm:presLayoutVars>
          <dgm:bulletEnabled val="1"/>
        </dgm:presLayoutVars>
      </dgm:prSet>
      <dgm:spPr/>
      <dgm:t>
        <a:bodyPr/>
        <a:lstStyle/>
        <a:p>
          <a:endParaRPr lang="es-ES"/>
        </a:p>
      </dgm:t>
    </dgm:pt>
    <dgm:pt modelId="{EA46B013-0F53-4747-B6B3-0BAD913D2346}" type="pres">
      <dgm:prSet presAssocID="{308BBB5E-B5EE-4557-BF6A-923F8935B1FA}" presName="parentNode2" presStyleLbl="node1" presStyleIdx="1" presStyleCnt="3">
        <dgm:presLayoutVars>
          <dgm:chMax val="0"/>
          <dgm:bulletEnabled val="1"/>
        </dgm:presLayoutVars>
      </dgm:prSet>
      <dgm:spPr/>
      <dgm:t>
        <a:bodyPr/>
        <a:lstStyle/>
        <a:p>
          <a:endParaRPr lang="es-ES"/>
        </a:p>
      </dgm:t>
    </dgm:pt>
    <dgm:pt modelId="{8E17E3FD-38CD-4563-ACCF-C2CE4679F859}" type="pres">
      <dgm:prSet presAssocID="{308BBB5E-B5EE-4557-BF6A-923F8935B1FA}" presName="connSite2" presStyleCnt="0"/>
      <dgm:spPr/>
    </dgm:pt>
    <dgm:pt modelId="{F2D506A9-43E3-4A83-A8F0-D9D970695446}" type="pres">
      <dgm:prSet presAssocID="{EBE85976-4EF4-4747-8A80-952836079EDD}" presName="Name18" presStyleLbl="sibTrans2D1" presStyleIdx="1" presStyleCnt="2"/>
      <dgm:spPr/>
      <dgm:t>
        <a:bodyPr/>
        <a:lstStyle/>
        <a:p>
          <a:endParaRPr lang="es-ES"/>
        </a:p>
      </dgm:t>
    </dgm:pt>
    <dgm:pt modelId="{88A52E4A-8A28-4983-851D-90E106388AE4}" type="pres">
      <dgm:prSet presAssocID="{A39C35BD-4F4E-41C8-85D8-CBDDC1CF36FE}" presName="composite1" presStyleCnt="0"/>
      <dgm:spPr/>
    </dgm:pt>
    <dgm:pt modelId="{3EA95899-9137-4082-9E04-D0749FF9D712}" type="pres">
      <dgm:prSet presAssocID="{A39C35BD-4F4E-41C8-85D8-CBDDC1CF36FE}" presName="dummyNode1" presStyleLbl="node1" presStyleIdx="1" presStyleCnt="3"/>
      <dgm:spPr/>
    </dgm:pt>
    <dgm:pt modelId="{3FB44C24-A4DD-42CB-AAAD-7D84BB96B2F7}" type="pres">
      <dgm:prSet presAssocID="{A39C35BD-4F4E-41C8-85D8-CBDDC1CF36FE}" presName="childNode1" presStyleLbl="bgAcc1" presStyleIdx="2" presStyleCnt="3" custScaleX="134438">
        <dgm:presLayoutVars>
          <dgm:bulletEnabled val="1"/>
        </dgm:presLayoutVars>
      </dgm:prSet>
      <dgm:spPr/>
      <dgm:t>
        <a:bodyPr/>
        <a:lstStyle/>
        <a:p>
          <a:endParaRPr lang="es-ES"/>
        </a:p>
      </dgm:t>
    </dgm:pt>
    <dgm:pt modelId="{7D663A59-64BC-4830-8722-A052EAF30D29}" type="pres">
      <dgm:prSet presAssocID="{A39C35BD-4F4E-41C8-85D8-CBDDC1CF36FE}" presName="childNode1tx" presStyleLbl="bgAcc1" presStyleIdx="2" presStyleCnt="3">
        <dgm:presLayoutVars>
          <dgm:bulletEnabled val="1"/>
        </dgm:presLayoutVars>
      </dgm:prSet>
      <dgm:spPr/>
      <dgm:t>
        <a:bodyPr/>
        <a:lstStyle/>
        <a:p>
          <a:endParaRPr lang="es-ES"/>
        </a:p>
      </dgm:t>
    </dgm:pt>
    <dgm:pt modelId="{680717D7-D3D0-4B18-AE55-557F7E5990F0}" type="pres">
      <dgm:prSet presAssocID="{A39C35BD-4F4E-41C8-85D8-CBDDC1CF36FE}" presName="parentNode1" presStyleLbl="node1" presStyleIdx="2" presStyleCnt="3">
        <dgm:presLayoutVars>
          <dgm:chMax val="1"/>
          <dgm:bulletEnabled val="1"/>
        </dgm:presLayoutVars>
      </dgm:prSet>
      <dgm:spPr/>
      <dgm:t>
        <a:bodyPr/>
        <a:lstStyle/>
        <a:p>
          <a:endParaRPr lang="es-ES"/>
        </a:p>
      </dgm:t>
    </dgm:pt>
    <dgm:pt modelId="{015EF29F-B649-4E14-BF6E-86C7E23F2D1F}" type="pres">
      <dgm:prSet presAssocID="{A39C35BD-4F4E-41C8-85D8-CBDDC1CF36FE}" presName="connSite1" presStyleCnt="0"/>
      <dgm:spPr/>
    </dgm:pt>
  </dgm:ptLst>
  <dgm:cxnLst>
    <dgm:cxn modelId="{8B678535-995E-4C9B-8D91-DC62D906F911}" srcId="{A39C35BD-4F4E-41C8-85D8-CBDDC1CF36FE}" destId="{FEAEB046-6771-4FAA-B58C-E971FE6D17B0}" srcOrd="0" destOrd="0" parTransId="{19C128A4-55F6-4E26-8E94-C8E7E63592E6}" sibTransId="{77F51F7E-68E5-4E8C-9980-90E99411C61C}"/>
    <dgm:cxn modelId="{781E5ED5-6E23-44F2-87CE-3C45AED38AB7}" type="presOf" srcId="{3D3E4D01-5759-428B-9B8E-8563BD6DF8F0}" destId="{F55839BC-5137-4675-9DBD-958CD64BB606}" srcOrd="0" destOrd="0" presId="urn:microsoft.com/office/officeart/2005/8/layout/hProcess4"/>
    <dgm:cxn modelId="{4832F9B2-1F37-4CD1-8764-416D35804A33}" srcId="{B4E0FE1B-2A90-4DAF-A2EE-B2F6C3B6F614}" destId="{F7730EB0-19D6-433B-B713-FC02EDBB7773}" srcOrd="0" destOrd="0" parTransId="{7E789601-46EA-4CF4-A813-1E5487A510FE}" sibTransId="{3F1CDD7E-0A3C-4043-B07B-A95F6406CEAF}"/>
    <dgm:cxn modelId="{7B3FA6FE-13DF-459A-9A9F-B57649568364}" type="presOf" srcId="{FEAEB046-6771-4FAA-B58C-E971FE6D17B0}" destId="{7D663A59-64BC-4830-8722-A052EAF30D29}" srcOrd="1" destOrd="0" presId="urn:microsoft.com/office/officeart/2005/8/layout/hProcess4"/>
    <dgm:cxn modelId="{AD85E99F-C33A-4749-984D-99689072DB4D}" srcId="{A39C35BD-4F4E-41C8-85D8-CBDDC1CF36FE}" destId="{A9A74CA9-B531-40DD-BEFE-4B2C5B570472}" srcOrd="1" destOrd="0" parTransId="{4B739CBC-A16A-43ED-8B4C-F957DB9B6F02}" sibTransId="{7EC08997-5B99-4681-A8E3-FE95482024E6}"/>
    <dgm:cxn modelId="{9EFF2FD4-1EFE-4823-B686-FD7FACD1C276}" type="presOf" srcId="{EBE85976-4EF4-4747-8A80-952836079EDD}" destId="{F2D506A9-43E3-4A83-A8F0-D9D970695446}" srcOrd="0" destOrd="0" presId="urn:microsoft.com/office/officeart/2005/8/layout/hProcess4"/>
    <dgm:cxn modelId="{8B3B4833-9AAF-4C55-B619-AE15B7EF436F}" srcId="{B4E0FE1B-2A90-4DAF-A2EE-B2F6C3B6F614}" destId="{A39C35BD-4F4E-41C8-85D8-CBDDC1CF36FE}" srcOrd="2" destOrd="0" parTransId="{07216808-9E24-4DA2-9ECC-97EA6AF9FA72}" sibTransId="{DAF4B313-372C-4076-97CF-6986086AFDAB}"/>
    <dgm:cxn modelId="{5BD2CB9E-DE51-4359-8BB2-C0E6EBF6C6AC}" srcId="{308BBB5E-B5EE-4557-BF6A-923F8935B1FA}" destId="{9B4F4626-D43B-494E-B5C2-052EFB7AD6E7}" srcOrd="1" destOrd="0" parTransId="{1CD2EDE2-FE1C-471C-A127-0F7E99C9D772}" sibTransId="{718C0738-5C49-4FDD-B980-AED41777D532}"/>
    <dgm:cxn modelId="{FCED9446-4826-4273-9132-B433EE4661B9}" type="presOf" srcId="{CEA612D5-4B42-4209-B6B8-B3E64FA99E41}" destId="{5F040415-98C0-443E-8EFE-DFFAFCD20D83}" srcOrd="1" destOrd="0" presId="urn:microsoft.com/office/officeart/2005/8/layout/hProcess4"/>
    <dgm:cxn modelId="{EB4E7ED4-0210-4BFA-AB32-48634431D573}" type="presOf" srcId="{FEAEB046-6771-4FAA-B58C-E971FE6D17B0}" destId="{3FB44C24-A4DD-42CB-AAAD-7D84BB96B2F7}" srcOrd="0" destOrd="0" presId="urn:microsoft.com/office/officeart/2005/8/layout/hProcess4"/>
    <dgm:cxn modelId="{B9FACBD4-258C-4C10-8D04-590F5E0C1E9E}" type="presOf" srcId="{80BC78D1-7D8A-480A-B58E-D1DB23A037A5}" destId="{46DD8590-B96D-4BE0-80DC-3BBDF5E7D7F4}" srcOrd="1" destOrd="1" presId="urn:microsoft.com/office/officeart/2005/8/layout/hProcess4"/>
    <dgm:cxn modelId="{A23C65FE-ED85-46B8-873B-93AD6C38695F}" type="presOf" srcId="{9B4F4626-D43B-494E-B5C2-052EFB7AD6E7}" destId="{5F040415-98C0-443E-8EFE-DFFAFCD20D83}" srcOrd="1" destOrd="1" presId="urn:microsoft.com/office/officeart/2005/8/layout/hProcess4"/>
    <dgm:cxn modelId="{7BBC9545-3FF2-40CB-B7D9-9B1EBEA99A74}" type="presOf" srcId="{3D3E4D01-5759-428B-9B8E-8563BD6DF8F0}" destId="{46DD8590-B96D-4BE0-80DC-3BBDF5E7D7F4}" srcOrd="1" destOrd="0" presId="urn:microsoft.com/office/officeart/2005/8/layout/hProcess4"/>
    <dgm:cxn modelId="{98756638-EB53-4E86-9FA9-C8B85E1BA9A3}" type="presOf" srcId="{CEA612D5-4B42-4209-B6B8-B3E64FA99E41}" destId="{56424FB2-DB18-462B-8A40-408B9968440E}" srcOrd="0" destOrd="0" presId="urn:microsoft.com/office/officeart/2005/8/layout/hProcess4"/>
    <dgm:cxn modelId="{CE9EB5DD-3C22-4516-B521-F3D749B63D48}" srcId="{F7730EB0-19D6-433B-B713-FC02EDBB7773}" destId="{80BC78D1-7D8A-480A-B58E-D1DB23A037A5}" srcOrd="1" destOrd="0" parTransId="{5EE6FD99-903C-46D8-9F19-B832E65C3ED7}" sibTransId="{0F7B7493-FFD0-4EB2-A21E-208EDC38B3EB}"/>
    <dgm:cxn modelId="{005EEAD5-BAB5-4FEF-A9E8-183C896600E8}" type="presOf" srcId="{80BC78D1-7D8A-480A-B58E-D1DB23A037A5}" destId="{F55839BC-5137-4675-9DBD-958CD64BB606}" srcOrd="0" destOrd="1" presId="urn:microsoft.com/office/officeart/2005/8/layout/hProcess4"/>
    <dgm:cxn modelId="{E71F1D97-8EB6-4C9E-8C5F-00F22C35A764}" srcId="{B4E0FE1B-2A90-4DAF-A2EE-B2F6C3B6F614}" destId="{308BBB5E-B5EE-4557-BF6A-923F8935B1FA}" srcOrd="1" destOrd="0" parTransId="{4444A1ED-054C-4992-B09C-D60DB25D5F56}" sibTransId="{EBE85976-4EF4-4747-8A80-952836079EDD}"/>
    <dgm:cxn modelId="{D2939CF7-F21E-4E37-9DD4-978778449BB2}" type="presOf" srcId="{A9A74CA9-B531-40DD-BEFE-4B2C5B570472}" destId="{3FB44C24-A4DD-42CB-AAAD-7D84BB96B2F7}" srcOrd="0" destOrd="1" presId="urn:microsoft.com/office/officeart/2005/8/layout/hProcess4"/>
    <dgm:cxn modelId="{EF23DBEF-534F-453E-A553-6625795C6AC6}" srcId="{308BBB5E-B5EE-4557-BF6A-923F8935B1FA}" destId="{CEA612D5-4B42-4209-B6B8-B3E64FA99E41}" srcOrd="0" destOrd="0" parTransId="{94567B2B-55D0-420B-A2A6-2EA7223D4358}" sibTransId="{40E6AFDB-1540-4B5F-9ED7-435D95D706DB}"/>
    <dgm:cxn modelId="{9E241D29-68E1-4FF4-9437-B406042CEC17}" type="presOf" srcId="{B4E0FE1B-2A90-4DAF-A2EE-B2F6C3B6F614}" destId="{C7B20D62-2921-4F06-8ABB-A86B5C83E34F}" srcOrd="0" destOrd="0" presId="urn:microsoft.com/office/officeart/2005/8/layout/hProcess4"/>
    <dgm:cxn modelId="{9A081E20-F9F5-4521-9FD2-A0E46AAAE0F7}" srcId="{F7730EB0-19D6-433B-B713-FC02EDBB7773}" destId="{3D3E4D01-5759-428B-9B8E-8563BD6DF8F0}" srcOrd="0" destOrd="0" parTransId="{4B4BD1EB-1541-4B13-98C3-445597F26E1D}" sibTransId="{D556D401-7281-4D55-8B0C-FE493C5EA295}"/>
    <dgm:cxn modelId="{6BF3CE5F-FD02-45BE-8BDB-1157E5F35DEC}" type="presOf" srcId="{A9A74CA9-B531-40DD-BEFE-4B2C5B570472}" destId="{7D663A59-64BC-4830-8722-A052EAF30D29}" srcOrd="1" destOrd="1" presId="urn:microsoft.com/office/officeart/2005/8/layout/hProcess4"/>
    <dgm:cxn modelId="{DF9A94F7-A267-45DA-8DFF-B0E8550296DF}" type="presOf" srcId="{9B4F4626-D43B-494E-B5C2-052EFB7AD6E7}" destId="{56424FB2-DB18-462B-8A40-408B9968440E}" srcOrd="0" destOrd="1" presId="urn:microsoft.com/office/officeart/2005/8/layout/hProcess4"/>
    <dgm:cxn modelId="{525BDF44-40B3-491C-B8E6-8E1698F33EF7}" type="presOf" srcId="{3F1CDD7E-0A3C-4043-B07B-A95F6406CEAF}" destId="{FAAC96BD-8983-4492-812D-65BAF9131E9E}" srcOrd="0" destOrd="0" presId="urn:microsoft.com/office/officeart/2005/8/layout/hProcess4"/>
    <dgm:cxn modelId="{68AD2556-CBE2-41F9-930A-7CD3FAA5EC0D}" type="presOf" srcId="{A39C35BD-4F4E-41C8-85D8-CBDDC1CF36FE}" destId="{680717D7-D3D0-4B18-AE55-557F7E5990F0}" srcOrd="0" destOrd="0" presId="urn:microsoft.com/office/officeart/2005/8/layout/hProcess4"/>
    <dgm:cxn modelId="{56BA921A-2F93-4ACA-85CD-EF78DA418FF1}" type="presOf" srcId="{F7730EB0-19D6-433B-B713-FC02EDBB7773}" destId="{40EF7A49-4ED1-4D7C-AF7C-E4AB5E8E2B06}" srcOrd="0" destOrd="0" presId="urn:microsoft.com/office/officeart/2005/8/layout/hProcess4"/>
    <dgm:cxn modelId="{E7A87485-ACEB-4C06-AF14-C1D68A7F077C}" type="presOf" srcId="{308BBB5E-B5EE-4557-BF6A-923F8935B1FA}" destId="{EA46B013-0F53-4747-B6B3-0BAD913D2346}" srcOrd="0" destOrd="0" presId="urn:microsoft.com/office/officeart/2005/8/layout/hProcess4"/>
    <dgm:cxn modelId="{3A564ADF-D0DC-47ED-B302-1EC9DD309AE3}" type="presParOf" srcId="{C7B20D62-2921-4F06-8ABB-A86B5C83E34F}" destId="{8599CB7A-D257-48E8-894D-797C6A164AA6}" srcOrd="0" destOrd="0" presId="urn:microsoft.com/office/officeart/2005/8/layout/hProcess4"/>
    <dgm:cxn modelId="{751234E0-D545-40F1-868F-495C167E371A}" type="presParOf" srcId="{C7B20D62-2921-4F06-8ABB-A86B5C83E34F}" destId="{69057333-FAB1-4602-8F70-418DCDDE9276}" srcOrd="1" destOrd="0" presId="urn:microsoft.com/office/officeart/2005/8/layout/hProcess4"/>
    <dgm:cxn modelId="{68824A34-2D73-49C3-8BA3-6F370952590F}" type="presParOf" srcId="{C7B20D62-2921-4F06-8ABB-A86B5C83E34F}" destId="{0C5F4726-5C38-4DB0-A7A8-A9EE4307256F}" srcOrd="2" destOrd="0" presId="urn:microsoft.com/office/officeart/2005/8/layout/hProcess4"/>
    <dgm:cxn modelId="{5A120492-CA55-4068-B89A-F4C0161F77DB}" type="presParOf" srcId="{0C5F4726-5C38-4DB0-A7A8-A9EE4307256F}" destId="{264C5C48-EFD8-46FD-A91D-231D24FDBDD5}" srcOrd="0" destOrd="0" presId="urn:microsoft.com/office/officeart/2005/8/layout/hProcess4"/>
    <dgm:cxn modelId="{017B2662-3309-4B59-95B9-41F806BA643A}" type="presParOf" srcId="{264C5C48-EFD8-46FD-A91D-231D24FDBDD5}" destId="{711157C0-259F-4410-AA02-D5A550A9D02D}" srcOrd="0" destOrd="0" presId="urn:microsoft.com/office/officeart/2005/8/layout/hProcess4"/>
    <dgm:cxn modelId="{049B1C4A-6277-460F-8A73-9EA1DA744786}" type="presParOf" srcId="{264C5C48-EFD8-46FD-A91D-231D24FDBDD5}" destId="{F55839BC-5137-4675-9DBD-958CD64BB606}" srcOrd="1" destOrd="0" presId="urn:microsoft.com/office/officeart/2005/8/layout/hProcess4"/>
    <dgm:cxn modelId="{9C636578-964E-4546-83FE-4B856F7AEBC6}" type="presParOf" srcId="{264C5C48-EFD8-46FD-A91D-231D24FDBDD5}" destId="{46DD8590-B96D-4BE0-80DC-3BBDF5E7D7F4}" srcOrd="2" destOrd="0" presId="urn:microsoft.com/office/officeart/2005/8/layout/hProcess4"/>
    <dgm:cxn modelId="{B72130C6-3C9F-46A9-9399-FAD4C9CF3EF6}" type="presParOf" srcId="{264C5C48-EFD8-46FD-A91D-231D24FDBDD5}" destId="{40EF7A49-4ED1-4D7C-AF7C-E4AB5E8E2B06}" srcOrd="3" destOrd="0" presId="urn:microsoft.com/office/officeart/2005/8/layout/hProcess4"/>
    <dgm:cxn modelId="{62E8C59A-A8E8-4A8E-9531-F9538AA6070F}" type="presParOf" srcId="{264C5C48-EFD8-46FD-A91D-231D24FDBDD5}" destId="{CE851578-74D4-4267-A3F8-45C55EDE156D}" srcOrd="4" destOrd="0" presId="urn:microsoft.com/office/officeart/2005/8/layout/hProcess4"/>
    <dgm:cxn modelId="{BE2DF3B3-11BE-4625-B9A1-2CB64ADD1C46}" type="presParOf" srcId="{0C5F4726-5C38-4DB0-A7A8-A9EE4307256F}" destId="{FAAC96BD-8983-4492-812D-65BAF9131E9E}" srcOrd="1" destOrd="0" presId="urn:microsoft.com/office/officeart/2005/8/layout/hProcess4"/>
    <dgm:cxn modelId="{8F7032C2-9E13-47FD-9BE2-B716FDD9034B}" type="presParOf" srcId="{0C5F4726-5C38-4DB0-A7A8-A9EE4307256F}" destId="{B5039505-0EFD-49D0-ABEF-CA9443E1E108}" srcOrd="2" destOrd="0" presId="urn:microsoft.com/office/officeart/2005/8/layout/hProcess4"/>
    <dgm:cxn modelId="{E0433E89-E627-48EF-A79F-A2312CDA79E7}" type="presParOf" srcId="{B5039505-0EFD-49D0-ABEF-CA9443E1E108}" destId="{7A238F82-BBB5-4391-8874-AF0C4D0DBBB5}" srcOrd="0" destOrd="0" presId="urn:microsoft.com/office/officeart/2005/8/layout/hProcess4"/>
    <dgm:cxn modelId="{86E43940-9A64-42AE-A0FA-2C8835018FB9}" type="presParOf" srcId="{B5039505-0EFD-49D0-ABEF-CA9443E1E108}" destId="{56424FB2-DB18-462B-8A40-408B9968440E}" srcOrd="1" destOrd="0" presId="urn:microsoft.com/office/officeart/2005/8/layout/hProcess4"/>
    <dgm:cxn modelId="{675AE55E-7508-46DC-B954-F8508940B973}" type="presParOf" srcId="{B5039505-0EFD-49D0-ABEF-CA9443E1E108}" destId="{5F040415-98C0-443E-8EFE-DFFAFCD20D83}" srcOrd="2" destOrd="0" presId="urn:microsoft.com/office/officeart/2005/8/layout/hProcess4"/>
    <dgm:cxn modelId="{067CE4E8-F569-499B-95F6-96928C4D44D7}" type="presParOf" srcId="{B5039505-0EFD-49D0-ABEF-CA9443E1E108}" destId="{EA46B013-0F53-4747-B6B3-0BAD913D2346}" srcOrd="3" destOrd="0" presId="urn:microsoft.com/office/officeart/2005/8/layout/hProcess4"/>
    <dgm:cxn modelId="{6E3A2D4A-78FD-4726-AEF7-2257D5E33983}" type="presParOf" srcId="{B5039505-0EFD-49D0-ABEF-CA9443E1E108}" destId="{8E17E3FD-38CD-4563-ACCF-C2CE4679F859}" srcOrd="4" destOrd="0" presId="urn:microsoft.com/office/officeart/2005/8/layout/hProcess4"/>
    <dgm:cxn modelId="{02FA9F5F-CDD5-46BE-A347-C9F7B6B19A0A}" type="presParOf" srcId="{0C5F4726-5C38-4DB0-A7A8-A9EE4307256F}" destId="{F2D506A9-43E3-4A83-A8F0-D9D970695446}" srcOrd="3" destOrd="0" presId="urn:microsoft.com/office/officeart/2005/8/layout/hProcess4"/>
    <dgm:cxn modelId="{1B526867-A995-42DC-BE60-58A04B562ABD}" type="presParOf" srcId="{0C5F4726-5C38-4DB0-A7A8-A9EE4307256F}" destId="{88A52E4A-8A28-4983-851D-90E106388AE4}" srcOrd="4" destOrd="0" presId="urn:microsoft.com/office/officeart/2005/8/layout/hProcess4"/>
    <dgm:cxn modelId="{352A72A4-9CF6-499C-B61D-36AF259707F4}" type="presParOf" srcId="{88A52E4A-8A28-4983-851D-90E106388AE4}" destId="{3EA95899-9137-4082-9E04-D0749FF9D712}" srcOrd="0" destOrd="0" presId="urn:microsoft.com/office/officeart/2005/8/layout/hProcess4"/>
    <dgm:cxn modelId="{D7EB3AD2-1A9C-4B79-999C-B6A3EB2CFB7A}" type="presParOf" srcId="{88A52E4A-8A28-4983-851D-90E106388AE4}" destId="{3FB44C24-A4DD-42CB-AAAD-7D84BB96B2F7}" srcOrd="1" destOrd="0" presId="urn:microsoft.com/office/officeart/2005/8/layout/hProcess4"/>
    <dgm:cxn modelId="{D5249CC1-E059-422F-A621-4B7DFE90E7EC}" type="presParOf" srcId="{88A52E4A-8A28-4983-851D-90E106388AE4}" destId="{7D663A59-64BC-4830-8722-A052EAF30D29}" srcOrd="2" destOrd="0" presId="urn:microsoft.com/office/officeart/2005/8/layout/hProcess4"/>
    <dgm:cxn modelId="{A112BAF7-FB94-4CC1-8CBA-A11B040CF78E}" type="presParOf" srcId="{88A52E4A-8A28-4983-851D-90E106388AE4}" destId="{680717D7-D3D0-4B18-AE55-557F7E5990F0}" srcOrd="3" destOrd="0" presId="urn:microsoft.com/office/officeart/2005/8/layout/hProcess4"/>
    <dgm:cxn modelId="{617A4FB8-77EA-4ECF-896E-5EFF1DC05206}" type="presParOf" srcId="{88A52E4A-8A28-4983-851D-90E106388AE4}" destId="{015EF29F-B649-4E14-BF6E-86C7E23F2D1F}" srcOrd="4" destOrd="0" presId="urn:microsoft.com/office/officeart/2005/8/layout/hProcess4"/>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55839BC-5137-4675-9DBD-958CD64BB606}">
      <dsp:nvSpPr>
        <dsp:cNvPr id="0" name=""/>
        <dsp:cNvSpPr/>
      </dsp:nvSpPr>
      <dsp:spPr>
        <a:xfrm>
          <a:off x="2666" y="552347"/>
          <a:ext cx="1604979" cy="971754"/>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t" anchorCtr="0">
          <a:noAutofit/>
        </a:bodyPr>
        <a:lstStyle/>
        <a:p>
          <a:pPr marL="114300" lvl="1" indent="-114300" algn="l" defTabSz="622300">
            <a:lnSpc>
              <a:spcPct val="90000"/>
            </a:lnSpc>
            <a:spcBef>
              <a:spcPct val="0"/>
            </a:spcBef>
            <a:spcAft>
              <a:spcPct val="15000"/>
            </a:spcAft>
            <a:buChar char="••"/>
          </a:pPr>
          <a:r>
            <a:rPr lang="es-ES" sz="1400" kern="1200"/>
            <a:t>4 Pabellones</a:t>
          </a:r>
        </a:p>
        <a:p>
          <a:pPr marL="114300" lvl="1" indent="-114300" algn="l" defTabSz="622300">
            <a:lnSpc>
              <a:spcPct val="90000"/>
            </a:lnSpc>
            <a:spcBef>
              <a:spcPct val="0"/>
            </a:spcBef>
            <a:spcAft>
              <a:spcPct val="15000"/>
            </a:spcAft>
            <a:buChar char="••"/>
          </a:pPr>
          <a:r>
            <a:rPr lang="es-ES" sz="1400" kern="1200"/>
            <a:t>246 puestos</a:t>
          </a:r>
        </a:p>
      </dsp:txBody>
      <dsp:txXfrm>
        <a:off x="25029" y="574710"/>
        <a:ext cx="1560253" cy="718795"/>
      </dsp:txXfrm>
    </dsp:sp>
    <dsp:sp modelId="{FAAC96BD-8983-4492-812D-65BAF9131E9E}">
      <dsp:nvSpPr>
        <dsp:cNvPr id="0" name=""/>
        <dsp:cNvSpPr/>
      </dsp:nvSpPr>
      <dsp:spPr>
        <a:xfrm>
          <a:off x="824450" y="431420"/>
          <a:ext cx="1756723" cy="1756723"/>
        </a:xfrm>
        <a:prstGeom prst="leftCircularArrow">
          <a:avLst>
            <a:gd name="adj1" fmla="val 3132"/>
            <a:gd name="adj2" fmla="val 385221"/>
            <a:gd name="adj3" fmla="val 2072017"/>
            <a:gd name="adj4" fmla="val 8935774"/>
            <a:gd name="adj5" fmla="val 3654"/>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0EF7A49-4ED1-4D7C-AF7C-E4AB5E8E2B06}">
      <dsp:nvSpPr>
        <dsp:cNvPr id="0" name=""/>
        <dsp:cNvSpPr/>
      </dsp:nvSpPr>
      <dsp:spPr>
        <a:xfrm>
          <a:off x="477882" y="1315869"/>
          <a:ext cx="1047273" cy="416466"/>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s-ES" sz="1200" kern="1200"/>
            <a:t>Plaza del Norte</a:t>
          </a:r>
        </a:p>
      </dsp:txBody>
      <dsp:txXfrm>
        <a:off x="490080" y="1328067"/>
        <a:ext cx="1022877" cy="392070"/>
      </dsp:txXfrm>
    </dsp:sp>
    <dsp:sp modelId="{56424FB2-DB18-462B-8A40-408B9968440E}">
      <dsp:nvSpPr>
        <dsp:cNvPr id="0" name=""/>
        <dsp:cNvSpPr/>
      </dsp:nvSpPr>
      <dsp:spPr>
        <a:xfrm>
          <a:off x="1796159" y="515605"/>
          <a:ext cx="1768169" cy="971754"/>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t" anchorCtr="0">
          <a:noAutofit/>
        </a:bodyPr>
        <a:lstStyle/>
        <a:p>
          <a:pPr marL="114300" lvl="1" indent="-114300" algn="l" defTabSz="622300">
            <a:lnSpc>
              <a:spcPct val="90000"/>
            </a:lnSpc>
            <a:spcBef>
              <a:spcPct val="0"/>
            </a:spcBef>
            <a:spcAft>
              <a:spcPct val="15000"/>
            </a:spcAft>
            <a:buChar char="••"/>
          </a:pPr>
          <a:r>
            <a:rPr lang="es-ES" sz="1400" kern="1200"/>
            <a:t>9 pabellones </a:t>
          </a:r>
        </a:p>
        <a:p>
          <a:pPr marL="114300" lvl="1" indent="-114300" algn="l" defTabSz="622300">
            <a:lnSpc>
              <a:spcPct val="90000"/>
            </a:lnSpc>
            <a:spcBef>
              <a:spcPct val="0"/>
            </a:spcBef>
            <a:spcAft>
              <a:spcPct val="15000"/>
            </a:spcAft>
            <a:buChar char="••"/>
          </a:pPr>
          <a:r>
            <a:rPr lang="es-ES" sz="1400" kern="1200"/>
            <a:t>674 puestos</a:t>
          </a:r>
        </a:p>
      </dsp:txBody>
      <dsp:txXfrm>
        <a:off x="1818522" y="746201"/>
        <a:ext cx="1723443" cy="718795"/>
      </dsp:txXfrm>
    </dsp:sp>
    <dsp:sp modelId="{F2D506A9-43E3-4A83-A8F0-D9D970695446}">
      <dsp:nvSpPr>
        <dsp:cNvPr id="0" name=""/>
        <dsp:cNvSpPr/>
      </dsp:nvSpPr>
      <dsp:spPr>
        <a:xfrm>
          <a:off x="2769187" y="-186216"/>
          <a:ext cx="1979122" cy="1979122"/>
        </a:xfrm>
        <a:prstGeom prst="circularArrow">
          <a:avLst>
            <a:gd name="adj1" fmla="val 2780"/>
            <a:gd name="adj2" fmla="val 339118"/>
            <a:gd name="adj3" fmla="val 19485371"/>
            <a:gd name="adj4" fmla="val 12575511"/>
            <a:gd name="adj5" fmla="val 3243"/>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A46B013-0F53-4747-B6B3-0BAD913D2346}">
      <dsp:nvSpPr>
        <dsp:cNvPr id="0" name=""/>
        <dsp:cNvSpPr/>
      </dsp:nvSpPr>
      <dsp:spPr>
        <a:xfrm>
          <a:off x="2426454" y="344114"/>
          <a:ext cx="1047273" cy="416466"/>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s-ES" sz="1200" kern="1200"/>
            <a:t>Plaza del Sur</a:t>
          </a:r>
        </a:p>
      </dsp:txBody>
      <dsp:txXfrm>
        <a:off x="2438652" y="356312"/>
        <a:ext cx="1022877" cy="392070"/>
      </dsp:txXfrm>
    </dsp:sp>
    <dsp:sp modelId="{3FB44C24-A4DD-42CB-AAAD-7D84BB96B2F7}">
      <dsp:nvSpPr>
        <dsp:cNvPr id="0" name=""/>
        <dsp:cNvSpPr/>
      </dsp:nvSpPr>
      <dsp:spPr>
        <a:xfrm>
          <a:off x="3899808" y="552347"/>
          <a:ext cx="1583925" cy="971754"/>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t" anchorCtr="0">
          <a:noAutofit/>
        </a:bodyPr>
        <a:lstStyle/>
        <a:p>
          <a:pPr marL="114300" lvl="1" indent="-114300" algn="l" defTabSz="622300">
            <a:lnSpc>
              <a:spcPct val="90000"/>
            </a:lnSpc>
            <a:spcBef>
              <a:spcPct val="0"/>
            </a:spcBef>
            <a:spcAft>
              <a:spcPct val="15000"/>
            </a:spcAft>
            <a:buChar char="••"/>
          </a:pPr>
          <a:r>
            <a:rPr lang="es-ES" sz="1400" kern="1200"/>
            <a:t>3 Pabellones</a:t>
          </a:r>
        </a:p>
        <a:p>
          <a:pPr marL="114300" lvl="1" indent="-114300" algn="l" defTabSz="622300">
            <a:lnSpc>
              <a:spcPct val="90000"/>
            </a:lnSpc>
            <a:spcBef>
              <a:spcPct val="0"/>
            </a:spcBef>
            <a:spcAft>
              <a:spcPct val="15000"/>
            </a:spcAft>
            <a:buChar char="••"/>
          </a:pPr>
          <a:r>
            <a:rPr lang="es-ES" sz="1400" kern="1200"/>
            <a:t>127 puestos</a:t>
          </a:r>
        </a:p>
      </dsp:txBody>
      <dsp:txXfrm>
        <a:off x="3922171" y="574710"/>
        <a:ext cx="1539199" cy="718795"/>
      </dsp:txXfrm>
    </dsp:sp>
    <dsp:sp modelId="{680717D7-D3D0-4B18-AE55-557F7E5990F0}">
      <dsp:nvSpPr>
        <dsp:cNvPr id="0" name=""/>
        <dsp:cNvSpPr/>
      </dsp:nvSpPr>
      <dsp:spPr>
        <a:xfrm>
          <a:off x="4364498" y="1315869"/>
          <a:ext cx="1047273" cy="416466"/>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s-ES" sz="1200" kern="1200"/>
            <a:t>Plaza del Occidente</a:t>
          </a:r>
        </a:p>
      </dsp:txBody>
      <dsp:txXfrm>
        <a:off x="4376696" y="1328067"/>
        <a:ext cx="1022877" cy="392070"/>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0.34439</cdr:x>
      <cdr:y>0.83408</cdr:y>
    </cdr:from>
    <cdr:to>
      <cdr:x>0.3713</cdr:x>
      <cdr:y>0.89985</cdr:y>
    </cdr:to>
    <cdr:sp macro="" textlink="">
      <cdr:nvSpPr>
        <cdr:cNvPr id="3" name="Cuadro de texto 2"/>
        <cdr:cNvSpPr txBox="1"/>
      </cdr:nvSpPr>
      <cdr:spPr>
        <a:xfrm xmlns:a="http://schemas.openxmlformats.org/drawingml/2006/main">
          <a:off x="1574573" y="2288050"/>
          <a:ext cx="123013" cy="1804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CO" sz="1100"/>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Referencia numérica" Version="1987">
  <b:Source>
    <b:Tag>Elt18</b:Tag>
    <b:SourceType>ArticleInAPeriodical</b:SourceType>
    <b:Guid>{8CBE1716-B096-475B-B9A7-2C0B2FEE6829}</b:Guid>
    <b:Author>
      <b:Author>
        <b:NameList>
          <b:Person>
            <b:Last>tiempo</b:Last>
            <b:First>El</b:First>
          </b:Person>
        </b:NameList>
      </b:Author>
    </b:Author>
    <b:Title>Reporte anual de movilidad</b:Title>
    <b:Year>2018</b:Year>
    <b:RefOrder>4</b:RefOrder>
  </b:Source>
  <b:Source>
    <b:Tag>Alc18</b:Tag>
    <b:SourceType>ArticleInAPeriodical</b:SourceType>
    <b:Guid>{4DECB94A-5DA0-42CD-968A-DCFBA971A92B}</b:Guid>
    <b:Author>
      <b:Author>
        <b:NameList>
          <b:Person>
            <b:Last>Tunja</b:Last>
            <b:First>Alcaldia</b:First>
            <b:Middle>mayor de</b:Middle>
          </b:Person>
        </b:NameList>
      </b:Author>
    </b:Author>
    <b:Title>En un 95% de avance se encuentra la adecuación y mantenimiento locativo del edificio municipal</b:Title>
    <b:Year>2018</b:Year>
    <b:RefOrder>1</b:RefOrder>
  </b:Source>
  <b:Source>
    <b:Tag>Elt16</b:Tag>
    <b:SourceType>ArticleInAPeriodical</b:SourceType>
    <b:Guid>{86E83ECE-29ED-4525-8FCD-BEF871DC6FE5}</b:Guid>
    <b:Author>
      <b:Author>
        <b:NameList>
          <b:Person>
            <b:Last>tiempo</b:Last>
            <b:First>El</b:First>
          </b:Person>
        </b:NameList>
      </b:Author>
    </b:Author>
    <b:Title>Le cambiarán la cara a la plaza del sur de Tunja</b:Title>
    <b:Year>2016</b:Year>
    <b:RefOrder>2</b:RefOrder>
  </b:Source>
  <b:Source>
    <b:Tag>Lau17</b:Tag>
    <b:SourceType>Book</b:SourceType>
    <b:Guid>{365BE92B-F911-4D71-9F81-7EE3F18746D2}</b:Guid>
    <b:Title>Patrimonio urbano</b:Title>
    <b:Year>2017</b:Year>
    <b:Author>
      <b:Author>
        <b:NameList>
          <b:Person>
            <b:Last>Lemus</b:Last>
            <b:First>Laura</b:First>
            <b:Middle>Angélica Moreno</b:Middle>
          </b:Person>
        </b:NameList>
      </b:Author>
    </b:Author>
    <b:RefOrder>3</b:RefOrder>
  </b:Source>
</b:Sources>
</file>

<file path=customXml/itemProps1.xml><?xml version="1.0" encoding="utf-8"?>
<ds:datastoreItem xmlns:ds="http://schemas.openxmlformats.org/officeDocument/2006/customXml" ds:itemID="{B27A11FC-5EB1-41E0-9934-438C9A553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61</Pages>
  <Words>10465</Words>
  <Characters>57562</Characters>
  <Application>Microsoft Office Word</Application>
  <DocSecurity>0</DocSecurity>
  <Lines>479</Lines>
  <Paragraphs>135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Prestamo Docente</dc:creator>
  <cp:keywords/>
  <dc:description/>
  <cp:lastModifiedBy>Giuseppe Granados</cp:lastModifiedBy>
  <cp:revision>38</cp:revision>
  <dcterms:created xsi:type="dcterms:W3CDTF">2019-04-08T01:06:00Z</dcterms:created>
  <dcterms:modified xsi:type="dcterms:W3CDTF">2019-04-08T13:46:00Z</dcterms:modified>
</cp:coreProperties>
</file>