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14:paraId="67324895" w14:textId="77777777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14:paraId="24157E5E" w14:textId="77777777" w:rsidR="00315CF4" w:rsidRPr="00E13D74" w:rsidRDefault="00315CF4" w:rsidP="006F5DE1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bookmarkStart w:id="0" w:name="_GoBack"/>
            <w:bookmarkEnd w:id="0"/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14:paraId="679D9A43" w14:textId="77777777" w:rsidR="00315CF4" w:rsidRPr="00E13D74" w:rsidRDefault="00315CF4" w:rsidP="006F5DE1">
            <w:pPr>
              <w:pStyle w:val="Puest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14:paraId="2433EC6F" w14:textId="77777777" w:rsidR="00315CF4" w:rsidRPr="00E13D74" w:rsidRDefault="00315CF4" w:rsidP="00315CF4">
            <w:pPr>
              <w:pStyle w:val="Puest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14:paraId="77022DF8" w14:textId="51049D9C" w:rsidR="00315CF4" w:rsidRPr="00E13D74" w:rsidRDefault="00A766A1" w:rsidP="006F5DE1">
            <w:pPr>
              <w:pStyle w:val="Puest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1</w:t>
            </w:r>
            <w:r w:rsidR="00F741F5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5</w:t>
            </w:r>
          </w:p>
        </w:tc>
        <w:tc>
          <w:tcPr>
            <w:tcW w:w="735" w:type="dxa"/>
            <w:vAlign w:val="center"/>
          </w:tcPr>
          <w:p w14:paraId="29AA8685" w14:textId="77777777" w:rsidR="00315CF4" w:rsidRPr="00E13D74" w:rsidRDefault="00A766A1" w:rsidP="006F5DE1">
            <w:pPr>
              <w:pStyle w:val="Puest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11</w:t>
            </w:r>
          </w:p>
        </w:tc>
        <w:tc>
          <w:tcPr>
            <w:tcW w:w="729" w:type="dxa"/>
            <w:vAlign w:val="center"/>
          </w:tcPr>
          <w:p w14:paraId="0DF766E0" w14:textId="77777777" w:rsidR="00315CF4" w:rsidRPr="00E13D74" w:rsidRDefault="00A766A1" w:rsidP="006F5DE1">
            <w:pPr>
              <w:pStyle w:val="Puest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2016</w:t>
            </w:r>
          </w:p>
        </w:tc>
      </w:tr>
    </w:tbl>
    <w:p w14:paraId="0F177897" w14:textId="77777777"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14:paraId="68BA3E14" w14:textId="77777777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279E105" w14:textId="77777777" w:rsidR="009B58E8" w:rsidRPr="00E13D74" w:rsidRDefault="00D749D8" w:rsidP="0077792E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14:paraId="473CF2A4" w14:textId="77777777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BEC671F" w14:textId="77777777" w:rsidR="009B58E8" w:rsidRPr="00E13D74" w:rsidRDefault="009B58E8" w:rsidP="00695750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14:paraId="74ABD538" w14:textId="77777777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8356A61" w14:textId="77777777" w:rsidR="00D749D8" w:rsidRPr="00E13D74" w:rsidRDefault="00D749D8" w:rsidP="006F5DE1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14:paraId="043EB4D4" w14:textId="77777777" w:rsidR="00D749D8" w:rsidRPr="00E13D74" w:rsidRDefault="00D749D8" w:rsidP="006F5DE1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A766A1">
              <w:rPr>
                <w:rFonts w:asciiTheme="minorHAnsi" w:hAnsiTheme="minorHAnsi" w:cs="Arial"/>
                <w:b w:val="0"/>
                <w:sz w:val="20"/>
              </w:rPr>
              <w:t>DIANA CATHERINE CELY ATUESTA</w:t>
            </w:r>
          </w:p>
        </w:tc>
      </w:tr>
      <w:tr w:rsidR="00D749D8" w:rsidRPr="00E13D74" w14:paraId="01E1927D" w14:textId="77777777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FCBFD" w14:textId="77777777" w:rsidR="00D749D8" w:rsidRPr="00E13D74" w:rsidRDefault="00D749D8" w:rsidP="006F5DE1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14:paraId="74DB14D2" w14:textId="77777777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5BD7657" w14:textId="77777777" w:rsidR="00A57CEB" w:rsidRPr="00E13D74" w:rsidRDefault="00A57CEB" w:rsidP="00A57CEB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14:paraId="1071B28A" w14:textId="77777777" w:rsidR="00A57CEB" w:rsidRPr="00E13D74" w:rsidRDefault="00A57CEB" w:rsidP="00A57CEB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A766A1">
              <w:rPr>
                <w:rFonts w:asciiTheme="minorHAnsi" w:hAnsiTheme="minorHAnsi" w:cs="Arial"/>
                <w:b w:val="0"/>
                <w:sz w:val="20"/>
              </w:rPr>
              <w:t>dianacely@usantotomas.edu.co</w:t>
            </w:r>
          </w:p>
        </w:tc>
      </w:tr>
      <w:tr w:rsidR="00A57CEB" w:rsidRPr="00E13D74" w14:paraId="7E9BB6FB" w14:textId="77777777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AC171" w14:textId="77777777" w:rsidR="00A57CEB" w:rsidRPr="00E13D74" w:rsidRDefault="00A57CEB" w:rsidP="00A57CEB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14:paraId="3522BA1F" w14:textId="77777777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6C7BE75" w14:textId="77777777" w:rsidR="008A7692" w:rsidRPr="00E13D74" w:rsidRDefault="008A7692" w:rsidP="000C3C55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14:paraId="27E27156" w14:textId="77777777" w:rsidR="008A7692" w:rsidRPr="00E13D74" w:rsidRDefault="008A7692" w:rsidP="000C3C55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A766A1">
              <w:rPr>
                <w:rFonts w:asciiTheme="minorHAnsi" w:hAnsiTheme="minorHAnsi" w:cs="Arial"/>
                <w:b w:val="0"/>
                <w:sz w:val="20"/>
              </w:rPr>
              <w:t>ESCUELA POLITÉCNICA NACIONAL</w:t>
            </w:r>
          </w:p>
        </w:tc>
      </w:tr>
      <w:tr w:rsidR="009B58E8" w:rsidRPr="00E13D74" w14:paraId="2B6B9DA7" w14:textId="77777777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B14DA" w14:textId="77777777" w:rsidR="009B58E8" w:rsidRPr="00E13D74" w:rsidRDefault="009B58E8" w:rsidP="00140355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14:paraId="659C5B81" w14:textId="77777777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A8BDAD2" w14:textId="77777777" w:rsidR="009B58E8" w:rsidRPr="00E13D74" w:rsidRDefault="009B58E8" w:rsidP="00594DF2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14:paraId="42568B3F" w14:textId="77777777" w:rsidR="009B58E8" w:rsidRPr="00E13D74" w:rsidRDefault="00A766A1" w:rsidP="00F44000">
            <w:pPr>
              <w:pStyle w:val="Puest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QUITO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14:paraId="0D28CB61" w14:textId="77777777" w:rsidR="009B58E8" w:rsidRPr="00E13D74" w:rsidRDefault="004E3D8A" w:rsidP="00594DF2">
            <w:pPr>
              <w:pStyle w:val="Puest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14:paraId="710EF365" w14:textId="77777777" w:rsidR="009B58E8" w:rsidRPr="00E13D74" w:rsidRDefault="00A766A1" w:rsidP="00391075">
            <w:pPr>
              <w:pStyle w:val="Puest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ECUADOR</w:t>
            </w:r>
          </w:p>
        </w:tc>
      </w:tr>
      <w:tr w:rsidR="009B58E8" w:rsidRPr="00E13D74" w14:paraId="5DE03789" w14:textId="77777777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F60C5" w14:textId="77777777" w:rsidR="009B58E8" w:rsidRPr="00E13D74" w:rsidRDefault="009B58E8" w:rsidP="00695750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14:paraId="356CAF03" w14:textId="77777777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F7807" w14:textId="77777777" w:rsidR="009B58E8" w:rsidRPr="00E13D74" w:rsidRDefault="009B58E8" w:rsidP="00695750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14:paraId="4345971C" w14:textId="77777777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14:paraId="2582D358" w14:textId="77777777" w:rsidR="009B58E8" w:rsidRPr="00E13D74" w:rsidRDefault="00BC4E5A" w:rsidP="00594DF2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14:paraId="26F294DD" w14:textId="0CE3921C" w:rsidR="009B58E8" w:rsidRPr="00E13D74" w:rsidRDefault="00A766A1" w:rsidP="00705EAA">
            <w:pPr>
              <w:pStyle w:val="Puest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Participar como ponente en la </w:t>
            </w:r>
            <w:r w:rsidRPr="00A766A1">
              <w:rPr>
                <w:rFonts w:asciiTheme="minorHAnsi" w:hAnsiTheme="minorHAnsi" w:cs="Arial"/>
                <w:b w:val="0"/>
                <w:sz w:val="20"/>
              </w:rPr>
              <w:t>VI Conferencia Latinoamericana sobre Abandono en la Educación Superior</w:t>
            </w:r>
            <w:r w:rsidR="00735EDC">
              <w:rPr>
                <w:rFonts w:asciiTheme="minorHAnsi" w:hAnsiTheme="minorHAnsi" w:cs="Arial"/>
                <w:b w:val="0"/>
                <w:sz w:val="20"/>
              </w:rPr>
              <w:t xml:space="preserve">, dando a conocer la articulación del </w:t>
            </w:r>
            <w:r w:rsidR="00705EAA">
              <w:rPr>
                <w:rFonts w:asciiTheme="minorHAnsi" w:hAnsiTheme="minorHAnsi" w:cs="Arial"/>
                <w:b w:val="0"/>
                <w:sz w:val="20"/>
              </w:rPr>
              <w:t>Proceso de Acompañamiento Estudiantil</w:t>
            </w:r>
            <w:r w:rsidR="00020940">
              <w:rPr>
                <w:rFonts w:asciiTheme="minorHAnsi" w:hAnsiTheme="minorHAnsi" w:cs="Arial"/>
                <w:b w:val="0"/>
                <w:sz w:val="20"/>
              </w:rPr>
              <w:t xml:space="preserve"> del Departamento de Humanidades y Formación Integral</w:t>
            </w:r>
            <w:r w:rsidR="00705EAA">
              <w:rPr>
                <w:rFonts w:asciiTheme="minorHAnsi" w:hAnsiTheme="minorHAnsi" w:cs="Arial"/>
                <w:b w:val="0"/>
                <w:sz w:val="20"/>
              </w:rPr>
              <w:t xml:space="preserve"> al Sistema de Gestión de Calidad de la USTA.</w:t>
            </w:r>
          </w:p>
        </w:tc>
      </w:tr>
      <w:tr w:rsidR="009B58E8" w:rsidRPr="00E13D74" w14:paraId="53788C03" w14:textId="77777777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2E92F" w14:textId="77777777" w:rsidR="009B58E8" w:rsidRPr="00E13D74" w:rsidRDefault="009B58E8" w:rsidP="00695750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14:paraId="64942C89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A0240F" w14:textId="77777777"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14:paraId="21119B12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D82DA" w14:textId="77777777"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14:paraId="0A199D74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B76CC05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DA46C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14:paraId="0655A221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3BA12EE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74F93E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68AB5FB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4650E" w14:textId="77777777" w:rsidR="000E7FA4" w:rsidRPr="00E13D74" w:rsidRDefault="00A766A1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14:paraId="6D867DA8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398FE0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514D95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1A125D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F4D54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56917619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B8F96AF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E948CC5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3E92933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E55E0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1EC7AF5D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56C8383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EFDF7AE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013A5CE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C9047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6FCDC882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F536D" w14:textId="77777777"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05FA8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A72689A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3BB1B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653163D7" w14:textId="77777777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20AED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A0EEC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9DB51FE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56A71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36FDA1CD" w14:textId="77777777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01370" w14:textId="77777777"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66B7A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6D62594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C54CA" w14:textId="77777777" w:rsidR="000E7FA4" w:rsidRPr="00E13D74" w:rsidRDefault="00A766A1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14:paraId="79C7EDB4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4F5D6" w14:textId="77777777"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14:paraId="50BFA2BF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5F6FFDD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2834B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3D56D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F6FC5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750BDFD6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2D34C7B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F29F561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7B77D40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CF97D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47AC4219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7141E" w14:textId="77777777"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BBB02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21C16" w14:textId="77777777"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14:paraId="166E722F" w14:textId="77777777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708536" w14:textId="77777777" w:rsidR="009B58E8" w:rsidRPr="00E13D74" w:rsidRDefault="009B58E8" w:rsidP="00695750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14:paraId="15B33113" w14:textId="77777777" w:rsidR="000E7FA4" w:rsidRPr="00E13D74" w:rsidRDefault="000E7FA4" w:rsidP="00695750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14:paraId="13DF40D9" w14:textId="77777777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61F251B" w14:textId="77777777" w:rsidR="009B58E8" w:rsidRPr="00E13D74" w:rsidRDefault="00921D01" w:rsidP="00695750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14:paraId="7D4991E9" w14:textId="77777777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7759B" w14:textId="77777777" w:rsidR="00A766A1" w:rsidRPr="000A014D" w:rsidRDefault="00A766A1" w:rsidP="00A766A1">
            <w:pPr>
              <w:pStyle w:val="Puesto"/>
              <w:numPr>
                <w:ilvl w:val="0"/>
                <w:numId w:val="44"/>
              </w:numPr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0A014D">
              <w:rPr>
                <w:rFonts w:asciiTheme="minorHAnsi" w:hAnsiTheme="minorHAnsi" w:cs="Arial"/>
                <w:b w:val="0"/>
                <w:sz w:val="16"/>
                <w:szCs w:val="16"/>
              </w:rPr>
              <w:t>Aprender de la experiencia y adelantos de otras instituciones nacionales e internacionales frente a los procesos de acompañamiento estudiantil.</w:t>
            </w:r>
          </w:p>
          <w:p w14:paraId="5CF7C506" w14:textId="77777777" w:rsidR="00A766A1" w:rsidRPr="000A014D" w:rsidRDefault="00A766A1" w:rsidP="00A766A1">
            <w:pPr>
              <w:pStyle w:val="Puesto"/>
              <w:numPr>
                <w:ilvl w:val="0"/>
                <w:numId w:val="44"/>
              </w:numPr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0A014D">
              <w:rPr>
                <w:rFonts w:asciiTheme="minorHAnsi" w:hAnsiTheme="minorHAnsi" w:cs="Arial"/>
                <w:b w:val="0"/>
                <w:sz w:val="16"/>
                <w:szCs w:val="16"/>
              </w:rPr>
              <w:t>Compartir como ponente parte de los aspectos que mediante investigación han sido identificados como estrategias exitosas de acompañamiento y participación estudiantil, así como algunas de las estrategias que facilitan la permanencia y graduación oportuna.</w:t>
            </w:r>
          </w:p>
          <w:p w14:paraId="284E71FD" w14:textId="77777777" w:rsidR="00A766A1" w:rsidRPr="000A014D" w:rsidRDefault="00A766A1" w:rsidP="00A766A1">
            <w:pPr>
              <w:pStyle w:val="Puesto"/>
              <w:numPr>
                <w:ilvl w:val="0"/>
                <w:numId w:val="44"/>
              </w:numPr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0A014D">
              <w:rPr>
                <w:rFonts w:asciiTheme="minorHAnsi" w:hAnsiTheme="minorHAnsi" w:cs="Arial"/>
                <w:b w:val="0"/>
                <w:sz w:val="16"/>
                <w:szCs w:val="16"/>
              </w:rPr>
              <w:t>Visualizar a través del evento de forma integral: factores asociados al abandono, tipos y perfiles de abandono, articulación de la educación superior con la educación media, políticas nacionales y gestión institucional para la reducción del abandono.</w:t>
            </w:r>
          </w:p>
          <w:p w14:paraId="6477C595" w14:textId="77777777" w:rsidR="00A766A1" w:rsidRPr="000A014D" w:rsidRDefault="00A766A1" w:rsidP="00A766A1">
            <w:pPr>
              <w:pStyle w:val="Puesto"/>
              <w:numPr>
                <w:ilvl w:val="0"/>
                <w:numId w:val="44"/>
              </w:numPr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0A014D">
              <w:rPr>
                <w:rFonts w:asciiTheme="minorHAnsi" w:hAnsiTheme="minorHAnsi" w:cs="Arial"/>
                <w:b w:val="0"/>
                <w:sz w:val="16"/>
                <w:szCs w:val="16"/>
              </w:rPr>
              <w:t>Buscar pares académicos para que participen en la Revista Análisis del DHFI en sus diferentes modalidades.</w:t>
            </w:r>
          </w:p>
          <w:p w14:paraId="61E3DAB1" w14:textId="77777777" w:rsidR="00645EA5" w:rsidRPr="00A766A1" w:rsidRDefault="00A766A1" w:rsidP="00921D01">
            <w:pPr>
              <w:pStyle w:val="Puesto"/>
              <w:numPr>
                <w:ilvl w:val="0"/>
                <w:numId w:val="44"/>
              </w:numPr>
              <w:jc w:val="both"/>
              <w:rPr>
                <w:rFonts w:asciiTheme="minorHAnsi" w:hAnsiTheme="minorHAnsi" w:cs="Arial"/>
                <w:b w:val="0"/>
              </w:rPr>
            </w:pPr>
            <w:r w:rsidRPr="000A014D">
              <w:rPr>
                <w:rFonts w:asciiTheme="minorHAnsi" w:hAnsiTheme="minorHAnsi" w:cs="Arial"/>
                <w:b w:val="0"/>
                <w:sz w:val="16"/>
                <w:szCs w:val="16"/>
              </w:rPr>
              <w:t>Incentivar la participación en redes académicas de carácter investigativo e interinstitucional.</w:t>
            </w:r>
          </w:p>
        </w:tc>
      </w:tr>
      <w:tr w:rsidR="007B0518" w:rsidRPr="00E13D74" w14:paraId="7785A18A" w14:textId="77777777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6FA124" w14:textId="77777777"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14:paraId="1414FE06" w14:textId="77777777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C932590" w14:textId="77777777"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14:paraId="2FD4C2B1" w14:textId="77777777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4D72F" w14:textId="7DD3DA47" w:rsidR="007D24E0" w:rsidRPr="007D24E0" w:rsidRDefault="007D24E0" w:rsidP="007D24E0">
            <w:pPr>
              <w:pStyle w:val="Puest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</w:pPr>
            <w:r w:rsidRPr="00896D4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  <w:u w:val="single"/>
              </w:rPr>
              <w:t>Docencia:</w:t>
            </w:r>
            <w:r w:rsidRPr="007D24E0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="00896D4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Se fortalece el que </w:t>
            </w:r>
            <w:r w:rsidRPr="007D24E0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el quehacer docente, </w:t>
            </w:r>
            <w:r w:rsidR="00896D4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ya que se favoreció</w:t>
            </w:r>
            <w:r w:rsidRPr="007D24E0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la identific</w:t>
            </w:r>
            <w:r w:rsidR="00896D4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ación y acompañamiento oportuna, desde diferentes prácticas,</w:t>
            </w:r>
            <w:r w:rsidRPr="007D24E0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a los estudiantes. Así mismo</w:t>
            </w:r>
            <w:r w:rsidR="00896D4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se</w:t>
            </w:r>
            <w:r w:rsidRPr="007D24E0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brinda</w:t>
            </w:r>
            <w:r w:rsidR="00896D4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ron</w:t>
            </w:r>
            <w:r w:rsidRPr="007D24E0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elementos para la reflexión y diseño de </w:t>
            </w:r>
            <w:r w:rsidR="00896D4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las diferentes prácticas de acompañamiento.</w:t>
            </w:r>
          </w:p>
          <w:p w14:paraId="1A9FEDD2" w14:textId="16BD5E91" w:rsidR="007D24E0" w:rsidRPr="007D24E0" w:rsidRDefault="007D24E0" w:rsidP="00896D4C">
            <w:pPr>
              <w:pStyle w:val="Puest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</w:pPr>
            <w:r w:rsidRPr="00896D4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  <w:u w:val="single"/>
              </w:rPr>
              <w:t>Investigación:</w:t>
            </w:r>
            <w:r w:rsidRPr="007D24E0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Los datos estadísticos orientan las prácticas del Departamento y sirven de guía en las decisiones de tipo curricular. Así mismo, en la actualidad, se vi</w:t>
            </w:r>
            <w:r w:rsidR="00896D4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ene desarrollando una propuesta </w:t>
            </w:r>
            <w:r w:rsidRPr="007D24E0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para el fortalecimiento de habilidades desde las cátedra</w:t>
            </w:r>
            <w:r w:rsidR="00896D4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s de Humanidades, las diferentes prácticas de acompañamiento que se evidenciaron permite nutrir el proceso de investigación que se lleva a</w:t>
            </w:r>
            <w:r w:rsidR="00A978E4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="00896D4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cabo desde el PAE.</w:t>
            </w:r>
          </w:p>
          <w:p w14:paraId="60A4DD90" w14:textId="5A96DFB6" w:rsidR="00896D4C" w:rsidRPr="00896D4C" w:rsidRDefault="007D24E0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</w:pPr>
            <w:r w:rsidRPr="00896D4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  <w:u w:val="single"/>
              </w:rPr>
              <w:lastRenderedPageBreak/>
              <w:t>Proyección Social</w:t>
            </w:r>
            <w:r w:rsidRPr="007D24E0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:</w:t>
            </w:r>
            <w:r w:rsidR="00896D4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Pr="007D24E0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El Proceso de Acompañamiento Estudiantil -PAE- forma parte de una de las metas del Plan Operativo Anual- POA- del Comité de Proyección Social, en este sentido, apoyamos, a través de la formación humanística y el acompañamiento constante a los estudiantes, a la formación integral de los egresados y la articulación y fortalecimiento de los procesos misionales.</w:t>
            </w:r>
          </w:p>
        </w:tc>
      </w:tr>
      <w:tr w:rsidR="00D15EE5" w:rsidRPr="00E13D74" w14:paraId="2E84D8A9" w14:textId="77777777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3DD0ED" w14:textId="77777777" w:rsidR="00D15EE5" w:rsidRPr="00E13D74" w:rsidRDefault="00D15EE5" w:rsidP="00D15EE5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14:paraId="5FD0155D" w14:textId="77777777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9788697" w14:textId="77777777" w:rsidR="00D15EE5" w:rsidRPr="00E13D74" w:rsidRDefault="00D15EE5" w:rsidP="00D15EE5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14:paraId="52E6ABAC" w14:textId="77777777" w:rsidTr="00C42795">
        <w:trPr>
          <w:gridBefore w:val="1"/>
          <w:gridAfter w:val="1"/>
          <w:wBefore w:w="34" w:type="dxa"/>
          <w:wAfter w:w="425" w:type="dxa"/>
          <w:trHeight w:val="120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C18F8" w14:textId="33C74B47" w:rsidR="00D15EE5" w:rsidRPr="00C42795" w:rsidRDefault="00C42795" w:rsidP="00D15EE5">
            <w:pPr>
              <w:pStyle w:val="Puest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Se realizó el contacto con la docente Amparo Medina, quien tiene interés en venir el próximo año a la USTA a conocer el Proceso de Acompañamiento Estudiantil que se lleva a cabo desde el Departamento de Humanidades y Formación Integral. Así mismo, realicé el contacto con la Red Iberoamericana de </w:t>
            </w:r>
            <w:proofErr w:type="spellStart"/>
            <w:r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Mentorías</w:t>
            </w:r>
            <w:proofErr w:type="spellEnd"/>
            <w:r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(RIME), que </w:t>
            </w:r>
            <w:r w:rsidRPr="00C42795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reúne a expertos, profesores, profesionales y coordinadores de planes de </w:t>
            </w:r>
            <w:proofErr w:type="spellStart"/>
            <w:r w:rsidRPr="00C42795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mentoría</w:t>
            </w:r>
            <w:proofErr w:type="spellEnd"/>
            <w:r w:rsidRPr="00C42795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para responder a las necesidades detectadas en universidades iberoamericanas relacionadas con procesos de </w:t>
            </w:r>
            <w:proofErr w:type="spellStart"/>
            <w:r w:rsidRPr="00C42795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mentoría</w:t>
            </w:r>
            <w:proofErr w:type="spellEnd"/>
            <w:r w:rsidRPr="00C42795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Pr="00C42795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La Red es un punto de encuentro que pretende facilitar la implementación de los programas de </w:t>
            </w:r>
            <w:proofErr w:type="spellStart"/>
            <w:r w:rsidRPr="00C42795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mentoría</w:t>
            </w:r>
            <w:proofErr w:type="spellEnd"/>
            <w:r w:rsidRPr="00C42795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e incrementar y gestionar el conocimiento entorno a los mismos, generando acciones de formación y desarrollo, herramientas, y procesos que mejoren la calidad de la </w:t>
            </w:r>
            <w:proofErr w:type="spellStart"/>
            <w:r w:rsidRPr="00C42795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mentoría</w:t>
            </w:r>
            <w:proofErr w:type="spellEnd"/>
            <w:r w:rsidRPr="00C42795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como estrategia para reducir el abandono universitario.</w:t>
            </w:r>
          </w:p>
        </w:tc>
      </w:tr>
      <w:tr w:rsidR="007B0518" w:rsidRPr="00E13D74" w14:paraId="2E5ECC41" w14:textId="77777777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654CD8F" w14:textId="77777777" w:rsidR="007B0518" w:rsidRPr="00E13D74" w:rsidRDefault="007B0518" w:rsidP="007B0518">
            <w:pPr>
              <w:pStyle w:val="Puest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14:paraId="635A56BF" w14:textId="77777777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CEA346" w14:textId="77777777" w:rsidR="007B0518" w:rsidRPr="00E13D74" w:rsidRDefault="007B0518" w:rsidP="007B0518">
            <w:pPr>
              <w:pStyle w:val="Puest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14:paraId="7FA1B111" w14:textId="77777777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BBEBE92" w14:textId="77777777"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14:paraId="4EF85624" w14:textId="77777777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912C4B2" w14:textId="77777777"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0D3AD" w14:textId="77777777"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58D29" w14:textId="77777777"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5144C" w14:textId="77777777"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E13D74" w14:paraId="02D21F4B" w14:textId="77777777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80B3" w14:textId="1C6E55D5" w:rsidR="007B0518" w:rsidRPr="000A014D" w:rsidRDefault="009B5770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0A014D">
              <w:rPr>
                <w:rFonts w:asciiTheme="minorHAnsi" w:hAnsiTheme="minorHAnsi" w:cs="Arial"/>
                <w:b w:val="0"/>
                <w:sz w:val="16"/>
                <w:szCs w:val="16"/>
              </w:rPr>
              <w:t>Amparo Medina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0F108C" w14:textId="5251FA30" w:rsidR="007B0518" w:rsidRPr="000A014D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8335" w14:textId="6D1C15F9" w:rsidR="007B0518" w:rsidRPr="000A014D" w:rsidRDefault="009B5770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proofErr w:type="spellStart"/>
            <w:r w:rsidRPr="000A014D">
              <w:rPr>
                <w:rFonts w:asciiTheme="minorHAnsi" w:hAnsiTheme="minorHAnsi" w:cs="Arial"/>
                <w:b w:val="0"/>
                <w:sz w:val="16"/>
                <w:szCs w:val="16"/>
              </w:rPr>
              <w:t>Corhuila</w:t>
            </w:r>
            <w:proofErr w:type="spellEnd"/>
            <w:r w:rsidRPr="000A014D">
              <w:rPr>
                <w:rFonts w:asciiTheme="minorHAnsi" w:hAnsiTheme="minorHAnsi" w:cs="Arial"/>
                <w:b w:val="0"/>
                <w:sz w:val="16"/>
                <w:szCs w:val="16"/>
              </w:rPr>
              <w:t>/Psicóloga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85282" w14:textId="2BD2B857" w:rsidR="007B0518" w:rsidRPr="000A014D" w:rsidRDefault="009B5770" w:rsidP="009B5770">
            <w:pPr>
              <w:pStyle w:val="Puest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0A014D">
              <w:rPr>
                <w:rFonts w:asciiTheme="minorHAnsi" w:hAnsiTheme="minorHAnsi" w:cs="Arial"/>
                <w:b w:val="0"/>
                <w:sz w:val="16"/>
                <w:szCs w:val="16"/>
              </w:rPr>
              <w:t>Dar a conocer el proceso de acompañamiento que se lleva a cabo en el DHFI.</w:t>
            </w:r>
          </w:p>
        </w:tc>
      </w:tr>
      <w:tr w:rsidR="007B0518" w:rsidRPr="00E13D74" w14:paraId="4EEAB8B6" w14:textId="77777777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4075" w14:textId="0266CB86" w:rsidR="007B0518" w:rsidRPr="00F60B44" w:rsidRDefault="00F60B44" w:rsidP="007B0518">
            <w:pPr>
              <w:pStyle w:val="Puesto"/>
              <w:jc w:val="left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F60B44">
              <w:rPr>
                <w:rFonts w:asciiTheme="minorHAnsi" w:hAnsiTheme="minorHAnsi" w:cs="Arial"/>
                <w:b w:val="0"/>
                <w:sz w:val="16"/>
                <w:szCs w:val="16"/>
              </w:rPr>
              <w:t>Iván Sandoval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40BBE4" w14:textId="2DF7F3C2" w:rsidR="007B0518" w:rsidRPr="00F60B4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268A" w14:textId="68C8BEB9" w:rsidR="007B0518" w:rsidRPr="00F60B44" w:rsidRDefault="00F60B44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F60B44">
              <w:rPr>
                <w:rFonts w:asciiTheme="minorHAnsi" w:hAnsiTheme="minorHAnsi" w:cs="Arial"/>
                <w:b w:val="0"/>
                <w:sz w:val="16"/>
                <w:szCs w:val="16"/>
              </w:rPr>
              <w:t>Escuela Politécnica Nacional/ Docente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48122" w14:textId="15A8DFA3" w:rsidR="007B0518" w:rsidRPr="006D1702" w:rsidRDefault="002E1981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6D1702">
              <w:rPr>
                <w:rFonts w:asciiTheme="minorHAnsi" w:hAnsiTheme="minorHAnsi" w:cs="Arial"/>
                <w:b w:val="0"/>
                <w:sz w:val="16"/>
                <w:szCs w:val="16"/>
              </w:rPr>
              <w:t>Conocer el proceso de acompañamiento que llevan a cabo en la Universidad</w:t>
            </w:r>
          </w:p>
        </w:tc>
      </w:tr>
      <w:tr w:rsidR="007B0518" w:rsidRPr="00E13D74" w14:paraId="495D596F" w14:textId="77777777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0346" w14:textId="77777777" w:rsidR="007B0518" w:rsidRPr="00E13D74" w:rsidRDefault="007B0518" w:rsidP="007B0518">
            <w:pPr>
              <w:pStyle w:val="Puest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335025" w14:textId="77777777"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92BB" w14:textId="77777777"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7CA00" w14:textId="77777777"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14:paraId="4444A67F" w14:textId="77777777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3CE5B2" w14:textId="77777777"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14:paraId="5111F8FA" w14:textId="77777777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8B41EE5" w14:textId="77777777"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14:paraId="2A4060C8" w14:textId="77777777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D3FAB" w14:textId="3AAC4148" w:rsidR="007B0518" w:rsidRPr="008F41D5" w:rsidRDefault="008F41D5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Se dará a conocer la experiencia en el Seminario de Formación Permanente, con todos los docentes y el director del DHFI.</w:t>
            </w:r>
          </w:p>
        </w:tc>
      </w:tr>
      <w:tr w:rsidR="007B0518" w:rsidRPr="00E13D74" w14:paraId="28904073" w14:textId="77777777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CDB473" w14:textId="77777777"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14:paraId="00122C5C" w14:textId="77777777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10536C0" w14:textId="77777777"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14:paraId="39EA0192" w14:textId="77777777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C7945" w14:textId="6EA402A0" w:rsidR="007B0518" w:rsidRPr="0020316C" w:rsidRDefault="001C2AAD" w:rsidP="001C2AAD">
            <w:pPr>
              <w:pStyle w:val="Puesto"/>
              <w:numPr>
                <w:ilvl w:val="0"/>
                <w:numId w:val="45"/>
              </w:numPr>
              <w:jc w:val="both"/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</w:pPr>
            <w:r w:rsidRPr="0020316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Foto del certificado</w:t>
            </w:r>
          </w:p>
          <w:p w14:paraId="3C3BF1ED" w14:textId="2CE1B0F2" w:rsidR="001C2AAD" w:rsidRPr="0020316C" w:rsidRDefault="001C2AAD" w:rsidP="001C2AAD">
            <w:pPr>
              <w:pStyle w:val="Puesto"/>
              <w:numPr>
                <w:ilvl w:val="0"/>
                <w:numId w:val="45"/>
              </w:numPr>
              <w:jc w:val="both"/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</w:pPr>
            <w:r w:rsidRPr="0020316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Foto de la presentación</w:t>
            </w:r>
          </w:p>
          <w:p w14:paraId="778B668C" w14:textId="24B31C9C" w:rsidR="007B0518" w:rsidRPr="0020316C" w:rsidRDefault="001C2AAD" w:rsidP="007B0518">
            <w:pPr>
              <w:pStyle w:val="Puesto"/>
              <w:numPr>
                <w:ilvl w:val="0"/>
                <w:numId w:val="45"/>
              </w:numPr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20316C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Ponencia</w:t>
            </w:r>
          </w:p>
        </w:tc>
      </w:tr>
      <w:tr w:rsidR="007B0518" w:rsidRPr="00E13D74" w14:paraId="16B7FD3E" w14:textId="77777777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4B097D" w14:textId="77777777"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14:paraId="28835411" w14:textId="77777777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B7AFE87" w14:textId="77777777"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14:paraId="2F35E0A1" w14:textId="77777777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61E45" w14:textId="6F65D660" w:rsidR="007B0518" w:rsidRDefault="00DE64E5" w:rsidP="00DE64E5">
            <w:pPr>
              <w:pStyle w:val="Puesto"/>
              <w:numPr>
                <w:ilvl w:val="0"/>
                <w:numId w:val="45"/>
              </w:numPr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DE64E5">
              <w:rPr>
                <w:rFonts w:asciiTheme="minorHAnsi" w:hAnsiTheme="minorHAnsi" w:cs="Arial"/>
                <w:b w:val="0"/>
                <w:sz w:val="16"/>
                <w:szCs w:val="16"/>
              </w:rPr>
              <w:t>La Conferencia Latinoamericana sobre Abandono en la Educación Superior,</w:t>
            </w:r>
            <w:r>
              <w:rPr>
                <w:rFonts w:asciiTheme="minorHAnsi" w:hAnsiTheme="minorHAnsi" w:cs="Arial"/>
                <w:b w:val="0"/>
                <w:sz w:val="16"/>
                <w:szCs w:val="16"/>
              </w:rPr>
              <w:t xml:space="preserve"> que se realiza anualmente, es una experiencia enriquecedora ya que permite conocer los procesos de acompañamiento desde diferentes ópticas, y el proceso de enseñanza-aprendizaje que se </w:t>
            </w:r>
            <w:r w:rsidR="00AC7842">
              <w:rPr>
                <w:rFonts w:asciiTheme="minorHAnsi" w:hAnsiTheme="minorHAnsi" w:cs="Arial"/>
                <w:b w:val="0"/>
                <w:sz w:val="16"/>
                <w:szCs w:val="16"/>
              </w:rPr>
              <w:t>llevan a cabo en Latinoamérica.</w:t>
            </w:r>
          </w:p>
          <w:p w14:paraId="13E40F91" w14:textId="5DF1E109" w:rsidR="007B0518" w:rsidRPr="007254F6" w:rsidRDefault="00735EDC" w:rsidP="007B0518">
            <w:pPr>
              <w:pStyle w:val="Puesto"/>
              <w:numPr>
                <w:ilvl w:val="0"/>
                <w:numId w:val="45"/>
              </w:numPr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>
              <w:rPr>
                <w:rFonts w:asciiTheme="minorHAnsi" w:hAnsiTheme="minorHAnsi" w:cs="Arial"/>
                <w:b w:val="0"/>
                <w:sz w:val="16"/>
                <w:szCs w:val="16"/>
              </w:rPr>
              <w:t>Se cumplió con el objetivo</w:t>
            </w:r>
            <w:r w:rsidR="007B2E62">
              <w:rPr>
                <w:rFonts w:asciiTheme="minorHAnsi" w:hAnsiTheme="minorHAnsi" w:cs="Arial"/>
                <w:b w:val="0"/>
                <w:sz w:val="16"/>
                <w:szCs w:val="16"/>
              </w:rPr>
              <w:t xml:space="preserve"> de presentar el Proceso de Acompañamiento Estudiantil del Departamento de Humanidades y Formación Integral y su articulación con el Sistema de Gestión de Calidad.</w:t>
            </w:r>
          </w:p>
        </w:tc>
      </w:tr>
    </w:tbl>
    <w:p w14:paraId="40F747BF" w14:textId="77777777"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524E1" w14:textId="77777777" w:rsidR="00D73755" w:rsidRDefault="00D73755" w:rsidP="0005430D">
      <w:pPr>
        <w:pStyle w:val="Puesto"/>
      </w:pPr>
      <w:r>
        <w:separator/>
      </w:r>
    </w:p>
  </w:endnote>
  <w:endnote w:type="continuationSeparator" w:id="0">
    <w:p w14:paraId="185684AC" w14:textId="77777777" w:rsidR="00D73755" w:rsidRDefault="00D73755" w:rsidP="0005430D">
      <w:pPr>
        <w:pStyle w:val="Pues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9404C" w14:textId="77777777"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 wp14:anchorId="1BBEF6BD" wp14:editId="080C75F9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14:paraId="452451FD" w14:textId="77777777"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965A3" w14:textId="77777777" w:rsidR="00D73755" w:rsidRDefault="00D73755" w:rsidP="0005430D">
      <w:pPr>
        <w:pStyle w:val="Puesto"/>
      </w:pPr>
      <w:r>
        <w:separator/>
      </w:r>
    </w:p>
  </w:footnote>
  <w:footnote w:type="continuationSeparator" w:id="0">
    <w:p w14:paraId="60FCB416" w14:textId="77777777" w:rsidR="00D73755" w:rsidRDefault="00D73755" w:rsidP="0005430D">
      <w:pPr>
        <w:pStyle w:val="Pues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61"/>
      <w:gridCol w:w="6036"/>
    </w:tblGrid>
    <w:tr w:rsidR="00A57CEB" w:rsidRPr="00594DF2" w14:paraId="04653C33" w14:textId="77777777" w:rsidTr="00350920">
      <w:trPr>
        <w:trHeight w:val="885"/>
      </w:trPr>
      <w:tc>
        <w:tcPr>
          <w:tcW w:w="4361" w:type="dxa"/>
          <w:vAlign w:val="center"/>
        </w:tcPr>
        <w:p w14:paraId="3A2B88F1" w14:textId="77777777"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02C8D13F" wp14:editId="6D100C91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14:paraId="3331465D" w14:textId="77777777"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14:paraId="21AB6E19" w14:textId="77777777" w:rsidTr="00350920">
      <w:trPr>
        <w:trHeight w:val="158"/>
      </w:trPr>
      <w:tc>
        <w:tcPr>
          <w:tcW w:w="4361" w:type="dxa"/>
          <w:vAlign w:val="center"/>
        </w:tcPr>
        <w:p w14:paraId="3AC31EE9" w14:textId="77777777"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14:paraId="6A8594D4" w14:textId="77777777"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14:paraId="48AB69D5" w14:textId="77777777"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88508FB"/>
    <w:multiLevelType w:val="hybridMultilevel"/>
    <w:tmpl w:val="9124841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9B229CE"/>
    <w:multiLevelType w:val="hybridMultilevel"/>
    <w:tmpl w:val="FF8C6D18"/>
    <w:lvl w:ilvl="0" w:tplc="31248836">
      <w:numFmt w:val="bullet"/>
      <w:lvlText w:val="•"/>
      <w:lvlJc w:val="left"/>
      <w:pPr>
        <w:ind w:left="1060" w:hanging="700"/>
      </w:pPr>
      <w:rPr>
        <w:rFonts w:ascii="Calibri" w:eastAsia="Times New Roman" w:hAnsi="Calibri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3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6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1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50803"/>
    <w:multiLevelType w:val="hybridMultilevel"/>
    <w:tmpl w:val="5658FA7E"/>
    <w:lvl w:ilvl="0" w:tplc="B226F2CE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5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6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9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2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7" w15:restartNumberingAfterBreak="0">
    <w:nsid w:val="64531BA2"/>
    <w:multiLevelType w:val="hybridMultilevel"/>
    <w:tmpl w:val="811C893E"/>
    <w:lvl w:ilvl="0" w:tplc="31248836">
      <w:numFmt w:val="bullet"/>
      <w:lvlText w:val="•"/>
      <w:lvlJc w:val="left"/>
      <w:pPr>
        <w:ind w:left="700" w:hanging="700"/>
      </w:pPr>
      <w:rPr>
        <w:rFonts w:ascii="Calibri" w:eastAsia="Times New Roman" w:hAnsi="Calibri" w:cs="Aria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9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27"/>
  </w:num>
  <w:num w:numId="4">
    <w:abstractNumId w:val="42"/>
  </w:num>
  <w:num w:numId="5">
    <w:abstractNumId w:val="3"/>
  </w:num>
  <w:num w:numId="6">
    <w:abstractNumId w:val="43"/>
  </w:num>
  <w:num w:numId="7">
    <w:abstractNumId w:val="34"/>
  </w:num>
  <w:num w:numId="8">
    <w:abstractNumId w:val="41"/>
  </w:num>
  <w:num w:numId="9">
    <w:abstractNumId w:val="44"/>
  </w:num>
  <w:num w:numId="10">
    <w:abstractNumId w:val="39"/>
  </w:num>
  <w:num w:numId="11">
    <w:abstractNumId w:val="13"/>
  </w:num>
  <w:num w:numId="12">
    <w:abstractNumId w:val="38"/>
  </w:num>
  <w:num w:numId="13">
    <w:abstractNumId w:val="25"/>
  </w:num>
  <w:num w:numId="14">
    <w:abstractNumId w:val="18"/>
  </w:num>
  <w:num w:numId="15">
    <w:abstractNumId w:val="9"/>
  </w:num>
  <w:num w:numId="16">
    <w:abstractNumId w:val="8"/>
  </w:num>
  <w:num w:numId="17">
    <w:abstractNumId w:val="36"/>
  </w:num>
  <w:num w:numId="18">
    <w:abstractNumId w:val="28"/>
  </w:num>
  <w:num w:numId="19">
    <w:abstractNumId w:val="24"/>
  </w:num>
  <w:num w:numId="20">
    <w:abstractNumId w:val="1"/>
  </w:num>
  <w:num w:numId="21">
    <w:abstractNumId w:val="12"/>
  </w:num>
  <w:num w:numId="22">
    <w:abstractNumId w:val="17"/>
  </w:num>
  <w:num w:numId="23">
    <w:abstractNumId w:val="23"/>
  </w:num>
  <w:num w:numId="24">
    <w:abstractNumId w:val="2"/>
  </w:num>
  <w:num w:numId="25">
    <w:abstractNumId w:val="4"/>
  </w:num>
  <w:num w:numId="26">
    <w:abstractNumId w:val="33"/>
  </w:num>
  <w:num w:numId="27">
    <w:abstractNumId w:val="6"/>
  </w:num>
  <w:num w:numId="28">
    <w:abstractNumId w:val="14"/>
  </w:num>
  <w:num w:numId="29">
    <w:abstractNumId w:val="30"/>
  </w:num>
  <w:num w:numId="30">
    <w:abstractNumId w:val="20"/>
  </w:num>
  <w:num w:numId="31">
    <w:abstractNumId w:val="21"/>
  </w:num>
  <w:num w:numId="32">
    <w:abstractNumId w:val="32"/>
  </w:num>
  <w:num w:numId="33">
    <w:abstractNumId w:val="31"/>
  </w:num>
  <w:num w:numId="34">
    <w:abstractNumId w:val="26"/>
  </w:num>
  <w:num w:numId="35">
    <w:abstractNumId w:val="40"/>
  </w:num>
  <w:num w:numId="36">
    <w:abstractNumId w:val="19"/>
  </w:num>
  <w:num w:numId="37">
    <w:abstractNumId w:val="15"/>
  </w:num>
  <w:num w:numId="38">
    <w:abstractNumId w:val="16"/>
  </w:num>
  <w:num w:numId="39">
    <w:abstractNumId w:val="0"/>
  </w:num>
  <w:num w:numId="40">
    <w:abstractNumId w:val="29"/>
  </w:num>
  <w:num w:numId="41">
    <w:abstractNumId w:val="10"/>
  </w:num>
  <w:num w:numId="42">
    <w:abstractNumId w:val="5"/>
  </w:num>
  <w:num w:numId="43">
    <w:abstractNumId w:val="7"/>
  </w:num>
  <w:num w:numId="44">
    <w:abstractNumId w:val="37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0940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014D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6569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C2AAD"/>
    <w:rsid w:val="001D0270"/>
    <w:rsid w:val="001D3510"/>
    <w:rsid w:val="001E2F7F"/>
    <w:rsid w:val="001E59A3"/>
    <w:rsid w:val="001F39C0"/>
    <w:rsid w:val="00201FAA"/>
    <w:rsid w:val="0020316C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1981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E22AB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5307"/>
    <w:rsid w:val="006B7ECD"/>
    <w:rsid w:val="006C3D1A"/>
    <w:rsid w:val="006D1702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05EAA"/>
    <w:rsid w:val="0071024D"/>
    <w:rsid w:val="007254F6"/>
    <w:rsid w:val="00725963"/>
    <w:rsid w:val="00727E0C"/>
    <w:rsid w:val="007314E1"/>
    <w:rsid w:val="00732645"/>
    <w:rsid w:val="0073551B"/>
    <w:rsid w:val="00735EDC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B2E62"/>
    <w:rsid w:val="007D24E0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96D4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41D5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5770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766A1"/>
    <w:rsid w:val="00A811EA"/>
    <w:rsid w:val="00A85F37"/>
    <w:rsid w:val="00A92C58"/>
    <w:rsid w:val="00A967FF"/>
    <w:rsid w:val="00A978E4"/>
    <w:rsid w:val="00AA0F94"/>
    <w:rsid w:val="00AA6383"/>
    <w:rsid w:val="00AA7A07"/>
    <w:rsid w:val="00AA7A72"/>
    <w:rsid w:val="00AB05FD"/>
    <w:rsid w:val="00AB0BDD"/>
    <w:rsid w:val="00AC0175"/>
    <w:rsid w:val="00AC3BE6"/>
    <w:rsid w:val="00AC7842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0A87"/>
    <w:rsid w:val="00B932DB"/>
    <w:rsid w:val="00BA2692"/>
    <w:rsid w:val="00BA4FBD"/>
    <w:rsid w:val="00BC4E5A"/>
    <w:rsid w:val="00BC655B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2795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A6796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3755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6B23"/>
    <w:rsid w:val="00DC7B86"/>
    <w:rsid w:val="00DE0C33"/>
    <w:rsid w:val="00DE6327"/>
    <w:rsid w:val="00DE64E5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36739"/>
    <w:rsid w:val="00F44000"/>
    <w:rsid w:val="00F45BDD"/>
    <w:rsid w:val="00F60B44"/>
    <w:rsid w:val="00F63E4B"/>
    <w:rsid w:val="00F67BCA"/>
    <w:rsid w:val="00F741F5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10755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Puesto">
    <w:name w:val="Title"/>
    <w:basedOn w:val="Normal"/>
    <w:link w:val="Puest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PuestoCar">
    <w:name w:val="Puesto Car"/>
    <w:basedOn w:val="Fuentedeprrafopredeter"/>
    <w:link w:val="Puest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janh duque</cp:lastModifiedBy>
  <cp:revision>2</cp:revision>
  <cp:lastPrinted>2011-08-26T23:08:00Z</cp:lastPrinted>
  <dcterms:created xsi:type="dcterms:W3CDTF">2020-06-30T22:45:00Z</dcterms:created>
  <dcterms:modified xsi:type="dcterms:W3CDTF">2020-06-30T22:45:00Z</dcterms:modified>
</cp:coreProperties>
</file>