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5BC137" w14:textId="77777777" w:rsidR="00825549" w:rsidRDefault="00825549" w:rsidP="00825549">
      <w:pPr>
        <w:rPr>
          <w:b/>
          <w:bCs/>
          <w:sz w:val="28"/>
          <w:szCs w:val="28"/>
        </w:rPr>
      </w:pPr>
      <w:r w:rsidRPr="003267CA">
        <w:rPr>
          <w:b/>
          <w:bCs/>
          <w:sz w:val="28"/>
          <w:szCs w:val="28"/>
        </w:rPr>
        <w:t>Solicitud registro Generación de contenido multimedia</w:t>
      </w:r>
    </w:p>
    <w:p w14:paraId="55102AEE" w14:textId="77777777" w:rsidR="00825549" w:rsidRDefault="00825549" w:rsidP="00825549">
      <w:pPr>
        <w:rPr>
          <w:b/>
          <w:bCs/>
          <w:sz w:val="28"/>
          <w:szCs w:val="28"/>
        </w:rPr>
      </w:pPr>
    </w:p>
    <w:p w14:paraId="684BBF08" w14:textId="77777777" w:rsidR="00825549" w:rsidRPr="003267CA" w:rsidRDefault="00825549" w:rsidP="00825549">
      <w:pPr>
        <w:jc w:val="both"/>
        <w:rPr>
          <w:sz w:val="28"/>
          <w:szCs w:val="28"/>
        </w:rPr>
      </w:pPr>
      <w:r w:rsidRPr="003267CA">
        <w:rPr>
          <w:sz w:val="28"/>
          <w:szCs w:val="28"/>
        </w:rPr>
        <w:t xml:space="preserve">Cordial saludo, producto de la estrategia de proyección social denominada “Experiencias y Retos desde la Voz de los Expertos” de los programas de maestría en calidad y gestión integral y la especialización en dirección y gestión de la calidad de la facultad de ingeniería mecánica en el marco del convenio USTA-ICONTEC se desarrolló el siguiente contenido multimedia que se encuentra alojado en el canal del </w:t>
      </w:r>
      <w:proofErr w:type="spellStart"/>
      <w:r w:rsidRPr="003267CA">
        <w:rPr>
          <w:sz w:val="28"/>
          <w:szCs w:val="28"/>
        </w:rPr>
        <w:t>youtube</w:t>
      </w:r>
      <w:proofErr w:type="spellEnd"/>
      <w:r w:rsidRPr="003267CA">
        <w:rPr>
          <w:sz w:val="28"/>
          <w:szCs w:val="28"/>
        </w:rPr>
        <w:t xml:space="preserve"> del convenio USTA-ICONTEC.</w:t>
      </w:r>
    </w:p>
    <w:p w14:paraId="3CEC7631" w14:textId="77777777" w:rsidR="00825549" w:rsidRDefault="00825549" w:rsidP="00825549">
      <w:pPr>
        <w:rPr>
          <w:b/>
          <w:bCs/>
          <w:sz w:val="28"/>
          <w:szCs w:val="28"/>
        </w:rPr>
      </w:pPr>
    </w:p>
    <w:p w14:paraId="567EF8EF" w14:textId="77777777" w:rsidR="00825549" w:rsidRDefault="00825549" w:rsidP="00825549">
      <w:pPr>
        <w:rPr>
          <w:b/>
          <w:bCs/>
          <w:sz w:val="28"/>
          <w:szCs w:val="28"/>
        </w:rPr>
      </w:pPr>
      <w:r>
        <w:rPr>
          <w:b/>
          <w:bCs/>
          <w:sz w:val="28"/>
          <w:szCs w:val="28"/>
        </w:rPr>
        <w:t>Título:</w:t>
      </w:r>
    </w:p>
    <w:p w14:paraId="6020DF6F" w14:textId="77777777" w:rsidR="00825549" w:rsidRPr="003267CA" w:rsidRDefault="00825549" w:rsidP="00825549">
      <w:pPr>
        <w:rPr>
          <w:sz w:val="28"/>
          <w:szCs w:val="28"/>
        </w:rPr>
      </w:pPr>
      <w:r w:rsidRPr="00237472">
        <w:rPr>
          <w:noProof/>
          <w:sz w:val="28"/>
          <w:szCs w:val="28"/>
        </w:rPr>
        <w:t>Finanzas Personales - Cómo manejar las finanzas personales en momento de cuarentena</w:t>
      </w:r>
    </w:p>
    <w:p w14:paraId="682893C4" w14:textId="77777777" w:rsidR="00825549" w:rsidRDefault="00825549" w:rsidP="00825549">
      <w:pPr>
        <w:rPr>
          <w:b/>
          <w:bCs/>
          <w:sz w:val="28"/>
          <w:szCs w:val="28"/>
        </w:rPr>
      </w:pPr>
      <w:r>
        <w:rPr>
          <w:b/>
          <w:bCs/>
          <w:sz w:val="28"/>
          <w:szCs w:val="28"/>
        </w:rPr>
        <w:t>Autores</w:t>
      </w:r>
    </w:p>
    <w:p w14:paraId="77B9BC5D" w14:textId="77777777" w:rsidR="00825549" w:rsidRPr="003267CA" w:rsidRDefault="00825549" w:rsidP="00825549">
      <w:pPr>
        <w:rPr>
          <w:sz w:val="28"/>
          <w:szCs w:val="28"/>
        </w:rPr>
      </w:pPr>
      <w:r w:rsidRPr="00237472">
        <w:rPr>
          <w:noProof/>
          <w:sz w:val="28"/>
          <w:szCs w:val="28"/>
        </w:rPr>
        <w:t>Harold Wilson Hernández Cruz</w:t>
      </w:r>
    </w:p>
    <w:p w14:paraId="2B7C26C9" w14:textId="77777777" w:rsidR="00825549" w:rsidRPr="003267CA" w:rsidRDefault="00825549" w:rsidP="00825549">
      <w:pPr>
        <w:rPr>
          <w:sz w:val="28"/>
          <w:szCs w:val="28"/>
        </w:rPr>
      </w:pPr>
      <w:r w:rsidRPr="00237472">
        <w:rPr>
          <w:noProof/>
          <w:sz w:val="28"/>
          <w:szCs w:val="28"/>
        </w:rPr>
        <w:t>Yuber Liliana Rodríguez Rojas</w:t>
      </w:r>
    </w:p>
    <w:p w14:paraId="54E8AF2E" w14:textId="77777777" w:rsidR="00825549" w:rsidRPr="003267CA" w:rsidRDefault="00825549" w:rsidP="00825549">
      <w:pPr>
        <w:rPr>
          <w:sz w:val="28"/>
          <w:szCs w:val="28"/>
        </w:rPr>
      </w:pPr>
      <w:r w:rsidRPr="00237472">
        <w:rPr>
          <w:noProof/>
          <w:sz w:val="28"/>
          <w:szCs w:val="28"/>
        </w:rPr>
        <w:t>Viviana Quintín Lizcano</w:t>
      </w:r>
    </w:p>
    <w:p w14:paraId="7D956075" w14:textId="77777777" w:rsidR="00825549" w:rsidRDefault="00825549" w:rsidP="00825549">
      <w:pPr>
        <w:rPr>
          <w:b/>
          <w:bCs/>
          <w:sz w:val="28"/>
          <w:szCs w:val="28"/>
        </w:rPr>
      </w:pPr>
      <w:r>
        <w:rPr>
          <w:b/>
          <w:bCs/>
          <w:sz w:val="28"/>
          <w:szCs w:val="28"/>
        </w:rPr>
        <w:t>Resumen</w:t>
      </w:r>
    </w:p>
    <w:p w14:paraId="66A26628" w14:textId="77777777" w:rsidR="00825549" w:rsidRPr="003267CA" w:rsidRDefault="00825549" w:rsidP="00825549">
      <w:pPr>
        <w:jc w:val="both"/>
        <w:rPr>
          <w:sz w:val="28"/>
          <w:szCs w:val="28"/>
        </w:rPr>
      </w:pPr>
      <w:r w:rsidRPr="00237472">
        <w:rPr>
          <w:noProof/>
          <w:sz w:val="28"/>
          <w:szCs w:val="28"/>
        </w:rPr>
        <w:t>La educación financiera es esencial en el desarrollo de los seres humanos, no obstante, no todas las personas logran contar con ella ya sea por limitaciones en el acceso a educación o porque no se logra vivir una cultura financiera positiva en el hogar. Es esencial comprender los principios de las finanzas personales con el fin de alcanzar un equilibrio económico, de tal modo que se logre reducir el estrés económico y más aún ante situaciones de emergencia sanitaria, social y económica que enfrenta el país ante la presencia del COVID-19. Es esencial tener precisión de los ingresos y de los gastos, así como una proyección de ahorro e inversión que se traduzca en bienestar y calidad de vida. Adicionalmente, es clave comprender las tasas de interés para el manejo de créditos y obligaciones bancarias y el retorno de las inversiones efectuadas, así como sus riesgos derivados.</w:t>
      </w:r>
    </w:p>
    <w:p w14:paraId="7F35FDE5" w14:textId="77777777" w:rsidR="00825549" w:rsidRDefault="00825549" w:rsidP="00825549">
      <w:pPr>
        <w:rPr>
          <w:b/>
          <w:bCs/>
          <w:sz w:val="28"/>
          <w:szCs w:val="28"/>
        </w:rPr>
      </w:pPr>
      <w:r>
        <w:rPr>
          <w:b/>
          <w:bCs/>
          <w:sz w:val="28"/>
          <w:szCs w:val="28"/>
        </w:rPr>
        <w:t>Palabras clave</w:t>
      </w:r>
    </w:p>
    <w:p w14:paraId="555A3393" w14:textId="77777777" w:rsidR="00825549" w:rsidRPr="003267CA" w:rsidRDefault="00825549" w:rsidP="00825549">
      <w:pPr>
        <w:rPr>
          <w:sz w:val="28"/>
          <w:szCs w:val="28"/>
        </w:rPr>
      </w:pPr>
      <w:r w:rsidRPr="00237472">
        <w:rPr>
          <w:noProof/>
          <w:sz w:val="28"/>
          <w:szCs w:val="28"/>
        </w:rPr>
        <w:lastRenderedPageBreak/>
        <w:t>finanzas personales, educación financiera, flujos de caja, ingresos y gastos, Covid-19</w:t>
      </w:r>
    </w:p>
    <w:p w14:paraId="00797223" w14:textId="0BED67F7" w:rsidR="00825549" w:rsidRDefault="00825549" w:rsidP="00825549">
      <w:pPr>
        <w:rPr>
          <w:b/>
          <w:bCs/>
          <w:sz w:val="28"/>
          <w:szCs w:val="28"/>
        </w:rPr>
      </w:pPr>
      <w:r>
        <w:rPr>
          <w:b/>
          <w:bCs/>
          <w:sz w:val="28"/>
          <w:szCs w:val="28"/>
        </w:rPr>
        <w:t>URL</w:t>
      </w:r>
    </w:p>
    <w:p w14:paraId="2DBA25F4" w14:textId="40863805" w:rsidR="006715F9" w:rsidRPr="006715F9" w:rsidRDefault="006715F9" w:rsidP="00825549">
      <w:pPr>
        <w:rPr>
          <w:sz w:val="28"/>
          <w:szCs w:val="28"/>
        </w:rPr>
      </w:pPr>
      <w:r w:rsidRPr="006715F9">
        <w:rPr>
          <w:sz w:val="28"/>
          <w:szCs w:val="28"/>
        </w:rPr>
        <w:t>https://youtu.be/vE9RkN1DF90</w:t>
      </w:r>
    </w:p>
    <w:p w14:paraId="33902903" w14:textId="77777777" w:rsidR="00825549" w:rsidRDefault="00825549"/>
    <w:sectPr w:rsidR="0082554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549"/>
    <w:rsid w:val="006715F9"/>
    <w:rsid w:val="0082554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08320"/>
  <w15:chartTrackingRefBased/>
  <w15:docId w15:val="{F76CF492-7404-4759-A5A3-037CB01E9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554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232</Words>
  <Characters>1478</Characters>
  <Application>Microsoft Office Word</Application>
  <DocSecurity>0</DocSecurity>
  <Lines>18</Lines>
  <Paragraphs>4</Paragraphs>
  <ScaleCrop>false</ScaleCrop>
  <Company/>
  <LinksUpToDate>false</LinksUpToDate>
  <CharactersWithSpaces>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Casa</cp:lastModifiedBy>
  <cp:revision>2</cp:revision>
  <dcterms:created xsi:type="dcterms:W3CDTF">2020-05-28T17:27:00Z</dcterms:created>
  <dcterms:modified xsi:type="dcterms:W3CDTF">2020-05-28T17:35:00Z</dcterms:modified>
</cp:coreProperties>
</file>