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8AF" w:rsidRPr="002A18AF" w:rsidRDefault="00642463" w:rsidP="002A18AF">
      <w:pPr>
        <w:jc w:val="center"/>
        <w:rPr>
          <w:b/>
          <w:lang w:val="es-ES"/>
        </w:rPr>
      </w:pPr>
      <w:r w:rsidRPr="00642463">
        <w:rPr>
          <w:b/>
          <w:lang w:val="es-ES"/>
        </w:rPr>
        <w:t xml:space="preserve">DECIMOQUINTA CONVOCATORIA </w:t>
      </w:r>
      <w:r>
        <w:rPr>
          <w:b/>
          <w:lang w:val="es-ES"/>
        </w:rPr>
        <w:t>PARA EL FOMENTO DE LA INVESTIGACIÓN Y LA INNOVACIÓN 2020</w:t>
      </w:r>
    </w:p>
    <w:tbl>
      <w:tblPr>
        <w:tblW w:w="14983" w:type="dxa"/>
        <w:shd w:val="clear" w:color="auto" w:fill="FFFFFF"/>
        <w:tblLook w:val="04A0" w:firstRow="1" w:lastRow="0" w:firstColumn="1" w:lastColumn="0" w:noHBand="0" w:noVBand="1"/>
      </w:tblPr>
      <w:tblGrid>
        <w:gridCol w:w="7491"/>
        <w:gridCol w:w="7492"/>
      </w:tblGrid>
      <w:tr w:rsidR="002A18AF" w:rsidRPr="00966ED1"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Título del proyecto</w:t>
            </w:r>
          </w:p>
        </w:tc>
      </w:tr>
      <w:tr w:rsidR="002A18AF" w:rsidRPr="00966ED1"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966ED1" w:rsidRDefault="00AD21AD" w:rsidP="00003407">
            <w:pPr>
              <w:spacing w:after="0" w:line="240" w:lineRule="auto"/>
              <w:jc w:val="center"/>
              <w:rPr>
                <w:rFonts w:ascii="Arial" w:eastAsia="Times New Roman" w:hAnsi="Arial" w:cs="Arial"/>
                <w:color w:val="222222"/>
                <w:sz w:val="24"/>
                <w:szCs w:val="24"/>
                <w:lang w:eastAsia="es-CO"/>
              </w:rPr>
            </w:pPr>
            <w:r w:rsidRPr="00966ED1">
              <w:rPr>
                <w:rFonts w:ascii="Arial" w:eastAsia="Times New Roman" w:hAnsi="Arial" w:cs="Arial"/>
                <w:color w:val="222222"/>
                <w:sz w:val="24"/>
                <w:szCs w:val="24"/>
                <w:lang w:eastAsia="es-CO"/>
              </w:rPr>
              <w:t>Evaluación de</w:t>
            </w:r>
            <w:r w:rsidR="00D67729" w:rsidRPr="00966ED1">
              <w:rPr>
                <w:rFonts w:ascii="Arial" w:eastAsia="Times New Roman" w:hAnsi="Arial" w:cs="Arial"/>
                <w:color w:val="222222"/>
                <w:sz w:val="24"/>
                <w:szCs w:val="24"/>
                <w:lang w:eastAsia="es-CO"/>
              </w:rPr>
              <w:t xml:space="preserve">l potencial de hongos y </w:t>
            </w:r>
            <w:proofErr w:type="spellStart"/>
            <w:r w:rsidR="00D67729" w:rsidRPr="00966ED1">
              <w:rPr>
                <w:rFonts w:ascii="Arial" w:eastAsia="Times New Roman" w:hAnsi="Arial" w:cs="Arial"/>
                <w:color w:val="222222"/>
                <w:sz w:val="24"/>
                <w:szCs w:val="24"/>
                <w:lang w:eastAsia="es-CO"/>
              </w:rPr>
              <w:t>nemátodos</w:t>
            </w:r>
            <w:proofErr w:type="spellEnd"/>
            <w:r w:rsidR="00D67729" w:rsidRPr="00966ED1">
              <w:rPr>
                <w:rFonts w:ascii="Arial" w:eastAsia="Times New Roman" w:hAnsi="Arial" w:cs="Arial"/>
                <w:color w:val="222222"/>
                <w:sz w:val="24"/>
                <w:szCs w:val="24"/>
                <w:lang w:eastAsia="es-CO"/>
              </w:rPr>
              <w:t xml:space="preserve"> </w:t>
            </w:r>
            <w:proofErr w:type="spellStart"/>
            <w:r w:rsidR="00D67729" w:rsidRPr="00966ED1">
              <w:rPr>
                <w:rFonts w:ascii="Arial" w:eastAsia="Times New Roman" w:hAnsi="Arial" w:cs="Arial"/>
                <w:color w:val="222222"/>
                <w:sz w:val="24"/>
                <w:szCs w:val="24"/>
                <w:lang w:eastAsia="es-CO"/>
              </w:rPr>
              <w:t>entom</w:t>
            </w:r>
            <w:r w:rsidR="00003407">
              <w:rPr>
                <w:rFonts w:ascii="Arial" w:eastAsia="Times New Roman" w:hAnsi="Arial" w:cs="Arial"/>
                <w:color w:val="222222"/>
                <w:sz w:val="24"/>
                <w:szCs w:val="24"/>
                <w:lang w:eastAsia="es-CO"/>
              </w:rPr>
              <w:t>o</w:t>
            </w:r>
            <w:r w:rsidR="00D67729" w:rsidRPr="00966ED1">
              <w:rPr>
                <w:rFonts w:ascii="Arial" w:eastAsia="Times New Roman" w:hAnsi="Arial" w:cs="Arial"/>
                <w:color w:val="222222"/>
                <w:sz w:val="24"/>
                <w:szCs w:val="24"/>
                <w:lang w:eastAsia="es-CO"/>
              </w:rPr>
              <w:t>patógenos</w:t>
            </w:r>
            <w:proofErr w:type="spellEnd"/>
            <w:r w:rsidRPr="00966ED1">
              <w:rPr>
                <w:rFonts w:ascii="Arial" w:eastAsia="Times New Roman" w:hAnsi="Arial" w:cs="Arial"/>
                <w:color w:val="222222"/>
                <w:sz w:val="24"/>
                <w:szCs w:val="24"/>
                <w:lang w:eastAsia="es-CO"/>
              </w:rPr>
              <w:t xml:space="preserve"> para el control biológico de la polilla guatemalteca de la papa </w:t>
            </w:r>
            <w:proofErr w:type="spellStart"/>
            <w:r w:rsidRPr="00966ED1">
              <w:rPr>
                <w:rFonts w:ascii="Arial" w:eastAsia="Times New Roman" w:hAnsi="Arial" w:cs="Arial"/>
                <w:i/>
                <w:color w:val="222222"/>
                <w:sz w:val="24"/>
                <w:szCs w:val="24"/>
                <w:lang w:eastAsia="es-CO"/>
              </w:rPr>
              <w:t>Tecia</w:t>
            </w:r>
            <w:proofErr w:type="spellEnd"/>
            <w:r w:rsidRPr="00966ED1">
              <w:rPr>
                <w:rFonts w:ascii="Arial" w:eastAsia="Times New Roman" w:hAnsi="Arial" w:cs="Arial"/>
                <w:i/>
                <w:color w:val="222222"/>
                <w:sz w:val="24"/>
                <w:szCs w:val="24"/>
                <w:lang w:eastAsia="es-CO"/>
              </w:rPr>
              <w:t xml:space="preserve"> </w:t>
            </w:r>
            <w:proofErr w:type="spellStart"/>
            <w:r w:rsidRPr="00966ED1">
              <w:rPr>
                <w:rFonts w:ascii="Arial" w:eastAsia="Times New Roman" w:hAnsi="Arial" w:cs="Arial"/>
                <w:i/>
                <w:color w:val="222222"/>
                <w:sz w:val="24"/>
                <w:szCs w:val="24"/>
                <w:lang w:eastAsia="es-CO"/>
              </w:rPr>
              <w:t>solanívora</w:t>
            </w:r>
            <w:proofErr w:type="spellEnd"/>
            <w:r w:rsidRPr="00966ED1">
              <w:rPr>
                <w:rFonts w:ascii="Arial" w:eastAsia="Times New Roman" w:hAnsi="Arial" w:cs="Arial"/>
                <w:color w:val="222222"/>
                <w:sz w:val="24"/>
                <w:szCs w:val="24"/>
                <w:lang w:eastAsia="es-CO"/>
              </w:rPr>
              <w:t xml:space="preserve"> (</w:t>
            </w:r>
            <w:proofErr w:type="spellStart"/>
            <w:r w:rsidRPr="00966ED1">
              <w:rPr>
                <w:rFonts w:ascii="Arial" w:eastAsia="Times New Roman" w:hAnsi="Arial" w:cs="Arial"/>
                <w:color w:val="222222"/>
                <w:sz w:val="24"/>
                <w:szCs w:val="24"/>
                <w:lang w:eastAsia="es-CO"/>
              </w:rPr>
              <w:t>Povolny</w:t>
            </w:r>
            <w:proofErr w:type="spellEnd"/>
            <w:r w:rsidRPr="00966ED1">
              <w:rPr>
                <w:rFonts w:ascii="Arial" w:eastAsia="Times New Roman" w:hAnsi="Arial" w:cs="Arial"/>
                <w:color w:val="222222"/>
                <w:sz w:val="24"/>
                <w:szCs w:val="24"/>
                <w:lang w:eastAsia="es-CO"/>
              </w:rPr>
              <w:t xml:space="preserve">; FAM </w:t>
            </w:r>
            <w:proofErr w:type="spellStart"/>
            <w:r w:rsidRPr="00966ED1">
              <w:rPr>
                <w:rFonts w:ascii="Arial" w:eastAsia="Times New Roman" w:hAnsi="Arial" w:cs="Arial"/>
                <w:color w:val="222222"/>
                <w:sz w:val="24"/>
                <w:szCs w:val="24"/>
                <w:lang w:eastAsia="es-CO"/>
              </w:rPr>
              <w:t>Gelechiidae</w:t>
            </w:r>
            <w:proofErr w:type="spellEnd"/>
            <w:r w:rsidRPr="00966ED1">
              <w:rPr>
                <w:rFonts w:ascii="Arial" w:eastAsia="Times New Roman" w:hAnsi="Arial" w:cs="Arial"/>
                <w:color w:val="222222"/>
                <w:sz w:val="24"/>
                <w:szCs w:val="24"/>
                <w:lang w:eastAsia="es-CO"/>
              </w:rPr>
              <w:t xml:space="preserve">) </w:t>
            </w:r>
          </w:p>
        </w:tc>
      </w:tr>
      <w:tr w:rsidR="00265B89" w:rsidRPr="00966ED1" w:rsidTr="00265B89">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966ED1"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Campo de acción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65B89" w:rsidRPr="00966ED1"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proofErr w:type="spellStart"/>
            <w:r w:rsidRPr="00966ED1">
              <w:rPr>
                <w:rFonts w:ascii="Arial" w:eastAsia="Times New Roman" w:hAnsi="Arial" w:cs="Arial"/>
                <w:b/>
                <w:bCs/>
                <w:color w:val="222222"/>
                <w:sz w:val="24"/>
                <w:szCs w:val="24"/>
                <w:lang w:eastAsia="es-CO"/>
              </w:rPr>
              <w:t>Transdisciplinariedad</w:t>
            </w:r>
            <w:proofErr w:type="spellEnd"/>
            <w:r w:rsidRPr="00966ED1">
              <w:rPr>
                <w:rFonts w:ascii="Arial" w:eastAsia="Times New Roman" w:hAnsi="Arial" w:cs="Arial"/>
                <w:b/>
                <w:bCs/>
                <w:color w:val="222222"/>
                <w:sz w:val="24"/>
                <w:szCs w:val="24"/>
                <w:lang w:eastAsia="es-CO"/>
              </w:rPr>
              <w:t xml:space="preserve"> - Aporte al PIM</w:t>
            </w:r>
          </w:p>
        </w:tc>
      </w:tr>
      <w:tr w:rsidR="00265B89" w:rsidRPr="00966ED1" w:rsidTr="00265B89">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65B89" w:rsidRPr="00966ED1" w:rsidRDefault="00AD21AD"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Ambiente</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rsidR="00265B89" w:rsidRPr="009C179C" w:rsidRDefault="009C179C" w:rsidP="00846348">
            <w:pPr>
              <w:spacing w:before="100" w:beforeAutospacing="1" w:after="100" w:afterAutospacing="1" w:line="240" w:lineRule="auto"/>
              <w:jc w:val="center"/>
              <w:rPr>
                <w:rFonts w:ascii="Arial" w:eastAsia="Times New Roman" w:hAnsi="Arial" w:cs="Arial"/>
                <w:bCs/>
                <w:color w:val="222222"/>
                <w:sz w:val="24"/>
                <w:szCs w:val="24"/>
                <w:lang w:eastAsia="es-CO"/>
              </w:rPr>
            </w:pPr>
            <w:r>
              <w:rPr>
                <w:rFonts w:ascii="Arial" w:eastAsia="Times New Roman" w:hAnsi="Arial" w:cs="Arial"/>
                <w:bCs/>
                <w:color w:val="222222"/>
                <w:sz w:val="24"/>
                <w:szCs w:val="24"/>
                <w:lang w:eastAsia="es-CO"/>
              </w:rPr>
              <w:t xml:space="preserve">En el desarrollo del presente proyecto se requiere el concurso de las disciplinas de la ingeniería ambiental, la biología, ecología y la de ciencias sociales ya que se trabajará en la generación de tecnologías biológicas para el manejo de una plaga agrícola que afecta a los campesinos de la zona alta de Colombia.  Este proyecto apunta a la línea de acción “proyección social e investigación pertinente” debido a que busca solucionar al mismo tiempo el problema económico que implica una importante plaga del cultivo de la papa y reducir los impactos ambientales </w:t>
            </w:r>
            <w:r w:rsidR="00846348">
              <w:rPr>
                <w:rFonts w:ascii="Arial" w:eastAsia="Times New Roman" w:hAnsi="Arial" w:cs="Arial"/>
                <w:bCs/>
                <w:color w:val="222222"/>
                <w:sz w:val="24"/>
                <w:szCs w:val="24"/>
                <w:lang w:eastAsia="es-CO"/>
              </w:rPr>
              <w:t>consecuencia de su manejo. S</w:t>
            </w:r>
            <w:r>
              <w:rPr>
                <w:rFonts w:ascii="Arial" w:eastAsia="Times New Roman" w:hAnsi="Arial" w:cs="Arial"/>
                <w:bCs/>
                <w:color w:val="222222"/>
                <w:sz w:val="24"/>
                <w:szCs w:val="24"/>
                <w:lang w:eastAsia="es-CO"/>
              </w:rPr>
              <w:t>e trabaja en la generación de una solución tecnológica sostenible</w:t>
            </w:r>
            <w:r w:rsidR="00846348">
              <w:rPr>
                <w:rFonts w:ascii="Arial" w:eastAsia="Times New Roman" w:hAnsi="Arial" w:cs="Arial"/>
                <w:bCs/>
                <w:color w:val="222222"/>
                <w:sz w:val="24"/>
                <w:szCs w:val="24"/>
                <w:lang w:eastAsia="es-CO"/>
              </w:rPr>
              <w:t xml:space="preserve"> dirigida a pequeños productores</w:t>
            </w:r>
            <w:proofErr w:type="gramStart"/>
            <w:r w:rsidR="00846348">
              <w:rPr>
                <w:rFonts w:ascii="Arial" w:eastAsia="Times New Roman" w:hAnsi="Arial" w:cs="Arial"/>
                <w:bCs/>
                <w:color w:val="222222"/>
                <w:sz w:val="24"/>
                <w:szCs w:val="24"/>
                <w:lang w:eastAsia="es-CO"/>
              </w:rPr>
              <w:t xml:space="preserve">, </w:t>
            </w:r>
            <w:r>
              <w:rPr>
                <w:rFonts w:ascii="Arial" w:eastAsia="Times New Roman" w:hAnsi="Arial" w:cs="Arial"/>
                <w:bCs/>
                <w:color w:val="222222"/>
                <w:sz w:val="24"/>
                <w:szCs w:val="24"/>
                <w:lang w:eastAsia="es-CO"/>
              </w:rPr>
              <w:t xml:space="preserve"> que</w:t>
            </w:r>
            <w:proofErr w:type="gramEnd"/>
            <w:r>
              <w:rPr>
                <w:rFonts w:ascii="Arial" w:eastAsia="Times New Roman" w:hAnsi="Arial" w:cs="Arial"/>
                <w:bCs/>
                <w:color w:val="222222"/>
                <w:sz w:val="24"/>
                <w:szCs w:val="24"/>
                <w:lang w:eastAsia="es-CO"/>
              </w:rPr>
              <w:t xml:space="preserve"> en la actualidad no existe.</w:t>
            </w:r>
          </w:p>
        </w:tc>
      </w:tr>
      <w:tr w:rsidR="00265B89" w:rsidRPr="00966ED1"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966ED1"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Articulación con funciones sustantivas y el sector social y productivo</w:t>
            </w:r>
          </w:p>
        </w:tc>
      </w:tr>
      <w:tr w:rsidR="00265B89" w:rsidRPr="00966ED1"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65B89" w:rsidRPr="00966ED1" w:rsidRDefault="00D67729" w:rsidP="00B42EC2">
            <w:pPr>
              <w:spacing w:before="100" w:beforeAutospacing="1" w:after="100" w:afterAutospacing="1" w:line="240" w:lineRule="auto"/>
              <w:jc w:val="both"/>
              <w:rPr>
                <w:rFonts w:ascii="Arial" w:eastAsia="Times New Roman" w:hAnsi="Arial" w:cs="Arial"/>
                <w:b/>
                <w:bCs/>
                <w:color w:val="222222"/>
                <w:sz w:val="24"/>
                <w:szCs w:val="24"/>
                <w:lang w:eastAsia="es-CO"/>
              </w:rPr>
            </w:pPr>
            <w:r w:rsidRPr="00966ED1">
              <w:rPr>
                <w:rFonts w:ascii="Arial" w:eastAsia="Times New Roman" w:hAnsi="Arial" w:cs="Arial"/>
                <w:bCs/>
                <w:color w:val="222222"/>
                <w:sz w:val="24"/>
                <w:szCs w:val="24"/>
                <w:lang w:eastAsia="es-CO"/>
              </w:rPr>
              <w:t xml:space="preserve">Esta investigación </w:t>
            </w:r>
            <w:r w:rsidR="004D1C35">
              <w:rPr>
                <w:rFonts w:ascii="Arial" w:eastAsia="Times New Roman" w:hAnsi="Arial" w:cs="Arial"/>
                <w:bCs/>
                <w:color w:val="222222"/>
                <w:sz w:val="24"/>
                <w:szCs w:val="24"/>
                <w:lang w:eastAsia="es-CO"/>
              </w:rPr>
              <w:t>está orientada a generar conocimiento y acciones encaminadas a reducir el impacto ambiental de actividades agrícolas en la región rural.  S</w:t>
            </w:r>
            <w:r w:rsidRPr="00966ED1">
              <w:rPr>
                <w:rFonts w:ascii="Arial" w:eastAsia="Times New Roman" w:hAnsi="Arial" w:cs="Arial"/>
                <w:bCs/>
                <w:color w:val="222222"/>
                <w:sz w:val="24"/>
                <w:szCs w:val="24"/>
                <w:lang w:eastAsia="es-CO"/>
              </w:rPr>
              <w:t xml:space="preserve">e vincula con la función de docencia en la medida que se involucran estudiantes de grado en </w:t>
            </w:r>
            <w:r w:rsidR="004D1C35">
              <w:rPr>
                <w:rFonts w:ascii="Arial" w:eastAsia="Times New Roman" w:hAnsi="Arial" w:cs="Arial"/>
                <w:bCs/>
                <w:color w:val="222222"/>
                <w:sz w:val="24"/>
                <w:szCs w:val="24"/>
                <w:lang w:eastAsia="es-CO"/>
              </w:rPr>
              <w:t>procesos de investigación formativa</w:t>
            </w:r>
            <w:r w:rsidRPr="00966ED1">
              <w:rPr>
                <w:rFonts w:ascii="Arial" w:eastAsia="Times New Roman" w:hAnsi="Arial" w:cs="Arial"/>
                <w:bCs/>
                <w:color w:val="222222"/>
                <w:sz w:val="24"/>
                <w:szCs w:val="24"/>
                <w:lang w:eastAsia="es-CO"/>
              </w:rPr>
              <w:t>.</w:t>
            </w:r>
            <w:r w:rsidR="00966ED1">
              <w:rPr>
                <w:rFonts w:ascii="Arial" w:eastAsia="Times New Roman" w:hAnsi="Arial" w:cs="Arial"/>
                <w:bCs/>
                <w:color w:val="222222"/>
                <w:sz w:val="24"/>
                <w:szCs w:val="24"/>
                <w:lang w:eastAsia="es-CO"/>
              </w:rPr>
              <w:t xml:space="preserve">  Los conocimientos generados en este proyecto podrán ser utilizados para la formación de los estudiantes en </w:t>
            </w:r>
            <w:r w:rsidR="004D1C35">
              <w:rPr>
                <w:rFonts w:ascii="Arial" w:eastAsia="Times New Roman" w:hAnsi="Arial" w:cs="Arial"/>
                <w:bCs/>
                <w:color w:val="222222"/>
                <w:sz w:val="24"/>
                <w:szCs w:val="24"/>
                <w:lang w:eastAsia="es-CO"/>
              </w:rPr>
              <w:t>espacios académicos</w:t>
            </w:r>
            <w:r w:rsidR="00966ED1">
              <w:rPr>
                <w:rFonts w:ascii="Arial" w:eastAsia="Times New Roman" w:hAnsi="Arial" w:cs="Arial"/>
                <w:bCs/>
                <w:color w:val="222222"/>
                <w:sz w:val="24"/>
                <w:szCs w:val="24"/>
                <w:lang w:eastAsia="es-CO"/>
              </w:rPr>
              <w:t xml:space="preserve"> como microbiología y ecología</w:t>
            </w:r>
            <w:r w:rsidRPr="00966ED1">
              <w:rPr>
                <w:rFonts w:ascii="Arial" w:eastAsia="Times New Roman" w:hAnsi="Arial" w:cs="Arial"/>
                <w:bCs/>
                <w:color w:val="222222"/>
                <w:sz w:val="24"/>
                <w:szCs w:val="24"/>
                <w:lang w:eastAsia="es-CO"/>
              </w:rPr>
              <w:t xml:space="preserve">   En cuanto a la vinculación con el sector social y productivo se está </w:t>
            </w:r>
            <w:r w:rsidR="004D1C35">
              <w:rPr>
                <w:rFonts w:ascii="Arial" w:eastAsia="Times New Roman" w:hAnsi="Arial" w:cs="Arial"/>
                <w:bCs/>
                <w:color w:val="222222"/>
                <w:sz w:val="24"/>
                <w:szCs w:val="24"/>
                <w:lang w:eastAsia="es-CO"/>
              </w:rPr>
              <w:t xml:space="preserve">contribuyendo con </w:t>
            </w:r>
            <w:r w:rsidRPr="00966ED1">
              <w:rPr>
                <w:rFonts w:ascii="Arial" w:eastAsia="Times New Roman" w:hAnsi="Arial" w:cs="Arial"/>
                <w:bCs/>
                <w:color w:val="222222"/>
                <w:sz w:val="24"/>
                <w:szCs w:val="24"/>
                <w:lang w:eastAsia="es-CO"/>
              </w:rPr>
              <w:t xml:space="preserve">la generación de </w:t>
            </w:r>
            <w:r w:rsidR="004D1C35">
              <w:rPr>
                <w:rFonts w:ascii="Arial" w:eastAsia="Times New Roman" w:hAnsi="Arial" w:cs="Arial"/>
                <w:bCs/>
                <w:color w:val="222222"/>
                <w:sz w:val="24"/>
                <w:szCs w:val="24"/>
                <w:lang w:eastAsia="es-CO"/>
              </w:rPr>
              <w:t xml:space="preserve">alternativas tecnológicas </w:t>
            </w:r>
            <w:r w:rsidRPr="00966ED1">
              <w:rPr>
                <w:rFonts w:ascii="Arial" w:eastAsia="Times New Roman" w:hAnsi="Arial" w:cs="Arial"/>
                <w:bCs/>
                <w:color w:val="222222"/>
                <w:sz w:val="24"/>
                <w:szCs w:val="24"/>
                <w:lang w:eastAsia="es-CO"/>
              </w:rPr>
              <w:t>limpias que reduzcan el impacto ambien</w:t>
            </w:r>
            <w:r w:rsidR="00966ED1">
              <w:rPr>
                <w:rFonts w:ascii="Arial" w:eastAsia="Times New Roman" w:hAnsi="Arial" w:cs="Arial"/>
                <w:bCs/>
                <w:color w:val="222222"/>
                <w:sz w:val="24"/>
                <w:szCs w:val="24"/>
                <w:lang w:eastAsia="es-CO"/>
              </w:rPr>
              <w:t>tal negativo que tiene el control químico que se usa comúnmente</w:t>
            </w:r>
            <w:r w:rsidR="004D1C35">
              <w:rPr>
                <w:rFonts w:ascii="Arial" w:eastAsia="Times New Roman" w:hAnsi="Arial" w:cs="Arial"/>
                <w:bCs/>
                <w:color w:val="222222"/>
                <w:sz w:val="24"/>
                <w:szCs w:val="24"/>
                <w:lang w:eastAsia="es-CO"/>
              </w:rPr>
              <w:t xml:space="preserve"> para el manejo de las plagas agrícolas</w:t>
            </w:r>
            <w:r w:rsidR="00966ED1">
              <w:rPr>
                <w:rFonts w:ascii="Arial" w:eastAsia="Times New Roman" w:hAnsi="Arial" w:cs="Arial"/>
                <w:bCs/>
                <w:color w:val="222222"/>
                <w:sz w:val="24"/>
                <w:szCs w:val="24"/>
                <w:lang w:eastAsia="es-CO"/>
              </w:rPr>
              <w:t xml:space="preserve">.  Este proyecto además </w:t>
            </w:r>
            <w:r w:rsidRPr="00966ED1">
              <w:rPr>
                <w:rFonts w:ascii="Arial" w:eastAsia="Times New Roman" w:hAnsi="Arial" w:cs="Arial"/>
                <w:bCs/>
                <w:color w:val="222222"/>
                <w:sz w:val="24"/>
                <w:szCs w:val="24"/>
                <w:lang w:eastAsia="es-CO"/>
              </w:rPr>
              <w:t>está</w:t>
            </w:r>
            <w:r w:rsidR="00966ED1">
              <w:rPr>
                <w:rFonts w:ascii="Arial" w:eastAsia="Times New Roman" w:hAnsi="Arial" w:cs="Arial"/>
                <w:bCs/>
                <w:color w:val="222222"/>
                <w:sz w:val="24"/>
                <w:szCs w:val="24"/>
                <w:lang w:eastAsia="es-CO"/>
              </w:rPr>
              <w:t xml:space="preserve"> contribuyendo a la </w:t>
            </w:r>
            <w:r w:rsidRPr="00966ED1">
              <w:rPr>
                <w:rFonts w:ascii="Arial" w:eastAsia="Times New Roman" w:hAnsi="Arial" w:cs="Arial"/>
                <w:bCs/>
                <w:color w:val="222222"/>
                <w:sz w:val="24"/>
                <w:szCs w:val="24"/>
                <w:lang w:eastAsia="es-CO"/>
              </w:rPr>
              <w:t>genera</w:t>
            </w:r>
            <w:r w:rsidR="00966ED1">
              <w:rPr>
                <w:rFonts w:ascii="Arial" w:eastAsia="Times New Roman" w:hAnsi="Arial" w:cs="Arial"/>
                <w:bCs/>
                <w:color w:val="222222"/>
                <w:sz w:val="24"/>
                <w:szCs w:val="24"/>
                <w:lang w:eastAsia="es-CO"/>
              </w:rPr>
              <w:t xml:space="preserve">ción de </w:t>
            </w:r>
            <w:r w:rsidRPr="00966ED1">
              <w:rPr>
                <w:rFonts w:ascii="Arial" w:eastAsia="Times New Roman" w:hAnsi="Arial" w:cs="Arial"/>
                <w:bCs/>
                <w:color w:val="222222"/>
                <w:sz w:val="24"/>
                <w:szCs w:val="24"/>
                <w:lang w:eastAsia="es-CO"/>
              </w:rPr>
              <w:t>tecnología</w:t>
            </w:r>
            <w:r w:rsidR="00966ED1">
              <w:rPr>
                <w:rFonts w:ascii="Arial" w:eastAsia="Times New Roman" w:hAnsi="Arial" w:cs="Arial"/>
                <w:bCs/>
                <w:color w:val="222222"/>
                <w:sz w:val="24"/>
                <w:szCs w:val="24"/>
                <w:lang w:eastAsia="es-CO"/>
              </w:rPr>
              <w:t xml:space="preserve">s sostenibles que pueden ser implementadas por </w:t>
            </w:r>
            <w:r w:rsidRPr="00966ED1">
              <w:rPr>
                <w:rFonts w:ascii="Arial" w:eastAsia="Times New Roman" w:hAnsi="Arial" w:cs="Arial"/>
                <w:bCs/>
                <w:color w:val="222222"/>
                <w:sz w:val="24"/>
                <w:szCs w:val="24"/>
                <w:lang w:eastAsia="es-CO"/>
              </w:rPr>
              <w:t>pequeños productores de papa</w:t>
            </w:r>
            <w:r w:rsidR="00966ED1">
              <w:rPr>
                <w:rFonts w:ascii="Arial" w:eastAsia="Times New Roman" w:hAnsi="Arial" w:cs="Arial"/>
                <w:bCs/>
                <w:color w:val="222222"/>
                <w:sz w:val="24"/>
                <w:szCs w:val="24"/>
                <w:lang w:eastAsia="es-CO"/>
              </w:rPr>
              <w:t xml:space="preserve"> en </w:t>
            </w:r>
            <w:r w:rsidR="00B42EC2">
              <w:rPr>
                <w:rFonts w:ascii="Arial" w:eastAsia="Times New Roman" w:hAnsi="Arial" w:cs="Arial"/>
                <w:bCs/>
                <w:color w:val="222222"/>
                <w:sz w:val="24"/>
                <w:szCs w:val="24"/>
                <w:lang w:eastAsia="es-CO"/>
              </w:rPr>
              <w:t>contexto de</w:t>
            </w:r>
            <w:r w:rsidR="00966ED1">
              <w:rPr>
                <w:rFonts w:ascii="Arial" w:eastAsia="Times New Roman" w:hAnsi="Arial" w:cs="Arial"/>
                <w:bCs/>
                <w:color w:val="222222"/>
                <w:sz w:val="24"/>
                <w:szCs w:val="24"/>
                <w:lang w:eastAsia="es-CO"/>
              </w:rPr>
              <w:t xml:space="preserve"> producción campesina.  </w:t>
            </w:r>
          </w:p>
        </w:tc>
      </w:tr>
      <w:tr w:rsidR="002A18AF" w:rsidRPr="00966ED1" w:rsidTr="002A18AF">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966ED1" w:rsidRDefault="002A18AF" w:rsidP="002A18AF">
            <w:pPr>
              <w:spacing w:after="0"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Grupo de investigación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A18AF" w:rsidRPr="00966ED1" w:rsidRDefault="002A18AF" w:rsidP="002A18AF">
            <w:pPr>
              <w:spacing w:after="0"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Línea de investigación en la que se inscribe el proyecto</w:t>
            </w:r>
          </w:p>
        </w:tc>
      </w:tr>
      <w:tr w:rsidR="002A18AF" w:rsidRPr="00966ED1"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966ED1" w:rsidRDefault="00AD21AD" w:rsidP="001D6087">
            <w:pPr>
              <w:spacing w:after="0" w:line="240" w:lineRule="auto"/>
              <w:jc w:val="center"/>
              <w:rPr>
                <w:rFonts w:ascii="Arial" w:eastAsia="Times New Roman" w:hAnsi="Arial" w:cs="Arial"/>
                <w:color w:val="222222"/>
                <w:sz w:val="24"/>
                <w:szCs w:val="24"/>
                <w:lang w:eastAsia="es-CO"/>
              </w:rPr>
            </w:pPr>
            <w:r w:rsidRPr="00966ED1">
              <w:rPr>
                <w:rFonts w:ascii="Arial" w:eastAsia="Times New Roman" w:hAnsi="Arial" w:cs="Arial"/>
                <w:color w:val="222222"/>
                <w:sz w:val="24"/>
                <w:szCs w:val="24"/>
                <w:lang w:eastAsia="es-CO"/>
              </w:rPr>
              <w:t>INAM-USTA                                                    Tecnologías Ambientales</w:t>
            </w:r>
          </w:p>
        </w:tc>
      </w:tr>
    </w:tbl>
    <w:p w:rsidR="002A18AF" w:rsidRPr="00966ED1" w:rsidRDefault="002A18AF" w:rsidP="002A18AF">
      <w:pPr>
        <w:spacing w:after="0" w:line="240" w:lineRule="auto"/>
        <w:rPr>
          <w:rFonts w:ascii="Arial" w:eastAsia="Times New Roman" w:hAnsi="Arial" w:cs="Arial"/>
          <w:sz w:val="24"/>
          <w:szCs w:val="24"/>
          <w:lang w:eastAsia="es-CO"/>
        </w:rPr>
      </w:pPr>
    </w:p>
    <w:tbl>
      <w:tblPr>
        <w:tblW w:w="14734" w:type="dxa"/>
        <w:shd w:val="clear" w:color="auto" w:fill="FFFFFF"/>
        <w:tblLayout w:type="fixed"/>
        <w:tblLook w:val="04A0" w:firstRow="1" w:lastRow="0" w:firstColumn="1" w:lastColumn="0" w:noHBand="0" w:noVBand="1"/>
      </w:tblPr>
      <w:tblGrid>
        <w:gridCol w:w="3961"/>
        <w:gridCol w:w="3592"/>
        <w:gridCol w:w="3592"/>
        <w:gridCol w:w="3589"/>
      </w:tblGrid>
      <w:tr w:rsidR="002A18AF" w:rsidRPr="00966ED1" w:rsidTr="00D67729">
        <w:trPr>
          <w:trHeight w:val="516"/>
        </w:trPr>
        <w:tc>
          <w:tcPr>
            <w:tcW w:w="1344"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Nombre del Investigador principal</w:t>
            </w:r>
          </w:p>
        </w:tc>
        <w:tc>
          <w:tcPr>
            <w:tcW w:w="1219"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 xml:space="preserve">Enlace </w:t>
            </w:r>
            <w:proofErr w:type="spellStart"/>
            <w:r w:rsidRPr="00966ED1">
              <w:rPr>
                <w:rFonts w:ascii="Arial" w:eastAsia="Times New Roman" w:hAnsi="Arial" w:cs="Arial"/>
                <w:b/>
                <w:bCs/>
                <w:color w:val="222222"/>
                <w:sz w:val="24"/>
                <w:szCs w:val="24"/>
                <w:lang w:eastAsia="es-CO"/>
              </w:rPr>
              <w:t>CvLAC</w:t>
            </w:r>
            <w:proofErr w:type="spellEnd"/>
          </w:p>
        </w:tc>
        <w:tc>
          <w:tcPr>
            <w:tcW w:w="1219"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Enlace ORCID</w:t>
            </w:r>
          </w:p>
        </w:tc>
        <w:tc>
          <w:tcPr>
            <w:tcW w:w="121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Enlace Google Académico</w:t>
            </w:r>
          </w:p>
        </w:tc>
      </w:tr>
      <w:tr w:rsidR="002A18AF" w:rsidRPr="00966ED1" w:rsidTr="00D67729">
        <w:trPr>
          <w:trHeight w:val="536"/>
        </w:trPr>
        <w:tc>
          <w:tcPr>
            <w:tcW w:w="134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966ED1" w:rsidRDefault="00AD21AD">
            <w:pPr>
              <w:spacing w:after="0" w:line="240" w:lineRule="auto"/>
              <w:jc w:val="center"/>
              <w:rPr>
                <w:rFonts w:ascii="Arial" w:eastAsia="Times New Roman" w:hAnsi="Arial" w:cs="Arial"/>
                <w:color w:val="222222"/>
                <w:sz w:val="24"/>
                <w:szCs w:val="24"/>
                <w:lang w:eastAsia="es-CO"/>
              </w:rPr>
            </w:pPr>
            <w:r w:rsidRPr="00966ED1">
              <w:rPr>
                <w:rFonts w:ascii="Arial" w:eastAsia="Times New Roman" w:hAnsi="Arial" w:cs="Arial"/>
                <w:color w:val="222222"/>
                <w:sz w:val="24"/>
                <w:szCs w:val="24"/>
                <w:lang w:eastAsia="es-CO"/>
              </w:rPr>
              <w:t>François HERRERA JACQUELIN</w:t>
            </w: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966ED1" w:rsidRDefault="009C179C">
            <w:pPr>
              <w:spacing w:after="0" w:line="240" w:lineRule="auto"/>
              <w:jc w:val="center"/>
              <w:rPr>
                <w:rFonts w:ascii="Arial" w:eastAsia="Times New Roman" w:hAnsi="Arial" w:cs="Arial"/>
                <w:color w:val="222222"/>
                <w:sz w:val="24"/>
                <w:szCs w:val="24"/>
                <w:lang w:eastAsia="es-CO"/>
              </w:rPr>
            </w:pPr>
            <w:hyperlink r:id="rId8" w:history="1">
              <w:r w:rsidR="00AD21AD" w:rsidRPr="00966ED1">
                <w:rPr>
                  <w:rStyle w:val="Hipervnculo"/>
                  <w:rFonts w:ascii="Arial" w:hAnsi="Arial" w:cs="Arial"/>
                </w:rPr>
                <w:t>http://scienti.colciencias.gov.co:8081/cvlac/visualizador/generarCurriculoCv.do?cod_rh=0001341603</w:t>
              </w:r>
            </w:hyperlink>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966ED1" w:rsidRDefault="009C179C">
            <w:pPr>
              <w:spacing w:after="0" w:line="240" w:lineRule="auto"/>
              <w:jc w:val="center"/>
              <w:rPr>
                <w:rFonts w:ascii="Arial" w:eastAsia="Times New Roman" w:hAnsi="Arial" w:cs="Arial"/>
                <w:color w:val="222222"/>
                <w:sz w:val="24"/>
                <w:szCs w:val="24"/>
                <w:lang w:eastAsia="es-CO"/>
              </w:rPr>
            </w:pPr>
            <w:hyperlink r:id="rId9" w:history="1">
              <w:r w:rsidR="00AD21AD" w:rsidRPr="00966ED1">
                <w:rPr>
                  <w:rStyle w:val="Hipervnculo"/>
                  <w:rFonts w:ascii="Arial" w:hAnsi="Arial" w:cs="Arial"/>
                </w:rPr>
                <w:t>https://orcid.org/0000-0001-7427-0298</w:t>
              </w:r>
            </w:hyperlink>
          </w:p>
        </w:tc>
        <w:tc>
          <w:tcPr>
            <w:tcW w:w="12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966ED1" w:rsidRDefault="009C179C">
            <w:pPr>
              <w:spacing w:after="0" w:line="240" w:lineRule="auto"/>
              <w:jc w:val="center"/>
              <w:rPr>
                <w:rFonts w:ascii="Arial" w:eastAsia="Times New Roman" w:hAnsi="Arial" w:cs="Arial"/>
                <w:color w:val="222222"/>
                <w:sz w:val="24"/>
                <w:szCs w:val="24"/>
                <w:lang w:eastAsia="es-CO"/>
              </w:rPr>
            </w:pPr>
            <w:hyperlink r:id="rId10" w:history="1">
              <w:r w:rsidR="00AD21AD" w:rsidRPr="00966ED1">
                <w:rPr>
                  <w:rStyle w:val="Hipervnculo"/>
                  <w:rFonts w:ascii="Arial" w:hAnsi="Arial" w:cs="Arial"/>
                </w:rPr>
                <w:t>https://scholar.google.es/citations?user=kGpZGHwAAAAJ&amp;hl=es</w:t>
              </w:r>
            </w:hyperlink>
          </w:p>
        </w:tc>
      </w:tr>
      <w:tr w:rsidR="002A18AF" w:rsidRPr="00966ED1" w:rsidTr="00D67729">
        <w:trPr>
          <w:trHeight w:val="536"/>
        </w:trPr>
        <w:tc>
          <w:tcPr>
            <w:tcW w:w="134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966ED1"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lastRenderedPageBreak/>
              <w:t>División</w:t>
            </w:r>
          </w:p>
        </w:tc>
        <w:tc>
          <w:tcPr>
            <w:tcW w:w="121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966ED1"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Facultad</w:t>
            </w:r>
          </w:p>
        </w:tc>
        <w:tc>
          <w:tcPr>
            <w:tcW w:w="121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966ED1"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Programa</w:t>
            </w:r>
          </w:p>
        </w:tc>
        <w:tc>
          <w:tcPr>
            <w:tcW w:w="121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966ED1"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Grupo de investigación</w:t>
            </w:r>
          </w:p>
        </w:tc>
      </w:tr>
      <w:tr w:rsidR="002A18AF" w:rsidRPr="00966ED1" w:rsidTr="00D67729">
        <w:trPr>
          <w:trHeight w:val="536"/>
        </w:trPr>
        <w:tc>
          <w:tcPr>
            <w:tcW w:w="134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966ED1" w:rsidRDefault="00AD21AD"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966ED1">
              <w:rPr>
                <w:rFonts w:ascii="Arial" w:eastAsia="Times New Roman" w:hAnsi="Arial" w:cs="Arial"/>
                <w:bCs/>
                <w:color w:val="222222"/>
                <w:sz w:val="24"/>
                <w:szCs w:val="24"/>
                <w:lang w:eastAsia="es-CO"/>
              </w:rPr>
              <w:t>Ingenierías</w:t>
            </w: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966ED1" w:rsidRDefault="00AD21AD"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966ED1">
              <w:rPr>
                <w:rFonts w:ascii="Arial" w:eastAsia="Times New Roman" w:hAnsi="Arial" w:cs="Arial"/>
                <w:bCs/>
                <w:color w:val="222222"/>
                <w:sz w:val="24"/>
                <w:szCs w:val="24"/>
                <w:lang w:eastAsia="es-CO"/>
              </w:rPr>
              <w:t>Ingeniería Ambiental</w:t>
            </w: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966ED1" w:rsidRDefault="00AD21AD"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966ED1">
              <w:rPr>
                <w:rFonts w:ascii="Arial" w:eastAsia="Times New Roman" w:hAnsi="Arial" w:cs="Arial"/>
                <w:bCs/>
                <w:color w:val="222222"/>
                <w:sz w:val="24"/>
                <w:szCs w:val="24"/>
                <w:lang w:eastAsia="es-CO"/>
              </w:rPr>
              <w:t>Ingeniería Ambiental</w:t>
            </w:r>
          </w:p>
        </w:tc>
        <w:tc>
          <w:tcPr>
            <w:tcW w:w="12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966ED1" w:rsidRDefault="00AD21AD"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966ED1">
              <w:rPr>
                <w:rFonts w:ascii="Arial" w:eastAsia="Times New Roman" w:hAnsi="Arial" w:cs="Arial"/>
                <w:bCs/>
                <w:color w:val="222222"/>
                <w:sz w:val="24"/>
                <w:szCs w:val="24"/>
                <w:lang w:eastAsia="es-CO"/>
              </w:rPr>
              <w:t>INAM USTA</w:t>
            </w:r>
          </w:p>
        </w:tc>
      </w:tr>
      <w:tr w:rsidR="00AC47BF" w:rsidRPr="00966ED1" w:rsidTr="00D67729">
        <w:trPr>
          <w:trHeight w:val="536"/>
        </w:trPr>
        <w:tc>
          <w:tcPr>
            <w:tcW w:w="134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966ED1" w:rsidRDefault="00AC47BF"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 xml:space="preserve">Nombre del Co-investigador </w:t>
            </w:r>
          </w:p>
        </w:tc>
        <w:tc>
          <w:tcPr>
            <w:tcW w:w="121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966ED1"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 xml:space="preserve">Enlace </w:t>
            </w:r>
            <w:proofErr w:type="spellStart"/>
            <w:r w:rsidRPr="00966ED1">
              <w:rPr>
                <w:rFonts w:ascii="Arial" w:eastAsia="Times New Roman" w:hAnsi="Arial" w:cs="Arial"/>
                <w:b/>
                <w:bCs/>
                <w:color w:val="222222"/>
                <w:sz w:val="24"/>
                <w:szCs w:val="24"/>
                <w:lang w:eastAsia="es-CO"/>
              </w:rPr>
              <w:t>CvLAC</w:t>
            </w:r>
            <w:proofErr w:type="spellEnd"/>
          </w:p>
        </w:tc>
        <w:tc>
          <w:tcPr>
            <w:tcW w:w="121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966ED1"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Enlace ORCID</w:t>
            </w:r>
          </w:p>
        </w:tc>
        <w:tc>
          <w:tcPr>
            <w:tcW w:w="121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966ED1"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Enlace Google Académico</w:t>
            </w:r>
          </w:p>
        </w:tc>
      </w:tr>
      <w:tr w:rsidR="00AC47BF" w:rsidRPr="00966ED1" w:rsidTr="00D67729">
        <w:trPr>
          <w:trHeight w:val="536"/>
        </w:trPr>
        <w:tc>
          <w:tcPr>
            <w:tcW w:w="134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966ED1" w:rsidRDefault="00AD21AD" w:rsidP="00AC47BF">
            <w:pPr>
              <w:spacing w:before="100" w:beforeAutospacing="1" w:after="100" w:afterAutospacing="1" w:line="240" w:lineRule="auto"/>
              <w:jc w:val="center"/>
              <w:rPr>
                <w:rFonts w:ascii="Arial" w:eastAsia="Times New Roman" w:hAnsi="Arial" w:cs="Arial"/>
                <w:bCs/>
                <w:color w:val="222222"/>
                <w:sz w:val="24"/>
                <w:szCs w:val="24"/>
                <w:lang w:eastAsia="es-CO"/>
              </w:rPr>
            </w:pPr>
            <w:r w:rsidRPr="00966ED1">
              <w:rPr>
                <w:rFonts w:ascii="Arial" w:eastAsia="Times New Roman" w:hAnsi="Arial" w:cs="Arial"/>
                <w:bCs/>
                <w:color w:val="222222"/>
                <w:sz w:val="24"/>
                <w:szCs w:val="24"/>
                <w:lang w:eastAsia="es-CO"/>
              </w:rPr>
              <w:t xml:space="preserve">Miguel </w:t>
            </w:r>
            <w:proofErr w:type="spellStart"/>
            <w:r w:rsidRPr="00966ED1">
              <w:rPr>
                <w:rFonts w:ascii="Arial" w:eastAsia="Times New Roman" w:hAnsi="Arial" w:cs="Arial"/>
                <w:bCs/>
                <w:color w:val="222222"/>
                <w:sz w:val="24"/>
                <w:szCs w:val="24"/>
                <w:lang w:eastAsia="es-CO"/>
              </w:rPr>
              <w:t>Angel</w:t>
            </w:r>
            <w:proofErr w:type="spellEnd"/>
            <w:r w:rsidRPr="00966ED1">
              <w:rPr>
                <w:rFonts w:ascii="Arial" w:eastAsia="Times New Roman" w:hAnsi="Arial" w:cs="Arial"/>
                <w:bCs/>
                <w:color w:val="222222"/>
                <w:sz w:val="24"/>
                <w:szCs w:val="24"/>
                <w:lang w:eastAsia="es-CO"/>
              </w:rPr>
              <w:t xml:space="preserve"> DIAZ SALAS</w:t>
            </w: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966ED1" w:rsidRDefault="009C179C"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1" w:history="1">
              <w:r w:rsidR="00D67729" w:rsidRPr="00966ED1">
                <w:rPr>
                  <w:rStyle w:val="Hipervnculo"/>
                  <w:rFonts w:ascii="Arial" w:hAnsi="Arial" w:cs="Arial"/>
                </w:rPr>
                <w:t>http://scienti.colciencias.gov.co:8081/cvlac/visualizador/generarCurriculoCv.do?cod_rh=0001497255</w:t>
              </w:r>
            </w:hyperlink>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966ED1" w:rsidRDefault="009C179C"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2" w:history="1">
              <w:r w:rsidR="00D67729" w:rsidRPr="00966ED1">
                <w:rPr>
                  <w:rStyle w:val="Hipervnculo"/>
                  <w:rFonts w:ascii="Arial" w:hAnsi="Arial" w:cs="Arial"/>
                </w:rPr>
                <w:t>https://orcid.org/0000-0003-0090-3587</w:t>
              </w:r>
            </w:hyperlink>
          </w:p>
        </w:tc>
        <w:tc>
          <w:tcPr>
            <w:tcW w:w="12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966ED1" w:rsidRDefault="009C179C"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3" w:history="1">
              <w:r w:rsidR="00D67729" w:rsidRPr="00966ED1">
                <w:rPr>
                  <w:rStyle w:val="Hipervnculo"/>
                  <w:rFonts w:ascii="Arial" w:hAnsi="Arial" w:cs="Arial"/>
                </w:rPr>
                <w:t>https://scholar.google.es/citations?hl=es&amp;user=B-n_04cAAAAJ</w:t>
              </w:r>
            </w:hyperlink>
          </w:p>
        </w:tc>
      </w:tr>
      <w:tr w:rsidR="00AC47BF" w:rsidRPr="00966ED1" w:rsidTr="00D67729">
        <w:trPr>
          <w:trHeight w:val="536"/>
        </w:trPr>
        <w:tc>
          <w:tcPr>
            <w:tcW w:w="134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966ED1"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División</w:t>
            </w:r>
          </w:p>
        </w:tc>
        <w:tc>
          <w:tcPr>
            <w:tcW w:w="121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966ED1"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Facultad</w:t>
            </w:r>
          </w:p>
        </w:tc>
        <w:tc>
          <w:tcPr>
            <w:tcW w:w="121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966ED1"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Programa</w:t>
            </w:r>
          </w:p>
        </w:tc>
        <w:tc>
          <w:tcPr>
            <w:tcW w:w="121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966ED1"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Grupo de investigación</w:t>
            </w:r>
          </w:p>
        </w:tc>
      </w:tr>
      <w:tr w:rsidR="00D67729" w:rsidRPr="00966ED1" w:rsidTr="00D67729">
        <w:trPr>
          <w:trHeight w:val="536"/>
        </w:trPr>
        <w:tc>
          <w:tcPr>
            <w:tcW w:w="134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Cs/>
                <w:color w:val="222222"/>
                <w:sz w:val="24"/>
                <w:szCs w:val="24"/>
                <w:lang w:eastAsia="es-CO"/>
              </w:rPr>
            </w:pPr>
            <w:r w:rsidRPr="00966ED1">
              <w:rPr>
                <w:rFonts w:ascii="Arial" w:eastAsia="Times New Roman" w:hAnsi="Arial" w:cs="Arial"/>
                <w:bCs/>
                <w:color w:val="222222"/>
                <w:sz w:val="24"/>
                <w:szCs w:val="24"/>
                <w:lang w:eastAsia="es-CO"/>
              </w:rPr>
              <w:t>Ingenierías</w:t>
            </w: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Cs/>
                <w:color w:val="222222"/>
                <w:sz w:val="24"/>
                <w:szCs w:val="24"/>
                <w:lang w:eastAsia="es-CO"/>
              </w:rPr>
            </w:pPr>
            <w:r w:rsidRPr="00966ED1">
              <w:rPr>
                <w:rFonts w:ascii="Arial" w:eastAsia="Times New Roman" w:hAnsi="Arial" w:cs="Arial"/>
                <w:bCs/>
                <w:color w:val="222222"/>
                <w:sz w:val="24"/>
                <w:szCs w:val="24"/>
                <w:lang w:eastAsia="es-CO"/>
              </w:rPr>
              <w:t>Ingeniería Ambiental</w:t>
            </w: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Cs/>
                <w:color w:val="222222"/>
                <w:sz w:val="24"/>
                <w:szCs w:val="24"/>
                <w:lang w:eastAsia="es-CO"/>
              </w:rPr>
            </w:pPr>
            <w:r w:rsidRPr="00966ED1">
              <w:rPr>
                <w:rFonts w:ascii="Arial" w:eastAsia="Times New Roman" w:hAnsi="Arial" w:cs="Arial"/>
                <w:bCs/>
                <w:color w:val="222222"/>
                <w:sz w:val="24"/>
                <w:szCs w:val="24"/>
                <w:lang w:eastAsia="es-CO"/>
              </w:rPr>
              <w:t>Ingeniería Ambiental</w:t>
            </w:r>
          </w:p>
        </w:tc>
        <w:tc>
          <w:tcPr>
            <w:tcW w:w="12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Cs/>
                <w:color w:val="222222"/>
                <w:sz w:val="24"/>
                <w:szCs w:val="24"/>
                <w:lang w:eastAsia="es-CO"/>
              </w:rPr>
            </w:pPr>
            <w:r w:rsidRPr="00966ED1">
              <w:rPr>
                <w:rFonts w:ascii="Arial" w:eastAsia="Times New Roman" w:hAnsi="Arial" w:cs="Arial"/>
                <w:bCs/>
                <w:color w:val="222222"/>
                <w:sz w:val="24"/>
                <w:szCs w:val="24"/>
                <w:lang w:eastAsia="es-CO"/>
              </w:rPr>
              <w:t>INAM USTA</w:t>
            </w:r>
          </w:p>
        </w:tc>
      </w:tr>
      <w:tr w:rsidR="00D67729" w:rsidRPr="00966ED1" w:rsidTr="00D67729">
        <w:trPr>
          <w:trHeight w:val="536"/>
        </w:trPr>
        <w:tc>
          <w:tcPr>
            <w:tcW w:w="134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 xml:space="preserve">Nombre del Co-investigador </w:t>
            </w:r>
          </w:p>
        </w:tc>
        <w:tc>
          <w:tcPr>
            <w:tcW w:w="121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 xml:space="preserve">Enlace </w:t>
            </w:r>
            <w:proofErr w:type="spellStart"/>
            <w:r w:rsidRPr="00966ED1">
              <w:rPr>
                <w:rFonts w:ascii="Arial" w:eastAsia="Times New Roman" w:hAnsi="Arial" w:cs="Arial"/>
                <w:b/>
                <w:bCs/>
                <w:color w:val="222222"/>
                <w:sz w:val="24"/>
                <w:szCs w:val="24"/>
                <w:lang w:eastAsia="es-CO"/>
              </w:rPr>
              <w:t>CvLAC</w:t>
            </w:r>
            <w:proofErr w:type="spellEnd"/>
          </w:p>
        </w:tc>
        <w:tc>
          <w:tcPr>
            <w:tcW w:w="121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Enlace ORCID</w:t>
            </w:r>
          </w:p>
        </w:tc>
        <w:tc>
          <w:tcPr>
            <w:tcW w:w="121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Enlace Google Académico</w:t>
            </w:r>
          </w:p>
        </w:tc>
      </w:tr>
      <w:tr w:rsidR="00D67729" w:rsidRPr="00966ED1" w:rsidTr="00D67729">
        <w:trPr>
          <w:trHeight w:val="536"/>
        </w:trPr>
        <w:tc>
          <w:tcPr>
            <w:tcW w:w="134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p>
        </w:tc>
      </w:tr>
      <w:tr w:rsidR="00D67729" w:rsidRPr="00966ED1" w:rsidTr="00D67729">
        <w:trPr>
          <w:trHeight w:val="536"/>
        </w:trPr>
        <w:tc>
          <w:tcPr>
            <w:tcW w:w="134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División</w:t>
            </w: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Facultad</w:t>
            </w: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Programa</w:t>
            </w:r>
          </w:p>
        </w:tc>
        <w:tc>
          <w:tcPr>
            <w:tcW w:w="12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Grupo de investigación</w:t>
            </w:r>
          </w:p>
        </w:tc>
      </w:tr>
      <w:tr w:rsidR="00D67729" w:rsidRPr="00966ED1" w:rsidTr="00D67729">
        <w:trPr>
          <w:trHeight w:val="536"/>
        </w:trPr>
        <w:tc>
          <w:tcPr>
            <w:tcW w:w="134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1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D67729" w:rsidRPr="00966ED1" w:rsidRDefault="00D67729" w:rsidP="00D67729">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rsidR="002A18AF" w:rsidRPr="00966ED1" w:rsidRDefault="002A18AF" w:rsidP="002A18AF">
      <w:pPr>
        <w:spacing w:after="0" w:line="240" w:lineRule="auto"/>
        <w:rPr>
          <w:rFonts w:ascii="Arial" w:eastAsia="Times New Roman" w:hAnsi="Arial" w:cs="Arial"/>
          <w:vanish/>
          <w:sz w:val="24"/>
          <w:szCs w:val="24"/>
          <w:lang w:eastAsia="es-CO"/>
        </w:rPr>
      </w:pPr>
    </w:p>
    <w:p w:rsidR="002A18AF" w:rsidRPr="00966ED1" w:rsidRDefault="002A18AF" w:rsidP="002A18AF">
      <w:pPr>
        <w:spacing w:after="0" w:line="240" w:lineRule="auto"/>
        <w:rPr>
          <w:rFonts w:ascii="Arial" w:eastAsia="Times New Roman" w:hAnsi="Arial" w:cs="Arial"/>
          <w:vanish/>
          <w:sz w:val="24"/>
          <w:szCs w:val="24"/>
          <w:lang w:eastAsia="es-CO"/>
        </w:rPr>
      </w:pPr>
    </w:p>
    <w:p w:rsidR="002A18AF" w:rsidRPr="00966ED1"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7491"/>
        <w:gridCol w:w="7492"/>
      </w:tblGrid>
      <w:tr w:rsidR="002A18AF" w:rsidRPr="00966ED1" w:rsidTr="002A18AF">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Palabras clave</w:t>
            </w:r>
          </w:p>
        </w:tc>
      </w:tr>
      <w:tr w:rsidR="002A18AF" w:rsidRPr="00966ED1" w:rsidTr="00E6008D">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966ED1" w:rsidRDefault="004E6F5F">
            <w:pPr>
              <w:spacing w:after="0" w:line="240" w:lineRule="auto"/>
              <w:jc w:val="both"/>
              <w:rPr>
                <w:rFonts w:ascii="Arial" w:eastAsia="Times New Roman" w:hAnsi="Arial" w:cs="Arial"/>
                <w:color w:val="222222"/>
                <w:sz w:val="24"/>
                <w:szCs w:val="24"/>
                <w:lang w:eastAsia="es-CO"/>
              </w:rPr>
            </w:pPr>
            <w:r w:rsidRPr="00966ED1">
              <w:rPr>
                <w:rFonts w:ascii="Arial" w:eastAsia="Times New Roman" w:hAnsi="Arial" w:cs="Arial"/>
                <w:color w:val="222222"/>
                <w:sz w:val="24"/>
                <w:szCs w:val="24"/>
                <w:lang w:eastAsia="es-CO"/>
              </w:rPr>
              <w:t>La polilla guatemalteca de la papa (</w:t>
            </w:r>
            <w:proofErr w:type="spellStart"/>
            <w:r w:rsidRPr="00966ED1">
              <w:rPr>
                <w:rFonts w:ascii="Arial" w:eastAsia="Times New Roman" w:hAnsi="Arial" w:cs="Arial"/>
                <w:i/>
                <w:color w:val="222222"/>
                <w:sz w:val="24"/>
                <w:szCs w:val="24"/>
                <w:lang w:eastAsia="es-CO"/>
              </w:rPr>
              <w:t>Tecia</w:t>
            </w:r>
            <w:proofErr w:type="spellEnd"/>
            <w:r w:rsidRPr="00966ED1">
              <w:rPr>
                <w:rFonts w:ascii="Arial" w:eastAsia="Times New Roman" w:hAnsi="Arial" w:cs="Arial"/>
                <w:i/>
                <w:color w:val="222222"/>
                <w:sz w:val="24"/>
                <w:szCs w:val="24"/>
                <w:lang w:eastAsia="es-CO"/>
              </w:rPr>
              <w:t xml:space="preserve"> </w:t>
            </w:r>
            <w:proofErr w:type="spellStart"/>
            <w:r w:rsidRPr="00966ED1">
              <w:rPr>
                <w:rFonts w:ascii="Arial" w:eastAsia="Times New Roman" w:hAnsi="Arial" w:cs="Arial"/>
                <w:i/>
                <w:color w:val="222222"/>
                <w:sz w:val="24"/>
                <w:szCs w:val="24"/>
                <w:lang w:eastAsia="es-CO"/>
              </w:rPr>
              <w:t>solanivora</w:t>
            </w:r>
            <w:proofErr w:type="spellEnd"/>
            <w:r w:rsidRPr="00966ED1">
              <w:rPr>
                <w:rFonts w:ascii="Arial" w:eastAsia="Times New Roman" w:hAnsi="Arial" w:cs="Arial"/>
                <w:color w:val="222222"/>
                <w:sz w:val="24"/>
                <w:szCs w:val="24"/>
                <w:lang w:eastAsia="es-CO"/>
              </w:rPr>
              <w:t xml:space="preserve">, </w:t>
            </w:r>
            <w:proofErr w:type="spellStart"/>
            <w:r w:rsidRPr="00966ED1">
              <w:rPr>
                <w:rFonts w:ascii="Arial" w:eastAsia="Times New Roman" w:hAnsi="Arial" w:cs="Arial"/>
                <w:color w:val="222222"/>
                <w:sz w:val="24"/>
                <w:szCs w:val="24"/>
                <w:lang w:eastAsia="es-CO"/>
              </w:rPr>
              <w:t>Fam</w:t>
            </w:r>
            <w:proofErr w:type="spellEnd"/>
            <w:r w:rsidRPr="00966ED1">
              <w:rPr>
                <w:rFonts w:ascii="Arial" w:eastAsia="Times New Roman" w:hAnsi="Arial" w:cs="Arial"/>
                <w:color w:val="222222"/>
                <w:sz w:val="24"/>
                <w:szCs w:val="24"/>
                <w:lang w:eastAsia="es-CO"/>
              </w:rPr>
              <w:t xml:space="preserve"> </w:t>
            </w:r>
            <w:proofErr w:type="spellStart"/>
            <w:r w:rsidRPr="00966ED1">
              <w:rPr>
                <w:rFonts w:ascii="Arial" w:eastAsia="Times New Roman" w:hAnsi="Arial" w:cs="Arial"/>
                <w:color w:val="222222"/>
                <w:sz w:val="24"/>
                <w:szCs w:val="24"/>
                <w:lang w:eastAsia="es-CO"/>
              </w:rPr>
              <w:t>Ge</w:t>
            </w:r>
            <w:r w:rsidR="00DF76EC" w:rsidRPr="00966ED1">
              <w:rPr>
                <w:rFonts w:ascii="Arial" w:eastAsia="Times New Roman" w:hAnsi="Arial" w:cs="Arial"/>
                <w:color w:val="222222"/>
                <w:sz w:val="24"/>
                <w:szCs w:val="24"/>
                <w:lang w:eastAsia="es-CO"/>
              </w:rPr>
              <w:t>lechiidae</w:t>
            </w:r>
            <w:proofErr w:type="spellEnd"/>
            <w:r w:rsidR="00DF76EC" w:rsidRPr="00966ED1">
              <w:rPr>
                <w:rFonts w:ascii="Arial" w:eastAsia="Times New Roman" w:hAnsi="Arial" w:cs="Arial"/>
                <w:color w:val="222222"/>
                <w:sz w:val="24"/>
                <w:szCs w:val="24"/>
                <w:lang w:eastAsia="es-CO"/>
              </w:rPr>
              <w:t xml:space="preserve">) es </w:t>
            </w:r>
            <w:r w:rsidRPr="00966ED1">
              <w:rPr>
                <w:rFonts w:ascii="Arial" w:eastAsia="Times New Roman" w:hAnsi="Arial" w:cs="Arial"/>
                <w:color w:val="222222"/>
                <w:sz w:val="24"/>
                <w:szCs w:val="24"/>
                <w:lang w:eastAsia="es-CO"/>
              </w:rPr>
              <w:t xml:space="preserve">una de las principales plagas entomológicas de este cultivo.  Fue introducida a Colombia en el año 1983 y se reportó en los departamentos de Cundinamarca y Boyacá en 1991.  Esta plaga es responsable de una pérdida promedio del 30% de las cosechas de papa.  Además de los efectos económicos derivados de esta pérdida se generan impactos ambientales por el uso indiscriminado de insecticidas químicos para su control.  Existen opciones agronómicas, químicas y biológicas </w:t>
            </w:r>
            <w:r w:rsidR="00DF76EC" w:rsidRPr="00966ED1">
              <w:rPr>
                <w:rFonts w:ascii="Arial" w:eastAsia="Times New Roman" w:hAnsi="Arial" w:cs="Arial"/>
                <w:color w:val="222222"/>
                <w:sz w:val="24"/>
                <w:szCs w:val="24"/>
                <w:lang w:eastAsia="es-CO"/>
              </w:rPr>
              <w:t xml:space="preserve">efectivas </w:t>
            </w:r>
            <w:r w:rsidRPr="00966ED1">
              <w:rPr>
                <w:rFonts w:ascii="Arial" w:eastAsia="Times New Roman" w:hAnsi="Arial" w:cs="Arial"/>
                <w:color w:val="222222"/>
                <w:sz w:val="24"/>
                <w:szCs w:val="24"/>
                <w:lang w:eastAsia="es-CO"/>
              </w:rPr>
              <w:t xml:space="preserve">para </w:t>
            </w:r>
            <w:r w:rsidR="00DF76EC" w:rsidRPr="00966ED1">
              <w:rPr>
                <w:rFonts w:ascii="Arial" w:eastAsia="Times New Roman" w:hAnsi="Arial" w:cs="Arial"/>
                <w:color w:val="222222"/>
                <w:sz w:val="24"/>
                <w:szCs w:val="24"/>
                <w:lang w:eastAsia="es-CO"/>
              </w:rPr>
              <w:t>el</w:t>
            </w:r>
            <w:r w:rsidRPr="00966ED1">
              <w:rPr>
                <w:rFonts w:ascii="Arial" w:eastAsia="Times New Roman" w:hAnsi="Arial" w:cs="Arial"/>
                <w:color w:val="222222"/>
                <w:sz w:val="24"/>
                <w:szCs w:val="24"/>
                <w:lang w:eastAsia="es-CO"/>
              </w:rPr>
              <w:t xml:space="preserve"> manejo</w:t>
            </w:r>
            <w:r w:rsidR="00DF76EC" w:rsidRPr="00966ED1">
              <w:rPr>
                <w:rFonts w:ascii="Arial" w:eastAsia="Times New Roman" w:hAnsi="Arial" w:cs="Arial"/>
                <w:color w:val="222222"/>
                <w:sz w:val="24"/>
                <w:szCs w:val="24"/>
                <w:lang w:eastAsia="es-CO"/>
              </w:rPr>
              <w:t xml:space="preserve"> de la plaga</w:t>
            </w:r>
            <w:r w:rsidRPr="00966ED1">
              <w:rPr>
                <w:rFonts w:ascii="Arial" w:eastAsia="Times New Roman" w:hAnsi="Arial" w:cs="Arial"/>
                <w:color w:val="222222"/>
                <w:sz w:val="24"/>
                <w:szCs w:val="24"/>
                <w:lang w:eastAsia="es-CO"/>
              </w:rPr>
              <w:t xml:space="preserve"> en la fase de pre cosecha y post cosecha, sin embargo no existe una alternativa que permita reducir el daño de la plaga </w:t>
            </w:r>
            <w:r w:rsidR="0037205F">
              <w:rPr>
                <w:rFonts w:ascii="Arial" w:eastAsia="Times New Roman" w:hAnsi="Arial" w:cs="Arial"/>
                <w:color w:val="222222"/>
                <w:sz w:val="24"/>
                <w:szCs w:val="24"/>
                <w:lang w:eastAsia="es-CO"/>
              </w:rPr>
              <w:t xml:space="preserve">de manera efectiva </w:t>
            </w:r>
            <w:r w:rsidRPr="00966ED1">
              <w:rPr>
                <w:rFonts w:ascii="Arial" w:eastAsia="Times New Roman" w:hAnsi="Arial" w:cs="Arial"/>
                <w:color w:val="222222"/>
                <w:sz w:val="24"/>
                <w:szCs w:val="24"/>
                <w:lang w:eastAsia="es-CO"/>
              </w:rPr>
              <w:t>una vez se establece en campo durante la fase de tuberización.  E</w:t>
            </w:r>
            <w:r w:rsidR="00B42EC2">
              <w:rPr>
                <w:rFonts w:ascii="Arial" w:eastAsia="Times New Roman" w:hAnsi="Arial" w:cs="Arial"/>
                <w:color w:val="222222"/>
                <w:sz w:val="24"/>
                <w:szCs w:val="24"/>
                <w:lang w:eastAsia="es-CO"/>
              </w:rPr>
              <w:t>n e</w:t>
            </w:r>
            <w:r w:rsidRPr="00966ED1">
              <w:rPr>
                <w:rFonts w:ascii="Arial" w:eastAsia="Times New Roman" w:hAnsi="Arial" w:cs="Arial"/>
                <w:color w:val="222222"/>
                <w:sz w:val="24"/>
                <w:szCs w:val="24"/>
                <w:lang w:eastAsia="es-CO"/>
              </w:rPr>
              <w:t xml:space="preserve">ste proyecto </w:t>
            </w:r>
            <w:r w:rsidRPr="00966ED1">
              <w:rPr>
                <w:rFonts w:ascii="Arial" w:eastAsia="Times New Roman" w:hAnsi="Arial" w:cs="Arial"/>
                <w:color w:val="222222"/>
                <w:sz w:val="24"/>
                <w:szCs w:val="24"/>
                <w:lang w:eastAsia="es-CO"/>
              </w:rPr>
              <w:lastRenderedPageBreak/>
              <w:t xml:space="preserve">se </w:t>
            </w:r>
            <w:r w:rsidR="0037205F" w:rsidRPr="00966ED1">
              <w:rPr>
                <w:rFonts w:ascii="Arial" w:eastAsia="Times New Roman" w:hAnsi="Arial" w:cs="Arial"/>
                <w:color w:val="222222"/>
                <w:sz w:val="24"/>
                <w:szCs w:val="24"/>
                <w:lang w:eastAsia="es-CO"/>
              </w:rPr>
              <w:t>evalúa</w:t>
            </w:r>
            <w:r w:rsidR="00B42EC2">
              <w:rPr>
                <w:rFonts w:ascii="Arial" w:eastAsia="Times New Roman" w:hAnsi="Arial" w:cs="Arial"/>
                <w:color w:val="222222"/>
                <w:sz w:val="24"/>
                <w:szCs w:val="24"/>
                <w:lang w:eastAsia="es-CO"/>
              </w:rPr>
              <w:t xml:space="preserve"> </w:t>
            </w:r>
            <w:r w:rsidRPr="00966ED1">
              <w:rPr>
                <w:rFonts w:ascii="Arial" w:eastAsia="Times New Roman" w:hAnsi="Arial" w:cs="Arial"/>
                <w:color w:val="222222"/>
                <w:sz w:val="24"/>
                <w:szCs w:val="24"/>
                <w:lang w:eastAsia="es-CO"/>
              </w:rPr>
              <w:t xml:space="preserve">la efectividad de nematodos </w:t>
            </w:r>
            <w:proofErr w:type="spellStart"/>
            <w:r w:rsidRPr="00966ED1">
              <w:rPr>
                <w:rFonts w:ascii="Arial" w:eastAsia="Times New Roman" w:hAnsi="Arial" w:cs="Arial"/>
                <w:color w:val="222222"/>
                <w:sz w:val="24"/>
                <w:szCs w:val="24"/>
                <w:lang w:eastAsia="es-CO"/>
              </w:rPr>
              <w:t>entomopatógenos</w:t>
            </w:r>
            <w:proofErr w:type="spellEnd"/>
            <w:r w:rsidRPr="00966ED1">
              <w:rPr>
                <w:rFonts w:ascii="Arial" w:eastAsia="Times New Roman" w:hAnsi="Arial" w:cs="Arial"/>
                <w:color w:val="222222"/>
                <w:sz w:val="24"/>
                <w:szCs w:val="24"/>
                <w:lang w:eastAsia="es-CO"/>
              </w:rPr>
              <w:t xml:space="preserve"> de los géneros </w:t>
            </w:r>
            <w:proofErr w:type="spellStart"/>
            <w:r w:rsidRPr="00966ED1">
              <w:rPr>
                <w:rFonts w:ascii="Arial" w:eastAsia="Times New Roman" w:hAnsi="Arial" w:cs="Arial"/>
                <w:i/>
                <w:color w:val="222222"/>
                <w:sz w:val="24"/>
                <w:szCs w:val="24"/>
                <w:lang w:eastAsia="es-CO"/>
              </w:rPr>
              <w:t>Steinernema</w:t>
            </w:r>
            <w:proofErr w:type="spellEnd"/>
            <w:r w:rsidRPr="00966ED1">
              <w:rPr>
                <w:rFonts w:ascii="Arial" w:eastAsia="Times New Roman" w:hAnsi="Arial" w:cs="Arial"/>
                <w:i/>
                <w:color w:val="222222"/>
                <w:sz w:val="24"/>
                <w:szCs w:val="24"/>
                <w:lang w:eastAsia="es-CO"/>
              </w:rPr>
              <w:t xml:space="preserve"> </w:t>
            </w:r>
            <w:r w:rsidRPr="00966ED1">
              <w:rPr>
                <w:rFonts w:ascii="Arial" w:eastAsia="Times New Roman" w:hAnsi="Arial" w:cs="Arial"/>
                <w:color w:val="222222"/>
                <w:sz w:val="24"/>
                <w:szCs w:val="24"/>
                <w:lang w:eastAsia="es-CO"/>
              </w:rPr>
              <w:t xml:space="preserve">y </w:t>
            </w:r>
            <w:proofErr w:type="spellStart"/>
            <w:r w:rsidRPr="00966ED1">
              <w:rPr>
                <w:rFonts w:ascii="Arial" w:eastAsia="Times New Roman" w:hAnsi="Arial" w:cs="Arial"/>
                <w:i/>
                <w:color w:val="222222"/>
                <w:sz w:val="24"/>
                <w:szCs w:val="24"/>
                <w:lang w:eastAsia="es-CO"/>
              </w:rPr>
              <w:t>Heterorhabditis</w:t>
            </w:r>
            <w:proofErr w:type="spellEnd"/>
            <w:r w:rsidRPr="00966ED1">
              <w:rPr>
                <w:rFonts w:ascii="Arial" w:eastAsia="Times New Roman" w:hAnsi="Arial" w:cs="Arial"/>
                <w:color w:val="222222"/>
                <w:sz w:val="24"/>
                <w:szCs w:val="24"/>
                <w:lang w:eastAsia="es-CO"/>
              </w:rPr>
              <w:t xml:space="preserve"> y de hongos de los géneros </w:t>
            </w:r>
            <w:proofErr w:type="spellStart"/>
            <w:r w:rsidRPr="00966ED1">
              <w:rPr>
                <w:rFonts w:ascii="Arial" w:eastAsia="Times New Roman" w:hAnsi="Arial" w:cs="Arial"/>
                <w:i/>
                <w:color w:val="222222"/>
                <w:sz w:val="24"/>
                <w:szCs w:val="24"/>
                <w:lang w:eastAsia="es-CO"/>
              </w:rPr>
              <w:t>Beauveria</w:t>
            </w:r>
            <w:proofErr w:type="spellEnd"/>
            <w:r w:rsidRPr="00966ED1">
              <w:rPr>
                <w:rFonts w:ascii="Arial" w:eastAsia="Times New Roman" w:hAnsi="Arial" w:cs="Arial"/>
                <w:color w:val="222222"/>
                <w:sz w:val="24"/>
                <w:szCs w:val="24"/>
                <w:lang w:eastAsia="es-CO"/>
              </w:rPr>
              <w:t xml:space="preserve"> y </w:t>
            </w:r>
            <w:proofErr w:type="spellStart"/>
            <w:r w:rsidRPr="00966ED1">
              <w:rPr>
                <w:rFonts w:ascii="Arial" w:eastAsia="Times New Roman" w:hAnsi="Arial" w:cs="Arial"/>
                <w:i/>
                <w:color w:val="222222"/>
                <w:sz w:val="24"/>
                <w:szCs w:val="24"/>
                <w:lang w:eastAsia="es-CO"/>
              </w:rPr>
              <w:t>Metarhizium</w:t>
            </w:r>
            <w:proofErr w:type="spellEnd"/>
            <w:r w:rsidR="00B42EC2">
              <w:rPr>
                <w:rFonts w:ascii="Arial" w:eastAsia="Times New Roman" w:hAnsi="Arial" w:cs="Arial"/>
                <w:color w:val="222222"/>
                <w:sz w:val="24"/>
                <w:szCs w:val="24"/>
                <w:lang w:eastAsia="es-CO"/>
              </w:rPr>
              <w:t xml:space="preserve"> en larvas de </w:t>
            </w:r>
            <w:proofErr w:type="spellStart"/>
            <w:r w:rsidR="00B42EC2" w:rsidRPr="00B42EC2">
              <w:rPr>
                <w:rFonts w:ascii="Arial" w:eastAsia="Times New Roman" w:hAnsi="Arial" w:cs="Arial"/>
                <w:i/>
                <w:color w:val="222222"/>
                <w:sz w:val="24"/>
                <w:szCs w:val="24"/>
                <w:lang w:eastAsia="es-CO"/>
              </w:rPr>
              <w:t>Tecia</w:t>
            </w:r>
            <w:proofErr w:type="spellEnd"/>
            <w:r w:rsidR="00B42EC2" w:rsidRPr="00B42EC2">
              <w:rPr>
                <w:rFonts w:ascii="Arial" w:eastAsia="Times New Roman" w:hAnsi="Arial" w:cs="Arial"/>
                <w:i/>
                <w:color w:val="222222"/>
                <w:sz w:val="24"/>
                <w:szCs w:val="24"/>
                <w:lang w:eastAsia="es-CO"/>
              </w:rPr>
              <w:t xml:space="preserve"> </w:t>
            </w:r>
            <w:proofErr w:type="spellStart"/>
            <w:r w:rsidR="00B42EC2" w:rsidRPr="00B42EC2">
              <w:rPr>
                <w:rFonts w:ascii="Arial" w:eastAsia="Times New Roman" w:hAnsi="Arial" w:cs="Arial"/>
                <w:i/>
                <w:color w:val="222222"/>
                <w:sz w:val="24"/>
                <w:szCs w:val="24"/>
                <w:lang w:eastAsia="es-CO"/>
              </w:rPr>
              <w:t>solanivora</w:t>
            </w:r>
            <w:proofErr w:type="spellEnd"/>
            <w:r w:rsidRPr="00966ED1">
              <w:rPr>
                <w:rFonts w:ascii="Arial" w:eastAsia="Times New Roman" w:hAnsi="Arial" w:cs="Arial"/>
                <w:color w:val="222222"/>
                <w:sz w:val="24"/>
                <w:szCs w:val="24"/>
                <w:lang w:eastAsia="es-CO"/>
              </w:rPr>
              <w:t xml:space="preserve">.  Estos </w:t>
            </w:r>
            <w:proofErr w:type="spellStart"/>
            <w:r w:rsidRPr="00966ED1">
              <w:rPr>
                <w:rFonts w:ascii="Arial" w:eastAsia="Times New Roman" w:hAnsi="Arial" w:cs="Arial"/>
                <w:color w:val="222222"/>
                <w:sz w:val="24"/>
                <w:szCs w:val="24"/>
                <w:lang w:eastAsia="es-CO"/>
              </w:rPr>
              <w:t>nemátodos</w:t>
            </w:r>
            <w:proofErr w:type="spellEnd"/>
            <w:r w:rsidRPr="00966ED1">
              <w:rPr>
                <w:rFonts w:ascii="Arial" w:eastAsia="Times New Roman" w:hAnsi="Arial" w:cs="Arial"/>
                <w:color w:val="222222"/>
                <w:sz w:val="24"/>
                <w:szCs w:val="24"/>
                <w:lang w:eastAsia="es-CO"/>
              </w:rPr>
              <w:t xml:space="preserve"> del orden </w:t>
            </w:r>
            <w:proofErr w:type="spellStart"/>
            <w:r w:rsidRPr="00966ED1">
              <w:rPr>
                <w:rFonts w:ascii="Arial" w:eastAsia="Times New Roman" w:hAnsi="Arial" w:cs="Arial"/>
                <w:color w:val="222222"/>
                <w:sz w:val="24"/>
                <w:szCs w:val="24"/>
                <w:lang w:eastAsia="es-CO"/>
              </w:rPr>
              <w:t>Rhabditida</w:t>
            </w:r>
            <w:proofErr w:type="spellEnd"/>
            <w:r w:rsidRPr="00966ED1">
              <w:rPr>
                <w:rFonts w:ascii="Arial" w:eastAsia="Times New Roman" w:hAnsi="Arial" w:cs="Arial"/>
                <w:color w:val="222222"/>
                <w:sz w:val="24"/>
                <w:szCs w:val="24"/>
                <w:lang w:eastAsia="es-CO"/>
              </w:rPr>
              <w:t xml:space="preserve"> han mostrado una alta eficiencia para el control de plagas entomológicas del suelo, principalmente larvas de coleópteros, debido a su capacidad de profundización y de búsqueda de sus presas.  Los nematodos </w:t>
            </w:r>
            <w:proofErr w:type="spellStart"/>
            <w:r w:rsidRPr="00966ED1">
              <w:rPr>
                <w:rFonts w:ascii="Arial" w:eastAsia="Times New Roman" w:hAnsi="Arial" w:cs="Arial"/>
                <w:color w:val="222222"/>
                <w:sz w:val="24"/>
                <w:szCs w:val="24"/>
                <w:lang w:eastAsia="es-CO"/>
              </w:rPr>
              <w:t>entomopatógenos</w:t>
            </w:r>
            <w:proofErr w:type="spellEnd"/>
            <w:r w:rsidRPr="00966ED1">
              <w:rPr>
                <w:rFonts w:ascii="Arial" w:eastAsia="Times New Roman" w:hAnsi="Arial" w:cs="Arial"/>
                <w:color w:val="222222"/>
                <w:sz w:val="24"/>
                <w:szCs w:val="24"/>
                <w:lang w:eastAsia="es-CO"/>
              </w:rPr>
              <w:t xml:space="preserve"> tienen una interacción simbiótica con bacterias por lo que además del daño físico que causan al insecto hospedero por su acción parasítica, son vectores de infecciones letales.   </w:t>
            </w:r>
            <w:r w:rsidR="00DF76EC" w:rsidRPr="00966ED1">
              <w:rPr>
                <w:rFonts w:ascii="Arial" w:eastAsia="Times New Roman" w:hAnsi="Arial" w:cs="Arial"/>
                <w:color w:val="222222"/>
                <w:sz w:val="24"/>
                <w:szCs w:val="24"/>
                <w:lang w:eastAsia="es-CO"/>
              </w:rPr>
              <w:t>Por otra parte l</w:t>
            </w:r>
            <w:r w:rsidRPr="00966ED1">
              <w:rPr>
                <w:rFonts w:ascii="Arial" w:eastAsia="Times New Roman" w:hAnsi="Arial" w:cs="Arial"/>
                <w:color w:val="222222"/>
                <w:sz w:val="24"/>
                <w:szCs w:val="24"/>
                <w:lang w:eastAsia="es-CO"/>
              </w:rPr>
              <w:t xml:space="preserve">os hongos </w:t>
            </w:r>
            <w:proofErr w:type="spellStart"/>
            <w:r w:rsidRPr="00966ED1">
              <w:rPr>
                <w:rFonts w:ascii="Arial" w:eastAsia="Times New Roman" w:hAnsi="Arial" w:cs="Arial"/>
                <w:i/>
                <w:color w:val="222222"/>
                <w:sz w:val="24"/>
                <w:szCs w:val="24"/>
                <w:lang w:eastAsia="es-CO"/>
              </w:rPr>
              <w:t>Beauveria</w:t>
            </w:r>
            <w:proofErr w:type="spellEnd"/>
            <w:r w:rsidRPr="00966ED1">
              <w:rPr>
                <w:rFonts w:ascii="Arial" w:eastAsia="Times New Roman" w:hAnsi="Arial" w:cs="Arial"/>
                <w:color w:val="222222"/>
                <w:sz w:val="24"/>
                <w:szCs w:val="24"/>
                <w:lang w:eastAsia="es-CO"/>
              </w:rPr>
              <w:t xml:space="preserve"> y </w:t>
            </w:r>
            <w:proofErr w:type="spellStart"/>
            <w:r w:rsidRPr="00966ED1">
              <w:rPr>
                <w:rFonts w:ascii="Arial" w:eastAsia="Times New Roman" w:hAnsi="Arial" w:cs="Arial"/>
                <w:i/>
                <w:color w:val="222222"/>
                <w:sz w:val="24"/>
                <w:szCs w:val="24"/>
                <w:lang w:eastAsia="es-CO"/>
              </w:rPr>
              <w:t>Metarhizium</w:t>
            </w:r>
            <w:proofErr w:type="spellEnd"/>
            <w:r w:rsidRPr="00966ED1">
              <w:rPr>
                <w:rFonts w:ascii="Arial" w:eastAsia="Times New Roman" w:hAnsi="Arial" w:cs="Arial"/>
                <w:color w:val="222222"/>
                <w:sz w:val="24"/>
                <w:szCs w:val="24"/>
                <w:lang w:eastAsia="es-CO"/>
              </w:rPr>
              <w:t xml:space="preserve"> también se usan ampliamente como agente de control biológico </w:t>
            </w:r>
            <w:r w:rsidR="00DF76EC" w:rsidRPr="00966ED1">
              <w:rPr>
                <w:rFonts w:ascii="Arial" w:eastAsia="Times New Roman" w:hAnsi="Arial" w:cs="Arial"/>
                <w:color w:val="222222"/>
                <w:sz w:val="24"/>
                <w:szCs w:val="24"/>
                <w:lang w:eastAsia="es-CO"/>
              </w:rPr>
              <w:t>de diferentes especies de</w:t>
            </w:r>
            <w:r w:rsidRPr="00966ED1">
              <w:rPr>
                <w:rFonts w:ascii="Arial" w:eastAsia="Times New Roman" w:hAnsi="Arial" w:cs="Arial"/>
                <w:color w:val="222222"/>
                <w:sz w:val="24"/>
                <w:szCs w:val="24"/>
                <w:lang w:eastAsia="es-CO"/>
              </w:rPr>
              <w:t xml:space="preserve"> insectos plaga de diferentes cultivos</w:t>
            </w:r>
            <w:r w:rsidR="00DF76EC" w:rsidRPr="00966ED1">
              <w:rPr>
                <w:rFonts w:ascii="Arial" w:eastAsia="Times New Roman" w:hAnsi="Arial" w:cs="Arial"/>
                <w:color w:val="222222"/>
                <w:sz w:val="24"/>
                <w:szCs w:val="24"/>
                <w:lang w:eastAsia="es-CO"/>
              </w:rPr>
              <w:t xml:space="preserve"> donde han mostrado una alta efectividad</w:t>
            </w:r>
            <w:r w:rsidR="0037205F">
              <w:rPr>
                <w:rFonts w:ascii="Arial" w:eastAsia="Times New Roman" w:hAnsi="Arial" w:cs="Arial"/>
                <w:color w:val="222222"/>
                <w:sz w:val="24"/>
                <w:szCs w:val="24"/>
                <w:lang w:eastAsia="es-CO"/>
              </w:rPr>
              <w:t>, sin embargo la investigación sobre su uso en el cultivo de la papa es limitado</w:t>
            </w:r>
            <w:r w:rsidR="00DF76EC" w:rsidRPr="00966ED1">
              <w:rPr>
                <w:rFonts w:ascii="Arial" w:eastAsia="Times New Roman" w:hAnsi="Arial" w:cs="Arial"/>
                <w:color w:val="222222"/>
                <w:sz w:val="24"/>
                <w:szCs w:val="24"/>
                <w:lang w:eastAsia="es-CO"/>
              </w:rPr>
              <w:t xml:space="preserve">.  En este proyecto se establecerán protocolos de bioensayos </w:t>
            </w:r>
            <w:r w:rsidRPr="00966ED1">
              <w:rPr>
                <w:rFonts w:ascii="Arial" w:eastAsia="Times New Roman" w:hAnsi="Arial" w:cs="Arial"/>
                <w:color w:val="222222"/>
                <w:sz w:val="24"/>
                <w:szCs w:val="24"/>
                <w:lang w:eastAsia="es-CO"/>
              </w:rPr>
              <w:t xml:space="preserve">para la evaluación de la </w:t>
            </w:r>
            <w:proofErr w:type="spellStart"/>
            <w:r w:rsidRPr="00966ED1">
              <w:rPr>
                <w:rFonts w:ascii="Arial" w:eastAsia="Times New Roman" w:hAnsi="Arial" w:cs="Arial"/>
                <w:color w:val="222222"/>
                <w:sz w:val="24"/>
                <w:szCs w:val="24"/>
                <w:lang w:eastAsia="es-CO"/>
              </w:rPr>
              <w:t>patogenicidad</w:t>
            </w:r>
            <w:proofErr w:type="spellEnd"/>
            <w:r w:rsidRPr="00966ED1">
              <w:rPr>
                <w:rFonts w:ascii="Arial" w:eastAsia="Times New Roman" w:hAnsi="Arial" w:cs="Arial"/>
                <w:color w:val="222222"/>
                <w:sz w:val="24"/>
                <w:szCs w:val="24"/>
                <w:lang w:eastAsia="es-CO"/>
              </w:rPr>
              <w:t xml:space="preserve"> de nematodos</w:t>
            </w:r>
            <w:r w:rsidR="00DF76EC" w:rsidRPr="00966ED1">
              <w:rPr>
                <w:rFonts w:ascii="Arial" w:eastAsia="Times New Roman" w:hAnsi="Arial" w:cs="Arial"/>
                <w:color w:val="222222"/>
                <w:sz w:val="24"/>
                <w:szCs w:val="24"/>
                <w:lang w:eastAsia="es-CO"/>
              </w:rPr>
              <w:t xml:space="preserve"> y hongos </w:t>
            </w:r>
            <w:proofErr w:type="spellStart"/>
            <w:r w:rsidR="00DF76EC" w:rsidRPr="00966ED1">
              <w:rPr>
                <w:rFonts w:ascii="Arial" w:eastAsia="Times New Roman" w:hAnsi="Arial" w:cs="Arial"/>
                <w:color w:val="222222"/>
                <w:sz w:val="24"/>
                <w:szCs w:val="24"/>
                <w:lang w:eastAsia="es-CO"/>
              </w:rPr>
              <w:t>entomopatótenos</w:t>
            </w:r>
            <w:proofErr w:type="spellEnd"/>
            <w:r w:rsidR="00DF76EC" w:rsidRPr="00966ED1">
              <w:rPr>
                <w:rFonts w:ascii="Arial" w:eastAsia="Times New Roman" w:hAnsi="Arial" w:cs="Arial"/>
                <w:color w:val="222222"/>
                <w:sz w:val="24"/>
                <w:szCs w:val="24"/>
                <w:lang w:eastAsia="es-CO"/>
              </w:rPr>
              <w:t>.  En función de los resultados se determinará el potencial de estos patógenos para el control de plagas en las condiciones de producción de la zona papera de Cundinamarca.</w:t>
            </w:r>
          </w:p>
          <w:p w:rsidR="00E6008D" w:rsidRPr="00966ED1" w:rsidRDefault="00E6008D">
            <w:pPr>
              <w:spacing w:after="0" w:line="240" w:lineRule="auto"/>
              <w:jc w:val="both"/>
              <w:rPr>
                <w:rFonts w:ascii="Arial" w:eastAsia="Times New Roman" w:hAnsi="Arial" w:cs="Arial"/>
                <w:color w:val="222222"/>
                <w:sz w:val="24"/>
                <w:szCs w:val="24"/>
                <w:lang w:eastAsia="es-CO"/>
              </w:rPr>
            </w:pPr>
          </w:p>
        </w:tc>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966ED1" w:rsidRDefault="00DF76EC">
            <w:pPr>
              <w:spacing w:after="0" w:line="240" w:lineRule="auto"/>
              <w:jc w:val="both"/>
              <w:rPr>
                <w:rFonts w:ascii="Arial" w:eastAsia="Times New Roman" w:hAnsi="Arial" w:cs="Arial"/>
                <w:color w:val="222222"/>
                <w:sz w:val="24"/>
                <w:szCs w:val="24"/>
                <w:lang w:eastAsia="es-CO"/>
              </w:rPr>
            </w:pPr>
            <w:proofErr w:type="spellStart"/>
            <w:r w:rsidRPr="00966ED1">
              <w:rPr>
                <w:rFonts w:ascii="Arial" w:eastAsia="Times New Roman" w:hAnsi="Arial" w:cs="Arial"/>
                <w:i/>
                <w:color w:val="222222"/>
                <w:sz w:val="24"/>
                <w:szCs w:val="24"/>
                <w:lang w:eastAsia="es-CO"/>
              </w:rPr>
              <w:lastRenderedPageBreak/>
              <w:t>Tecia</w:t>
            </w:r>
            <w:proofErr w:type="spellEnd"/>
            <w:r w:rsidRPr="00966ED1">
              <w:rPr>
                <w:rFonts w:ascii="Arial" w:eastAsia="Times New Roman" w:hAnsi="Arial" w:cs="Arial"/>
                <w:i/>
                <w:color w:val="222222"/>
                <w:sz w:val="24"/>
                <w:szCs w:val="24"/>
                <w:lang w:eastAsia="es-CO"/>
              </w:rPr>
              <w:t xml:space="preserve"> </w:t>
            </w:r>
            <w:proofErr w:type="spellStart"/>
            <w:r w:rsidRPr="00966ED1">
              <w:rPr>
                <w:rFonts w:ascii="Arial" w:eastAsia="Times New Roman" w:hAnsi="Arial" w:cs="Arial"/>
                <w:i/>
                <w:color w:val="222222"/>
                <w:sz w:val="24"/>
                <w:szCs w:val="24"/>
                <w:lang w:eastAsia="es-CO"/>
              </w:rPr>
              <w:t>solanivora</w:t>
            </w:r>
            <w:proofErr w:type="spellEnd"/>
            <w:r w:rsidRPr="00966ED1">
              <w:rPr>
                <w:rFonts w:ascii="Arial" w:eastAsia="Times New Roman" w:hAnsi="Arial" w:cs="Arial"/>
                <w:i/>
                <w:color w:val="222222"/>
                <w:sz w:val="24"/>
                <w:szCs w:val="24"/>
                <w:lang w:eastAsia="es-CO"/>
              </w:rPr>
              <w:t xml:space="preserve">; </w:t>
            </w:r>
            <w:proofErr w:type="spellStart"/>
            <w:r w:rsidRPr="00966ED1">
              <w:rPr>
                <w:rFonts w:ascii="Arial" w:eastAsia="Times New Roman" w:hAnsi="Arial" w:cs="Arial"/>
                <w:i/>
                <w:color w:val="222222"/>
                <w:sz w:val="24"/>
                <w:szCs w:val="24"/>
                <w:lang w:eastAsia="es-CO"/>
              </w:rPr>
              <w:t>Steinernema</w:t>
            </w:r>
            <w:proofErr w:type="spellEnd"/>
            <w:r w:rsidRPr="00966ED1">
              <w:rPr>
                <w:rFonts w:ascii="Arial" w:eastAsia="Times New Roman" w:hAnsi="Arial" w:cs="Arial"/>
                <w:i/>
                <w:color w:val="222222"/>
                <w:sz w:val="24"/>
                <w:szCs w:val="24"/>
                <w:lang w:eastAsia="es-CO"/>
              </w:rPr>
              <w:t xml:space="preserve">; </w:t>
            </w:r>
            <w:proofErr w:type="spellStart"/>
            <w:r w:rsidRPr="00966ED1">
              <w:rPr>
                <w:rFonts w:ascii="Arial" w:eastAsia="Times New Roman" w:hAnsi="Arial" w:cs="Arial"/>
                <w:i/>
                <w:color w:val="222222"/>
                <w:sz w:val="24"/>
                <w:szCs w:val="24"/>
                <w:lang w:eastAsia="es-CO"/>
              </w:rPr>
              <w:t>Heterorhabditis</w:t>
            </w:r>
            <w:proofErr w:type="spellEnd"/>
            <w:r w:rsidRPr="00966ED1">
              <w:rPr>
                <w:rFonts w:ascii="Arial" w:eastAsia="Times New Roman" w:hAnsi="Arial" w:cs="Arial"/>
                <w:i/>
                <w:color w:val="222222"/>
                <w:sz w:val="24"/>
                <w:szCs w:val="24"/>
                <w:lang w:eastAsia="es-CO"/>
              </w:rPr>
              <w:t xml:space="preserve">; </w:t>
            </w:r>
            <w:proofErr w:type="spellStart"/>
            <w:r w:rsidRPr="00966ED1">
              <w:rPr>
                <w:rFonts w:ascii="Arial" w:eastAsia="Times New Roman" w:hAnsi="Arial" w:cs="Arial"/>
                <w:i/>
                <w:color w:val="222222"/>
                <w:sz w:val="24"/>
                <w:szCs w:val="24"/>
                <w:lang w:eastAsia="es-CO"/>
              </w:rPr>
              <w:t>Beauveria</w:t>
            </w:r>
            <w:proofErr w:type="spellEnd"/>
            <w:r w:rsidRPr="00966ED1">
              <w:rPr>
                <w:rFonts w:ascii="Arial" w:eastAsia="Times New Roman" w:hAnsi="Arial" w:cs="Arial"/>
                <w:i/>
                <w:color w:val="222222"/>
                <w:sz w:val="24"/>
                <w:szCs w:val="24"/>
                <w:lang w:eastAsia="es-CO"/>
              </w:rPr>
              <w:t xml:space="preserve">; </w:t>
            </w:r>
            <w:proofErr w:type="spellStart"/>
            <w:r w:rsidRPr="00966ED1">
              <w:rPr>
                <w:rFonts w:ascii="Arial" w:eastAsia="Times New Roman" w:hAnsi="Arial" w:cs="Arial"/>
                <w:i/>
                <w:color w:val="222222"/>
                <w:sz w:val="24"/>
                <w:szCs w:val="24"/>
                <w:lang w:eastAsia="es-CO"/>
              </w:rPr>
              <w:t>Metarhizium</w:t>
            </w:r>
            <w:proofErr w:type="spellEnd"/>
            <w:r w:rsidRPr="00966ED1">
              <w:rPr>
                <w:rFonts w:ascii="Arial" w:eastAsia="Times New Roman" w:hAnsi="Arial" w:cs="Arial"/>
                <w:color w:val="222222"/>
                <w:sz w:val="24"/>
                <w:szCs w:val="24"/>
                <w:lang w:eastAsia="es-CO"/>
              </w:rPr>
              <w:t>; papa; polilla guatemalteca</w:t>
            </w:r>
          </w:p>
        </w:tc>
      </w:tr>
    </w:tbl>
    <w:p w:rsidR="002A18AF" w:rsidRPr="00966ED1"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P</w:t>
            </w:r>
            <w:r w:rsidR="002A18AF" w:rsidRPr="00966ED1">
              <w:rPr>
                <w:rFonts w:ascii="Arial" w:eastAsia="Times New Roman" w:hAnsi="Arial" w:cs="Arial"/>
                <w:b/>
                <w:bCs/>
                <w:color w:val="222222"/>
                <w:sz w:val="24"/>
                <w:szCs w:val="24"/>
                <w:lang w:eastAsia="es-CO"/>
              </w:rPr>
              <w:t>roblema de investigación</w:t>
            </w:r>
          </w:p>
        </w:tc>
      </w:tr>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A014EF" w:rsidRPr="00B42EC2" w:rsidRDefault="00A014EF" w:rsidP="003004C7">
            <w:pPr>
              <w:ind w:left="142" w:right="105"/>
              <w:jc w:val="both"/>
              <w:rPr>
                <w:rFonts w:ascii="Arial" w:hAnsi="Arial" w:cs="Arial"/>
                <w:sz w:val="24"/>
              </w:rPr>
            </w:pPr>
            <w:r w:rsidRPr="00B42EC2">
              <w:rPr>
                <w:rFonts w:ascii="Arial" w:hAnsi="Arial" w:cs="Arial"/>
                <w:sz w:val="24"/>
              </w:rPr>
              <w:t>La papa (</w:t>
            </w:r>
            <w:proofErr w:type="spellStart"/>
            <w:r w:rsidRPr="00B42EC2">
              <w:rPr>
                <w:rFonts w:ascii="Arial" w:hAnsi="Arial" w:cs="Arial"/>
                <w:i/>
                <w:sz w:val="24"/>
              </w:rPr>
              <w:t>Solanum</w:t>
            </w:r>
            <w:proofErr w:type="spellEnd"/>
            <w:r w:rsidRPr="00B42EC2">
              <w:rPr>
                <w:rFonts w:ascii="Arial" w:hAnsi="Arial" w:cs="Arial"/>
                <w:i/>
                <w:sz w:val="24"/>
              </w:rPr>
              <w:t xml:space="preserve"> </w:t>
            </w:r>
            <w:proofErr w:type="spellStart"/>
            <w:r w:rsidRPr="00B42EC2">
              <w:rPr>
                <w:rFonts w:ascii="Arial" w:hAnsi="Arial" w:cs="Arial"/>
                <w:i/>
                <w:sz w:val="24"/>
              </w:rPr>
              <w:t>tuberosum</w:t>
            </w:r>
            <w:proofErr w:type="spellEnd"/>
            <w:r w:rsidRPr="00B42EC2">
              <w:rPr>
                <w:rFonts w:ascii="Arial" w:hAnsi="Arial" w:cs="Arial"/>
                <w:i/>
                <w:sz w:val="24"/>
              </w:rPr>
              <w:t xml:space="preserve">, </w:t>
            </w:r>
            <w:r w:rsidRPr="00B42EC2">
              <w:rPr>
                <w:rFonts w:ascii="Arial" w:hAnsi="Arial" w:cs="Arial"/>
                <w:sz w:val="24"/>
              </w:rPr>
              <w:t xml:space="preserve">Familia: </w:t>
            </w:r>
            <w:proofErr w:type="spellStart"/>
            <w:r w:rsidRPr="00B42EC2">
              <w:rPr>
                <w:rFonts w:ascii="Arial" w:hAnsi="Arial" w:cs="Arial"/>
                <w:sz w:val="24"/>
              </w:rPr>
              <w:t>solanaceae</w:t>
            </w:r>
            <w:proofErr w:type="spellEnd"/>
            <w:r w:rsidRPr="00B42EC2">
              <w:rPr>
                <w:rFonts w:ascii="Arial" w:hAnsi="Arial" w:cs="Arial"/>
                <w:sz w:val="24"/>
              </w:rPr>
              <w:t xml:space="preserve">) es un cultivo de origen andino alrededor del cual se ha desarrollado una cultura agrícola desde épocas precolombinas en Colombia, Ecuador y Perú, y en otros países en donde se diversificó la especie como México y Guatemala.   En la región andina sigue siendo una de las principales fuentes de carbohidratos en la dieta de sus pobladores.  La papa fue llevada a Europa en el siglo XVI y de allí se expandió al resto del mundo, al punto de constituirse en la actualidad en el cuarto cultivo en importancia para la alimentación mundial después de trigo, el arroz y el maíz.   </w:t>
            </w:r>
          </w:p>
          <w:p w:rsidR="00A014EF" w:rsidRPr="00B42EC2" w:rsidRDefault="00A014EF" w:rsidP="003004C7">
            <w:pPr>
              <w:widowControl w:val="0"/>
              <w:ind w:left="142" w:right="105"/>
              <w:jc w:val="both"/>
              <w:rPr>
                <w:rFonts w:ascii="Arial" w:hAnsi="Arial" w:cs="Arial"/>
                <w:sz w:val="24"/>
              </w:rPr>
            </w:pPr>
            <w:r w:rsidRPr="00B42EC2">
              <w:rPr>
                <w:rFonts w:ascii="Arial" w:hAnsi="Arial" w:cs="Arial"/>
                <w:sz w:val="24"/>
              </w:rPr>
              <w:t>El cultivo de la papa se ve afectado por varios problemas fitosanitarios entre los que destaca el tizón tardío (</w:t>
            </w:r>
            <w:proofErr w:type="spellStart"/>
            <w:r w:rsidRPr="00B42EC2">
              <w:rPr>
                <w:rFonts w:ascii="Arial" w:hAnsi="Arial" w:cs="Arial"/>
                <w:i/>
                <w:sz w:val="24"/>
              </w:rPr>
              <w:t>Phytophtora</w:t>
            </w:r>
            <w:proofErr w:type="spellEnd"/>
            <w:r w:rsidRPr="00B42EC2">
              <w:rPr>
                <w:rFonts w:ascii="Arial" w:hAnsi="Arial" w:cs="Arial"/>
                <w:i/>
                <w:sz w:val="24"/>
              </w:rPr>
              <w:t xml:space="preserve"> </w:t>
            </w:r>
            <w:proofErr w:type="spellStart"/>
            <w:r w:rsidRPr="00B42EC2">
              <w:rPr>
                <w:rFonts w:ascii="Arial" w:hAnsi="Arial" w:cs="Arial"/>
                <w:i/>
                <w:sz w:val="24"/>
              </w:rPr>
              <w:t>infestans</w:t>
            </w:r>
            <w:proofErr w:type="spellEnd"/>
            <w:r w:rsidRPr="00B42EC2">
              <w:rPr>
                <w:rFonts w:ascii="Arial" w:hAnsi="Arial" w:cs="Arial"/>
                <w:sz w:val="24"/>
              </w:rPr>
              <w:t>), el virus del mosaico, el gusano blanco (</w:t>
            </w:r>
            <w:proofErr w:type="spellStart"/>
            <w:r w:rsidRPr="00B42EC2">
              <w:rPr>
                <w:rFonts w:ascii="Arial" w:hAnsi="Arial" w:cs="Arial"/>
                <w:i/>
                <w:sz w:val="24"/>
              </w:rPr>
              <w:t>Premnotrypes</w:t>
            </w:r>
            <w:proofErr w:type="spellEnd"/>
            <w:r w:rsidRPr="00B42EC2">
              <w:rPr>
                <w:rFonts w:ascii="Arial" w:hAnsi="Arial" w:cs="Arial"/>
                <w:i/>
                <w:sz w:val="24"/>
              </w:rPr>
              <w:t xml:space="preserve"> </w:t>
            </w:r>
            <w:proofErr w:type="spellStart"/>
            <w:r w:rsidRPr="00B42EC2">
              <w:rPr>
                <w:rFonts w:ascii="Arial" w:hAnsi="Arial" w:cs="Arial"/>
                <w:i/>
                <w:sz w:val="24"/>
              </w:rPr>
              <w:t>vorax</w:t>
            </w:r>
            <w:proofErr w:type="spellEnd"/>
            <w:r w:rsidRPr="00B42EC2">
              <w:rPr>
                <w:rFonts w:ascii="Arial" w:hAnsi="Arial" w:cs="Arial"/>
                <w:sz w:val="24"/>
              </w:rPr>
              <w:t>) y las polillas (</w:t>
            </w:r>
            <w:proofErr w:type="spellStart"/>
            <w:r w:rsidRPr="00B42EC2">
              <w:rPr>
                <w:rFonts w:ascii="Arial" w:hAnsi="Arial" w:cs="Arial"/>
                <w:i/>
                <w:sz w:val="24"/>
              </w:rPr>
              <w:t>Tecia</w:t>
            </w:r>
            <w:proofErr w:type="spellEnd"/>
            <w:r w:rsidRPr="00B42EC2">
              <w:rPr>
                <w:rFonts w:ascii="Arial" w:hAnsi="Arial" w:cs="Arial"/>
                <w:i/>
                <w:sz w:val="24"/>
              </w:rPr>
              <w:t xml:space="preserve"> </w:t>
            </w:r>
            <w:proofErr w:type="spellStart"/>
            <w:r w:rsidRPr="00B42EC2">
              <w:rPr>
                <w:rFonts w:ascii="Arial" w:hAnsi="Arial" w:cs="Arial"/>
                <w:i/>
                <w:sz w:val="24"/>
              </w:rPr>
              <w:t>solanivora</w:t>
            </w:r>
            <w:proofErr w:type="spellEnd"/>
            <w:r w:rsidRPr="00B42EC2">
              <w:rPr>
                <w:rFonts w:ascii="Arial" w:hAnsi="Arial" w:cs="Arial"/>
                <w:sz w:val="24"/>
              </w:rPr>
              <w:t xml:space="preserve"> y </w:t>
            </w:r>
            <w:proofErr w:type="spellStart"/>
            <w:r w:rsidRPr="00B42EC2">
              <w:rPr>
                <w:rFonts w:ascii="Arial" w:hAnsi="Arial" w:cs="Arial"/>
                <w:i/>
                <w:sz w:val="24"/>
              </w:rPr>
              <w:t>Phthorimaea</w:t>
            </w:r>
            <w:proofErr w:type="spellEnd"/>
            <w:r w:rsidRPr="00B42EC2">
              <w:rPr>
                <w:rFonts w:ascii="Arial" w:hAnsi="Arial" w:cs="Arial"/>
                <w:i/>
                <w:sz w:val="24"/>
              </w:rPr>
              <w:t xml:space="preserve"> </w:t>
            </w:r>
            <w:proofErr w:type="spellStart"/>
            <w:r w:rsidRPr="00B42EC2">
              <w:rPr>
                <w:rFonts w:ascii="Arial" w:hAnsi="Arial" w:cs="Arial"/>
                <w:i/>
                <w:sz w:val="24"/>
              </w:rPr>
              <w:t>operculella</w:t>
            </w:r>
            <w:proofErr w:type="spellEnd"/>
            <w:r w:rsidRPr="00B42EC2">
              <w:rPr>
                <w:rFonts w:ascii="Arial" w:hAnsi="Arial" w:cs="Arial"/>
                <w:sz w:val="24"/>
              </w:rPr>
              <w:t xml:space="preserve">).  Estas plagas causan reducciones considerables a las cosechas y daños a los tubérculos.  Estas plagas por lo general son manejadas con productos químicos que representan el 20 % de los costos de producción </w:t>
            </w:r>
            <w:r w:rsidRPr="00B42EC2">
              <w:rPr>
                <w:rFonts w:ascii="Arial" w:hAnsi="Arial" w:cs="Arial"/>
                <w:noProof/>
                <w:sz w:val="24"/>
              </w:rPr>
              <w:t>(Ministerio de Agricultura y Desarrollo Rural, 2005)</w:t>
            </w:r>
            <w:r w:rsidRPr="00B42EC2">
              <w:rPr>
                <w:rFonts w:ascii="Arial" w:hAnsi="Arial" w:cs="Arial"/>
                <w:sz w:val="24"/>
              </w:rPr>
              <w:t xml:space="preserve">. </w:t>
            </w:r>
            <w:r w:rsidR="004824F1" w:rsidRPr="00B42EC2">
              <w:rPr>
                <w:rFonts w:ascii="Arial" w:hAnsi="Arial" w:cs="Arial"/>
                <w:sz w:val="24"/>
              </w:rPr>
              <w:t>L</w:t>
            </w:r>
            <w:r w:rsidRPr="00B42EC2">
              <w:rPr>
                <w:rFonts w:ascii="Arial" w:hAnsi="Arial" w:cs="Arial"/>
                <w:sz w:val="24"/>
              </w:rPr>
              <w:t>a polilla</w:t>
            </w:r>
            <w:r w:rsidR="004824F1" w:rsidRPr="00B42EC2">
              <w:rPr>
                <w:rFonts w:ascii="Arial" w:hAnsi="Arial" w:cs="Arial"/>
                <w:sz w:val="24"/>
              </w:rPr>
              <w:t xml:space="preserve"> de la papa</w:t>
            </w:r>
            <w:r w:rsidRPr="00B42EC2">
              <w:rPr>
                <w:rFonts w:ascii="Arial" w:hAnsi="Arial" w:cs="Arial"/>
                <w:sz w:val="24"/>
              </w:rPr>
              <w:t xml:space="preserve"> </w:t>
            </w:r>
            <w:proofErr w:type="spellStart"/>
            <w:r w:rsidRPr="00B42EC2">
              <w:rPr>
                <w:rFonts w:ascii="Arial" w:hAnsi="Arial" w:cs="Arial"/>
                <w:i/>
                <w:sz w:val="24"/>
              </w:rPr>
              <w:t>Tecia</w:t>
            </w:r>
            <w:proofErr w:type="spellEnd"/>
            <w:r w:rsidRPr="00B42EC2">
              <w:rPr>
                <w:rFonts w:ascii="Arial" w:hAnsi="Arial" w:cs="Arial"/>
                <w:i/>
                <w:sz w:val="24"/>
              </w:rPr>
              <w:t xml:space="preserve"> </w:t>
            </w:r>
            <w:proofErr w:type="spellStart"/>
            <w:r w:rsidRPr="00B42EC2">
              <w:rPr>
                <w:rFonts w:ascii="Arial" w:hAnsi="Arial" w:cs="Arial"/>
                <w:i/>
                <w:sz w:val="24"/>
              </w:rPr>
              <w:t>solanívora</w:t>
            </w:r>
            <w:proofErr w:type="spellEnd"/>
            <w:r w:rsidRPr="00B42EC2">
              <w:rPr>
                <w:rFonts w:ascii="Arial" w:hAnsi="Arial" w:cs="Arial"/>
                <w:sz w:val="24"/>
              </w:rPr>
              <w:t xml:space="preserve"> provoca pérdidas en la productividad </w:t>
            </w:r>
            <w:r w:rsidR="004824F1" w:rsidRPr="00B42EC2">
              <w:rPr>
                <w:rFonts w:ascii="Arial" w:hAnsi="Arial" w:cs="Arial"/>
                <w:sz w:val="24"/>
              </w:rPr>
              <w:t>de</w:t>
            </w:r>
            <w:r w:rsidRPr="00B42EC2">
              <w:rPr>
                <w:rFonts w:ascii="Arial" w:hAnsi="Arial" w:cs="Arial"/>
                <w:sz w:val="24"/>
              </w:rPr>
              <w:t xml:space="preserve"> 30%</w:t>
            </w:r>
            <w:r w:rsidR="004824F1" w:rsidRPr="00B42EC2">
              <w:rPr>
                <w:rFonts w:ascii="Arial" w:hAnsi="Arial" w:cs="Arial"/>
                <w:sz w:val="24"/>
              </w:rPr>
              <w:t xml:space="preserve"> en promedio pero que en </w:t>
            </w:r>
            <w:r w:rsidR="0037205F" w:rsidRPr="00B42EC2">
              <w:rPr>
                <w:rFonts w:ascii="Arial" w:hAnsi="Arial" w:cs="Arial"/>
                <w:sz w:val="24"/>
              </w:rPr>
              <w:t xml:space="preserve">ocasiones </w:t>
            </w:r>
            <w:r w:rsidR="0037205F">
              <w:rPr>
                <w:rFonts w:ascii="Arial" w:hAnsi="Arial" w:cs="Arial"/>
                <w:sz w:val="24"/>
              </w:rPr>
              <w:t xml:space="preserve">puede ascender al </w:t>
            </w:r>
            <w:r w:rsidR="004824F1" w:rsidRPr="00B42EC2">
              <w:rPr>
                <w:rFonts w:ascii="Arial" w:hAnsi="Arial" w:cs="Arial"/>
                <w:sz w:val="24"/>
              </w:rPr>
              <w:t>100% de la cosecha</w:t>
            </w:r>
            <w:r w:rsidR="007C5EA4">
              <w:rPr>
                <w:rFonts w:ascii="Arial" w:hAnsi="Arial" w:cs="Arial"/>
                <w:sz w:val="24"/>
              </w:rPr>
              <w:t xml:space="preserve"> (Arias et al 2006)</w:t>
            </w:r>
            <w:r w:rsidRPr="00B42EC2">
              <w:rPr>
                <w:rFonts w:ascii="Arial" w:hAnsi="Arial" w:cs="Arial"/>
                <w:sz w:val="24"/>
              </w:rPr>
              <w:t>.</w:t>
            </w:r>
            <w:r w:rsidR="004824F1" w:rsidRPr="00B42EC2">
              <w:rPr>
                <w:rFonts w:ascii="Arial" w:hAnsi="Arial" w:cs="Arial"/>
                <w:sz w:val="24"/>
              </w:rPr>
              <w:t xml:space="preserve"> </w:t>
            </w:r>
          </w:p>
          <w:p w:rsidR="00E6008D" w:rsidRPr="00966ED1" w:rsidRDefault="00CD4CDD" w:rsidP="00F45287">
            <w:pPr>
              <w:widowControl w:val="0"/>
              <w:ind w:left="142" w:right="105"/>
              <w:jc w:val="both"/>
              <w:rPr>
                <w:rFonts w:ascii="Arial" w:eastAsia="Times New Roman" w:hAnsi="Arial" w:cs="Arial"/>
                <w:color w:val="222222"/>
                <w:sz w:val="24"/>
                <w:szCs w:val="24"/>
                <w:lang w:eastAsia="es-CO"/>
              </w:rPr>
            </w:pPr>
            <w:r w:rsidRPr="00B42EC2">
              <w:rPr>
                <w:rFonts w:ascii="Arial" w:hAnsi="Arial" w:cs="Arial"/>
                <w:sz w:val="24"/>
              </w:rPr>
              <w:lastRenderedPageBreak/>
              <w:t>El manejo fitosanitario</w:t>
            </w:r>
            <w:r w:rsidR="00A014EF" w:rsidRPr="00B42EC2">
              <w:rPr>
                <w:rFonts w:ascii="Arial" w:hAnsi="Arial" w:cs="Arial"/>
                <w:sz w:val="24"/>
              </w:rPr>
              <w:t xml:space="preserve"> </w:t>
            </w:r>
            <w:r w:rsidRPr="00B42EC2">
              <w:rPr>
                <w:rFonts w:ascii="Arial" w:hAnsi="Arial" w:cs="Arial"/>
                <w:sz w:val="24"/>
              </w:rPr>
              <w:t xml:space="preserve">es </w:t>
            </w:r>
            <w:r w:rsidR="00A014EF" w:rsidRPr="00B42EC2">
              <w:rPr>
                <w:rFonts w:ascii="Arial" w:hAnsi="Arial" w:cs="Arial"/>
                <w:sz w:val="24"/>
              </w:rPr>
              <w:t>un factor que reduce considerablemente la rentabilidad del cultivo y causa problemas ambientales por el uso excesivo de agroquímicos, que en el caso de las polillas de la papa son poco efectivos</w:t>
            </w:r>
            <w:r w:rsidR="004824F1" w:rsidRPr="00B42EC2">
              <w:rPr>
                <w:rFonts w:ascii="Arial" w:hAnsi="Arial" w:cs="Arial"/>
                <w:sz w:val="24"/>
              </w:rPr>
              <w:t xml:space="preserve"> una vez las poblaciones están establecidos en el tubérculo en formación en el suelo</w:t>
            </w:r>
            <w:r w:rsidR="00A014EF" w:rsidRPr="00B42EC2">
              <w:rPr>
                <w:rFonts w:ascii="Arial" w:hAnsi="Arial" w:cs="Arial"/>
                <w:sz w:val="24"/>
              </w:rPr>
              <w:t>.  Frente a este panorama es importante generar nuevas opciones tecnológicas que sean efectivas, baratas y ambientalmente inocuas</w:t>
            </w:r>
            <w:r w:rsidR="004824F1" w:rsidRPr="00B42EC2">
              <w:rPr>
                <w:rFonts w:ascii="Arial" w:hAnsi="Arial" w:cs="Arial"/>
                <w:sz w:val="24"/>
              </w:rPr>
              <w:t xml:space="preserve"> tanto para el ambiente como para la salud del productor y de los consumidores</w:t>
            </w:r>
            <w:r w:rsidR="00A014EF" w:rsidRPr="00B42EC2">
              <w:rPr>
                <w:rFonts w:ascii="Arial" w:hAnsi="Arial" w:cs="Arial"/>
                <w:sz w:val="24"/>
              </w:rPr>
              <w:t xml:space="preserve">. </w:t>
            </w:r>
            <w:r w:rsidR="0037205F">
              <w:rPr>
                <w:rFonts w:ascii="Arial" w:hAnsi="Arial" w:cs="Arial"/>
                <w:sz w:val="24"/>
              </w:rPr>
              <w:t xml:space="preserve">La </w:t>
            </w:r>
            <w:r w:rsidR="0037205F" w:rsidRPr="00B42EC2">
              <w:rPr>
                <w:rFonts w:ascii="Arial" w:hAnsi="Arial" w:cs="Arial"/>
                <w:sz w:val="24"/>
              </w:rPr>
              <w:t>gestión</w:t>
            </w:r>
            <w:r w:rsidR="0037205F">
              <w:rPr>
                <w:rFonts w:ascii="Arial" w:hAnsi="Arial" w:cs="Arial"/>
                <w:sz w:val="24"/>
              </w:rPr>
              <w:t xml:space="preserve"> innovación ambiental de los procesos productivos que se desarrollan en el sector rural es un área que tradicionalmente se ha dejado en mano de los ingenieros agrónomos, sin embargo se necesita del concurso de otras profesiones, como la ingeniería ambiental para lograr </w:t>
            </w:r>
            <w:r w:rsidR="00F45287">
              <w:rPr>
                <w:rFonts w:ascii="Arial" w:hAnsi="Arial" w:cs="Arial"/>
                <w:sz w:val="24"/>
              </w:rPr>
              <w:t>un acercamiento</w:t>
            </w:r>
            <w:r w:rsidR="0037205F">
              <w:rPr>
                <w:rFonts w:ascii="Arial" w:hAnsi="Arial" w:cs="Arial"/>
                <w:sz w:val="24"/>
              </w:rPr>
              <w:t xml:space="preserve"> al</w:t>
            </w:r>
            <w:r w:rsidR="00F45287">
              <w:rPr>
                <w:rFonts w:ascii="Arial" w:hAnsi="Arial" w:cs="Arial"/>
                <w:sz w:val="24"/>
              </w:rPr>
              <w:t xml:space="preserve"> tan anhelado pero lejano</w:t>
            </w:r>
            <w:r w:rsidR="0037205F">
              <w:rPr>
                <w:rFonts w:ascii="Arial" w:hAnsi="Arial" w:cs="Arial"/>
                <w:sz w:val="24"/>
              </w:rPr>
              <w:t xml:space="preserve"> paradigma de la producción sostenible.  </w:t>
            </w:r>
            <w:r w:rsidR="00A014EF" w:rsidRPr="00B42EC2">
              <w:rPr>
                <w:rFonts w:ascii="Arial" w:hAnsi="Arial" w:cs="Arial"/>
                <w:sz w:val="24"/>
              </w:rPr>
              <w:t xml:space="preserve"> Este proyecto está encaminado a la generación de tecnologías limpias </w:t>
            </w:r>
            <w:r w:rsidR="004824F1" w:rsidRPr="00B42EC2">
              <w:rPr>
                <w:rFonts w:ascii="Arial" w:hAnsi="Arial" w:cs="Arial"/>
                <w:sz w:val="24"/>
              </w:rPr>
              <w:t>de producción agropecuaria, esta es un área en donde la el desarrollo tecnológico y la transferencia de tecnologías son</w:t>
            </w:r>
            <w:r w:rsidR="00F45287">
              <w:rPr>
                <w:rFonts w:ascii="Arial" w:hAnsi="Arial" w:cs="Arial"/>
                <w:sz w:val="24"/>
              </w:rPr>
              <w:t xml:space="preserve"> aún</w:t>
            </w:r>
            <w:r w:rsidR="004824F1" w:rsidRPr="00B42EC2">
              <w:rPr>
                <w:rFonts w:ascii="Arial" w:hAnsi="Arial" w:cs="Arial"/>
                <w:sz w:val="24"/>
              </w:rPr>
              <w:t xml:space="preserve"> insuficientes. </w:t>
            </w:r>
          </w:p>
        </w:tc>
      </w:tr>
    </w:tbl>
    <w:p w:rsidR="002A18AF" w:rsidRDefault="002A18AF" w:rsidP="003004C7">
      <w:pPr>
        <w:spacing w:after="0" w:line="240" w:lineRule="auto"/>
        <w:ind w:left="142" w:right="105"/>
        <w:rPr>
          <w:rFonts w:ascii="Arial" w:eastAsia="Times New Roman" w:hAnsi="Arial" w:cs="Arial"/>
          <w:sz w:val="24"/>
          <w:szCs w:val="24"/>
          <w:lang w:eastAsia="es-CO"/>
        </w:rPr>
      </w:pPr>
    </w:p>
    <w:p w:rsidR="00594EED" w:rsidRDefault="00594EED" w:rsidP="003004C7">
      <w:pPr>
        <w:spacing w:after="0" w:line="240" w:lineRule="auto"/>
        <w:ind w:left="142" w:right="105"/>
        <w:rPr>
          <w:rFonts w:ascii="Arial" w:eastAsia="Times New Roman" w:hAnsi="Arial" w:cs="Arial"/>
          <w:sz w:val="24"/>
          <w:szCs w:val="24"/>
          <w:lang w:eastAsia="es-CO"/>
        </w:rPr>
      </w:pPr>
    </w:p>
    <w:p w:rsidR="00594EED" w:rsidRPr="00966ED1" w:rsidRDefault="00594EED" w:rsidP="003004C7">
      <w:pPr>
        <w:spacing w:after="0" w:line="240" w:lineRule="auto"/>
        <w:ind w:left="142" w:right="105"/>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2A18AF" w:rsidP="003004C7">
            <w:pPr>
              <w:spacing w:before="100" w:beforeAutospacing="1" w:after="100" w:afterAutospacing="1" w:line="240" w:lineRule="auto"/>
              <w:ind w:left="142" w:right="105"/>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Justificación</w:t>
            </w:r>
          </w:p>
        </w:tc>
      </w:tr>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A014EF" w:rsidRPr="00B42EC2" w:rsidRDefault="00A014EF" w:rsidP="003004C7">
            <w:pPr>
              <w:widowControl w:val="0"/>
              <w:ind w:left="142" w:right="105"/>
              <w:jc w:val="both"/>
              <w:rPr>
                <w:rFonts w:ascii="Arial" w:hAnsi="Arial" w:cs="Arial"/>
                <w:sz w:val="24"/>
              </w:rPr>
            </w:pPr>
            <w:r w:rsidRPr="00B42EC2">
              <w:rPr>
                <w:rFonts w:ascii="Arial" w:hAnsi="Arial" w:cs="Arial"/>
                <w:sz w:val="24"/>
              </w:rPr>
              <w:t xml:space="preserve">La papa es el cuarto cultivo en importancia en la producción agropecuaria de Colombia con una producción de 2.9 millones de tonelada métricas para el 2003 y una superficie cultivada de más de 165,000 Ha.  Unas 90,000 familias colombianas están vinculadas directamente a su cultivo que genera unos 20 millones de jornales al año.  El 45% de la producción de papa está en manos de pequeños productores (en fincas de 3 Ha o menos) que representan el 90% de los cultivadores que tienen bajos niveles de tecnificación y bajos rendimientos.  El resto de la producción está a manos de medianos y grandes productores más tecnificados y que obtienen mejores </w:t>
            </w:r>
            <w:r w:rsidR="0037205F" w:rsidRPr="00B42EC2">
              <w:rPr>
                <w:rFonts w:ascii="Arial" w:hAnsi="Arial" w:cs="Arial"/>
                <w:sz w:val="24"/>
              </w:rPr>
              <w:t xml:space="preserve">rendimientos </w:t>
            </w:r>
            <w:r w:rsidR="0037205F" w:rsidRPr="00B42EC2">
              <w:rPr>
                <w:rFonts w:ascii="Arial" w:hAnsi="Arial" w:cs="Arial"/>
                <w:noProof/>
                <w:sz w:val="24"/>
              </w:rPr>
              <w:t>(</w:t>
            </w:r>
            <w:r w:rsidRPr="00B42EC2">
              <w:rPr>
                <w:rFonts w:ascii="Arial" w:hAnsi="Arial" w:cs="Arial"/>
                <w:noProof/>
                <w:sz w:val="24"/>
              </w:rPr>
              <w:t>Ministerio de Agricultura y Desarrollo Rural, 2005)</w:t>
            </w:r>
            <w:r w:rsidRPr="00B42EC2">
              <w:rPr>
                <w:rFonts w:ascii="Arial" w:hAnsi="Arial" w:cs="Arial"/>
                <w:sz w:val="24"/>
              </w:rPr>
              <w:t xml:space="preserve">.  </w:t>
            </w:r>
          </w:p>
          <w:p w:rsidR="002A18AF" w:rsidRPr="00966ED1" w:rsidRDefault="00A014EF" w:rsidP="003004C7">
            <w:pPr>
              <w:widowControl w:val="0"/>
              <w:ind w:left="142" w:right="105"/>
              <w:jc w:val="both"/>
              <w:rPr>
                <w:rFonts w:ascii="Arial" w:eastAsia="Times New Roman" w:hAnsi="Arial" w:cs="Arial"/>
                <w:color w:val="222222"/>
                <w:sz w:val="24"/>
                <w:szCs w:val="24"/>
                <w:lang w:eastAsia="es-CO"/>
              </w:rPr>
            </w:pPr>
            <w:r w:rsidRPr="00B42EC2">
              <w:rPr>
                <w:rFonts w:ascii="Arial" w:hAnsi="Arial" w:cs="Arial"/>
                <w:sz w:val="24"/>
              </w:rPr>
              <w:t xml:space="preserve">Los nematodos </w:t>
            </w:r>
            <w:proofErr w:type="spellStart"/>
            <w:r w:rsidRPr="00B42EC2">
              <w:rPr>
                <w:rFonts w:ascii="Arial" w:hAnsi="Arial" w:cs="Arial"/>
                <w:sz w:val="24"/>
              </w:rPr>
              <w:t>entomopatógenos</w:t>
            </w:r>
            <w:proofErr w:type="spellEnd"/>
            <w:r w:rsidRPr="00B42EC2">
              <w:rPr>
                <w:rFonts w:ascii="Arial" w:hAnsi="Arial" w:cs="Arial"/>
                <w:sz w:val="24"/>
              </w:rPr>
              <w:t xml:space="preserve"> son agentes de control biológico con un alto potencial para el control de la polilla de la papa </w:t>
            </w:r>
            <w:r w:rsidR="00CD4CDD" w:rsidRPr="00B42EC2">
              <w:rPr>
                <w:rFonts w:ascii="Arial" w:hAnsi="Arial" w:cs="Arial"/>
                <w:sz w:val="24"/>
              </w:rPr>
              <w:t xml:space="preserve">en la fase de tuberización </w:t>
            </w:r>
            <w:r w:rsidRPr="00B42EC2">
              <w:rPr>
                <w:rFonts w:ascii="Arial" w:hAnsi="Arial" w:cs="Arial"/>
                <w:sz w:val="24"/>
              </w:rPr>
              <w:t xml:space="preserve">ya que tienen la capacidad de desplazarse en suelo, buscar e infectar sus larvas.  </w:t>
            </w:r>
            <w:r w:rsidR="00B42EC2">
              <w:rPr>
                <w:rFonts w:ascii="Arial" w:hAnsi="Arial" w:cs="Arial"/>
                <w:sz w:val="24"/>
              </w:rPr>
              <w:t xml:space="preserve">Los hongos </w:t>
            </w:r>
            <w:proofErr w:type="spellStart"/>
            <w:r w:rsidR="00B42EC2">
              <w:rPr>
                <w:rFonts w:ascii="Arial" w:hAnsi="Arial" w:cs="Arial"/>
                <w:sz w:val="24"/>
              </w:rPr>
              <w:t>entomopatógenos</w:t>
            </w:r>
            <w:proofErr w:type="spellEnd"/>
            <w:r w:rsidR="00B42EC2">
              <w:rPr>
                <w:rFonts w:ascii="Arial" w:hAnsi="Arial" w:cs="Arial"/>
                <w:sz w:val="24"/>
              </w:rPr>
              <w:t xml:space="preserve"> también son organismos que atacan exclusivamente los insectos y que se usan ampliamente con insectos plaga de diversos cultivos.  </w:t>
            </w:r>
            <w:r w:rsidRPr="00B42EC2">
              <w:rPr>
                <w:rFonts w:ascii="Arial" w:hAnsi="Arial" w:cs="Arial"/>
                <w:sz w:val="24"/>
              </w:rPr>
              <w:t>A pesar de ello existe un vacío en la investigación y oferta tecnológica con rela</w:t>
            </w:r>
            <w:r w:rsidR="009624C9" w:rsidRPr="00B42EC2">
              <w:rPr>
                <w:rFonts w:ascii="Arial" w:hAnsi="Arial" w:cs="Arial"/>
                <w:sz w:val="24"/>
              </w:rPr>
              <w:t>ción a las especies mencionadas</w:t>
            </w:r>
            <w:r w:rsidR="00B42EC2">
              <w:rPr>
                <w:rFonts w:ascii="Arial" w:hAnsi="Arial" w:cs="Arial"/>
                <w:sz w:val="24"/>
              </w:rPr>
              <w:t xml:space="preserve"> para el control de plagas entomológicas en el cultivo de la papa.</w:t>
            </w:r>
          </w:p>
        </w:tc>
      </w:tr>
    </w:tbl>
    <w:p w:rsidR="002A18AF" w:rsidRPr="00966ED1"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Objetivo general</w:t>
            </w:r>
          </w:p>
        </w:tc>
      </w:tr>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E6008D" w:rsidRPr="000C31D1" w:rsidRDefault="00A014EF" w:rsidP="003004C7">
            <w:pPr>
              <w:widowControl w:val="0"/>
              <w:ind w:right="92"/>
              <w:jc w:val="both"/>
              <w:rPr>
                <w:rFonts w:ascii="Arial" w:hAnsi="Arial" w:cs="Arial"/>
              </w:rPr>
            </w:pPr>
            <w:r w:rsidRPr="00B42EC2">
              <w:rPr>
                <w:rFonts w:ascii="Arial" w:hAnsi="Arial" w:cs="Arial"/>
                <w:sz w:val="24"/>
              </w:rPr>
              <w:t xml:space="preserve">Determinación experimental del potencial de nematodos </w:t>
            </w:r>
            <w:proofErr w:type="spellStart"/>
            <w:r w:rsidRPr="00B42EC2">
              <w:rPr>
                <w:rFonts w:ascii="Arial" w:hAnsi="Arial" w:cs="Arial"/>
                <w:sz w:val="24"/>
              </w:rPr>
              <w:t>entomopatógenos</w:t>
            </w:r>
            <w:proofErr w:type="spellEnd"/>
            <w:r w:rsidRPr="00B42EC2">
              <w:rPr>
                <w:rFonts w:ascii="Arial" w:hAnsi="Arial" w:cs="Arial"/>
                <w:sz w:val="24"/>
              </w:rPr>
              <w:t xml:space="preserve"> de los géneros </w:t>
            </w:r>
            <w:proofErr w:type="spellStart"/>
            <w:r w:rsidRPr="00B42EC2">
              <w:rPr>
                <w:rFonts w:ascii="Arial" w:hAnsi="Arial" w:cs="Arial"/>
                <w:i/>
                <w:sz w:val="24"/>
              </w:rPr>
              <w:t>Steinernema</w:t>
            </w:r>
            <w:proofErr w:type="spellEnd"/>
            <w:r w:rsidRPr="00B42EC2">
              <w:rPr>
                <w:rFonts w:ascii="Arial" w:hAnsi="Arial" w:cs="Arial"/>
                <w:sz w:val="24"/>
              </w:rPr>
              <w:t xml:space="preserve"> y </w:t>
            </w:r>
            <w:proofErr w:type="spellStart"/>
            <w:r w:rsidRPr="00B42EC2">
              <w:rPr>
                <w:rFonts w:ascii="Arial" w:hAnsi="Arial" w:cs="Arial"/>
                <w:i/>
                <w:sz w:val="24"/>
              </w:rPr>
              <w:t>Heterorhabditis</w:t>
            </w:r>
            <w:proofErr w:type="spellEnd"/>
            <w:r w:rsidRPr="00B42EC2">
              <w:rPr>
                <w:rFonts w:ascii="Arial" w:hAnsi="Arial" w:cs="Arial"/>
                <w:sz w:val="24"/>
              </w:rPr>
              <w:t xml:space="preserve"> y de hongos</w:t>
            </w:r>
            <w:r w:rsidR="00966ED1" w:rsidRPr="00B42EC2">
              <w:rPr>
                <w:rFonts w:ascii="Arial" w:hAnsi="Arial" w:cs="Arial"/>
                <w:sz w:val="24"/>
              </w:rPr>
              <w:t xml:space="preserve"> de los géneros</w:t>
            </w:r>
            <w:r w:rsidRPr="00B42EC2">
              <w:rPr>
                <w:rFonts w:ascii="Arial" w:hAnsi="Arial" w:cs="Arial"/>
                <w:sz w:val="24"/>
              </w:rPr>
              <w:t xml:space="preserve"> </w:t>
            </w:r>
            <w:proofErr w:type="spellStart"/>
            <w:r w:rsidRPr="00B42EC2">
              <w:rPr>
                <w:rFonts w:ascii="Arial" w:hAnsi="Arial" w:cs="Arial"/>
                <w:i/>
                <w:sz w:val="24"/>
              </w:rPr>
              <w:t>Beauveria</w:t>
            </w:r>
            <w:proofErr w:type="spellEnd"/>
            <w:r w:rsidRPr="00B42EC2">
              <w:rPr>
                <w:rFonts w:ascii="Arial" w:hAnsi="Arial" w:cs="Arial"/>
                <w:sz w:val="24"/>
              </w:rPr>
              <w:t xml:space="preserve"> y </w:t>
            </w:r>
            <w:proofErr w:type="spellStart"/>
            <w:r w:rsidRPr="00B42EC2">
              <w:rPr>
                <w:rFonts w:ascii="Arial" w:hAnsi="Arial" w:cs="Arial"/>
                <w:i/>
                <w:sz w:val="24"/>
              </w:rPr>
              <w:t>Metarhizium</w:t>
            </w:r>
            <w:proofErr w:type="spellEnd"/>
            <w:r w:rsidRPr="00B42EC2">
              <w:rPr>
                <w:rFonts w:ascii="Arial" w:hAnsi="Arial" w:cs="Arial"/>
                <w:sz w:val="24"/>
              </w:rPr>
              <w:t xml:space="preserve"> como agentes </w:t>
            </w:r>
            <w:r w:rsidR="00966ED1" w:rsidRPr="00B42EC2">
              <w:rPr>
                <w:rFonts w:ascii="Arial" w:hAnsi="Arial" w:cs="Arial"/>
                <w:sz w:val="24"/>
              </w:rPr>
              <w:t>de control biológico</w:t>
            </w:r>
            <w:r w:rsidRPr="00B42EC2">
              <w:rPr>
                <w:rFonts w:ascii="Arial" w:hAnsi="Arial" w:cs="Arial"/>
                <w:sz w:val="24"/>
              </w:rPr>
              <w:t xml:space="preserve"> para el control eficaz de la polilla guatemalteca de la papa (</w:t>
            </w:r>
            <w:proofErr w:type="spellStart"/>
            <w:r w:rsidRPr="00B42EC2">
              <w:rPr>
                <w:rFonts w:ascii="Arial" w:hAnsi="Arial" w:cs="Arial"/>
                <w:i/>
                <w:sz w:val="24"/>
              </w:rPr>
              <w:t>Tecia</w:t>
            </w:r>
            <w:proofErr w:type="spellEnd"/>
            <w:r w:rsidRPr="00B42EC2">
              <w:rPr>
                <w:rFonts w:ascii="Arial" w:hAnsi="Arial" w:cs="Arial"/>
                <w:i/>
                <w:sz w:val="24"/>
              </w:rPr>
              <w:t xml:space="preserve"> </w:t>
            </w:r>
            <w:proofErr w:type="spellStart"/>
            <w:r w:rsidRPr="00B42EC2">
              <w:rPr>
                <w:rFonts w:ascii="Arial" w:hAnsi="Arial" w:cs="Arial"/>
                <w:i/>
                <w:sz w:val="24"/>
              </w:rPr>
              <w:t>solanivora</w:t>
            </w:r>
            <w:proofErr w:type="spellEnd"/>
            <w:r w:rsidRPr="00B42EC2">
              <w:rPr>
                <w:rFonts w:ascii="Arial" w:hAnsi="Arial" w:cs="Arial"/>
                <w:sz w:val="24"/>
              </w:rPr>
              <w:t xml:space="preserve">).  </w:t>
            </w:r>
          </w:p>
        </w:tc>
      </w:tr>
    </w:tbl>
    <w:p w:rsidR="002A18AF" w:rsidRPr="00966ED1"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Objetivos específicos</w:t>
            </w:r>
          </w:p>
        </w:tc>
      </w:tr>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966ED1" w:rsidRPr="00B42EC2" w:rsidRDefault="00966ED1" w:rsidP="00966ED1">
            <w:pPr>
              <w:widowControl w:val="0"/>
              <w:numPr>
                <w:ilvl w:val="0"/>
                <w:numId w:val="3"/>
              </w:numPr>
              <w:spacing w:after="0" w:line="240" w:lineRule="auto"/>
              <w:jc w:val="both"/>
              <w:rPr>
                <w:rFonts w:ascii="Arial" w:hAnsi="Arial" w:cs="Arial"/>
                <w:sz w:val="24"/>
              </w:rPr>
            </w:pPr>
            <w:r w:rsidRPr="00B42EC2">
              <w:rPr>
                <w:rFonts w:ascii="Arial" w:hAnsi="Arial" w:cs="Arial"/>
                <w:sz w:val="24"/>
              </w:rPr>
              <w:lastRenderedPageBreak/>
              <w:t xml:space="preserve">Desarrollar una metodología de bioensayos para determinar la </w:t>
            </w:r>
            <w:proofErr w:type="spellStart"/>
            <w:r w:rsidRPr="00B42EC2">
              <w:rPr>
                <w:rFonts w:ascii="Arial" w:hAnsi="Arial" w:cs="Arial"/>
                <w:sz w:val="24"/>
              </w:rPr>
              <w:t>patogenicidad</w:t>
            </w:r>
            <w:proofErr w:type="spellEnd"/>
            <w:r w:rsidRPr="00B42EC2">
              <w:rPr>
                <w:rFonts w:ascii="Arial" w:hAnsi="Arial" w:cs="Arial"/>
                <w:sz w:val="24"/>
              </w:rPr>
              <w:t xml:space="preserve"> y virulencia de los nematodos </w:t>
            </w:r>
            <w:proofErr w:type="spellStart"/>
            <w:r w:rsidRPr="00B42EC2">
              <w:rPr>
                <w:rFonts w:ascii="Arial" w:hAnsi="Arial" w:cs="Arial"/>
                <w:sz w:val="24"/>
              </w:rPr>
              <w:t>entomopatógenos</w:t>
            </w:r>
            <w:proofErr w:type="spellEnd"/>
          </w:p>
          <w:p w:rsidR="00966ED1" w:rsidRPr="00B42EC2" w:rsidRDefault="00966ED1" w:rsidP="00966ED1">
            <w:pPr>
              <w:widowControl w:val="0"/>
              <w:numPr>
                <w:ilvl w:val="0"/>
                <w:numId w:val="3"/>
              </w:numPr>
              <w:spacing w:after="0" w:line="240" w:lineRule="auto"/>
              <w:jc w:val="both"/>
              <w:rPr>
                <w:rFonts w:ascii="Arial" w:hAnsi="Arial" w:cs="Arial"/>
                <w:sz w:val="24"/>
              </w:rPr>
            </w:pPr>
            <w:r w:rsidRPr="00B42EC2">
              <w:rPr>
                <w:rFonts w:ascii="Arial" w:hAnsi="Arial" w:cs="Arial"/>
                <w:sz w:val="24"/>
              </w:rPr>
              <w:t>Desarrollar una metodología de bioensayo para determinar la capacidad que tienen los nematodos para buscar e infectar las larvas de las polillas de la papa</w:t>
            </w:r>
          </w:p>
          <w:p w:rsidR="00E6008D" w:rsidRPr="00966ED1" w:rsidRDefault="00966ED1" w:rsidP="00A46B44">
            <w:pPr>
              <w:widowControl w:val="0"/>
              <w:numPr>
                <w:ilvl w:val="0"/>
                <w:numId w:val="3"/>
              </w:numPr>
              <w:spacing w:after="0" w:line="240" w:lineRule="auto"/>
              <w:jc w:val="both"/>
              <w:rPr>
                <w:rFonts w:ascii="Arial" w:eastAsia="Times New Roman" w:hAnsi="Arial" w:cs="Arial"/>
                <w:color w:val="222222"/>
                <w:sz w:val="24"/>
                <w:szCs w:val="24"/>
                <w:lang w:eastAsia="es-CO"/>
              </w:rPr>
            </w:pPr>
            <w:r w:rsidRPr="00B42EC2">
              <w:rPr>
                <w:rFonts w:ascii="Arial" w:hAnsi="Arial" w:cs="Arial"/>
                <w:sz w:val="24"/>
              </w:rPr>
              <w:t xml:space="preserve">Establecer </w:t>
            </w:r>
            <w:r w:rsidR="00A46B44" w:rsidRPr="00B42EC2">
              <w:rPr>
                <w:rFonts w:ascii="Arial" w:hAnsi="Arial" w:cs="Arial"/>
                <w:sz w:val="24"/>
              </w:rPr>
              <w:t>crías del material biológico necesario para el montaje de los bioensayos</w:t>
            </w:r>
          </w:p>
        </w:tc>
      </w:tr>
    </w:tbl>
    <w:p w:rsidR="002A18AF" w:rsidRPr="00966ED1"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E6008D">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Estado del arte y marco conceptual</w:t>
            </w:r>
          </w:p>
        </w:tc>
      </w:tr>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D90856" w:rsidRPr="00863691" w:rsidRDefault="00F12720" w:rsidP="003004C7">
            <w:pPr>
              <w:spacing w:line="240" w:lineRule="auto"/>
              <w:ind w:left="119" w:right="92"/>
              <w:jc w:val="both"/>
              <w:rPr>
                <w:rFonts w:ascii="Arial" w:hAnsi="Arial" w:cs="Arial"/>
                <w:sz w:val="24"/>
                <w:szCs w:val="24"/>
              </w:rPr>
            </w:pPr>
            <w:proofErr w:type="spellStart"/>
            <w:r w:rsidRPr="00863691">
              <w:rPr>
                <w:rFonts w:ascii="Arial" w:hAnsi="Arial" w:cs="Arial"/>
                <w:i/>
                <w:sz w:val="24"/>
                <w:szCs w:val="24"/>
              </w:rPr>
              <w:t>Tecia</w:t>
            </w:r>
            <w:proofErr w:type="spellEnd"/>
            <w:r w:rsidRPr="00863691">
              <w:rPr>
                <w:rFonts w:ascii="Arial" w:hAnsi="Arial" w:cs="Arial"/>
                <w:i/>
                <w:sz w:val="24"/>
                <w:szCs w:val="24"/>
              </w:rPr>
              <w:t xml:space="preserve"> </w:t>
            </w:r>
            <w:proofErr w:type="spellStart"/>
            <w:r w:rsidRPr="00863691">
              <w:rPr>
                <w:rFonts w:ascii="Arial" w:hAnsi="Arial" w:cs="Arial"/>
                <w:i/>
                <w:sz w:val="24"/>
                <w:szCs w:val="24"/>
              </w:rPr>
              <w:t>solanivora</w:t>
            </w:r>
            <w:proofErr w:type="spellEnd"/>
            <w:r w:rsidRPr="00863691">
              <w:rPr>
                <w:rFonts w:ascii="Arial" w:hAnsi="Arial" w:cs="Arial"/>
                <w:sz w:val="24"/>
                <w:szCs w:val="24"/>
              </w:rPr>
              <w:t xml:space="preserve"> o polilla guatemalteca pertenece a la familia </w:t>
            </w:r>
            <w:proofErr w:type="spellStart"/>
            <w:r w:rsidRPr="00863691">
              <w:rPr>
                <w:rFonts w:ascii="Arial" w:hAnsi="Arial" w:cs="Arial"/>
                <w:sz w:val="24"/>
                <w:szCs w:val="24"/>
              </w:rPr>
              <w:t>Gelechiidae</w:t>
            </w:r>
            <w:proofErr w:type="spellEnd"/>
            <w:r w:rsidRPr="00863691">
              <w:rPr>
                <w:rFonts w:ascii="Arial" w:hAnsi="Arial" w:cs="Arial"/>
                <w:sz w:val="24"/>
                <w:szCs w:val="24"/>
              </w:rPr>
              <w:t xml:space="preserve">, orden Lepidóptera, suborden </w:t>
            </w:r>
            <w:proofErr w:type="spellStart"/>
            <w:r w:rsidRPr="00863691">
              <w:rPr>
                <w:rFonts w:ascii="Arial" w:hAnsi="Arial" w:cs="Arial"/>
                <w:sz w:val="24"/>
                <w:szCs w:val="24"/>
              </w:rPr>
              <w:t>Dyt</w:t>
            </w:r>
            <w:r w:rsidR="00844170">
              <w:rPr>
                <w:rFonts w:ascii="Arial" w:hAnsi="Arial" w:cs="Arial"/>
                <w:sz w:val="24"/>
                <w:szCs w:val="24"/>
              </w:rPr>
              <w:t>risia</w:t>
            </w:r>
            <w:proofErr w:type="spellEnd"/>
            <w:r w:rsidR="00844170">
              <w:rPr>
                <w:rFonts w:ascii="Arial" w:hAnsi="Arial" w:cs="Arial"/>
                <w:sz w:val="24"/>
                <w:szCs w:val="24"/>
              </w:rPr>
              <w:t xml:space="preserve">, </w:t>
            </w:r>
            <w:proofErr w:type="spellStart"/>
            <w:r w:rsidR="00844170">
              <w:rPr>
                <w:rFonts w:ascii="Arial" w:hAnsi="Arial" w:cs="Arial"/>
                <w:sz w:val="24"/>
                <w:szCs w:val="24"/>
              </w:rPr>
              <w:t>superfamilia</w:t>
            </w:r>
            <w:proofErr w:type="spellEnd"/>
            <w:r w:rsidR="00844170">
              <w:rPr>
                <w:rFonts w:ascii="Arial" w:hAnsi="Arial" w:cs="Arial"/>
                <w:sz w:val="24"/>
                <w:szCs w:val="24"/>
              </w:rPr>
              <w:t xml:space="preserve"> </w:t>
            </w:r>
            <w:proofErr w:type="spellStart"/>
            <w:r w:rsidR="00844170">
              <w:rPr>
                <w:rFonts w:ascii="Arial" w:hAnsi="Arial" w:cs="Arial"/>
                <w:sz w:val="24"/>
                <w:szCs w:val="24"/>
              </w:rPr>
              <w:t>Tinoidea</w:t>
            </w:r>
            <w:proofErr w:type="spellEnd"/>
            <w:r w:rsidR="00844170">
              <w:rPr>
                <w:rFonts w:ascii="Arial" w:hAnsi="Arial" w:cs="Arial"/>
                <w:sz w:val="24"/>
                <w:szCs w:val="24"/>
              </w:rPr>
              <w:t>, gé</w:t>
            </w:r>
            <w:r w:rsidRPr="00863691">
              <w:rPr>
                <w:rFonts w:ascii="Arial" w:hAnsi="Arial" w:cs="Arial"/>
                <w:sz w:val="24"/>
                <w:szCs w:val="24"/>
              </w:rPr>
              <w:t xml:space="preserve">nero </w:t>
            </w:r>
            <w:proofErr w:type="spellStart"/>
            <w:r w:rsidRPr="00863691">
              <w:rPr>
                <w:rFonts w:ascii="Arial" w:hAnsi="Arial" w:cs="Arial"/>
                <w:i/>
                <w:sz w:val="24"/>
                <w:szCs w:val="24"/>
              </w:rPr>
              <w:t>Tecia</w:t>
            </w:r>
            <w:proofErr w:type="spellEnd"/>
            <w:r w:rsidRPr="00863691">
              <w:rPr>
                <w:rFonts w:ascii="Arial" w:hAnsi="Arial" w:cs="Arial"/>
                <w:sz w:val="24"/>
                <w:szCs w:val="24"/>
              </w:rPr>
              <w:t xml:space="preserve"> (Rincón y García, 2007). Se desarrolla en un ciclo de vida de 4 fases pasando por huevo, larva, pupa y polilla </w:t>
            </w:r>
            <w:r w:rsidR="00844170">
              <w:rPr>
                <w:rFonts w:ascii="Arial" w:hAnsi="Arial" w:cs="Arial"/>
                <w:sz w:val="24"/>
                <w:szCs w:val="24"/>
              </w:rPr>
              <w:t>que dura de</w:t>
            </w:r>
            <w:r w:rsidRPr="00863691">
              <w:rPr>
                <w:rFonts w:ascii="Arial" w:hAnsi="Arial" w:cs="Arial"/>
                <w:sz w:val="24"/>
                <w:szCs w:val="24"/>
              </w:rPr>
              <w:t xml:space="preserve"> 60</w:t>
            </w:r>
            <w:r w:rsidR="00844170">
              <w:rPr>
                <w:rFonts w:ascii="Arial" w:hAnsi="Arial" w:cs="Arial"/>
                <w:sz w:val="24"/>
                <w:szCs w:val="24"/>
              </w:rPr>
              <w:t xml:space="preserve"> a </w:t>
            </w:r>
            <w:r w:rsidRPr="00863691">
              <w:rPr>
                <w:rFonts w:ascii="Arial" w:hAnsi="Arial" w:cs="Arial"/>
                <w:sz w:val="24"/>
                <w:szCs w:val="24"/>
              </w:rPr>
              <w:t xml:space="preserve">65 días dependiendo de las condiciones ambientales </w:t>
            </w:r>
            <w:r w:rsidR="00482EA8" w:rsidRPr="00863691">
              <w:rPr>
                <w:rFonts w:ascii="Arial" w:hAnsi="Arial" w:cs="Arial"/>
                <w:sz w:val="24"/>
                <w:szCs w:val="24"/>
              </w:rPr>
              <w:t xml:space="preserve">(Herrera, 1998). </w:t>
            </w:r>
            <w:r w:rsidRPr="00863691">
              <w:rPr>
                <w:rFonts w:ascii="Arial" w:hAnsi="Arial" w:cs="Arial"/>
                <w:sz w:val="24"/>
                <w:szCs w:val="24"/>
              </w:rPr>
              <w:t xml:space="preserve"> La polilla guatemalteca es originaria de América central, </w:t>
            </w:r>
            <w:r w:rsidR="00482EA8" w:rsidRPr="00863691">
              <w:rPr>
                <w:rFonts w:ascii="Arial" w:hAnsi="Arial" w:cs="Arial"/>
                <w:sz w:val="24"/>
                <w:szCs w:val="24"/>
              </w:rPr>
              <w:t xml:space="preserve">fue </w:t>
            </w:r>
            <w:r w:rsidRPr="00863691">
              <w:rPr>
                <w:rFonts w:ascii="Arial" w:hAnsi="Arial" w:cs="Arial"/>
                <w:sz w:val="24"/>
                <w:szCs w:val="24"/>
              </w:rPr>
              <w:t xml:space="preserve">introducida en varias zonas gracias a la comercialización de productos entre países. El primer reporte fue registrado en Venezuela en 1983, seguido por la introducción en Colombia en 1985, en el departamento de Norte de Santander y de ahí se dispersó al resto de las zonas paperas del país. </w:t>
            </w:r>
            <w:r w:rsidR="0037205F">
              <w:rPr>
                <w:rFonts w:ascii="Arial" w:hAnsi="Arial" w:cs="Arial"/>
                <w:sz w:val="24"/>
                <w:szCs w:val="24"/>
              </w:rPr>
              <w:t xml:space="preserve"> </w:t>
            </w:r>
            <w:r w:rsidRPr="00863691">
              <w:rPr>
                <w:rFonts w:ascii="Arial" w:hAnsi="Arial" w:cs="Arial"/>
                <w:sz w:val="24"/>
                <w:szCs w:val="24"/>
              </w:rPr>
              <w:t>En 1996 la polilla se propago hacia el Ecuador</w:t>
            </w:r>
            <w:r w:rsidR="00844170">
              <w:rPr>
                <w:rFonts w:ascii="Arial" w:hAnsi="Arial" w:cs="Arial"/>
                <w:sz w:val="24"/>
                <w:szCs w:val="24"/>
              </w:rPr>
              <w:t>,</w:t>
            </w:r>
            <w:r w:rsidR="00482EA8" w:rsidRPr="00863691">
              <w:rPr>
                <w:rFonts w:ascii="Arial" w:hAnsi="Arial" w:cs="Arial"/>
                <w:sz w:val="24"/>
                <w:szCs w:val="24"/>
              </w:rPr>
              <w:t xml:space="preserve"> en Tenerife en 1999 y en Galicia en el </w:t>
            </w:r>
            <w:proofErr w:type="gramStart"/>
            <w:r w:rsidR="00482EA8" w:rsidRPr="00863691">
              <w:rPr>
                <w:rFonts w:ascii="Arial" w:hAnsi="Arial" w:cs="Arial"/>
                <w:sz w:val="24"/>
                <w:szCs w:val="24"/>
              </w:rPr>
              <w:t>2015  (</w:t>
            </w:r>
            <w:proofErr w:type="gramEnd"/>
            <w:r w:rsidR="00482EA8" w:rsidRPr="00863691">
              <w:rPr>
                <w:rFonts w:ascii="Arial" w:hAnsi="Arial" w:cs="Arial"/>
                <w:sz w:val="24"/>
                <w:szCs w:val="24"/>
              </w:rPr>
              <w:t xml:space="preserve">Herrera, 1998); </w:t>
            </w:r>
            <w:r w:rsidR="00F131B9" w:rsidRPr="00863691">
              <w:rPr>
                <w:rFonts w:ascii="Arial" w:hAnsi="Arial" w:cs="Arial"/>
                <w:sz w:val="24"/>
                <w:szCs w:val="24"/>
              </w:rPr>
              <w:t xml:space="preserve">(Ríos, 2012); (Villanueva y </w:t>
            </w:r>
            <w:proofErr w:type="spellStart"/>
            <w:r w:rsidR="00F131B9" w:rsidRPr="00863691">
              <w:rPr>
                <w:rFonts w:ascii="Arial" w:hAnsi="Arial" w:cs="Arial"/>
                <w:sz w:val="24"/>
                <w:szCs w:val="24"/>
              </w:rPr>
              <w:t>Saldamando</w:t>
            </w:r>
            <w:proofErr w:type="spellEnd"/>
            <w:r w:rsidR="00F131B9" w:rsidRPr="00863691">
              <w:rPr>
                <w:rFonts w:ascii="Arial" w:hAnsi="Arial" w:cs="Arial"/>
                <w:sz w:val="24"/>
                <w:szCs w:val="24"/>
              </w:rPr>
              <w:t>, 2013)</w:t>
            </w:r>
            <w:r w:rsidR="00357FBB">
              <w:rPr>
                <w:rFonts w:ascii="Arial" w:hAnsi="Arial" w:cs="Arial"/>
                <w:sz w:val="24"/>
                <w:szCs w:val="24"/>
              </w:rPr>
              <w:t>; (</w:t>
            </w:r>
            <w:proofErr w:type="spellStart"/>
            <w:r w:rsidR="00357FBB">
              <w:rPr>
                <w:rFonts w:ascii="Arial" w:hAnsi="Arial" w:cs="Arial"/>
                <w:sz w:val="24"/>
                <w:szCs w:val="24"/>
              </w:rPr>
              <w:t>Scrader</w:t>
            </w:r>
            <w:proofErr w:type="spellEnd"/>
            <w:r w:rsidR="00357FBB">
              <w:rPr>
                <w:rFonts w:ascii="Arial" w:hAnsi="Arial" w:cs="Arial"/>
                <w:sz w:val="24"/>
                <w:szCs w:val="24"/>
              </w:rPr>
              <w:t xml:space="preserve"> et al 2018)</w:t>
            </w:r>
            <w:r w:rsidRPr="00863691">
              <w:rPr>
                <w:rFonts w:ascii="Arial" w:hAnsi="Arial" w:cs="Arial"/>
                <w:sz w:val="24"/>
                <w:szCs w:val="24"/>
              </w:rPr>
              <w:t xml:space="preserve">. </w:t>
            </w:r>
            <w:r w:rsidR="00F131B9" w:rsidRPr="00863691">
              <w:rPr>
                <w:rFonts w:ascii="Arial" w:hAnsi="Arial" w:cs="Arial"/>
                <w:sz w:val="24"/>
                <w:szCs w:val="24"/>
              </w:rPr>
              <w:t xml:space="preserve"> </w:t>
            </w:r>
            <w:r w:rsidRPr="00863691">
              <w:rPr>
                <w:rFonts w:ascii="Arial" w:hAnsi="Arial" w:cs="Arial"/>
                <w:sz w:val="24"/>
                <w:szCs w:val="24"/>
              </w:rPr>
              <w:t xml:space="preserve">El daño causado al cultivo de papa se presenta en estado larval de la plaga, en donde apenas eclosiona entra al tubérculo por un orificio muy pequeño y va haciendo galerías, dejando su excremento al interior de la misma y que junto con patógenos secundarios </w:t>
            </w:r>
            <w:r w:rsidR="00844170">
              <w:rPr>
                <w:rFonts w:ascii="Arial" w:hAnsi="Arial" w:cs="Arial"/>
                <w:sz w:val="24"/>
                <w:szCs w:val="24"/>
              </w:rPr>
              <w:t>y organismos saprófitos que causan daños cosméticos y en casos extremos la</w:t>
            </w:r>
            <w:r w:rsidRPr="00863691">
              <w:rPr>
                <w:rFonts w:ascii="Arial" w:hAnsi="Arial" w:cs="Arial"/>
                <w:sz w:val="24"/>
                <w:szCs w:val="24"/>
              </w:rPr>
              <w:t xml:space="preserve"> pudrición del tubérculo </w:t>
            </w:r>
            <w:r w:rsidR="00F131B9" w:rsidRPr="00863691">
              <w:rPr>
                <w:rFonts w:ascii="Arial" w:hAnsi="Arial" w:cs="Arial"/>
                <w:sz w:val="24"/>
                <w:szCs w:val="24"/>
              </w:rPr>
              <w:t>(Rueda y Rincón, 2005); (Herrera, 1998); (CORPOICA, 1999)</w:t>
            </w:r>
            <w:r w:rsidRPr="00863691">
              <w:rPr>
                <w:rFonts w:ascii="Arial" w:hAnsi="Arial" w:cs="Arial"/>
                <w:sz w:val="24"/>
                <w:szCs w:val="24"/>
              </w:rPr>
              <w:t xml:space="preserve">. </w:t>
            </w:r>
            <w:r w:rsidR="00F131B9" w:rsidRPr="00863691">
              <w:rPr>
                <w:rFonts w:ascii="Arial" w:hAnsi="Arial" w:cs="Arial"/>
                <w:sz w:val="24"/>
                <w:szCs w:val="24"/>
              </w:rPr>
              <w:t>Los daños al tubérculo para consumo o para semilla puede ocasionar</w:t>
            </w:r>
            <w:r w:rsidRPr="00863691">
              <w:rPr>
                <w:rFonts w:ascii="Arial" w:hAnsi="Arial" w:cs="Arial"/>
                <w:sz w:val="24"/>
                <w:szCs w:val="24"/>
              </w:rPr>
              <w:t xml:space="preserve"> </w:t>
            </w:r>
            <w:r w:rsidR="00F131B9" w:rsidRPr="00863691">
              <w:rPr>
                <w:rFonts w:ascii="Arial" w:hAnsi="Arial" w:cs="Arial"/>
                <w:sz w:val="24"/>
                <w:szCs w:val="24"/>
              </w:rPr>
              <w:t>pérdidas</w:t>
            </w:r>
            <w:r w:rsidR="00844170">
              <w:rPr>
                <w:rFonts w:ascii="Arial" w:hAnsi="Arial" w:cs="Arial"/>
                <w:sz w:val="24"/>
                <w:szCs w:val="24"/>
              </w:rPr>
              <w:t xml:space="preserve"> de</w:t>
            </w:r>
            <w:r w:rsidR="00F131B9" w:rsidRPr="00863691">
              <w:rPr>
                <w:rFonts w:ascii="Arial" w:hAnsi="Arial" w:cs="Arial"/>
                <w:sz w:val="24"/>
                <w:szCs w:val="24"/>
              </w:rPr>
              <w:t xml:space="preserve"> hasta </w:t>
            </w:r>
            <w:r w:rsidR="00844170">
              <w:rPr>
                <w:rFonts w:ascii="Arial" w:hAnsi="Arial" w:cs="Arial"/>
                <w:sz w:val="24"/>
                <w:szCs w:val="24"/>
              </w:rPr>
              <w:t>el</w:t>
            </w:r>
            <w:r w:rsidR="00F131B9" w:rsidRPr="00863691">
              <w:rPr>
                <w:rFonts w:ascii="Arial" w:hAnsi="Arial" w:cs="Arial"/>
                <w:sz w:val="24"/>
                <w:szCs w:val="24"/>
              </w:rPr>
              <w:t xml:space="preserve"> 100% </w:t>
            </w:r>
            <w:r w:rsidR="00844170">
              <w:rPr>
                <w:rFonts w:ascii="Arial" w:hAnsi="Arial" w:cs="Arial"/>
                <w:sz w:val="24"/>
                <w:szCs w:val="24"/>
              </w:rPr>
              <w:t xml:space="preserve">de la cosecha </w:t>
            </w:r>
            <w:r w:rsidR="00615846" w:rsidRPr="00863691">
              <w:rPr>
                <w:rFonts w:ascii="Arial" w:hAnsi="Arial" w:cs="Arial"/>
                <w:sz w:val="24"/>
                <w:szCs w:val="24"/>
              </w:rPr>
              <w:t xml:space="preserve">(SIPSA, 2014). </w:t>
            </w:r>
            <w:r w:rsidRPr="00863691">
              <w:rPr>
                <w:rFonts w:ascii="Arial" w:hAnsi="Arial" w:cs="Arial"/>
                <w:sz w:val="24"/>
                <w:szCs w:val="24"/>
              </w:rPr>
              <w:t xml:space="preserve"> Como medida de control históricamente</w:t>
            </w:r>
            <w:r w:rsidR="00D90856" w:rsidRPr="00863691">
              <w:rPr>
                <w:rFonts w:ascii="Arial" w:hAnsi="Arial" w:cs="Arial"/>
                <w:sz w:val="24"/>
                <w:szCs w:val="24"/>
              </w:rPr>
              <w:t xml:space="preserve"> se han utilizado agroquímicos de fácil acceso, baratos </w:t>
            </w:r>
            <w:r w:rsidR="00844170">
              <w:rPr>
                <w:rFonts w:ascii="Arial" w:hAnsi="Arial" w:cs="Arial"/>
                <w:sz w:val="24"/>
                <w:szCs w:val="24"/>
              </w:rPr>
              <w:t>pero de eficacidad cuestionable</w:t>
            </w:r>
            <w:r w:rsidR="00D90856" w:rsidRPr="00863691">
              <w:rPr>
                <w:rFonts w:ascii="Arial" w:hAnsi="Arial" w:cs="Arial"/>
                <w:sz w:val="24"/>
                <w:szCs w:val="24"/>
              </w:rPr>
              <w:t xml:space="preserve">.  </w:t>
            </w:r>
          </w:p>
          <w:p w:rsidR="002A18AF" w:rsidRPr="00863691" w:rsidRDefault="00A74457" w:rsidP="003004C7">
            <w:pPr>
              <w:spacing w:line="240" w:lineRule="auto"/>
              <w:ind w:left="119" w:right="92"/>
              <w:jc w:val="both"/>
              <w:rPr>
                <w:rFonts w:ascii="Arial" w:eastAsia="Times New Roman" w:hAnsi="Arial" w:cs="Arial"/>
                <w:color w:val="222222"/>
                <w:sz w:val="24"/>
                <w:szCs w:val="24"/>
                <w:lang w:eastAsia="es-CO"/>
              </w:rPr>
            </w:pPr>
            <w:r>
              <w:rPr>
                <w:rFonts w:ascii="Arial" w:hAnsi="Arial" w:cs="Arial"/>
                <w:sz w:val="24"/>
                <w:szCs w:val="24"/>
              </w:rPr>
              <w:t xml:space="preserve">El control biológico de plagas entomológicas incluye el uso de depredadores, parasitoides, organismos antagónicos y patógenos.  Los patógenos pueden ser considerados como organismos microscópicos que invaden los hospederos causando su enfermedad y eventualmente su </w:t>
            </w:r>
            <w:r w:rsidR="000D4C42">
              <w:rPr>
                <w:rFonts w:ascii="Arial" w:hAnsi="Arial" w:cs="Arial"/>
                <w:sz w:val="24"/>
                <w:szCs w:val="24"/>
              </w:rPr>
              <w:t>muerte ya sea por acción directa</w:t>
            </w:r>
            <w:r>
              <w:rPr>
                <w:rFonts w:ascii="Arial" w:hAnsi="Arial" w:cs="Arial"/>
                <w:sz w:val="24"/>
                <w:szCs w:val="24"/>
              </w:rPr>
              <w:t xml:space="preserve"> o por liberación de metabolitos tóxicos.  Los grupos biológicos considerados patogénicos son las bacterias, los virus, los hongos y los </w:t>
            </w:r>
            <w:r w:rsidR="000D4C42">
              <w:rPr>
                <w:rFonts w:ascii="Arial" w:hAnsi="Arial" w:cs="Arial"/>
                <w:sz w:val="24"/>
                <w:szCs w:val="24"/>
              </w:rPr>
              <w:t>nematodos</w:t>
            </w:r>
            <w:r>
              <w:rPr>
                <w:rFonts w:ascii="Arial" w:hAnsi="Arial" w:cs="Arial"/>
                <w:sz w:val="24"/>
                <w:szCs w:val="24"/>
              </w:rPr>
              <w:t xml:space="preserve">.  </w:t>
            </w:r>
            <w:r w:rsidR="00F12720" w:rsidRPr="00863691">
              <w:rPr>
                <w:rFonts w:ascii="Arial" w:hAnsi="Arial" w:cs="Arial"/>
                <w:sz w:val="24"/>
                <w:szCs w:val="24"/>
              </w:rPr>
              <w:t xml:space="preserve">En Colombia, los </w:t>
            </w:r>
            <w:proofErr w:type="spellStart"/>
            <w:r w:rsidR="00F12720" w:rsidRPr="00863691">
              <w:rPr>
                <w:rFonts w:ascii="Arial" w:hAnsi="Arial" w:cs="Arial"/>
                <w:sz w:val="24"/>
                <w:szCs w:val="24"/>
              </w:rPr>
              <w:t>baculovirus</w:t>
            </w:r>
            <w:proofErr w:type="spellEnd"/>
            <w:r w:rsidR="00F12720" w:rsidRPr="00863691">
              <w:rPr>
                <w:rFonts w:ascii="Arial" w:hAnsi="Arial" w:cs="Arial"/>
                <w:sz w:val="24"/>
                <w:szCs w:val="24"/>
              </w:rPr>
              <w:t xml:space="preserve"> se </w:t>
            </w:r>
            <w:r w:rsidR="001A3A9E" w:rsidRPr="00863691">
              <w:rPr>
                <w:rFonts w:ascii="Arial" w:hAnsi="Arial" w:cs="Arial"/>
                <w:sz w:val="24"/>
                <w:szCs w:val="24"/>
              </w:rPr>
              <w:t>han usado con éxito</w:t>
            </w:r>
            <w:r w:rsidR="000D4C42">
              <w:rPr>
                <w:rFonts w:ascii="Arial" w:hAnsi="Arial" w:cs="Arial"/>
                <w:sz w:val="24"/>
                <w:szCs w:val="24"/>
              </w:rPr>
              <w:t xml:space="preserve"> en el cultivo de la papa</w:t>
            </w:r>
            <w:r w:rsidR="001A3A9E" w:rsidRPr="00863691">
              <w:rPr>
                <w:rFonts w:ascii="Arial" w:hAnsi="Arial" w:cs="Arial"/>
                <w:sz w:val="24"/>
                <w:szCs w:val="24"/>
              </w:rPr>
              <w:t xml:space="preserve"> principalmente para proteger del ataque de las polillas a los tubérculos que se almacenan </w:t>
            </w:r>
            <w:r>
              <w:rPr>
                <w:rFonts w:ascii="Arial" w:hAnsi="Arial" w:cs="Arial"/>
                <w:sz w:val="24"/>
                <w:szCs w:val="24"/>
              </w:rPr>
              <w:t>para</w:t>
            </w:r>
            <w:r w:rsidR="001A3A9E" w:rsidRPr="00863691">
              <w:rPr>
                <w:rFonts w:ascii="Arial" w:hAnsi="Arial" w:cs="Arial"/>
                <w:sz w:val="24"/>
                <w:szCs w:val="24"/>
              </w:rPr>
              <w:t xml:space="preserve"> semilla, sin embargo no han mostrado ser eficientes cuando la población de polilla ataca los tubérculos en formación (Ojeda, Rocha y </w:t>
            </w:r>
            <w:proofErr w:type="spellStart"/>
            <w:r w:rsidR="001A3A9E" w:rsidRPr="00863691">
              <w:rPr>
                <w:rFonts w:ascii="Arial" w:hAnsi="Arial" w:cs="Arial"/>
                <w:sz w:val="24"/>
                <w:szCs w:val="24"/>
              </w:rPr>
              <w:t>Calvache</w:t>
            </w:r>
            <w:proofErr w:type="spellEnd"/>
            <w:r w:rsidR="001A3A9E" w:rsidRPr="00863691">
              <w:rPr>
                <w:rFonts w:ascii="Arial" w:hAnsi="Arial" w:cs="Arial"/>
                <w:sz w:val="24"/>
                <w:szCs w:val="24"/>
              </w:rPr>
              <w:t xml:space="preserve">, 2002) </w:t>
            </w:r>
            <w:r w:rsidR="00806B5F" w:rsidRPr="00863691">
              <w:rPr>
                <w:rFonts w:ascii="Arial" w:hAnsi="Arial" w:cs="Arial"/>
                <w:sz w:val="24"/>
                <w:szCs w:val="24"/>
              </w:rPr>
              <w:t xml:space="preserve">(Weber, </w:t>
            </w:r>
            <w:r w:rsidR="002A4334" w:rsidRPr="00863691">
              <w:rPr>
                <w:rFonts w:ascii="Arial" w:hAnsi="Arial" w:cs="Arial"/>
                <w:sz w:val="24"/>
                <w:szCs w:val="24"/>
              </w:rPr>
              <w:t>2013). Los</w:t>
            </w:r>
            <w:r w:rsidR="00F12720" w:rsidRPr="00863691">
              <w:rPr>
                <w:rFonts w:ascii="Arial" w:hAnsi="Arial" w:cs="Arial"/>
                <w:sz w:val="24"/>
                <w:szCs w:val="24"/>
              </w:rPr>
              <w:t xml:space="preserve"> hongos </w:t>
            </w:r>
            <w:proofErr w:type="spellStart"/>
            <w:r w:rsidR="00F12720" w:rsidRPr="00863691">
              <w:rPr>
                <w:rFonts w:ascii="Arial" w:hAnsi="Arial" w:cs="Arial"/>
                <w:sz w:val="24"/>
                <w:szCs w:val="24"/>
              </w:rPr>
              <w:t>entomopatógenos</w:t>
            </w:r>
            <w:proofErr w:type="spellEnd"/>
            <w:r w:rsidR="00F12720" w:rsidRPr="00863691">
              <w:rPr>
                <w:rFonts w:ascii="Arial" w:hAnsi="Arial" w:cs="Arial"/>
                <w:sz w:val="24"/>
                <w:szCs w:val="24"/>
              </w:rPr>
              <w:t xml:space="preserve"> </w:t>
            </w:r>
            <w:r w:rsidR="002A4334" w:rsidRPr="00863691">
              <w:rPr>
                <w:rFonts w:ascii="Arial" w:hAnsi="Arial" w:cs="Arial"/>
                <w:sz w:val="24"/>
                <w:szCs w:val="24"/>
              </w:rPr>
              <w:t xml:space="preserve">también son comúnmente usados como agente biológico de control de plagas en cultivos como el café, la caña de azúcar y la papa entre otros.  </w:t>
            </w:r>
            <w:r w:rsidR="00F12720" w:rsidRPr="00863691">
              <w:rPr>
                <w:rFonts w:ascii="Arial" w:hAnsi="Arial" w:cs="Arial"/>
                <w:sz w:val="24"/>
                <w:szCs w:val="24"/>
              </w:rPr>
              <w:t xml:space="preserve">Los </w:t>
            </w:r>
            <w:r w:rsidR="002A4334" w:rsidRPr="00863691">
              <w:rPr>
                <w:rFonts w:ascii="Arial" w:hAnsi="Arial" w:cs="Arial"/>
                <w:sz w:val="24"/>
                <w:szCs w:val="24"/>
              </w:rPr>
              <w:t xml:space="preserve">géneros de hongos </w:t>
            </w:r>
            <w:proofErr w:type="spellStart"/>
            <w:r w:rsidR="002A4334" w:rsidRPr="00863691">
              <w:rPr>
                <w:rFonts w:ascii="Arial" w:hAnsi="Arial" w:cs="Arial"/>
                <w:sz w:val="24"/>
                <w:szCs w:val="24"/>
              </w:rPr>
              <w:t>entomopatógenos</w:t>
            </w:r>
            <w:proofErr w:type="spellEnd"/>
            <w:r w:rsidR="002A4334" w:rsidRPr="00863691">
              <w:rPr>
                <w:rFonts w:ascii="Arial" w:hAnsi="Arial" w:cs="Arial"/>
                <w:sz w:val="24"/>
                <w:szCs w:val="24"/>
              </w:rPr>
              <w:t xml:space="preserve"> más estudiados en el cultivo de la papa son </w:t>
            </w:r>
            <w:proofErr w:type="spellStart"/>
            <w:r w:rsidR="00F12720" w:rsidRPr="00863691">
              <w:rPr>
                <w:rFonts w:ascii="Arial" w:hAnsi="Arial" w:cs="Arial"/>
                <w:i/>
                <w:sz w:val="24"/>
                <w:szCs w:val="24"/>
              </w:rPr>
              <w:t>Beauveria</w:t>
            </w:r>
            <w:proofErr w:type="spellEnd"/>
            <w:r w:rsidR="00F12720" w:rsidRPr="00863691">
              <w:rPr>
                <w:rFonts w:ascii="Arial" w:hAnsi="Arial" w:cs="Arial"/>
                <w:sz w:val="24"/>
                <w:szCs w:val="24"/>
              </w:rPr>
              <w:t xml:space="preserve"> </w:t>
            </w:r>
            <w:proofErr w:type="spellStart"/>
            <w:r w:rsidR="00F12720" w:rsidRPr="00863691">
              <w:rPr>
                <w:rFonts w:ascii="Arial" w:hAnsi="Arial" w:cs="Arial"/>
                <w:sz w:val="24"/>
                <w:szCs w:val="24"/>
              </w:rPr>
              <w:t>spp</w:t>
            </w:r>
            <w:proofErr w:type="spellEnd"/>
            <w:r w:rsidR="00F12720" w:rsidRPr="00863691">
              <w:rPr>
                <w:rFonts w:ascii="Arial" w:hAnsi="Arial" w:cs="Arial"/>
                <w:sz w:val="24"/>
                <w:szCs w:val="24"/>
              </w:rPr>
              <w:t xml:space="preserve">., </w:t>
            </w:r>
            <w:proofErr w:type="spellStart"/>
            <w:r w:rsidR="00F12720" w:rsidRPr="00863691">
              <w:rPr>
                <w:rFonts w:ascii="Arial" w:hAnsi="Arial" w:cs="Arial"/>
                <w:i/>
                <w:sz w:val="24"/>
                <w:szCs w:val="24"/>
              </w:rPr>
              <w:t>Metarhizium</w:t>
            </w:r>
            <w:proofErr w:type="spellEnd"/>
            <w:r w:rsidR="002A4334" w:rsidRPr="00863691">
              <w:rPr>
                <w:rFonts w:ascii="Arial" w:hAnsi="Arial" w:cs="Arial"/>
                <w:sz w:val="24"/>
                <w:szCs w:val="24"/>
              </w:rPr>
              <w:t xml:space="preserve"> </w:t>
            </w:r>
            <w:proofErr w:type="spellStart"/>
            <w:r w:rsidR="00F12720" w:rsidRPr="00863691">
              <w:rPr>
                <w:rFonts w:ascii="Arial" w:hAnsi="Arial" w:cs="Arial"/>
                <w:i/>
                <w:sz w:val="24"/>
                <w:szCs w:val="24"/>
              </w:rPr>
              <w:t>anisopliae</w:t>
            </w:r>
            <w:proofErr w:type="spellEnd"/>
            <w:r w:rsidR="00F12720" w:rsidRPr="00863691">
              <w:rPr>
                <w:rFonts w:ascii="Arial" w:hAnsi="Arial" w:cs="Arial"/>
                <w:sz w:val="24"/>
                <w:szCs w:val="24"/>
              </w:rPr>
              <w:t xml:space="preserve">, </w:t>
            </w:r>
            <w:proofErr w:type="spellStart"/>
            <w:r w:rsidR="00F12720" w:rsidRPr="00863691">
              <w:rPr>
                <w:rFonts w:ascii="Arial" w:hAnsi="Arial" w:cs="Arial"/>
                <w:i/>
                <w:sz w:val="24"/>
                <w:szCs w:val="24"/>
              </w:rPr>
              <w:t>Verticillium</w:t>
            </w:r>
            <w:proofErr w:type="spellEnd"/>
            <w:r w:rsidR="00F12720" w:rsidRPr="00863691">
              <w:rPr>
                <w:rFonts w:ascii="Arial" w:hAnsi="Arial" w:cs="Arial"/>
                <w:sz w:val="24"/>
                <w:szCs w:val="24"/>
              </w:rPr>
              <w:t xml:space="preserve"> </w:t>
            </w:r>
            <w:proofErr w:type="spellStart"/>
            <w:r w:rsidR="00F12720" w:rsidRPr="00863691">
              <w:rPr>
                <w:rFonts w:ascii="Arial" w:hAnsi="Arial" w:cs="Arial"/>
                <w:i/>
                <w:sz w:val="24"/>
                <w:szCs w:val="24"/>
              </w:rPr>
              <w:t>lecanii</w:t>
            </w:r>
            <w:proofErr w:type="spellEnd"/>
            <w:r w:rsidR="00F12720" w:rsidRPr="00863691">
              <w:rPr>
                <w:rFonts w:ascii="Arial" w:hAnsi="Arial" w:cs="Arial"/>
                <w:sz w:val="24"/>
                <w:szCs w:val="24"/>
              </w:rPr>
              <w:t xml:space="preserve"> y </w:t>
            </w:r>
            <w:proofErr w:type="spellStart"/>
            <w:r w:rsidR="00F12720" w:rsidRPr="00863691">
              <w:rPr>
                <w:rFonts w:ascii="Arial" w:hAnsi="Arial" w:cs="Arial"/>
                <w:i/>
                <w:sz w:val="24"/>
                <w:szCs w:val="24"/>
              </w:rPr>
              <w:t>Paecilomyces</w:t>
            </w:r>
            <w:proofErr w:type="spellEnd"/>
            <w:r w:rsidR="002A4334" w:rsidRPr="00863691">
              <w:rPr>
                <w:rFonts w:ascii="Arial" w:hAnsi="Arial" w:cs="Arial"/>
                <w:sz w:val="24"/>
                <w:szCs w:val="24"/>
              </w:rPr>
              <w:t xml:space="preserve"> </w:t>
            </w:r>
            <w:proofErr w:type="spellStart"/>
            <w:r w:rsidR="002A4334" w:rsidRPr="00863691">
              <w:rPr>
                <w:rFonts w:ascii="Arial" w:hAnsi="Arial" w:cs="Arial"/>
                <w:sz w:val="24"/>
                <w:szCs w:val="24"/>
              </w:rPr>
              <w:t>spp</w:t>
            </w:r>
            <w:proofErr w:type="spellEnd"/>
            <w:r w:rsidR="002A4334" w:rsidRPr="00863691">
              <w:rPr>
                <w:rFonts w:ascii="Arial" w:hAnsi="Arial" w:cs="Arial"/>
                <w:sz w:val="24"/>
                <w:szCs w:val="24"/>
              </w:rPr>
              <w:t>. (Cañedo y Ames 2004)</w:t>
            </w:r>
            <w:r w:rsidR="00F12720" w:rsidRPr="00863691">
              <w:rPr>
                <w:rFonts w:ascii="Arial" w:hAnsi="Arial" w:cs="Arial"/>
                <w:sz w:val="24"/>
                <w:szCs w:val="24"/>
              </w:rPr>
              <w:t xml:space="preserve">. </w:t>
            </w:r>
            <w:r w:rsidR="005F243D" w:rsidRPr="00863691">
              <w:rPr>
                <w:rFonts w:ascii="Arial" w:hAnsi="Arial" w:cs="Arial"/>
                <w:sz w:val="24"/>
                <w:szCs w:val="24"/>
              </w:rPr>
              <w:t xml:space="preserve"> </w:t>
            </w:r>
            <w:r w:rsidR="00F12720" w:rsidRPr="00863691">
              <w:rPr>
                <w:rFonts w:ascii="Arial" w:hAnsi="Arial" w:cs="Arial"/>
                <w:sz w:val="24"/>
                <w:szCs w:val="24"/>
              </w:rPr>
              <w:t xml:space="preserve">Los hongos </w:t>
            </w:r>
            <w:proofErr w:type="spellStart"/>
            <w:r w:rsidR="00F12720" w:rsidRPr="00863691">
              <w:rPr>
                <w:rFonts w:ascii="Arial" w:hAnsi="Arial" w:cs="Arial"/>
                <w:sz w:val="24"/>
                <w:szCs w:val="24"/>
              </w:rPr>
              <w:t>entomopatógenos</w:t>
            </w:r>
            <w:proofErr w:type="spellEnd"/>
            <w:r>
              <w:rPr>
                <w:rFonts w:ascii="Arial" w:hAnsi="Arial" w:cs="Arial"/>
                <w:sz w:val="24"/>
                <w:szCs w:val="24"/>
              </w:rPr>
              <w:t xml:space="preserve"> tienen un amplio rango de hospederos</w:t>
            </w:r>
            <w:r w:rsidR="00F12720" w:rsidRPr="00863691">
              <w:rPr>
                <w:rFonts w:ascii="Arial" w:hAnsi="Arial" w:cs="Arial"/>
                <w:sz w:val="24"/>
                <w:szCs w:val="24"/>
              </w:rPr>
              <w:t xml:space="preserve"> </w:t>
            </w:r>
            <w:r>
              <w:rPr>
                <w:rFonts w:ascii="Arial" w:hAnsi="Arial" w:cs="Arial"/>
                <w:sz w:val="24"/>
                <w:szCs w:val="24"/>
              </w:rPr>
              <w:t xml:space="preserve">están comúnmente presentes en la naturaleza, al entrar en contacto con un posible insecto hospedero forman una estructura que permite la penetración de las hifas y la infección y muerte del hospedero en donde eventualmente </w:t>
            </w:r>
            <w:proofErr w:type="spellStart"/>
            <w:r>
              <w:rPr>
                <w:rFonts w:ascii="Arial" w:hAnsi="Arial" w:cs="Arial"/>
                <w:sz w:val="24"/>
                <w:szCs w:val="24"/>
              </w:rPr>
              <w:t>esporulan</w:t>
            </w:r>
            <w:proofErr w:type="spellEnd"/>
            <w:r>
              <w:rPr>
                <w:rFonts w:ascii="Arial" w:hAnsi="Arial" w:cs="Arial"/>
                <w:sz w:val="24"/>
                <w:szCs w:val="24"/>
              </w:rPr>
              <w:t xml:space="preserve"> pudiendo provocar una epizootia </w:t>
            </w:r>
            <w:r w:rsidR="005F243D" w:rsidRPr="00863691">
              <w:rPr>
                <w:rFonts w:ascii="Arial" w:hAnsi="Arial" w:cs="Arial"/>
                <w:sz w:val="24"/>
                <w:szCs w:val="24"/>
              </w:rPr>
              <w:t xml:space="preserve">(Cañedo y Ames 2004); (Sepúlveda </w:t>
            </w:r>
            <w:proofErr w:type="gramStart"/>
            <w:r w:rsidR="005F243D" w:rsidRPr="00863691">
              <w:rPr>
                <w:rFonts w:ascii="Arial" w:hAnsi="Arial" w:cs="Arial"/>
                <w:sz w:val="24"/>
                <w:szCs w:val="24"/>
              </w:rPr>
              <w:t>et .</w:t>
            </w:r>
            <w:proofErr w:type="gramEnd"/>
            <w:r w:rsidR="005F243D" w:rsidRPr="00863691">
              <w:rPr>
                <w:rFonts w:ascii="Arial" w:hAnsi="Arial" w:cs="Arial"/>
                <w:sz w:val="24"/>
                <w:szCs w:val="24"/>
              </w:rPr>
              <w:t xml:space="preserve"> al. 2005).  </w:t>
            </w:r>
            <w:r w:rsidR="00330F9A">
              <w:rPr>
                <w:rFonts w:ascii="Arial" w:hAnsi="Arial" w:cs="Arial"/>
                <w:sz w:val="24"/>
                <w:szCs w:val="24"/>
              </w:rPr>
              <w:t xml:space="preserve">Los </w:t>
            </w:r>
            <w:proofErr w:type="spellStart"/>
            <w:r w:rsidR="00330F9A">
              <w:rPr>
                <w:rFonts w:ascii="Arial" w:hAnsi="Arial" w:cs="Arial"/>
                <w:sz w:val="24"/>
                <w:szCs w:val="24"/>
              </w:rPr>
              <w:t>nemátodos</w:t>
            </w:r>
            <w:proofErr w:type="spellEnd"/>
            <w:r w:rsidR="00330F9A">
              <w:rPr>
                <w:rFonts w:ascii="Arial" w:hAnsi="Arial" w:cs="Arial"/>
                <w:sz w:val="24"/>
                <w:szCs w:val="24"/>
              </w:rPr>
              <w:t xml:space="preserve"> </w:t>
            </w:r>
            <w:proofErr w:type="spellStart"/>
            <w:r w:rsidR="00330F9A">
              <w:rPr>
                <w:rFonts w:ascii="Arial" w:hAnsi="Arial" w:cs="Arial"/>
                <w:sz w:val="24"/>
                <w:szCs w:val="24"/>
              </w:rPr>
              <w:t>entomopatógenos</w:t>
            </w:r>
            <w:proofErr w:type="spellEnd"/>
            <w:r w:rsidR="00330F9A">
              <w:rPr>
                <w:rFonts w:ascii="Arial" w:hAnsi="Arial" w:cs="Arial"/>
                <w:sz w:val="24"/>
                <w:szCs w:val="24"/>
              </w:rPr>
              <w:t xml:space="preserve"> pertenecen al Filo </w:t>
            </w:r>
            <w:proofErr w:type="spellStart"/>
            <w:r w:rsidR="00330F9A">
              <w:rPr>
                <w:rFonts w:ascii="Arial" w:hAnsi="Arial" w:cs="Arial"/>
                <w:sz w:val="24"/>
                <w:szCs w:val="24"/>
              </w:rPr>
              <w:t>Nemátoda</w:t>
            </w:r>
            <w:proofErr w:type="spellEnd"/>
            <w:r w:rsidR="00330F9A">
              <w:rPr>
                <w:rFonts w:ascii="Arial" w:hAnsi="Arial" w:cs="Arial"/>
                <w:sz w:val="24"/>
                <w:szCs w:val="24"/>
              </w:rPr>
              <w:t xml:space="preserve"> y al orden </w:t>
            </w:r>
            <w:proofErr w:type="spellStart"/>
            <w:r w:rsidR="00330F9A">
              <w:rPr>
                <w:rFonts w:ascii="Arial" w:hAnsi="Arial" w:cs="Arial"/>
                <w:sz w:val="24"/>
                <w:szCs w:val="24"/>
              </w:rPr>
              <w:t>Rhabditida</w:t>
            </w:r>
            <w:proofErr w:type="spellEnd"/>
            <w:r w:rsidR="00330F9A">
              <w:rPr>
                <w:rFonts w:ascii="Arial" w:hAnsi="Arial" w:cs="Arial"/>
                <w:sz w:val="24"/>
                <w:szCs w:val="24"/>
              </w:rPr>
              <w:t>.</w:t>
            </w:r>
            <w:r w:rsidR="00330F9A" w:rsidRPr="00863691">
              <w:rPr>
                <w:rFonts w:ascii="Arial" w:hAnsi="Arial" w:cs="Arial"/>
                <w:sz w:val="24"/>
                <w:szCs w:val="24"/>
              </w:rPr>
              <w:t xml:space="preserve"> L</w:t>
            </w:r>
            <w:r w:rsidR="00330F9A">
              <w:rPr>
                <w:rFonts w:ascii="Arial" w:hAnsi="Arial" w:cs="Arial"/>
                <w:sz w:val="24"/>
                <w:szCs w:val="24"/>
              </w:rPr>
              <w:t xml:space="preserve">os </w:t>
            </w:r>
            <w:r w:rsidR="00330F9A" w:rsidRPr="00863691">
              <w:rPr>
                <w:rFonts w:ascii="Arial" w:hAnsi="Arial" w:cs="Arial"/>
                <w:sz w:val="24"/>
                <w:szCs w:val="24"/>
              </w:rPr>
              <w:t xml:space="preserve">dos </w:t>
            </w:r>
            <w:r w:rsidR="00330F9A">
              <w:rPr>
                <w:rFonts w:ascii="Arial" w:hAnsi="Arial" w:cs="Arial"/>
                <w:sz w:val="24"/>
                <w:szCs w:val="24"/>
              </w:rPr>
              <w:t xml:space="preserve">géneros más estudiados </w:t>
            </w:r>
            <w:r w:rsidR="00330F9A" w:rsidRPr="00863691">
              <w:rPr>
                <w:rFonts w:ascii="Arial" w:hAnsi="Arial" w:cs="Arial"/>
                <w:sz w:val="24"/>
                <w:szCs w:val="24"/>
              </w:rPr>
              <w:t xml:space="preserve">son </w:t>
            </w:r>
            <w:proofErr w:type="spellStart"/>
            <w:r w:rsidR="00330F9A" w:rsidRPr="00863691">
              <w:rPr>
                <w:rFonts w:ascii="Arial" w:hAnsi="Arial" w:cs="Arial"/>
                <w:i/>
                <w:sz w:val="24"/>
                <w:szCs w:val="24"/>
              </w:rPr>
              <w:t>Heterorhabditis</w:t>
            </w:r>
            <w:proofErr w:type="spellEnd"/>
            <w:r w:rsidR="00330F9A" w:rsidRPr="00863691">
              <w:rPr>
                <w:rFonts w:ascii="Arial" w:hAnsi="Arial" w:cs="Arial"/>
                <w:sz w:val="24"/>
                <w:szCs w:val="24"/>
              </w:rPr>
              <w:t xml:space="preserve"> y </w:t>
            </w:r>
            <w:proofErr w:type="spellStart"/>
            <w:r w:rsidR="00330F9A" w:rsidRPr="00863691">
              <w:rPr>
                <w:rFonts w:ascii="Arial" w:hAnsi="Arial" w:cs="Arial"/>
                <w:i/>
                <w:sz w:val="24"/>
                <w:szCs w:val="24"/>
              </w:rPr>
              <w:t>Steinernema</w:t>
            </w:r>
            <w:proofErr w:type="spellEnd"/>
            <w:r w:rsidR="00330F9A">
              <w:rPr>
                <w:rFonts w:ascii="Arial" w:hAnsi="Arial" w:cs="Arial"/>
                <w:sz w:val="24"/>
                <w:szCs w:val="24"/>
              </w:rPr>
              <w:t xml:space="preserve"> y se han usado con éxito para el control de plagas, principalmente insectos de suelo y algunos aislamientos están disponibles comercialmente</w:t>
            </w:r>
            <w:r w:rsidR="00C65115">
              <w:rPr>
                <w:rFonts w:ascii="Arial" w:hAnsi="Arial" w:cs="Arial"/>
                <w:sz w:val="24"/>
                <w:szCs w:val="24"/>
              </w:rPr>
              <w:t xml:space="preserve"> (Caicedo et al 2004)</w:t>
            </w:r>
            <w:r w:rsidR="00330F9A">
              <w:rPr>
                <w:rFonts w:ascii="Arial" w:hAnsi="Arial" w:cs="Arial"/>
                <w:sz w:val="24"/>
                <w:szCs w:val="24"/>
              </w:rPr>
              <w:t xml:space="preserve">.  El éxito de estos patógenos para el control de plagas radica en que los </w:t>
            </w:r>
            <w:proofErr w:type="spellStart"/>
            <w:r w:rsidR="00330F9A">
              <w:rPr>
                <w:rFonts w:ascii="Arial" w:hAnsi="Arial" w:cs="Arial"/>
                <w:sz w:val="24"/>
                <w:szCs w:val="24"/>
              </w:rPr>
              <w:t>estadíos</w:t>
            </w:r>
            <w:proofErr w:type="spellEnd"/>
            <w:r w:rsidR="00330F9A">
              <w:rPr>
                <w:rFonts w:ascii="Arial" w:hAnsi="Arial" w:cs="Arial"/>
                <w:sz w:val="24"/>
                <w:szCs w:val="24"/>
              </w:rPr>
              <w:t xml:space="preserve"> juveniles tienen una capacidad de búsqueda activa de sus hospederos, a que tienen una simbiosis con bacterias que liberan dentro del </w:t>
            </w:r>
            <w:proofErr w:type="spellStart"/>
            <w:r w:rsidR="00330F9A">
              <w:rPr>
                <w:rFonts w:ascii="Arial" w:hAnsi="Arial" w:cs="Arial"/>
                <w:sz w:val="24"/>
                <w:szCs w:val="24"/>
              </w:rPr>
              <w:t>hemocelo</w:t>
            </w:r>
            <w:proofErr w:type="spellEnd"/>
            <w:r w:rsidR="00330F9A">
              <w:rPr>
                <w:rFonts w:ascii="Arial" w:hAnsi="Arial" w:cs="Arial"/>
                <w:sz w:val="24"/>
                <w:szCs w:val="24"/>
              </w:rPr>
              <w:t xml:space="preserve"> del insecto provocando una infección que causa la muerte del mismo y a que </w:t>
            </w:r>
            <w:r w:rsidR="00330F9A">
              <w:rPr>
                <w:rFonts w:ascii="Arial" w:hAnsi="Arial" w:cs="Arial"/>
                <w:sz w:val="24"/>
                <w:szCs w:val="24"/>
              </w:rPr>
              <w:lastRenderedPageBreak/>
              <w:t>puede permanecer en el suelo por periodos largos antes de infectar a un hospedero</w:t>
            </w:r>
            <w:r w:rsidR="008F630E">
              <w:rPr>
                <w:rFonts w:ascii="Arial" w:hAnsi="Arial" w:cs="Arial"/>
                <w:sz w:val="24"/>
                <w:szCs w:val="24"/>
              </w:rPr>
              <w:t xml:space="preserve"> </w:t>
            </w:r>
            <w:r w:rsidR="00806B5F" w:rsidRPr="00863691">
              <w:rPr>
                <w:rFonts w:ascii="Arial" w:hAnsi="Arial" w:cs="Arial"/>
                <w:sz w:val="24"/>
                <w:szCs w:val="24"/>
              </w:rPr>
              <w:t>(</w:t>
            </w:r>
            <w:proofErr w:type="spellStart"/>
            <w:r w:rsidR="00806B5F" w:rsidRPr="00863691">
              <w:rPr>
                <w:rFonts w:ascii="Arial" w:hAnsi="Arial" w:cs="Arial"/>
                <w:sz w:val="24"/>
                <w:szCs w:val="24"/>
              </w:rPr>
              <w:t>Hazir</w:t>
            </w:r>
            <w:proofErr w:type="spellEnd"/>
            <w:r w:rsidR="00806B5F" w:rsidRPr="00863691">
              <w:rPr>
                <w:rFonts w:ascii="Arial" w:hAnsi="Arial" w:cs="Arial"/>
                <w:sz w:val="24"/>
                <w:szCs w:val="24"/>
              </w:rPr>
              <w:t>, et al 2003);</w:t>
            </w:r>
            <w:r w:rsidR="00C65115">
              <w:rPr>
                <w:rFonts w:ascii="Arial" w:hAnsi="Arial" w:cs="Arial"/>
                <w:sz w:val="24"/>
                <w:szCs w:val="24"/>
              </w:rPr>
              <w:t xml:space="preserve"> (</w:t>
            </w:r>
            <w:proofErr w:type="spellStart"/>
            <w:r w:rsidR="00C65115">
              <w:rPr>
                <w:rFonts w:ascii="Arial" w:hAnsi="Arial" w:cs="Arial"/>
                <w:sz w:val="24"/>
                <w:szCs w:val="24"/>
              </w:rPr>
              <w:t>Ehler</w:t>
            </w:r>
            <w:proofErr w:type="spellEnd"/>
            <w:r w:rsidR="00C65115">
              <w:rPr>
                <w:rFonts w:ascii="Arial" w:hAnsi="Arial" w:cs="Arial"/>
                <w:sz w:val="24"/>
                <w:szCs w:val="24"/>
              </w:rPr>
              <w:t xml:space="preserve">, 1990); </w:t>
            </w:r>
            <w:r w:rsidR="00806B5F" w:rsidRPr="00863691">
              <w:rPr>
                <w:rFonts w:ascii="Arial" w:hAnsi="Arial" w:cs="Arial"/>
                <w:sz w:val="24"/>
                <w:szCs w:val="24"/>
              </w:rPr>
              <w:t xml:space="preserve"> (</w:t>
            </w:r>
            <w:proofErr w:type="spellStart"/>
            <w:r w:rsidR="00806B5F" w:rsidRPr="00863691">
              <w:rPr>
                <w:rFonts w:ascii="Arial" w:hAnsi="Arial" w:cs="Arial"/>
                <w:sz w:val="24"/>
                <w:szCs w:val="24"/>
              </w:rPr>
              <w:t>Kaya</w:t>
            </w:r>
            <w:proofErr w:type="spellEnd"/>
            <w:r w:rsidR="00806B5F" w:rsidRPr="00863691">
              <w:rPr>
                <w:rFonts w:ascii="Arial" w:hAnsi="Arial" w:cs="Arial"/>
                <w:sz w:val="24"/>
                <w:szCs w:val="24"/>
              </w:rPr>
              <w:t xml:space="preserve">, 1993); </w:t>
            </w:r>
            <w:proofErr w:type="spellStart"/>
            <w:r w:rsidR="00806B5F" w:rsidRPr="00863691">
              <w:rPr>
                <w:rFonts w:ascii="Arial" w:hAnsi="Arial" w:cs="Arial"/>
                <w:sz w:val="24"/>
                <w:szCs w:val="24"/>
              </w:rPr>
              <w:t>Kaya</w:t>
            </w:r>
            <w:proofErr w:type="spellEnd"/>
            <w:r w:rsidR="00806B5F" w:rsidRPr="00863691">
              <w:rPr>
                <w:rFonts w:ascii="Arial" w:hAnsi="Arial" w:cs="Arial"/>
                <w:sz w:val="24"/>
                <w:szCs w:val="24"/>
              </w:rPr>
              <w:t xml:space="preserve"> et al 1993); (</w:t>
            </w:r>
            <w:proofErr w:type="spellStart"/>
            <w:r w:rsidR="00806B5F" w:rsidRPr="00863691">
              <w:rPr>
                <w:rFonts w:ascii="Arial" w:hAnsi="Arial" w:cs="Arial"/>
                <w:sz w:val="24"/>
                <w:szCs w:val="24"/>
              </w:rPr>
              <w:t>Kaya</w:t>
            </w:r>
            <w:proofErr w:type="spellEnd"/>
            <w:r w:rsidR="00806B5F" w:rsidRPr="00863691">
              <w:rPr>
                <w:rFonts w:ascii="Arial" w:hAnsi="Arial" w:cs="Arial"/>
                <w:sz w:val="24"/>
                <w:szCs w:val="24"/>
              </w:rPr>
              <w:t xml:space="preserve"> et al</w:t>
            </w:r>
            <w:r w:rsidR="00F12720" w:rsidRPr="00863691">
              <w:rPr>
                <w:rFonts w:ascii="Arial" w:hAnsi="Arial" w:cs="Arial"/>
                <w:sz w:val="24"/>
                <w:szCs w:val="24"/>
              </w:rPr>
              <w:t xml:space="preserve"> </w:t>
            </w:r>
            <w:r w:rsidR="00806B5F" w:rsidRPr="00863691">
              <w:rPr>
                <w:rFonts w:ascii="Arial" w:hAnsi="Arial" w:cs="Arial"/>
                <w:sz w:val="24"/>
                <w:szCs w:val="24"/>
              </w:rPr>
              <w:t xml:space="preserve">2006).  </w:t>
            </w:r>
          </w:p>
          <w:p w:rsidR="00E6008D" w:rsidRDefault="00E6008D" w:rsidP="003004C7">
            <w:pPr>
              <w:spacing w:line="240" w:lineRule="auto"/>
              <w:ind w:left="119" w:right="92"/>
              <w:jc w:val="both"/>
              <w:rPr>
                <w:rFonts w:ascii="Arial" w:eastAsia="Times New Roman" w:hAnsi="Arial" w:cs="Arial"/>
                <w:color w:val="222222"/>
                <w:sz w:val="24"/>
                <w:szCs w:val="24"/>
                <w:lang w:eastAsia="es-CO"/>
              </w:rPr>
            </w:pPr>
          </w:p>
          <w:p w:rsidR="00863691" w:rsidRPr="00203CAD" w:rsidRDefault="00863691" w:rsidP="003004C7">
            <w:pPr>
              <w:spacing w:line="240" w:lineRule="auto"/>
              <w:ind w:left="119"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Aunque los nematodos entomófagos no son usados comúnmente como un agente de control biológico</w:t>
            </w:r>
            <w:r w:rsidR="008F630E">
              <w:rPr>
                <w:rFonts w:ascii="Arial" w:eastAsia="Times New Roman" w:hAnsi="Arial" w:cs="Arial"/>
                <w:color w:val="222222"/>
                <w:sz w:val="24"/>
                <w:szCs w:val="24"/>
                <w:lang w:eastAsia="es-CO"/>
              </w:rPr>
              <w:t xml:space="preserve"> en el cultivo de papa</w:t>
            </w:r>
            <w:r>
              <w:rPr>
                <w:rFonts w:ascii="Arial" w:eastAsia="Times New Roman" w:hAnsi="Arial" w:cs="Arial"/>
                <w:color w:val="222222"/>
                <w:sz w:val="24"/>
                <w:szCs w:val="24"/>
                <w:lang w:eastAsia="es-CO"/>
              </w:rPr>
              <w:t xml:space="preserve"> existen algunas investigaciones sobre su </w:t>
            </w:r>
            <w:proofErr w:type="spellStart"/>
            <w:r>
              <w:rPr>
                <w:rFonts w:ascii="Arial" w:eastAsia="Times New Roman" w:hAnsi="Arial" w:cs="Arial"/>
                <w:color w:val="222222"/>
                <w:sz w:val="24"/>
                <w:szCs w:val="24"/>
                <w:lang w:eastAsia="es-CO"/>
              </w:rPr>
              <w:t>patogenicidad</w:t>
            </w:r>
            <w:proofErr w:type="spellEnd"/>
            <w:r>
              <w:rPr>
                <w:rFonts w:ascii="Arial" w:eastAsia="Times New Roman" w:hAnsi="Arial" w:cs="Arial"/>
                <w:color w:val="222222"/>
                <w:sz w:val="24"/>
                <w:szCs w:val="24"/>
                <w:lang w:eastAsia="es-CO"/>
              </w:rPr>
              <w:t xml:space="preserve"> en plagas </w:t>
            </w:r>
            <w:r w:rsidR="008F630E">
              <w:rPr>
                <w:rFonts w:ascii="Arial" w:eastAsia="Times New Roman" w:hAnsi="Arial" w:cs="Arial"/>
                <w:color w:val="222222"/>
                <w:sz w:val="24"/>
                <w:szCs w:val="24"/>
                <w:lang w:eastAsia="es-CO"/>
              </w:rPr>
              <w:t>de este cultivo</w:t>
            </w:r>
            <w:r>
              <w:rPr>
                <w:rFonts w:ascii="Arial" w:eastAsia="Times New Roman" w:hAnsi="Arial" w:cs="Arial"/>
                <w:color w:val="222222"/>
                <w:sz w:val="24"/>
                <w:szCs w:val="24"/>
                <w:lang w:eastAsia="es-CO"/>
              </w:rPr>
              <w:t>.  Hernández et al (</w:t>
            </w:r>
            <w:proofErr w:type="spellStart"/>
            <w:r>
              <w:rPr>
                <w:rFonts w:ascii="Arial" w:eastAsia="Times New Roman" w:hAnsi="Arial" w:cs="Arial"/>
                <w:color w:val="222222"/>
                <w:sz w:val="24"/>
                <w:szCs w:val="24"/>
                <w:lang w:eastAsia="es-CO"/>
              </w:rPr>
              <w:t>sf</w:t>
            </w:r>
            <w:proofErr w:type="spellEnd"/>
            <w:r>
              <w:rPr>
                <w:rFonts w:ascii="Arial" w:eastAsia="Times New Roman" w:hAnsi="Arial" w:cs="Arial"/>
                <w:color w:val="222222"/>
                <w:sz w:val="24"/>
                <w:szCs w:val="24"/>
                <w:lang w:eastAsia="es-CO"/>
              </w:rPr>
              <w:t xml:space="preserve">) aislaron en campo 28 </w:t>
            </w:r>
            <w:proofErr w:type="spellStart"/>
            <w:r>
              <w:rPr>
                <w:rFonts w:ascii="Arial" w:eastAsia="Times New Roman" w:hAnsi="Arial" w:cs="Arial"/>
                <w:color w:val="222222"/>
                <w:sz w:val="24"/>
                <w:szCs w:val="24"/>
                <w:lang w:eastAsia="es-CO"/>
              </w:rPr>
              <w:t>nemátodos</w:t>
            </w:r>
            <w:proofErr w:type="spellEnd"/>
            <w:r>
              <w:rPr>
                <w:rFonts w:ascii="Arial" w:eastAsia="Times New Roman" w:hAnsi="Arial" w:cs="Arial"/>
                <w:color w:val="222222"/>
                <w:sz w:val="24"/>
                <w:szCs w:val="24"/>
                <w:lang w:eastAsia="es-CO"/>
              </w:rPr>
              <w:t xml:space="preserve"> provenientes de 4 provincias y seleccionaron 11 aislamientos promisorios después de pruebas con larvas de </w:t>
            </w:r>
            <w:proofErr w:type="spellStart"/>
            <w:r w:rsidRPr="00863691">
              <w:rPr>
                <w:rFonts w:ascii="Arial" w:eastAsia="Times New Roman" w:hAnsi="Arial" w:cs="Arial"/>
                <w:i/>
                <w:color w:val="222222"/>
                <w:sz w:val="24"/>
                <w:szCs w:val="24"/>
                <w:lang w:eastAsia="es-CO"/>
              </w:rPr>
              <w:t>Galleria</w:t>
            </w:r>
            <w:proofErr w:type="spellEnd"/>
            <w:r w:rsidRPr="00863691">
              <w:rPr>
                <w:rFonts w:ascii="Arial" w:eastAsia="Times New Roman" w:hAnsi="Arial" w:cs="Arial"/>
                <w:i/>
                <w:color w:val="222222"/>
                <w:sz w:val="24"/>
                <w:szCs w:val="24"/>
                <w:lang w:eastAsia="es-CO"/>
              </w:rPr>
              <w:t xml:space="preserve"> </w:t>
            </w:r>
            <w:proofErr w:type="spellStart"/>
            <w:r w:rsidRPr="00863691">
              <w:rPr>
                <w:rFonts w:ascii="Arial" w:eastAsia="Times New Roman" w:hAnsi="Arial" w:cs="Arial"/>
                <w:i/>
                <w:color w:val="222222"/>
                <w:sz w:val="24"/>
                <w:szCs w:val="24"/>
                <w:lang w:eastAsia="es-CO"/>
              </w:rPr>
              <w:t>mellonella</w:t>
            </w:r>
            <w:proofErr w:type="spellEnd"/>
            <w:r>
              <w:rPr>
                <w:rFonts w:ascii="Arial" w:eastAsia="Times New Roman" w:hAnsi="Arial" w:cs="Arial"/>
                <w:color w:val="222222"/>
                <w:sz w:val="24"/>
                <w:szCs w:val="24"/>
                <w:lang w:eastAsia="es-CO"/>
              </w:rPr>
              <w:t xml:space="preserve">.  Estos 11 aislamientos fueron evaluados en larvas de </w:t>
            </w:r>
            <w:proofErr w:type="spellStart"/>
            <w:r w:rsidRPr="00863691">
              <w:rPr>
                <w:rFonts w:ascii="Arial" w:eastAsia="Times New Roman" w:hAnsi="Arial" w:cs="Arial"/>
                <w:i/>
                <w:color w:val="222222"/>
                <w:sz w:val="24"/>
                <w:szCs w:val="24"/>
                <w:lang w:eastAsia="es-CO"/>
              </w:rPr>
              <w:t>Premnotrypes</w:t>
            </w:r>
            <w:proofErr w:type="spellEnd"/>
            <w:r w:rsidRPr="00863691">
              <w:rPr>
                <w:rFonts w:ascii="Arial" w:eastAsia="Times New Roman" w:hAnsi="Arial" w:cs="Arial"/>
                <w:i/>
                <w:color w:val="222222"/>
                <w:sz w:val="24"/>
                <w:szCs w:val="24"/>
                <w:lang w:eastAsia="es-CO"/>
              </w:rPr>
              <w:t xml:space="preserve"> </w:t>
            </w:r>
            <w:proofErr w:type="spellStart"/>
            <w:r w:rsidRPr="00863691">
              <w:rPr>
                <w:rFonts w:ascii="Arial" w:eastAsia="Times New Roman" w:hAnsi="Arial" w:cs="Arial"/>
                <w:i/>
                <w:color w:val="222222"/>
                <w:sz w:val="24"/>
                <w:szCs w:val="24"/>
                <w:lang w:eastAsia="es-CO"/>
              </w:rPr>
              <w:t>vorax</w:t>
            </w:r>
            <w:proofErr w:type="spellEnd"/>
            <w:r>
              <w:rPr>
                <w:rFonts w:ascii="Arial" w:eastAsia="Times New Roman" w:hAnsi="Arial" w:cs="Arial"/>
                <w:color w:val="222222"/>
                <w:sz w:val="24"/>
                <w:szCs w:val="24"/>
                <w:lang w:eastAsia="es-CO"/>
              </w:rPr>
              <w:t xml:space="preserve"> (gusano blanco de la papa</w:t>
            </w:r>
            <w:r w:rsidR="004950EE">
              <w:rPr>
                <w:rFonts w:ascii="Arial" w:eastAsia="Times New Roman" w:hAnsi="Arial" w:cs="Arial"/>
                <w:color w:val="222222"/>
                <w:sz w:val="24"/>
                <w:szCs w:val="24"/>
                <w:lang w:eastAsia="es-CO"/>
              </w:rPr>
              <w:t xml:space="preserve">; FAM </w:t>
            </w:r>
            <w:proofErr w:type="spellStart"/>
            <w:r w:rsidR="004950EE">
              <w:rPr>
                <w:rFonts w:ascii="Arial" w:eastAsia="Times New Roman" w:hAnsi="Arial" w:cs="Arial"/>
                <w:color w:val="222222"/>
                <w:sz w:val="24"/>
                <w:szCs w:val="24"/>
                <w:lang w:eastAsia="es-CO"/>
              </w:rPr>
              <w:t>Curculionidae</w:t>
            </w:r>
            <w:proofErr w:type="spellEnd"/>
            <w:r>
              <w:rPr>
                <w:rFonts w:ascii="Arial" w:eastAsia="Times New Roman" w:hAnsi="Arial" w:cs="Arial"/>
                <w:color w:val="222222"/>
                <w:sz w:val="24"/>
                <w:szCs w:val="24"/>
                <w:lang w:eastAsia="es-CO"/>
              </w:rPr>
              <w:t>)</w:t>
            </w:r>
            <w:r w:rsidR="004950EE">
              <w:rPr>
                <w:rFonts w:ascii="Arial" w:eastAsia="Times New Roman" w:hAnsi="Arial" w:cs="Arial"/>
                <w:color w:val="222222"/>
                <w:sz w:val="24"/>
                <w:szCs w:val="24"/>
                <w:lang w:eastAsia="es-CO"/>
              </w:rPr>
              <w:t xml:space="preserve"> encontrando mortalidades entre el 48 y el 68% de las larvas infectadas.  Por otra parte Castillo et al (</w:t>
            </w:r>
            <w:proofErr w:type="spellStart"/>
            <w:r w:rsidR="004950EE">
              <w:rPr>
                <w:rFonts w:ascii="Arial" w:eastAsia="Times New Roman" w:hAnsi="Arial" w:cs="Arial"/>
                <w:color w:val="222222"/>
                <w:sz w:val="24"/>
                <w:szCs w:val="24"/>
                <w:lang w:eastAsia="es-CO"/>
              </w:rPr>
              <w:t>sf</w:t>
            </w:r>
            <w:proofErr w:type="spellEnd"/>
            <w:r w:rsidR="004950EE">
              <w:rPr>
                <w:rFonts w:ascii="Arial" w:eastAsia="Times New Roman" w:hAnsi="Arial" w:cs="Arial"/>
                <w:color w:val="222222"/>
                <w:sz w:val="24"/>
                <w:szCs w:val="24"/>
                <w:lang w:eastAsia="es-CO"/>
              </w:rPr>
              <w:t xml:space="preserve">) del Instituto Nacional Autónomo de Investigaciones Agropecuarias (INIAP) de Ecuador han encontrado mortalidades en larvas de </w:t>
            </w:r>
            <w:r w:rsidR="004950EE" w:rsidRPr="004950EE">
              <w:rPr>
                <w:rFonts w:ascii="Arial" w:eastAsia="Times New Roman" w:hAnsi="Arial" w:cs="Arial"/>
                <w:i/>
                <w:color w:val="222222"/>
                <w:sz w:val="24"/>
                <w:szCs w:val="24"/>
                <w:lang w:eastAsia="es-CO"/>
              </w:rPr>
              <w:t xml:space="preserve">T. </w:t>
            </w:r>
            <w:proofErr w:type="spellStart"/>
            <w:r w:rsidR="004950EE" w:rsidRPr="004950EE">
              <w:rPr>
                <w:rFonts w:ascii="Arial" w:eastAsia="Times New Roman" w:hAnsi="Arial" w:cs="Arial"/>
                <w:i/>
                <w:color w:val="222222"/>
                <w:sz w:val="24"/>
                <w:szCs w:val="24"/>
                <w:lang w:eastAsia="es-CO"/>
              </w:rPr>
              <w:t>solanivora</w:t>
            </w:r>
            <w:proofErr w:type="spellEnd"/>
            <w:r w:rsidR="004950EE">
              <w:rPr>
                <w:rFonts w:ascii="Arial" w:eastAsia="Times New Roman" w:hAnsi="Arial" w:cs="Arial"/>
                <w:color w:val="222222"/>
                <w:sz w:val="24"/>
                <w:szCs w:val="24"/>
                <w:lang w:eastAsia="es-CO"/>
              </w:rPr>
              <w:t xml:space="preserve"> del 62% y 33% causados por </w:t>
            </w:r>
            <w:proofErr w:type="spellStart"/>
            <w:r w:rsidR="004950EE">
              <w:rPr>
                <w:rFonts w:ascii="Arial" w:eastAsia="Times New Roman" w:hAnsi="Arial" w:cs="Arial"/>
                <w:color w:val="222222"/>
                <w:sz w:val="24"/>
                <w:szCs w:val="24"/>
                <w:lang w:eastAsia="es-CO"/>
              </w:rPr>
              <w:t>nemátodos</w:t>
            </w:r>
            <w:proofErr w:type="spellEnd"/>
            <w:r w:rsidR="004950EE">
              <w:rPr>
                <w:rFonts w:ascii="Arial" w:eastAsia="Times New Roman" w:hAnsi="Arial" w:cs="Arial"/>
                <w:color w:val="222222"/>
                <w:sz w:val="24"/>
                <w:szCs w:val="24"/>
                <w:lang w:eastAsia="es-CO"/>
              </w:rPr>
              <w:t xml:space="preserve"> de los género </w:t>
            </w:r>
            <w:proofErr w:type="spellStart"/>
            <w:r w:rsidR="004950EE" w:rsidRPr="004950EE">
              <w:rPr>
                <w:rFonts w:ascii="Arial" w:eastAsia="Times New Roman" w:hAnsi="Arial" w:cs="Arial"/>
                <w:i/>
                <w:color w:val="222222"/>
                <w:sz w:val="24"/>
                <w:szCs w:val="24"/>
                <w:lang w:eastAsia="es-CO"/>
              </w:rPr>
              <w:t>Heterorhabditis</w:t>
            </w:r>
            <w:proofErr w:type="spellEnd"/>
            <w:r w:rsidR="004950EE">
              <w:rPr>
                <w:rFonts w:ascii="Arial" w:eastAsia="Times New Roman" w:hAnsi="Arial" w:cs="Arial"/>
                <w:color w:val="222222"/>
                <w:sz w:val="24"/>
                <w:szCs w:val="24"/>
                <w:lang w:eastAsia="es-CO"/>
              </w:rPr>
              <w:t xml:space="preserve"> y </w:t>
            </w:r>
            <w:proofErr w:type="spellStart"/>
            <w:r w:rsidR="004950EE" w:rsidRPr="004950EE">
              <w:rPr>
                <w:rFonts w:ascii="Arial" w:eastAsia="Times New Roman" w:hAnsi="Arial" w:cs="Arial"/>
                <w:i/>
                <w:color w:val="222222"/>
                <w:sz w:val="24"/>
                <w:szCs w:val="24"/>
                <w:lang w:eastAsia="es-CO"/>
              </w:rPr>
              <w:t>Steinernema</w:t>
            </w:r>
            <w:proofErr w:type="spellEnd"/>
            <w:r w:rsidR="004950EE">
              <w:rPr>
                <w:rFonts w:ascii="Arial" w:eastAsia="Times New Roman" w:hAnsi="Arial" w:cs="Arial"/>
                <w:color w:val="222222"/>
                <w:sz w:val="24"/>
                <w:szCs w:val="24"/>
                <w:lang w:eastAsia="es-CO"/>
              </w:rPr>
              <w:t>, respectivamente</w:t>
            </w:r>
            <w:r w:rsidR="00C73BB0">
              <w:rPr>
                <w:rFonts w:ascii="Arial" w:eastAsia="Times New Roman" w:hAnsi="Arial" w:cs="Arial"/>
                <w:color w:val="222222"/>
                <w:sz w:val="24"/>
                <w:szCs w:val="24"/>
                <w:lang w:eastAsia="es-CO"/>
              </w:rPr>
              <w:t xml:space="preserve"> en condiciones de bioensayo</w:t>
            </w:r>
            <w:r w:rsidR="004950EE">
              <w:rPr>
                <w:rFonts w:ascii="Arial" w:eastAsia="Times New Roman" w:hAnsi="Arial" w:cs="Arial"/>
                <w:color w:val="222222"/>
                <w:sz w:val="24"/>
                <w:szCs w:val="24"/>
                <w:lang w:eastAsia="es-CO"/>
              </w:rPr>
              <w:t xml:space="preserve">.  </w:t>
            </w:r>
            <w:r w:rsidR="00D34BCE">
              <w:rPr>
                <w:rFonts w:ascii="Arial" w:eastAsia="Times New Roman" w:hAnsi="Arial" w:cs="Arial"/>
                <w:color w:val="222222"/>
                <w:sz w:val="24"/>
                <w:szCs w:val="24"/>
                <w:lang w:eastAsia="es-CO"/>
              </w:rPr>
              <w:t>En Colombia los resultados de investigaciones de control biológico de nematodos se han realizado en condiciones de laboratorio, de invernadero y campo arrojando diferentes resultados</w:t>
            </w:r>
            <w:r w:rsidR="004A4765">
              <w:rPr>
                <w:rFonts w:ascii="Arial" w:eastAsia="Times New Roman" w:hAnsi="Arial" w:cs="Arial"/>
                <w:color w:val="222222"/>
                <w:sz w:val="24"/>
                <w:szCs w:val="24"/>
                <w:lang w:eastAsia="es-CO"/>
              </w:rPr>
              <w:t xml:space="preserve">, </w:t>
            </w:r>
            <w:r w:rsidR="00844170">
              <w:rPr>
                <w:rFonts w:ascii="Arial" w:eastAsia="Times New Roman" w:hAnsi="Arial" w:cs="Arial"/>
                <w:color w:val="222222"/>
                <w:sz w:val="24"/>
                <w:szCs w:val="24"/>
                <w:lang w:eastAsia="es-CO"/>
              </w:rPr>
              <w:t>encontrándose</w:t>
            </w:r>
            <w:r w:rsidR="004A4765">
              <w:rPr>
                <w:rFonts w:ascii="Arial" w:eastAsia="Times New Roman" w:hAnsi="Arial" w:cs="Arial"/>
                <w:color w:val="222222"/>
                <w:sz w:val="24"/>
                <w:szCs w:val="24"/>
                <w:lang w:eastAsia="es-CO"/>
              </w:rPr>
              <w:t xml:space="preserve"> </w:t>
            </w:r>
            <w:r w:rsidR="00844170">
              <w:rPr>
                <w:rFonts w:ascii="Arial" w:eastAsia="Times New Roman" w:hAnsi="Arial" w:cs="Arial"/>
                <w:color w:val="222222"/>
                <w:sz w:val="24"/>
                <w:szCs w:val="24"/>
                <w:lang w:eastAsia="es-CO"/>
              </w:rPr>
              <w:t>mortalidades</w:t>
            </w:r>
            <w:r w:rsidR="004A4765">
              <w:rPr>
                <w:rFonts w:ascii="Arial" w:eastAsia="Times New Roman" w:hAnsi="Arial" w:cs="Arial"/>
                <w:color w:val="222222"/>
                <w:sz w:val="24"/>
                <w:szCs w:val="24"/>
                <w:lang w:eastAsia="es-CO"/>
              </w:rPr>
              <w:t xml:space="preserve"> altas</w:t>
            </w:r>
            <w:r w:rsidR="00350C55">
              <w:rPr>
                <w:rFonts w:ascii="Arial" w:eastAsia="Times New Roman" w:hAnsi="Arial" w:cs="Arial"/>
                <w:color w:val="222222"/>
                <w:sz w:val="24"/>
                <w:szCs w:val="24"/>
                <w:lang w:eastAsia="es-CO"/>
              </w:rPr>
              <w:t xml:space="preserve"> </w:t>
            </w:r>
            <w:r w:rsidR="00844170">
              <w:rPr>
                <w:rFonts w:ascii="Arial" w:eastAsia="Times New Roman" w:hAnsi="Arial" w:cs="Arial"/>
                <w:color w:val="222222"/>
                <w:sz w:val="24"/>
                <w:szCs w:val="24"/>
                <w:lang w:eastAsia="es-CO"/>
              </w:rPr>
              <w:t xml:space="preserve">en el insecto plaga </w:t>
            </w:r>
            <w:r w:rsidR="004A4765">
              <w:rPr>
                <w:rFonts w:ascii="Arial" w:eastAsia="Times New Roman" w:hAnsi="Arial" w:cs="Arial"/>
                <w:color w:val="222222"/>
                <w:sz w:val="24"/>
                <w:szCs w:val="24"/>
                <w:lang w:eastAsia="es-CO"/>
              </w:rPr>
              <w:t xml:space="preserve">en condiciones de laboratorio pero bajas </w:t>
            </w:r>
            <w:r w:rsidR="00844170">
              <w:rPr>
                <w:rFonts w:ascii="Arial" w:eastAsia="Times New Roman" w:hAnsi="Arial" w:cs="Arial"/>
                <w:color w:val="222222"/>
                <w:sz w:val="24"/>
                <w:szCs w:val="24"/>
                <w:lang w:eastAsia="es-CO"/>
              </w:rPr>
              <w:t>en</w:t>
            </w:r>
            <w:r w:rsidR="004A4765">
              <w:rPr>
                <w:rFonts w:ascii="Arial" w:eastAsia="Times New Roman" w:hAnsi="Arial" w:cs="Arial"/>
                <w:color w:val="222222"/>
                <w:sz w:val="24"/>
                <w:szCs w:val="24"/>
                <w:lang w:eastAsia="es-CO"/>
              </w:rPr>
              <w:t xml:space="preserve"> condiciones de campo</w:t>
            </w:r>
            <w:r w:rsidR="00D34BCE">
              <w:rPr>
                <w:rFonts w:ascii="Arial" w:eastAsia="Times New Roman" w:hAnsi="Arial" w:cs="Arial"/>
                <w:color w:val="222222"/>
                <w:sz w:val="24"/>
                <w:szCs w:val="24"/>
                <w:lang w:eastAsia="es-CO"/>
              </w:rPr>
              <w:t xml:space="preserve"> (</w:t>
            </w:r>
            <w:proofErr w:type="spellStart"/>
            <w:r w:rsidR="00D34BCE">
              <w:rPr>
                <w:rFonts w:ascii="Arial" w:eastAsia="Times New Roman" w:hAnsi="Arial" w:cs="Arial"/>
                <w:color w:val="222222"/>
                <w:sz w:val="24"/>
                <w:szCs w:val="24"/>
                <w:lang w:eastAsia="es-CO"/>
              </w:rPr>
              <w:t>Leguizamo</w:t>
            </w:r>
            <w:r w:rsidR="007C5EA4">
              <w:rPr>
                <w:rFonts w:ascii="Arial" w:eastAsia="Times New Roman" w:hAnsi="Arial" w:cs="Arial"/>
                <w:color w:val="222222"/>
                <w:sz w:val="24"/>
                <w:szCs w:val="24"/>
                <w:lang w:eastAsia="es-CO"/>
              </w:rPr>
              <w:t>n</w:t>
            </w:r>
            <w:proofErr w:type="spellEnd"/>
            <w:r w:rsidR="00D34BCE">
              <w:rPr>
                <w:rFonts w:ascii="Arial" w:eastAsia="Times New Roman" w:hAnsi="Arial" w:cs="Arial"/>
                <w:color w:val="222222"/>
                <w:sz w:val="24"/>
                <w:szCs w:val="24"/>
                <w:lang w:eastAsia="es-CO"/>
              </w:rPr>
              <w:t xml:space="preserve"> et al, 2006);</w:t>
            </w:r>
            <w:r w:rsidR="001D1970">
              <w:rPr>
                <w:rFonts w:ascii="Arial" w:eastAsia="Times New Roman" w:hAnsi="Arial" w:cs="Arial"/>
                <w:color w:val="222222"/>
                <w:sz w:val="24"/>
                <w:szCs w:val="24"/>
                <w:lang w:eastAsia="es-CO"/>
              </w:rPr>
              <w:t xml:space="preserve"> (Luque et al, 2006)</w:t>
            </w:r>
            <w:proofErr w:type="gramStart"/>
            <w:r w:rsidR="001D1970">
              <w:rPr>
                <w:rFonts w:ascii="Arial" w:eastAsia="Times New Roman" w:hAnsi="Arial" w:cs="Arial"/>
                <w:color w:val="222222"/>
                <w:sz w:val="24"/>
                <w:szCs w:val="24"/>
                <w:lang w:eastAsia="es-CO"/>
              </w:rPr>
              <w:t xml:space="preserve">; </w:t>
            </w:r>
            <w:r w:rsidR="00D34BCE">
              <w:rPr>
                <w:rFonts w:ascii="Arial" w:eastAsia="Times New Roman" w:hAnsi="Arial" w:cs="Arial"/>
                <w:color w:val="222222"/>
                <w:sz w:val="24"/>
                <w:szCs w:val="24"/>
                <w:lang w:eastAsia="es-CO"/>
              </w:rPr>
              <w:t xml:space="preserve"> </w:t>
            </w:r>
            <w:r w:rsidR="004A4765">
              <w:rPr>
                <w:rFonts w:ascii="Arial" w:eastAsia="Times New Roman" w:hAnsi="Arial" w:cs="Arial"/>
                <w:color w:val="222222"/>
                <w:sz w:val="24"/>
                <w:szCs w:val="24"/>
                <w:lang w:eastAsia="es-CO"/>
              </w:rPr>
              <w:t>(</w:t>
            </w:r>
            <w:proofErr w:type="gramEnd"/>
            <w:r w:rsidR="004A4765">
              <w:rPr>
                <w:rFonts w:ascii="Arial" w:eastAsia="Times New Roman" w:hAnsi="Arial" w:cs="Arial"/>
                <w:color w:val="222222"/>
                <w:sz w:val="24"/>
                <w:szCs w:val="24"/>
                <w:lang w:eastAsia="es-CO"/>
              </w:rPr>
              <w:t xml:space="preserve">Parada, 2004); (Universidad Nacional de Colombia, 2006).  </w:t>
            </w:r>
            <w:r w:rsidR="006B302B">
              <w:rPr>
                <w:rFonts w:ascii="Arial" w:eastAsia="Times New Roman" w:hAnsi="Arial" w:cs="Arial"/>
                <w:color w:val="222222"/>
                <w:sz w:val="24"/>
                <w:szCs w:val="24"/>
                <w:lang w:eastAsia="es-CO"/>
              </w:rPr>
              <w:t xml:space="preserve">La literatura reporta mortalidades muy altas (de 80 a 100%) de </w:t>
            </w:r>
            <w:r w:rsidR="006B302B" w:rsidRPr="006B302B">
              <w:rPr>
                <w:rFonts w:ascii="Arial" w:eastAsia="Times New Roman" w:hAnsi="Arial" w:cs="Arial"/>
                <w:i/>
                <w:color w:val="222222"/>
                <w:sz w:val="24"/>
                <w:szCs w:val="24"/>
                <w:lang w:eastAsia="es-CO"/>
              </w:rPr>
              <w:t xml:space="preserve">T </w:t>
            </w:r>
            <w:proofErr w:type="spellStart"/>
            <w:r w:rsidR="006B302B" w:rsidRPr="006B302B">
              <w:rPr>
                <w:rFonts w:ascii="Arial" w:eastAsia="Times New Roman" w:hAnsi="Arial" w:cs="Arial"/>
                <w:i/>
                <w:color w:val="222222"/>
                <w:sz w:val="24"/>
                <w:szCs w:val="24"/>
                <w:lang w:eastAsia="es-CO"/>
              </w:rPr>
              <w:t>solanivora</w:t>
            </w:r>
            <w:proofErr w:type="spellEnd"/>
            <w:r w:rsidR="006B302B" w:rsidRPr="006B302B">
              <w:rPr>
                <w:rFonts w:ascii="Arial" w:eastAsia="Times New Roman" w:hAnsi="Arial" w:cs="Arial"/>
                <w:i/>
                <w:color w:val="222222"/>
                <w:sz w:val="24"/>
                <w:szCs w:val="24"/>
                <w:lang w:eastAsia="es-CO"/>
              </w:rPr>
              <w:t xml:space="preserve"> </w:t>
            </w:r>
            <w:r w:rsidR="006B302B">
              <w:rPr>
                <w:rFonts w:ascii="Arial" w:eastAsia="Times New Roman" w:hAnsi="Arial" w:cs="Arial"/>
                <w:color w:val="222222"/>
                <w:sz w:val="24"/>
                <w:szCs w:val="24"/>
                <w:lang w:eastAsia="es-CO"/>
              </w:rPr>
              <w:t xml:space="preserve">infectadas por juveniles infectivos del nematodos entomófagos de las especies </w:t>
            </w:r>
            <w:proofErr w:type="spellStart"/>
            <w:r w:rsidR="006B302B" w:rsidRPr="006B302B">
              <w:rPr>
                <w:rFonts w:ascii="Arial" w:eastAsia="Times New Roman" w:hAnsi="Arial" w:cs="Arial"/>
                <w:i/>
                <w:color w:val="222222"/>
                <w:sz w:val="24"/>
                <w:szCs w:val="24"/>
                <w:lang w:eastAsia="es-CO"/>
              </w:rPr>
              <w:t>Steinernema</w:t>
            </w:r>
            <w:proofErr w:type="spellEnd"/>
            <w:r w:rsidR="006B302B" w:rsidRPr="006B302B">
              <w:rPr>
                <w:rFonts w:ascii="Arial" w:eastAsia="Times New Roman" w:hAnsi="Arial" w:cs="Arial"/>
                <w:i/>
                <w:color w:val="222222"/>
                <w:sz w:val="24"/>
                <w:szCs w:val="24"/>
                <w:lang w:eastAsia="es-CO"/>
              </w:rPr>
              <w:t xml:space="preserve"> </w:t>
            </w:r>
            <w:proofErr w:type="spellStart"/>
            <w:r w:rsidR="006B302B" w:rsidRPr="006B302B">
              <w:rPr>
                <w:rFonts w:ascii="Arial" w:eastAsia="Times New Roman" w:hAnsi="Arial" w:cs="Arial"/>
                <w:i/>
                <w:color w:val="222222"/>
                <w:sz w:val="24"/>
                <w:szCs w:val="24"/>
                <w:lang w:eastAsia="es-CO"/>
              </w:rPr>
              <w:t>feltiae</w:t>
            </w:r>
            <w:proofErr w:type="spellEnd"/>
            <w:r w:rsidR="006B302B">
              <w:rPr>
                <w:rFonts w:ascii="Arial" w:eastAsia="Times New Roman" w:hAnsi="Arial" w:cs="Arial"/>
                <w:i/>
                <w:color w:val="222222"/>
                <w:sz w:val="24"/>
                <w:szCs w:val="24"/>
                <w:lang w:eastAsia="es-CO"/>
              </w:rPr>
              <w:t xml:space="preserve"> </w:t>
            </w:r>
            <w:proofErr w:type="gramStart"/>
            <w:r w:rsidR="006B302B">
              <w:rPr>
                <w:rFonts w:ascii="Arial" w:eastAsia="Times New Roman" w:hAnsi="Arial" w:cs="Arial"/>
                <w:i/>
                <w:color w:val="222222"/>
                <w:sz w:val="24"/>
                <w:szCs w:val="24"/>
                <w:lang w:eastAsia="es-CO"/>
              </w:rPr>
              <w:t xml:space="preserve">y  </w:t>
            </w:r>
            <w:proofErr w:type="spellStart"/>
            <w:r w:rsidR="006B302B">
              <w:rPr>
                <w:rFonts w:ascii="Arial" w:eastAsia="Times New Roman" w:hAnsi="Arial" w:cs="Arial"/>
                <w:i/>
                <w:color w:val="222222"/>
                <w:sz w:val="24"/>
                <w:szCs w:val="24"/>
                <w:lang w:eastAsia="es-CO"/>
              </w:rPr>
              <w:t>Heterorhabditis</w:t>
            </w:r>
            <w:proofErr w:type="spellEnd"/>
            <w:proofErr w:type="gramEnd"/>
            <w:r w:rsidR="006B302B">
              <w:rPr>
                <w:rFonts w:ascii="Arial" w:eastAsia="Times New Roman" w:hAnsi="Arial" w:cs="Arial"/>
                <w:color w:val="222222"/>
                <w:sz w:val="24"/>
                <w:szCs w:val="24"/>
                <w:lang w:eastAsia="es-CO"/>
              </w:rPr>
              <w:t xml:space="preserve"> en condiciones de laboratorio (</w:t>
            </w:r>
            <w:proofErr w:type="spellStart"/>
            <w:r w:rsidR="006B302B">
              <w:rPr>
                <w:rFonts w:ascii="Arial" w:eastAsia="Times New Roman" w:hAnsi="Arial" w:cs="Arial"/>
                <w:color w:val="222222"/>
                <w:sz w:val="24"/>
                <w:szCs w:val="24"/>
                <w:lang w:eastAsia="es-CO"/>
              </w:rPr>
              <w:t>Saenz</w:t>
            </w:r>
            <w:proofErr w:type="spellEnd"/>
            <w:r w:rsidR="006B302B">
              <w:rPr>
                <w:rFonts w:ascii="Arial" w:eastAsia="Times New Roman" w:hAnsi="Arial" w:cs="Arial"/>
                <w:color w:val="222222"/>
                <w:sz w:val="24"/>
                <w:szCs w:val="24"/>
                <w:lang w:eastAsia="es-CO"/>
              </w:rPr>
              <w:t>, 2003); (</w:t>
            </w:r>
            <w:proofErr w:type="spellStart"/>
            <w:r w:rsidR="006B302B">
              <w:rPr>
                <w:rFonts w:ascii="Arial" w:eastAsia="Times New Roman" w:hAnsi="Arial" w:cs="Arial"/>
                <w:color w:val="222222"/>
                <w:sz w:val="24"/>
                <w:szCs w:val="24"/>
                <w:lang w:eastAsia="es-CO"/>
              </w:rPr>
              <w:t>Xuejuang</w:t>
            </w:r>
            <w:proofErr w:type="spellEnd"/>
            <w:r w:rsidR="006B302B">
              <w:rPr>
                <w:rFonts w:ascii="Arial" w:eastAsia="Times New Roman" w:hAnsi="Arial" w:cs="Arial"/>
                <w:color w:val="222222"/>
                <w:sz w:val="24"/>
                <w:szCs w:val="24"/>
                <w:lang w:eastAsia="es-CO"/>
              </w:rPr>
              <w:t xml:space="preserve">, 2000).  </w:t>
            </w:r>
            <w:proofErr w:type="spellStart"/>
            <w:r w:rsidR="00203CAD">
              <w:rPr>
                <w:rFonts w:ascii="Arial" w:eastAsia="Times New Roman" w:hAnsi="Arial" w:cs="Arial"/>
                <w:color w:val="222222"/>
                <w:sz w:val="24"/>
                <w:szCs w:val="24"/>
                <w:lang w:eastAsia="es-CO"/>
              </w:rPr>
              <w:t>Lacey</w:t>
            </w:r>
            <w:proofErr w:type="spellEnd"/>
            <w:r w:rsidR="00203CAD">
              <w:rPr>
                <w:rFonts w:ascii="Arial" w:eastAsia="Times New Roman" w:hAnsi="Arial" w:cs="Arial"/>
                <w:color w:val="222222"/>
                <w:sz w:val="24"/>
                <w:szCs w:val="24"/>
                <w:lang w:eastAsia="es-CO"/>
              </w:rPr>
              <w:t xml:space="preserve"> y </w:t>
            </w:r>
            <w:proofErr w:type="spellStart"/>
            <w:r w:rsidR="00203CAD">
              <w:rPr>
                <w:rFonts w:ascii="Arial" w:eastAsia="Times New Roman" w:hAnsi="Arial" w:cs="Arial"/>
                <w:color w:val="222222"/>
                <w:sz w:val="24"/>
                <w:szCs w:val="24"/>
                <w:lang w:eastAsia="es-CO"/>
              </w:rPr>
              <w:t>Kroschel</w:t>
            </w:r>
            <w:proofErr w:type="spellEnd"/>
            <w:r w:rsidR="00203CAD">
              <w:rPr>
                <w:rFonts w:ascii="Arial" w:eastAsia="Times New Roman" w:hAnsi="Arial" w:cs="Arial"/>
                <w:color w:val="222222"/>
                <w:sz w:val="24"/>
                <w:szCs w:val="24"/>
                <w:lang w:eastAsia="es-CO"/>
              </w:rPr>
              <w:t xml:space="preserve"> (2009) reportan la alta </w:t>
            </w:r>
            <w:r w:rsidR="00844170">
              <w:rPr>
                <w:rFonts w:ascii="Arial" w:eastAsia="Times New Roman" w:hAnsi="Arial" w:cs="Arial"/>
                <w:color w:val="222222"/>
                <w:sz w:val="24"/>
                <w:szCs w:val="24"/>
                <w:lang w:eastAsia="es-CO"/>
              </w:rPr>
              <w:t>efectividad</w:t>
            </w:r>
            <w:r w:rsidR="00203CAD">
              <w:rPr>
                <w:rFonts w:ascii="Arial" w:eastAsia="Times New Roman" w:hAnsi="Arial" w:cs="Arial"/>
                <w:color w:val="222222"/>
                <w:sz w:val="24"/>
                <w:szCs w:val="24"/>
                <w:lang w:eastAsia="es-CO"/>
              </w:rPr>
              <w:t xml:space="preserve"> de </w:t>
            </w:r>
            <w:proofErr w:type="spellStart"/>
            <w:r w:rsidR="00203CAD">
              <w:rPr>
                <w:rFonts w:ascii="Arial" w:eastAsia="Times New Roman" w:hAnsi="Arial" w:cs="Arial"/>
                <w:color w:val="222222"/>
                <w:sz w:val="24"/>
                <w:szCs w:val="24"/>
                <w:lang w:eastAsia="es-CO"/>
              </w:rPr>
              <w:t>nemátodos</w:t>
            </w:r>
            <w:proofErr w:type="spellEnd"/>
            <w:r w:rsidR="00203CAD">
              <w:rPr>
                <w:rFonts w:ascii="Arial" w:eastAsia="Times New Roman" w:hAnsi="Arial" w:cs="Arial"/>
                <w:color w:val="222222"/>
                <w:sz w:val="24"/>
                <w:szCs w:val="24"/>
                <w:lang w:eastAsia="es-CO"/>
              </w:rPr>
              <w:t xml:space="preserve"> y hongos </w:t>
            </w:r>
            <w:proofErr w:type="spellStart"/>
            <w:r w:rsidR="00203CAD">
              <w:rPr>
                <w:rFonts w:ascii="Arial" w:eastAsia="Times New Roman" w:hAnsi="Arial" w:cs="Arial"/>
                <w:color w:val="222222"/>
                <w:sz w:val="24"/>
                <w:szCs w:val="24"/>
                <w:lang w:eastAsia="es-CO"/>
              </w:rPr>
              <w:t>entomopatógenos</w:t>
            </w:r>
            <w:proofErr w:type="spellEnd"/>
            <w:r w:rsidR="00203CAD">
              <w:rPr>
                <w:rFonts w:ascii="Arial" w:eastAsia="Times New Roman" w:hAnsi="Arial" w:cs="Arial"/>
                <w:color w:val="222222"/>
                <w:sz w:val="24"/>
                <w:szCs w:val="24"/>
                <w:lang w:eastAsia="es-CO"/>
              </w:rPr>
              <w:t xml:space="preserve"> sobre </w:t>
            </w:r>
            <w:proofErr w:type="spellStart"/>
            <w:r w:rsidR="00203CAD" w:rsidRPr="00203CAD">
              <w:rPr>
                <w:rFonts w:ascii="Arial" w:eastAsia="Times New Roman" w:hAnsi="Arial" w:cs="Arial"/>
                <w:i/>
                <w:color w:val="222222"/>
                <w:sz w:val="24"/>
                <w:szCs w:val="24"/>
                <w:lang w:eastAsia="es-CO"/>
              </w:rPr>
              <w:t>Phthorimaea</w:t>
            </w:r>
            <w:proofErr w:type="spellEnd"/>
            <w:r w:rsidR="00203CAD" w:rsidRPr="00203CAD">
              <w:rPr>
                <w:rFonts w:ascii="Arial" w:eastAsia="Times New Roman" w:hAnsi="Arial" w:cs="Arial"/>
                <w:i/>
                <w:color w:val="222222"/>
                <w:sz w:val="24"/>
                <w:szCs w:val="24"/>
                <w:lang w:eastAsia="es-CO"/>
              </w:rPr>
              <w:t xml:space="preserve"> </w:t>
            </w:r>
            <w:proofErr w:type="spellStart"/>
            <w:r w:rsidR="00203CAD" w:rsidRPr="00203CAD">
              <w:rPr>
                <w:rFonts w:ascii="Arial" w:eastAsia="Times New Roman" w:hAnsi="Arial" w:cs="Arial"/>
                <w:i/>
                <w:color w:val="222222"/>
                <w:sz w:val="24"/>
                <w:szCs w:val="24"/>
                <w:lang w:eastAsia="es-CO"/>
              </w:rPr>
              <w:t>operculella</w:t>
            </w:r>
            <w:proofErr w:type="spellEnd"/>
            <w:r w:rsidR="00203CAD">
              <w:rPr>
                <w:rFonts w:ascii="Arial" w:eastAsia="Times New Roman" w:hAnsi="Arial" w:cs="Arial"/>
                <w:i/>
                <w:color w:val="222222"/>
                <w:sz w:val="24"/>
                <w:szCs w:val="24"/>
                <w:lang w:eastAsia="es-CO"/>
              </w:rPr>
              <w:t xml:space="preserve"> </w:t>
            </w:r>
            <w:r w:rsidR="00203CAD">
              <w:rPr>
                <w:rFonts w:ascii="Arial" w:eastAsia="Times New Roman" w:hAnsi="Arial" w:cs="Arial"/>
                <w:color w:val="222222"/>
                <w:sz w:val="24"/>
                <w:szCs w:val="24"/>
                <w:lang w:eastAsia="es-CO"/>
              </w:rPr>
              <w:t xml:space="preserve">que es una polilla del tubérculo de la papa que al igual que </w:t>
            </w:r>
            <w:r w:rsidR="00203CAD" w:rsidRPr="00203CAD">
              <w:rPr>
                <w:rFonts w:ascii="Arial" w:eastAsia="Times New Roman" w:hAnsi="Arial" w:cs="Arial"/>
                <w:i/>
                <w:color w:val="222222"/>
                <w:sz w:val="24"/>
                <w:szCs w:val="24"/>
                <w:lang w:eastAsia="es-CO"/>
              </w:rPr>
              <w:t xml:space="preserve">T. </w:t>
            </w:r>
            <w:proofErr w:type="spellStart"/>
            <w:r w:rsidR="00203CAD" w:rsidRPr="00203CAD">
              <w:rPr>
                <w:rFonts w:ascii="Arial" w:eastAsia="Times New Roman" w:hAnsi="Arial" w:cs="Arial"/>
                <w:i/>
                <w:color w:val="222222"/>
                <w:sz w:val="24"/>
                <w:szCs w:val="24"/>
                <w:lang w:eastAsia="es-CO"/>
              </w:rPr>
              <w:t>solanivora</w:t>
            </w:r>
            <w:proofErr w:type="spellEnd"/>
            <w:r w:rsidR="00203CAD">
              <w:rPr>
                <w:rFonts w:ascii="Arial" w:eastAsia="Times New Roman" w:hAnsi="Arial" w:cs="Arial"/>
                <w:color w:val="222222"/>
                <w:sz w:val="24"/>
                <w:szCs w:val="24"/>
                <w:lang w:eastAsia="es-CO"/>
              </w:rPr>
              <w:t xml:space="preserve"> pertenece a la familia </w:t>
            </w:r>
            <w:proofErr w:type="spellStart"/>
            <w:r w:rsidR="00203CAD">
              <w:rPr>
                <w:rFonts w:ascii="Arial" w:eastAsia="Times New Roman" w:hAnsi="Arial" w:cs="Arial"/>
                <w:color w:val="222222"/>
                <w:sz w:val="24"/>
                <w:szCs w:val="24"/>
                <w:lang w:eastAsia="es-CO"/>
              </w:rPr>
              <w:t>Gelechiidae</w:t>
            </w:r>
            <w:proofErr w:type="spellEnd"/>
            <w:r w:rsidR="00203CAD">
              <w:rPr>
                <w:rFonts w:ascii="Arial" w:eastAsia="Times New Roman" w:hAnsi="Arial" w:cs="Arial"/>
                <w:color w:val="222222"/>
                <w:sz w:val="24"/>
                <w:szCs w:val="24"/>
                <w:lang w:eastAsia="es-CO"/>
              </w:rPr>
              <w:t>.</w:t>
            </w:r>
            <w:r w:rsidR="00844170">
              <w:rPr>
                <w:rFonts w:ascii="Arial" w:eastAsia="Times New Roman" w:hAnsi="Arial" w:cs="Arial"/>
                <w:color w:val="222222"/>
                <w:sz w:val="24"/>
                <w:szCs w:val="24"/>
                <w:lang w:eastAsia="es-CO"/>
              </w:rPr>
              <w:t xml:space="preserve">  Los estudios de estos patógenos en la polilla de la papa son insuficientes y presentan resultados </w:t>
            </w:r>
            <w:r w:rsidR="000D4C42">
              <w:rPr>
                <w:rFonts w:ascii="Arial" w:eastAsia="Times New Roman" w:hAnsi="Arial" w:cs="Arial"/>
                <w:color w:val="222222"/>
                <w:sz w:val="24"/>
                <w:szCs w:val="24"/>
                <w:lang w:eastAsia="es-CO"/>
              </w:rPr>
              <w:t>contradictorios</w:t>
            </w:r>
            <w:r w:rsidR="00844170">
              <w:rPr>
                <w:rFonts w:ascii="Arial" w:eastAsia="Times New Roman" w:hAnsi="Arial" w:cs="Arial"/>
                <w:color w:val="222222"/>
                <w:sz w:val="24"/>
                <w:szCs w:val="24"/>
                <w:lang w:eastAsia="es-CO"/>
              </w:rPr>
              <w:t xml:space="preserve">, por lo </w:t>
            </w:r>
            <w:r w:rsidR="000D4C42">
              <w:rPr>
                <w:rFonts w:ascii="Arial" w:eastAsia="Times New Roman" w:hAnsi="Arial" w:cs="Arial"/>
                <w:color w:val="222222"/>
                <w:sz w:val="24"/>
                <w:szCs w:val="24"/>
                <w:lang w:eastAsia="es-CO"/>
              </w:rPr>
              <w:t>que</w:t>
            </w:r>
            <w:r w:rsidR="00844170">
              <w:rPr>
                <w:rFonts w:ascii="Arial" w:eastAsia="Times New Roman" w:hAnsi="Arial" w:cs="Arial"/>
                <w:color w:val="222222"/>
                <w:sz w:val="24"/>
                <w:szCs w:val="24"/>
                <w:lang w:eastAsia="es-CO"/>
              </w:rPr>
              <w:t xml:space="preserve"> es importante seguir explorando su potencial biológico y sus posibilidades de aplicación para generar tecnologías de control de plagas amigables con el ambiente.</w:t>
            </w:r>
          </w:p>
          <w:p w:rsidR="000C31D1" w:rsidRPr="00966ED1" w:rsidRDefault="000C31D1" w:rsidP="000C31D1">
            <w:pPr>
              <w:spacing w:after="0" w:line="240" w:lineRule="auto"/>
              <w:jc w:val="both"/>
              <w:rPr>
                <w:rFonts w:ascii="Arial" w:eastAsia="Times New Roman" w:hAnsi="Arial" w:cs="Arial"/>
                <w:color w:val="222222"/>
                <w:sz w:val="24"/>
                <w:szCs w:val="24"/>
                <w:lang w:eastAsia="es-CO"/>
              </w:rPr>
            </w:pPr>
          </w:p>
        </w:tc>
      </w:tr>
    </w:tbl>
    <w:p w:rsidR="002A18AF" w:rsidRPr="00966ED1"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966ED1"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t>Metodología</w:t>
            </w:r>
          </w:p>
        </w:tc>
      </w:tr>
      <w:tr w:rsidR="002A18AF"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CD4CDD" w:rsidRPr="00CD4CDD" w:rsidRDefault="00CD4CDD" w:rsidP="003004C7">
            <w:pPr>
              <w:spacing w:after="0" w:line="240" w:lineRule="auto"/>
              <w:ind w:left="119" w:right="234"/>
              <w:jc w:val="both"/>
              <w:rPr>
                <w:rFonts w:ascii="Arial" w:eastAsia="Times New Roman" w:hAnsi="Arial" w:cs="Arial"/>
                <w:color w:val="222222"/>
                <w:sz w:val="24"/>
                <w:szCs w:val="24"/>
                <w:lang w:eastAsia="es-CO"/>
              </w:rPr>
            </w:pPr>
            <w:r w:rsidRPr="00CD4CDD">
              <w:rPr>
                <w:rFonts w:ascii="Arial" w:eastAsia="Times New Roman" w:hAnsi="Arial" w:cs="Arial"/>
                <w:color w:val="222222"/>
                <w:sz w:val="24"/>
                <w:szCs w:val="24"/>
                <w:lang w:eastAsia="es-CO"/>
              </w:rPr>
              <w:t xml:space="preserve">Este proyecto es la primera fase de un esfuerzo de largo aliento en el cual se hará una caracterización cuantitativa del potencial infectivo de los nematodos </w:t>
            </w:r>
            <w:r w:rsidR="00794973">
              <w:rPr>
                <w:rFonts w:ascii="Arial" w:eastAsia="Times New Roman" w:hAnsi="Arial" w:cs="Arial"/>
                <w:color w:val="222222"/>
                <w:sz w:val="24"/>
                <w:szCs w:val="24"/>
                <w:lang w:eastAsia="es-CO"/>
              </w:rPr>
              <w:t xml:space="preserve">y de los hongos </w:t>
            </w:r>
            <w:proofErr w:type="spellStart"/>
            <w:r w:rsidR="00794973">
              <w:rPr>
                <w:rFonts w:ascii="Arial" w:eastAsia="Times New Roman" w:hAnsi="Arial" w:cs="Arial"/>
                <w:color w:val="222222"/>
                <w:sz w:val="24"/>
                <w:szCs w:val="24"/>
                <w:lang w:eastAsia="es-CO"/>
              </w:rPr>
              <w:t>entomopatógenos</w:t>
            </w:r>
            <w:proofErr w:type="spellEnd"/>
            <w:r w:rsidR="00794973">
              <w:rPr>
                <w:rFonts w:ascii="Arial" w:eastAsia="Times New Roman" w:hAnsi="Arial" w:cs="Arial"/>
                <w:color w:val="222222"/>
                <w:sz w:val="24"/>
                <w:szCs w:val="24"/>
                <w:lang w:eastAsia="es-CO"/>
              </w:rPr>
              <w:t xml:space="preserve"> </w:t>
            </w:r>
            <w:r w:rsidRPr="00CD4CDD">
              <w:rPr>
                <w:rFonts w:ascii="Arial" w:eastAsia="Times New Roman" w:hAnsi="Arial" w:cs="Arial"/>
                <w:color w:val="222222"/>
                <w:sz w:val="24"/>
                <w:szCs w:val="24"/>
                <w:lang w:eastAsia="es-CO"/>
              </w:rPr>
              <w:t>sobre las polillas de la papa.  Se establecerá una serie de bioensayos a nivel de laboratorio que permitan evaluar bajo condiciones controladas la acción y eficacia de diferentes nematodos</w:t>
            </w:r>
            <w:r>
              <w:rPr>
                <w:rFonts w:ascii="Arial" w:eastAsia="Times New Roman" w:hAnsi="Arial" w:cs="Arial"/>
                <w:color w:val="222222"/>
                <w:sz w:val="24"/>
                <w:szCs w:val="24"/>
                <w:lang w:eastAsia="es-CO"/>
              </w:rPr>
              <w:t xml:space="preserve"> y hongos</w:t>
            </w:r>
            <w:r w:rsidRPr="00CD4CDD">
              <w:rPr>
                <w:rFonts w:ascii="Arial" w:eastAsia="Times New Roman" w:hAnsi="Arial" w:cs="Arial"/>
                <w:color w:val="222222"/>
                <w:sz w:val="24"/>
                <w:szCs w:val="24"/>
                <w:lang w:eastAsia="es-CO"/>
              </w:rPr>
              <w:t xml:space="preserve">.  </w:t>
            </w:r>
            <w:r>
              <w:rPr>
                <w:rFonts w:ascii="Arial" w:eastAsia="Times New Roman" w:hAnsi="Arial" w:cs="Arial"/>
                <w:color w:val="222222"/>
                <w:sz w:val="24"/>
                <w:szCs w:val="24"/>
                <w:lang w:eastAsia="es-CO"/>
              </w:rPr>
              <w:t>Se</w:t>
            </w:r>
            <w:r w:rsidRPr="00CD4CDD">
              <w:rPr>
                <w:rFonts w:ascii="Arial" w:eastAsia="Times New Roman" w:hAnsi="Arial" w:cs="Arial"/>
                <w:color w:val="222222"/>
                <w:sz w:val="24"/>
                <w:szCs w:val="24"/>
                <w:lang w:eastAsia="es-CO"/>
              </w:rPr>
              <w:t xml:space="preserve"> espera poder identificar variedades promisorias para el control de las polillas de la papa </w:t>
            </w:r>
            <w:r>
              <w:rPr>
                <w:rFonts w:ascii="Arial" w:eastAsia="Times New Roman" w:hAnsi="Arial" w:cs="Arial"/>
                <w:color w:val="222222"/>
                <w:sz w:val="24"/>
                <w:szCs w:val="24"/>
                <w:lang w:eastAsia="es-CO"/>
              </w:rPr>
              <w:t xml:space="preserve">que tengan </w:t>
            </w:r>
            <w:proofErr w:type="gramStart"/>
            <w:r>
              <w:rPr>
                <w:rFonts w:ascii="Arial" w:eastAsia="Times New Roman" w:hAnsi="Arial" w:cs="Arial"/>
                <w:color w:val="222222"/>
                <w:sz w:val="24"/>
                <w:szCs w:val="24"/>
                <w:lang w:eastAsia="es-CO"/>
              </w:rPr>
              <w:t>el</w:t>
            </w:r>
            <w:proofErr w:type="gramEnd"/>
            <w:r>
              <w:rPr>
                <w:rFonts w:ascii="Arial" w:eastAsia="Times New Roman" w:hAnsi="Arial" w:cs="Arial"/>
                <w:color w:val="222222"/>
                <w:sz w:val="24"/>
                <w:szCs w:val="24"/>
                <w:lang w:eastAsia="es-CO"/>
              </w:rPr>
              <w:t xml:space="preserve"> potencia para ser</w:t>
            </w:r>
            <w:r w:rsidRPr="00CD4CDD">
              <w:rPr>
                <w:rFonts w:ascii="Arial" w:eastAsia="Times New Roman" w:hAnsi="Arial" w:cs="Arial"/>
                <w:color w:val="222222"/>
                <w:sz w:val="24"/>
                <w:szCs w:val="24"/>
                <w:lang w:eastAsia="es-CO"/>
              </w:rPr>
              <w:t xml:space="preserve"> desarrolladas</w:t>
            </w:r>
            <w:r>
              <w:rPr>
                <w:rFonts w:ascii="Arial" w:eastAsia="Times New Roman" w:hAnsi="Arial" w:cs="Arial"/>
                <w:color w:val="222222"/>
                <w:sz w:val="24"/>
                <w:szCs w:val="24"/>
                <w:lang w:eastAsia="es-CO"/>
              </w:rPr>
              <w:t xml:space="preserve"> como </w:t>
            </w:r>
            <w:proofErr w:type="spellStart"/>
            <w:r>
              <w:rPr>
                <w:rFonts w:ascii="Arial" w:eastAsia="Times New Roman" w:hAnsi="Arial" w:cs="Arial"/>
                <w:color w:val="222222"/>
                <w:sz w:val="24"/>
                <w:szCs w:val="24"/>
                <w:lang w:eastAsia="es-CO"/>
              </w:rPr>
              <w:t>bioinsumos</w:t>
            </w:r>
            <w:proofErr w:type="spellEnd"/>
            <w:r>
              <w:rPr>
                <w:rFonts w:ascii="Arial" w:eastAsia="Times New Roman" w:hAnsi="Arial" w:cs="Arial"/>
                <w:color w:val="222222"/>
                <w:sz w:val="24"/>
                <w:szCs w:val="24"/>
                <w:lang w:eastAsia="es-CO"/>
              </w:rPr>
              <w:t xml:space="preserve"> </w:t>
            </w:r>
            <w:r w:rsidRPr="00CD4CDD">
              <w:rPr>
                <w:rFonts w:ascii="Arial" w:eastAsia="Times New Roman" w:hAnsi="Arial" w:cs="Arial"/>
                <w:color w:val="222222"/>
                <w:sz w:val="24"/>
                <w:szCs w:val="24"/>
                <w:lang w:eastAsia="es-CO"/>
              </w:rPr>
              <w:t xml:space="preserve">para el establecimiento de una tecnología viable, económica y atractiva para los productores de papa colombianos.  </w:t>
            </w:r>
          </w:p>
          <w:p w:rsidR="00CD4CDD" w:rsidRPr="00CD4CDD" w:rsidRDefault="00CD4CDD" w:rsidP="003004C7">
            <w:pPr>
              <w:spacing w:after="0" w:line="240" w:lineRule="auto"/>
              <w:ind w:left="119" w:right="234"/>
              <w:jc w:val="both"/>
              <w:rPr>
                <w:rFonts w:ascii="Arial" w:eastAsia="Times New Roman" w:hAnsi="Arial" w:cs="Arial"/>
                <w:color w:val="222222"/>
                <w:sz w:val="24"/>
                <w:szCs w:val="24"/>
                <w:lang w:eastAsia="es-CO"/>
              </w:rPr>
            </w:pPr>
          </w:p>
          <w:p w:rsidR="00CD4CDD" w:rsidRDefault="00CD4CDD" w:rsidP="003004C7">
            <w:pPr>
              <w:spacing w:after="0" w:line="240" w:lineRule="auto"/>
              <w:ind w:left="119" w:right="234"/>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 xml:space="preserve">Para el establecimiento de los ensayos se usará como material biológico larvas del insecto plaga, provenientes directamente del campo o que resulten de un proceso de cría.  Los patógenos a evaluar podrán provenir </w:t>
            </w:r>
            <w:r w:rsidR="00A46B44">
              <w:rPr>
                <w:rFonts w:ascii="Arial" w:eastAsia="Times New Roman" w:hAnsi="Arial" w:cs="Arial"/>
                <w:color w:val="222222"/>
                <w:sz w:val="24"/>
                <w:szCs w:val="24"/>
                <w:lang w:eastAsia="es-CO"/>
              </w:rPr>
              <w:t xml:space="preserve">de cepas distribuidas comercialmente para el control de plagas agrícolas de la caña de azúcar (producidas y comercializadas por el laboratorio </w:t>
            </w:r>
            <w:proofErr w:type="spellStart"/>
            <w:r w:rsidR="00A46B44">
              <w:rPr>
                <w:rFonts w:ascii="Arial" w:eastAsia="Times New Roman" w:hAnsi="Arial" w:cs="Arial"/>
                <w:color w:val="222222"/>
                <w:sz w:val="24"/>
                <w:szCs w:val="24"/>
                <w:lang w:eastAsia="es-CO"/>
              </w:rPr>
              <w:t>Perkins</w:t>
            </w:r>
            <w:proofErr w:type="spellEnd"/>
            <w:r w:rsidR="00A46B44">
              <w:rPr>
                <w:rFonts w:ascii="Arial" w:eastAsia="Times New Roman" w:hAnsi="Arial" w:cs="Arial"/>
                <w:color w:val="222222"/>
                <w:sz w:val="24"/>
                <w:szCs w:val="24"/>
                <w:lang w:eastAsia="es-CO"/>
              </w:rPr>
              <w:t xml:space="preserve"> Limitada, Palmira, Valle del Cauca) </w:t>
            </w:r>
            <w:r>
              <w:rPr>
                <w:rFonts w:ascii="Arial" w:eastAsia="Times New Roman" w:hAnsi="Arial" w:cs="Arial"/>
                <w:color w:val="222222"/>
                <w:sz w:val="24"/>
                <w:szCs w:val="24"/>
                <w:lang w:eastAsia="es-CO"/>
              </w:rPr>
              <w:t xml:space="preserve">del muestreo de suelos </w:t>
            </w:r>
            <w:r w:rsidR="00835A8C">
              <w:rPr>
                <w:rFonts w:ascii="Arial" w:eastAsia="Times New Roman" w:hAnsi="Arial" w:cs="Arial"/>
                <w:color w:val="222222"/>
                <w:sz w:val="24"/>
                <w:szCs w:val="24"/>
                <w:lang w:eastAsia="es-CO"/>
              </w:rPr>
              <w:t xml:space="preserve">se aislarán patógenos </w:t>
            </w:r>
            <w:r>
              <w:rPr>
                <w:rFonts w:ascii="Arial" w:eastAsia="Times New Roman" w:hAnsi="Arial" w:cs="Arial"/>
                <w:color w:val="222222"/>
                <w:sz w:val="24"/>
                <w:szCs w:val="24"/>
                <w:lang w:eastAsia="es-CO"/>
              </w:rPr>
              <w:t xml:space="preserve">usando la metodología de </w:t>
            </w:r>
            <w:proofErr w:type="spellStart"/>
            <w:r>
              <w:rPr>
                <w:rFonts w:ascii="Arial" w:eastAsia="Times New Roman" w:hAnsi="Arial" w:cs="Arial"/>
                <w:color w:val="222222"/>
                <w:sz w:val="24"/>
                <w:szCs w:val="24"/>
                <w:lang w:eastAsia="es-CO"/>
              </w:rPr>
              <w:t>Be</w:t>
            </w:r>
            <w:r w:rsidR="00A46B44">
              <w:rPr>
                <w:rFonts w:ascii="Arial" w:eastAsia="Times New Roman" w:hAnsi="Arial" w:cs="Arial"/>
                <w:color w:val="222222"/>
                <w:sz w:val="24"/>
                <w:szCs w:val="24"/>
                <w:lang w:eastAsia="es-CO"/>
              </w:rPr>
              <w:t>d</w:t>
            </w:r>
            <w:r>
              <w:rPr>
                <w:rFonts w:ascii="Arial" w:eastAsia="Times New Roman" w:hAnsi="Arial" w:cs="Arial"/>
                <w:color w:val="222222"/>
                <w:sz w:val="24"/>
                <w:szCs w:val="24"/>
                <w:lang w:eastAsia="es-CO"/>
              </w:rPr>
              <w:t>ding</w:t>
            </w:r>
            <w:proofErr w:type="spellEnd"/>
            <w:r w:rsidR="00A46B44">
              <w:rPr>
                <w:rFonts w:ascii="Arial" w:eastAsia="Times New Roman" w:hAnsi="Arial" w:cs="Arial"/>
                <w:color w:val="222222"/>
                <w:sz w:val="24"/>
                <w:szCs w:val="24"/>
                <w:lang w:eastAsia="es-CO"/>
              </w:rPr>
              <w:t xml:space="preserve"> y </w:t>
            </w:r>
            <w:proofErr w:type="spellStart"/>
            <w:r w:rsidR="00A46B44">
              <w:rPr>
                <w:rFonts w:ascii="Arial" w:eastAsia="Times New Roman" w:hAnsi="Arial" w:cs="Arial"/>
                <w:color w:val="222222"/>
                <w:sz w:val="24"/>
                <w:szCs w:val="24"/>
                <w:lang w:eastAsia="es-CO"/>
              </w:rPr>
              <w:t>Ahurst</w:t>
            </w:r>
            <w:proofErr w:type="spellEnd"/>
            <w:r>
              <w:rPr>
                <w:rFonts w:ascii="Arial" w:eastAsia="Times New Roman" w:hAnsi="Arial" w:cs="Arial"/>
                <w:color w:val="222222"/>
                <w:sz w:val="24"/>
                <w:szCs w:val="24"/>
                <w:lang w:eastAsia="es-CO"/>
              </w:rPr>
              <w:t xml:space="preserve"> </w:t>
            </w:r>
            <w:r w:rsidR="00A46B44">
              <w:rPr>
                <w:rFonts w:ascii="Arial" w:eastAsia="Times New Roman" w:hAnsi="Arial" w:cs="Arial"/>
                <w:color w:val="222222"/>
                <w:sz w:val="24"/>
                <w:szCs w:val="24"/>
                <w:lang w:eastAsia="es-CO"/>
              </w:rPr>
              <w:t>(1975)</w:t>
            </w:r>
            <w:r w:rsidR="00835A8C">
              <w:rPr>
                <w:rFonts w:ascii="Arial" w:eastAsia="Times New Roman" w:hAnsi="Arial" w:cs="Arial"/>
                <w:color w:val="222222"/>
                <w:sz w:val="24"/>
                <w:szCs w:val="24"/>
                <w:lang w:eastAsia="es-CO"/>
              </w:rPr>
              <w:t>.  El desarrollo de los bioensayos</w:t>
            </w:r>
            <w:r w:rsidR="00794973">
              <w:rPr>
                <w:rFonts w:ascii="Arial" w:eastAsia="Times New Roman" w:hAnsi="Arial" w:cs="Arial"/>
                <w:color w:val="222222"/>
                <w:sz w:val="24"/>
                <w:szCs w:val="24"/>
                <w:lang w:eastAsia="es-CO"/>
              </w:rPr>
              <w:t xml:space="preserve"> requiere la cría de la larva de la cera </w:t>
            </w:r>
            <w:proofErr w:type="spellStart"/>
            <w:r w:rsidR="00794973" w:rsidRPr="00794973">
              <w:rPr>
                <w:rFonts w:ascii="Arial" w:eastAsia="Times New Roman" w:hAnsi="Arial" w:cs="Arial"/>
                <w:i/>
                <w:color w:val="222222"/>
                <w:sz w:val="24"/>
                <w:szCs w:val="24"/>
                <w:lang w:eastAsia="es-CO"/>
              </w:rPr>
              <w:t>Galleria</w:t>
            </w:r>
            <w:proofErr w:type="spellEnd"/>
            <w:r w:rsidR="00794973" w:rsidRPr="00794973">
              <w:rPr>
                <w:rFonts w:ascii="Arial" w:eastAsia="Times New Roman" w:hAnsi="Arial" w:cs="Arial"/>
                <w:i/>
                <w:color w:val="222222"/>
                <w:sz w:val="24"/>
                <w:szCs w:val="24"/>
                <w:lang w:eastAsia="es-CO"/>
              </w:rPr>
              <w:t xml:space="preserve"> </w:t>
            </w:r>
            <w:proofErr w:type="spellStart"/>
            <w:r w:rsidR="00794973" w:rsidRPr="00794973">
              <w:rPr>
                <w:rFonts w:ascii="Arial" w:eastAsia="Times New Roman" w:hAnsi="Arial" w:cs="Arial"/>
                <w:i/>
                <w:color w:val="222222"/>
                <w:sz w:val="24"/>
                <w:szCs w:val="24"/>
                <w:lang w:eastAsia="es-CO"/>
              </w:rPr>
              <w:t>me</w:t>
            </w:r>
            <w:r w:rsidR="00794973">
              <w:rPr>
                <w:rFonts w:ascii="Arial" w:eastAsia="Times New Roman" w:hAnsi="Arial" w:cs="Arial"/>
                <w:i/>
                <w:color w:val="222222"/>
                <w:sz w:val="24"/>
                <w:szCs w:val="24"/>
                <w:lang w:eastAsia="es-CO"/>
              </w:rPr>
              <w:t>l</w:t>
            </w:r>
            <w:r w:rsidR="00794973" w:rsidRPr="00794973">
              <w:rPr>
                <w:rFonts w:ascii="Arial" w:eastAsia="Times New Roman" w:hAnsi="Arial" w:cs="Arial"/>
                <w:i/>
                <w:color w:val="222222"/>
                <w:sz w:val="24"/>
                <w:szCs w:val="24"/>
                <w:lang w:eastAsia="es-CO"/>
              </w:rPr>
              <w:t>lonella</w:t>
            </w:r>
            <w:proofErr w:type="spellEnd"/>
            <w:r w:rsidR="00794973">
              <w:rPr>
                <w:rFonts w:ascii="Arial" w:eastAsia="Times New Roman" w:hAnsi="Arial" w:cs="Arial"/>
                <w:color w:val="222222"/>
                <w:sz w:val="24"/>
                <w:szCs w:val="24"/>
                <w:lang w:eastAsia="es-CO"/>
              </w:rPr>
              <w:t xml:space="preserve"> (</w:t>
            </w:r>
            <w:proofErr w:type="spellStart"/>
            <w:r w:rsidR="00794973">
              <w:rPr>
                <w:rFonts w:ascii="Arial" w:eastAsia="Times New Roman" w:hAnsi="Arial" w:cs="Arial"/>
                <w:color w:val="222222"/>
                <w:sz w:val="24"/>
                <w:szCs w:val="24"/>
                <w:lang w:eastAsia="es-CO"/>
              </w:rPr>
              <w:t>Fam</w:t>
            </w:r>
            <w:proofErr w:type="spellEnd"/>
            <w:r w:rsidR="00794973">
              <w:rPr>
                <w:rFonts w:ascii="Arial" w:eastAsia="Times New Roman" w:hAnsi="Arial" w:cs="Arial"/>
                <w:color w:val="222222"/>
                <w:sz w:val="24"/>
                <w:szCs w:val="24"/>
                <w:lang w:eastAsia="es-CO"/>
              </w:rPr>
              <w:t xml:space="preserve"> </w:t>
            </w:r>
            <w:proofErr w:type="spellStart"/>
            <w:r w:rsidR="00794973">
              <w:rPr>
                <w:rFonts w:ascii="Arial" w:eastAsia="Times New Roman" w:hAnsi="Arial" w:cs="Arial"/>
                <w:color w:val="222222"/>
                <w:sz w:val="24"/>
                <w:szCs w:val="24"/>
                <w:lang w:eastAsia="es-CO"/>
              </w:rPr>
              <w:t>Pyralidae</w:t>
            </w:r>
            <w:proofErr w:type="spellEnd"/>
            <w:r w:rsidR="00794973">
              <w:rPr>
                <w:rFonts w:ascii="Arial" w:eastAsia="Times New Roman" w:hAnsi="Arial" w:cs="Arial"/>
                <w:color w:val="222222"/>
                <w:sz w:val="24"/>
                <w:szCs w:val="24"/>
                <w:lang w:eastAsia="es-CO"/>
              </w:rPr>
              <w:t>)</w:t>
            </w:r>
            <w:r w:rsidR="004B5496">
              <w:rPr>
                <w:rFonts w:ascii="Arial" w:eastAsia="Times New Roman" w:hAnsi="Arial" w:cs="Arial"/>
                <w:color w:val="222222"/>
                <w:sz w:val="24"/>
                <w:szCs w:val="24"/>
                <w:lang w:eastAsia="es-CO"/>
              </w:rPr>
              <w:t xml:space="preserve"> y de la polilla de la papa </w:t>
            </w:r>
            <w:proofErr w:type="spellStart"/>
            <w:r w:rsidR="004B5496" w:rsidRPr="004B5496">
              <w:rPr>
                <w:rFonts w:ascii="Arial" w:eastAsia="Times New Roman" w:hAnsi="Arial" w:cs="Arial"/>
                <w:i/>
                <w:color w:val="222222"/>
                <w:sz w:val="24"/>
                <w:szCs w:val="24"/>
                <w:lang w:eastAsia="es-CO"/>
              </w:rPr>
              <w:t>Tecia</w:t>
            </w:r>
            <w:proofErr w:type="spellEnd"/>
            <w:r w:rsidR="004B5496" w:rsidRPr="004B5496">
              <w:rPr>
                <w:rFonts w:ascii="Arial" w:eastAsia="Times New Roman" w:hAnsi="Arial" w:cs="Arial"/>
                <w:i/>
                <w:color w:val="222222"/>
                <w:sz w:val="24"/>
                <w:szCs w:val="24"/>
                <w:lang w:eastAsia="es-CO"/>
              </w:rPr>
              <w:t xml:space="preserve"> </w:t>
            </w:r>
            <w:proofErr w:type="spellStart"/>
            <w:r w:rsidR="004B5496" w:rsidRPr="004B5496">
              <w:rPr>
                <w:rFonts w:ascii="Arial" w:eastAsia="Times New Roman" w:hAnsi="Arial" w:cs="Arial"/>
                <w:i/>
                <w:color w:val="222222"/>
                <w:sz w:val="24"/>
                <w:szCs w:val="24"/>
                <w:lang w:eastAsia="es-CO"/>
              </w:rPr>
              <w:t>solanivora</w:t>
            </w:r>
            <w:proofErr w:type="spellEnd"/>
            <w:r w:rsidR="004B5496">
              <w:rPr>
                <w:rFonts w:ascii="Arial" w:eastAsia="Times New Roman" w:hAnsi="Arial" w:cs="Arial"/>
                <w:color w:val="222222"/>
                <w:sz w:val="24"/>
                <w:szCs w:val="24"/>
                <w:lang w:eastAsia="es-CO"/>
              </w:rPr>
              <w:t>.</w:t>
            </w:r>
            <w:r w:rsidR="00A46B44">
              <w:rPr>
                <w:rFonts w:ascii="Arial" w:eastAsia="Times New Roman" w:hAnsi="Arial" w:cs="Arial"/>
                <w:color w:val="222222"/>
                <w:sz w:val="24"/>
                <w:szCs w:val="24"/>
                <w:lang w:eastAsia="es-CO"/>
              </w:rPr>
              <w:t xml:space="preserve"> </w:t>
            </w:r>
          </w:p>
          <w:p w:rsidR="00CD4CDD" w:rsidRPr="00350C55" w:rsidRDefault="00CD4CDD" w:rsidP="003004C7">
            <w:pPr>
              <w:spacing w:line="240" w:lineRule="auto"/>
              <w:ind w:left="119" w:right="234"/>
              <w:jc w:val="both"/>
              <w:rPr>
                <w:rFonts w:ascii="Arial" w:eastAsia="Times New Roman" w:hAnsi="Arial" w:cs="Arial"/>
                <w:color w:val="222222"/>
                <w:sz w:val="28"/>
                <w:szCs w:val="24"/>
                <w:lang w:eastAsia="es-CO"/>
              </w:rPr>
            </w:pPr>
          </w:p>
          <w:p w:rsidR="00350C55" w:rsidRDefault="00350C55" w:rsidP="003004C7">
            <w:pPr>
              <w:spacing w:line="240" w:lineRule="auto"/>
              <w:ind w:left="119" w:right="234"/>
              <w:jc w:val="both"/>
              <w:rPr>
                <w:rFonts w:ascii="Arial" w:hAnsi="Arial" w:cs="Arial"/>
                <w:sz w:val="24"/>
              </w:rPr>
            </w:pPr>
            <w:r>
              <w:rPr>
                <w:rFonts w:ascii="Arial" w:hAnsi="Arial" w:cs="Arial"/>
                <w:sz w:val="24"/>
              </w:rPr>
              <w:t>PROSPECCION DE PATÓGENOS DE INSECTOS</w:t>
            </w:r>
          </w:p>
          <w:p w:rsidR="00454C89" w:rsidRDefault="00454C89" w:rsidP="003004C7">
            <w:pPr>
              <w:spacing w:line="240" w:lineRule="auto"/>
              <w:ind w:left="119" w:right="234"/>
              <w:jc w:val="both"/>
              <w:rPr>
                <w:rFonts w:ascii="Arial" w:hAnsi="Arial" w:cs="Arial"/>
                <w:sz w:val="24"/>
              </w:rPr>
            </w:pPr>
            <w:r>
              <w:rPr>
                <w:rFonts w:ascii="Arial" w:hAnsi="Arial" w:cs="Arial"/>
                <w:sz w:val="24"/>
              </w:rPr>
              <w:t xml:space="preserve">El muestreo de suelo para el </w:t>
            </w:r>
            <w:r w:rsidR="008F630E">
              <w:rPr>
                <w:rFonts w:ascii="Arial" w:hAnsi="Arial" w:cs="Arial"/>
                <w:sz w:val="24"/>
              </w:rPr>
              <w:t>aislamiento</w:t>
            </w:r>
            <w:r>
              <w:rPr>
                <w:rFonts w:ascii="Arial" w:hAnsi="Arial" w:cs="Arial"/>
                <w:sz w:val="24"/>
              </w:rPr>
              <w:t xml:space="preserve"> de patógenos se hará en diferentes regiones de producción de papa de Cundinamarca y Boyacá.  En cada punto muestreado se tomará una muestra compuesta de 1 Kg.  Para cada muestra se tomará de</w:t>
            </w:r>
            <w:r w:rsidR="00350C55" w:rsidRPr="00350C55">
              <w:rPr>
                <w:rFonts w:ascii="Arial" w:hAnsi="Arial" w:cs="Arial"/>
                <w:sz w:val="24"/>
              </w:rPr>
              <w:t xml:space="preserve"> </w:t>
            </w:r>
            <w:r>
              <w:rPr>
                <w:rFonts w:ascii="Arial" w:hAnsi="Arial" w:cs="Arial"/>
                <w:sz w:val="24"/>
              </w:rPr>
              <w:t xml:space="preserve">300 gramos y se colocarán en una caja de Petri en la cual se añadirán </w:t>
            </w:r>
            <w:r w:rsidR="00350C55" w:rsidRPr="00350C55">
              <w:rPr>
                <w:rFonts w:ascii="Arial" w:hAnsi="Arial" w:cs="Arial"/>
                <w:sz w:val="24"/>
              </w:rPr>
              <w:t xml:space="preserve">5 larvas de </w:t>
            </w:r>
            <w:r w:rsidR="00350C55" w:rsidRPr="00454C89">
              <w:rPr>
                <w:rFonts w:ascii="Arial" w:hAnsi="Arial" w:cs="Arial"/>
                <w:i/>
                <w:sz w:val="24"/>
              </w:rPr>
              <w:t xml:space="preserve">G. </w:t>
            </w:r>
            <w:proofErr w:type="spellStart"/>
            <w:r w:rsidR="00350C55" w:rsidRPr="00454C89">
              <w:rPr>
                <w:rFonts w:ascii="Arial" w:hAnsi="Arial" w:cs="Arial"/>
                <w:i/>
                <w:sz w:val="24"/>
              </w:rPr>
              <w:t>mellonella</w:t>
            </w:r>
            <w:proofErr w:type="spellEnd"/>
            <w:r w:rsidR="004B5496">
              <w:rPr>
                <w:rFonts w:ascii="Arial" w:hAnsi="Arial" w:cs="Arial"/>
                <w:sz w:val="24"/>
              </w:rPr>
              <w:t xml:space="preserve">, se repetirá el proceso cinco veces por cada muestra </w:t>
            </w:r>
            <w:r>
              <w:rPr>
                <w:rFonts w:ascii="Arial" w:hAnsi="Arial" w:cs="Arial"/>
                <w:sz w:val="24"/>
              </w:rPr>
              <w:t xml:space="preserve">y se dejarán </w:t>
            </w:r>
            <w:r w:rsidR="004B5496">
              <w:rPr>
                <w:rFonts w:ascii="Arial" w:hAnsi="Arial" w:cs="Arial"/>
                <w:sz w:val="24"/>
              </w:rPr>
              <w:t>las cajas a temperatura ambiente por 5 días.  Al finalizar este tiempo s</w:t>
            </w:r>
            <w:r>
              <w:rPr>
                <w:rFonts w:ascii="Arial" w:hAnsi="Arial" w:cs="Arial"/>
                <w:sz w:val="24"/>
              </w:rPr>
              <w:t xml:space="preserve">e retirarán las larvas muertas y se identificarán y aislarán los patógenos. </w:t>
            </w:r>
            <w:r w:rsidR="00350C55" w:rsidRPr="00350C55">
              <w:rPr>
                <w:rFonts w:ascii="Arial" w:hAnsi="Arial" w:cs="Arial"/>
                <w:sz w:val="24"/>
              </w:rPr>
              <w:t xml:space="preserve">Cuando se </w:t>
            </w:r>
            <w:r>
              <w:rPr>
                <w:rFonts w:ascii="Arial" w:hAnsi="Arial" w:cs="Arial"/>
                <w:sz w:val="24"/>
              </w:rPr>
              <w:t>tenga</w:t>
            </w:r>
            <w:r w:rsidR="00350C55" w:rsidRPr="00350C55">
              <w:rPr>
                <w:rFonts w:ascii="Arial" w:hAnsi="Arial" w:cs="Arial"/>
                <w:sz w:val="24"/>
              </w:rPr>
              <w:t xml:space="preserve"> evidencia que una larva de la trampa de </w:t>
            </w:r>
            <w:proofErr w:type="spellStart"/>
            <w:r w:rsidR="00350C55" w:rsidRPr="00350C55">
              <w:rPr>
                <w:rFonts w:ascii="Arial" w:hAnsi="Arial" w:cs="Arial"/>
                <w:sz w:val="24"/>
              </w:rPr>
              <w:t>Bedding</w:t>
            </w:r>
            <w:proofErr w:type="spellEnd"/>
            <w:r w:rsidR="00350C55" w:rsidRPr="00350C55">
              <w:rPr>
                <w:rFonts w:ascii="Arial" w:hAnsi="Arial" w:cs="Arial"/>
                <w:sz w:val="24"/>
              </w:rPr>
              <w:t xml:space="preserve"> fue infectada y muerta por un hongo </w:t>
            </w:r>
            <w:r>
              <w:rPr>
                <w:rFonts w:ascii="Arial" w:hAnsi="Arial" w:cs="Arial"/>
                <w:sz w:val="24"/>
              </w:rPr>
              <w:t>(presencia de micelio o de esporas) esta se colocará en</w:t>
            </w:r>
            <w:r w:rsidR="00350C55" w:rsidRPr="00350C55">
              <w:rPr>
                <w:rFonts w:ascii="Arial" w:hAnsi="Arial" w:cs="Arial"/>
                <w:sz w:val="24"/>
              </w:rPr>
              <w:t xml:space="preserve"> una cámara de humedad para inducir el desarrollo del hongo y su posterior esporulación. </w:t>
            </w:r>
            <w:r>
              <w:rPr>
                <w:rFonts w:ascii="Arial" w:hAnsi="Arial" w:cs="Arial"/>
                <w:sz w:val="24"/>
              </w:rPr>
              <w:t xml:space="preserve">Los hongos se aislará y </w:t>
            </w:r>
            <w:r w:rsidR="004B5496">
              <w:rPr>
                <w:rFonts w:ascii="Arial" w:hAnsi="Arial" w:cs="Arial"/>
                <w:sz w:val="24"/>
              </w:rPr>
              <w:t>re aislarán</w:t>
            </w:r>
            <w:r>
              <w:rPr>
                <w:rFonts w:ascii="Arial" w:hAnsi="Arial" w:cs="Arial"/>
                <w:sz w:val="24"/>
              </w:rPr>
              <w:t xml:space="preserve"> en un medio de crecimiento (PDA) hasta obtener un cultivo puro</w:t>
            </w:r>
            <w:r w:rsidR="004B5496">
              <w:rPr>
                <w:rFonts w:ascii="Arial" w:hAnsi="Arial" w:cs="Arial"/>
                <w:sz w:val="24"/>
              </w:rPr>
              <w:t xml:space="preserve"> que se usará para los ensayos de </w:t>
            </w:r>
            <w:proofErr w:type="spellStart"/>
            <w:r w:rsidR="004B5496">
              <w:rPr>
                <w:rFonts w:ascii="Arial" w:hAnsi="Arial" w:cs="Arial"/>
                <w:sz w:val="24"/>
              </w:rPr>
              <w:t>patogenicidad</w:t>
            </w:r>
            <w:proofErr w:type="spellEnd"/>
            <w:r>
              <w:rPr>
                <w:rFonts w:ascii="Arial" w:hAnsi="Arial" w:cs="Arial"/>
                <w:sz w:val="24"/>
              </w:rPr>
              <w:t>.</w:t>
            </w:r>
          </w:p>
          <w:p w:rsidR="00454C89" w:rsidRDefault="00350C55" w:rsidP="003004C7">
            <w:pPr>
              <w:spacing w:line="240" w:lineRule="auto"/>
              <w:ind w:left="119" w:right="234"/>
              <w:jc w:val="both"/>
              <w:rPr>
                <w:rFonts w:ascii="Arial" w:hAnsi="Arial" w:cs="Arial"/>
                <w:sz w:val="24"/>
              </w:rPr>
            </w:pPr>
            <w:r w:rsidRPr="00350C55">
              <w:rPr>
                <w:rFonts w:ascii="Arial" w:hAnsi="Arial" w:cs="Arial"/>
                <w:sz w:val="24"/>
              </w:rPr>
              <w:t xml:space="preserve">REINFECCIÓN </w:t>
            </w:r>
            <w:r w:rsidR="00454C89">
              <w:rPr>
                <w:rFonts w:ascii="Arial" w:hAnsi="Arial" w:cs="Arial"/>
                <w:sz w:val="24"/>
              </w:rPr>
              <w:t>CON LAS CEPAS AISLADAS Y COMERCIALES</w:t>
            </w:r>
          </w:p>
          <w:p w:rsidR="00E6008D" w:rsidRDefault="00454C89" w:rsidP="003004C7">
            <w:pPr>
              <w:spacing w:line="240" w:lineRule="auto"/>
              <w:ind w:left="119" w:right="234"/>
              <w:jc w:val="both"/>
              <w:rPr>
                <w:rFonts w:ascii="Arial" w:hAnsi="Arial" w:cs="Arial"/>
                <w:sz w:val="24"/>
              </w:rPr>
            </w:pPr>
            <w:r>
              <w:rPr>
                <w:rFonts w:ascii="Arial" w:hAnsi="Arial" w:cs="Arial"/>
                <w:sz w:val="24"/>
              </w:rPr>
              <w:t xml:space="preserve">Las cepas aisladas y comerciales de hongos y de </w:t>
            </w:r>
            <w:proofErr w:type="spellStart"/>
            <w:r>
              <w:rPr>
                <w:rFonts w:ascii="Arial" w:hAnsi="Arial" w:cs="Arial"/>
                <w:sz w:val="24"/>
              </w:rPr>
              <w:t>nemátodos</w:t>
            </w:r>
            <w:proofErr w:type="spellEnd"/>
            <w:r>
              <w:rPr>
                <w:rFonts w:ascii="Arial" w:hAnsi="Arial" w:cs="Arial"/>
                <w:sz w:val="24"/>
              </w:rPr>
              <w:t xml:space="preserve"> se suspenderán en agua destilada esterilizada y se aplicarán por inmersión a larvas de tercer </w:t>
            </w:r>
            <w:proofErr w:type="spellStart"/>
            <w:r>
              <w:rPr>
                <w:rFonts w:ascii="Arial" w:hAnsi="Arial" w:cs="Arial"/>
                <w:sz w:val="24"/>
              </w:rPr>
              <w:t>estadío</w:t>
            </w:r>
            <w:proofErr w:type="spellEnd"/>
            <w:r>
              <w:rPr>
                <w:rFonts w:ascii="Arial" w:hAnsi="Arial" w:cs="Arial"/>
                <w:sz w:val="24"/>
              </w:rPr>
              <w:t xml:space="preserve"> de </w:t>
            </w:r>
            <w:proofErr w:type="spellStart"/>
            <w:r w:rsidRPr="00107701">
              <w:rPr>
                <w:rFonts w:ascii="Arial" w:hAnsi="Arial" w:cs="Arial"/>
                <w:i/>
                <w:sz w:val="24"/>
              </w:rPr>
              <w:t>Galeria</w:t>
            </w:r>
            <w:proofErr w:type="spellEnd"/>
            <w:r w:rsidRPr="00107701">
              <w:rPr>
                <w:rFonts w:ascii="Arial" w:hAnsi="Arial" w:cs="Arial"/>
                <w:i/>
                <w:sz w:val="24"/>
              </w:rPr>
              <w:t xml:space="preserve"> </w:t>
            </w:r>
            <w:proofErr w:type="spellStart"/>
            <w:r w:rsidRPr="00107701">
              <w:rPr>
                <w:rFonts w:ascii="Arial" w:hAnsi="Arial" w:cs="Arial"/>
                <w:i/>
                <w:sz w:val="24"/>
              </w:rPr>
              <w:t>mellonella</w:t>
            </w:r>
            <w:proofErr w:type="spellEnd"/>
            <w:r>
              <w:rPr>
                <w:rFonts w:ascii="Arial" w:hAnsi="Arial" w:cs="Arial"/>
                <w:sz w:val="24"/>
              </w:rPr>
              <w:t xml:space="preserve">.  Se determinará la </w:t>
            </w:r>
            <w:proofErr w:type="spellStart"/>
            <w:r>
              <w:rPr>
                <w:rFonts w:ascii="Arial" w:hAnsi="Arial" w:cs="Arial"/>
                <w:sz w:val="24"/>
              </w:rPr>
              <w:t>patogenicidad</w:t>
            </w:r>
            <w:proofErr w:type="spellEnd"/>
            <w:r>
              <w:rPr>
                <w:rFonts w:ascii="Arial" w:hAnsi="Arial" w:cs="Arial"/>
                <w:sz w:val="24"/>
              </w:rPr>
              <w:t xml:space="preserve"> de estos microorganismos sobre las larvas.  Una vez identificadas las cepas de hongos o aislamientos de </w:t>
            </w:r>
            <w:proofErr w:type="spellStart"/>
            <w:r>
              <w:rPr>
                <w:rFonts w:ascii="Arial" w:hAnsi="Arial" w:cs="Arial"/>
                <w:sz w:val="24"/>
              </w:rPr>
              <w:t>nemátodos</w:t>
            </w:r>
            <w:proofErr w:type="spellEnd"/>
            <w:r>
              <w:rPr>
                <w:rFonts w:ascii="Arial" w:hAnsi="Arial" w:cs="Arial"/>
                <w:sz w:val="24"/>
              </w:rPr>
              <w:t xml:space="preserve"> más promisorios se procederá a probarlos en un bioensayo sobre larvas de tercer instar de </w:t>
            </w:r>
            <w:r w:rsidRPr="004B5496">
              <w:rPr>
                <w:rFonts w:ascii="Arial" w:hAnsi="Arial" w:cs="Arial"/>
                <w:i/>
                <w:sz w:val="24"/>
              </w:rPr>
              <w:t xml:space="preserve">T. </w:t>
            </w:r>
            <w:proofErr w:type="spellStart"/>
            <w:r w:rsidRPr="004B5496">
              <w:rPr>
                <w:rFonts w:ascii="Arial" w:hAnsi="Arial" w:cs="Arial"/>
                <w:i/>
                <w:sz w:val="24"/>
              </w:rPr>
              <w:t>solanivora</w:t>
            </w:r>
            <w:proofErr w:type="spellEnd"/>
            <w:r>
              <w:rPr>
                <w:rFonts w:ascii="Arial" w:hAnsi="Arial" w:cs="Arial"/>
                <w:sz w:val="24"/>
              </w:rPr>
              <w:t>.  En todos los ensayos la unidad experimental será una caja de Petri con un papel filtro humedecido en donde se colocan 5 larvas tratadas.  Todo ensayo tendrá un testigo en las mismas condiciones que los tratamientos.</w:t>
            </w:r>
          </w:p>
          <w:p w:rsidR="00E6008D" w:rsidRDefault="00454C89" w:rsidP="003004C7">
            <w:pPr>
              <w:spacing w:line="240" w:lineRule="auto"/>
              <w:ind w:left="119" w:right="234"/>
              <w:jc w:val="both"/>
              <w:rPr>
                <w:rFonts w:ascii="Arial" w:hAnsi="Arial" w:cs="Arial"/>
                <w:sz w:val="24"/>
              </w:rPr>
            </w:pPr>
            <w:r>
              <w:rPr>
                <w:rFonts w:ascii="Arial" w:hAnsi="Arial" w:cs="Arial"/>
                <w:sz w:val="24"/>
              </w:rPr>
              <w:t xml:space="preserve">Se determinará la concentración letal 50 de los patógenos mediante </w:t>
            </w:r>
            <w:r w:rsidR="000D4C42">
              <w:rPr>
                <w:rFonts w:ascii="Arial" w:hAnsi="Arial" w:cs="Arial"/>
                <w:sz w:val="24"/>
              </w:rPr>
              <w:t xml:space="preserve">un modelo estadístico </w:t>
            </w:r>
            <w:proofErr w:type="spellStart"/>
            <w:r>
              <w:rPr>
                <w:rFonts w:ascii="Arial" w:hAnsi="Arial" w:cs="Arial"/>
                <w:sz w:val="24"/>
              </w:rPr>
              <w:t>probit</w:t>
            </w:r>
            <w:proofErr w:type="spellEnd"/>
            <w:r>
              <w:rPr>
                <w:rFonts w:ascii="Arial" w:hAnsi="Arial" w:cs="Arial"/>
                <w:sz w:val="24"/>
              </w:rPr>
              <w:t>.  Se hará una comparación de los tratamientos mediantes un análisis de varianza y una prueba de comparación múltiple.</w:t>
            </w:r>
          </w:p>
          <w:p w:rsidR="00211508" w:rsidRDefault="00211508" w:rsidP="003004C7">
            <w:pPr>
              <w:spacing w:line="240" w:lineRule="auto"/>
              <w:ind w:left="119" w:right="234"/>
              <w:jc w:val="both"/>
              <w:rPr>
                <w:rFonts w:ascii="Arial" w:hAnsi="Arial" w:cs="Arial"/>
                <w:sz w:val="24"/>
              </w:rPr>
            </w:pPr>
            <w:r>
              <w:rPr>
                <w:rFonts w:ascii="Arial" w:hAnsi="Arial" w:cs="Arial"/>
                <w:sz w:val="24"/>
              </w:rPr>
              <w:t>CRIA DE GALLERIA MELONELLA</w:t>
            </w:r>
          </w:p>
          <w:p w:rsidR="00211508" w:rsidRDefault="00211508" w:rsidP="003004C7">
            <w:pPr>
              <w:spacing w:line="240" w:lineRule="auto"/>
              <w:ind w:left="119" w:right="234"/>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 xml:space="preserve">Se adquirirá como pie de cría pupas de </w:t>
            </w:r>
            <w:proofErr w:type="spellStart"/>
            <w:r w:rsidRPr="00107701">
              <w:rPr>
                <w:rFonts w:ascii="Arial" w:eastAsia="Times New Roman" w:hAnsi="Arial" w:cs="Arial"/>
                <w:i/>
                <w:color w:val="222222"/>
                <w:sz w:val="24"/>
                <w:szCs w:val="24"/>
                <w:lang w:eastAsia="es-CO"/>
              </w:rPr>
              <w:t>Galleria</w:t>
            </w:r>
            <w:proofErr w:type="spellEnd"/>
            <w:r w:rsidRPr="00107701">
              <w:rPr>
                <w:rFonts w:ascii="Arial" w:eastAsia="Times New Roman" w:hAnsi="Arial" w:cs="Arial"/>
                <w:i/>
                <w:color w:val="222222"/>
                <w:sz w:val="24"/>
                <w:szCs w:val="24"/>
                <w:lang w:eastAsia="es-CO"/>
              </w:rPr>
              <w:t xml:space="preserve"> </w:t>
            </w:r>
            <w:proofErr w:type="spellStart"/>
            <w:r w:rsidRPr="00107701">
              <w:rPr>
                <w:rFonts w:ascii="Arial" w:eastAsia="Times New Roman" w:hAnsi="Arial" w:cs="Arial"/>
                <w:i/>
                <w:color w:val="222222"/>
                <w:sz w:val="24"/>
                <w:szCs w:val="24"/>
                <w:lang w:eastAsia="es-CO"/>
              </w:rPr>
              <w:t>mellonella</w:t>
            </w:r>
            <w:proofErr w:type="spellEnd"/>
            <w:r>
              <w:rPr>
                <w:rFonts w:ascii="Arial" w:eastAsia="Times New Roman" w:hAnsi="Arial" w:cs="Arial"/>
                <w:color w:val="222222"/>
                <w:sz w:val="24"/>
                <w:szCs w:val="24"/>
                <w:lang w:eastAsia="es-CO"/>
              </w:rPr>
              <w:t xml:space="preserve"> provistas por el laboratorio </w:t>
            </w:r>
            <w:proofErr w:type="spellStart"/>
            <w:r>
              <w:rPr>
                <w:rFonts w:ascii="Arial" w:eastAsia="Times New Roman" w:hAnsi="Arial" w:cs="Arial"/>
                <w:color w:val="222222"/>
                <w:sz w:val="24"/>
                <w:szCs w:val="24"/>
                <w:lang w:eastAsia="es-CO"/>
              </w:rPr>
              <w:t>Perkin</w:t>
            </w:r>
            <w:proofErr w:type="spellEnd"/>
            <w:r w:rsidR="00107701">
              <w:rPr>
                <w:rFonts w:ascii="Arial" w:eastAsia="Times New Roman" w:hAnsi="Arial" w:cs="Arial"/>
                <w:color w:val="222222"/>
                <w:sz w:val="24"/>
                <w:szCs w:val="24"/>
                <w:lang w:eastAsia="es-CO"/>
              </w:rPr>
              <w:t xml:space="preserve"> limitada</w:t>
            </w:r>
            <w:r>
              <w:rPr>
                <w:rFonts w:ascii="Arial" w:eastAsia="Times New Roman" w:hAnsi="Arial" w:cs="Arial"/>
                <w:color w:val="222222"/>
                <w:sz w:val="24"/>
                <w:szCs w:val="24"/>
                <w:lang w:eastAsia="es-CO"/>
              </w:rPr>
              <w:t>.  Al emerger los a</w:t>
            </w:r>
            <w:r w:rsidR="00914470">
              <w:rPr>
                <w:rFonts w:ascii="Arial" w:eastAsia="Times New Roman" w:hAnsi="Arial" w:cs="Arial"/>
                <w:color w:val="222222"/>
                <w:sz w:val="24"/>
                <w:szCs w:val="24"/>
                <w:lang w:eastAsia="es-CO"/>
              </w:rPr>
              <w:t xml:space="preserve">dultos estos serán aislados en </w:t>
            </w:r>
            <w:r>
              <w:rPr>
                <w:rFonts w:ascii="Arial" w:eastAsia="Times New Roman" w:hAnsi="Arial" w:cs="Arial"/>
                <w:color w:val="222222"/>
                <w:sz w:val="24"/>
                <w:szCs w:val="24"/>
                <w:lang w:eastAsia="es-CO"/>
              </w:rPr>
              <w:t xml:space="preserve">un balde plástico dentro del cual se introducen tiras de cartón corrugado (que imitan la estructura de los paneles de abejas) para inducir a las hembras e </w:t>
            </w:r>
            <w:proofErr w:type="spellStart"/>
            <w:r>
              <w:rPr>
                <w:rFonts w:ascii="Arial" w:eastAsia="Times New Roman" w:hAnsi="Arial" w:cs="Arial"/>
                <w:color w:val="222222"/>
                <w:sz w:val="24"/>
                <w:szCs w:val="24"/>
                <w:lang w:eastAsia="es-CO"/>
              </w:rPr>
              <w:t>ovipositar</w:t>
            </w:r>
            <w:proofErr w:type="spellEnd"/>
            <w:r>
              <w:rPr>
                <w:rFonts w:ascii="Arial" w:eastAsia="Times New Roman" w:hAnsi="Arial" w:cs="Arial"/>
                <w:color w:val="222222"/>
                <w:sz w:val="24"/>
                <w:szCs w:val="24"/>
                <w:lang w:eastAsia="es-CO"/>
              </w:rPr>
              <w:t xml:space="preserve">.  Los huevecillos serán cosechados cada dos días e introducidos en un recipiente plástico rectangular de 700 ml de volumen, dentro del cual se introdujo 300 gramos de dieta.  La dieta artificial para </w:t>
            </w:r>
            <w:r w:rsidRPr="00107701">
              <w:rPr>
                <w:rFonts w:ascii="Arial" w:eastAsia="Times New Roman" w:hAnsi="Arial" w:cs="Arial"/>
                <w:i/>
                <w:color w:val="222222"/>
                <w:sz w:val="24"/>
                <w:szCs w:val="24"/>
                <w:lang w:eastAsia="es-CO"/>
              </w:rPr>
              <w:t xml:space="preserve">G. </w:t>
            </w:r>
            <w:proofErr w:type="spellStart"/>
            <w:r w:rsidRPr="00107701">
              <w:rPr>
                <w:rFonts w:ascii="Arial" w:eastAsia="Times New Roman" w:hAnsi="Arial" w:cs="Arial"/>
                <w:i/>
                <w:color w:val="222222"/>
                <w:sz w:val="24"/>
                <w:szCs w:val="24"/>
                <w:lang w:eastAsia="es-CO"/>
              </w:rPr>
              <w:t>mellonella</w:t>
            </w:r>
            <w:proofErr w:type="spellEnd"/>
            <w:r>
              <w:rPr>
                <w:rFonts w:ascii="Arial" w:eastAsia="Times New Roman" w:hAnsi="Arial" w:cs="Arial"/>
                <w:color w:val="222222"/>
                <w:sz w:val="24"/>
                <w:szCs w:val="24"/>
                <w:lang w:eastAsia="es-CO"/>
              </w:rPr>
              <w:t xml:space="preserve"> consistirá en una mezc</w:t>
            </w:r>
            <w:r w:rsidR="00107701">
              <w:rPr>
                <w:rFonts w:ascii="Arial" w:eastAsia="Times New Roman" w:hAnsi="Arial" w:cs="Arial"/>
                <w:color w:val="222222"/>
                <w:sz w:val="24"/>
                <w:szCs w:val="24"/>
                <w:lang w:eastAsia="es-CO"/>
              </w:rPr>
              <w:t>l</w:t>
            </w:r>
            <w:r>
              <w:rPr>
                <w:rFonts w:ascii="Arial" w:eastAsia="Times New Roman" w:hAnsi="Arial" w:cs="Arial"/>
                <w:color w:val="222222"/>
                <w:sz w:val="24"/>
                <w:szCs w:val="24"/>
                <w:lang w:eastAsia="es-CO"/>
              </w:rPr>
              <w:t>a de salvado de trigo, miel de abejas, glicerina y cera de abejas.  Dentro de cada recipiente se dejará que las larvas se alimenten y crezcan.  Se extraerán las larvas necesarias para los bioensayos una vez alcancen el tercer instar.</w:t>
            </w:r>
          </w:p>
          <w:p w:rsidR="00E57AE6" w:rsidRDefault="00E57AE6" w:rsidP="003004C7">
            <w:pPr>
              <w:spacing w:line="240" w:lineRule="auto"/>
              <w:ind w:left="119" w:right="234"/>
              <w:jc w:val="both"/>
              <w:rPr>
                <w:rFonts w:ascii="Arial" w:eastAsia="Times New Roman" w:hAnsi="Arial" w:cs="Arial"/>
                <w:color w:val="222222"/>
                <w:sz w:val="24"/>
                <w:szCs w:val="24"/>
                <w:lang w:eastAsia="es-CO"/>
              </w:rPr>
            </w:pPr>
          </w:p>
          <w:p w:rsidR="00A44263" w:rsidRDefault="00A44263" w:rsidP="003004C7">
            <w:pPr>
              <w:spacing w:line="240" w:lineRule="auto"/>
              <w:ind w:left="119" w:right="234"/>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CRIA DE TECIA SOLANIVORA</w:t>
            </w:r>
          </w:p>
          <w:p w:rsidR="00E6008D" w:rsidRPr="00966ED1" w:rsidRDefault="00A44263" w:rsidP="003004C7">
            <w:pPr>
              <w:spacing w:line="240" w:lineRule="auto"/>
              <w:ind w:left="119" w:right="234"/>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Se adquirir</w:t>
            </w:r>
            <w:r w:rsidR="00EF0A07">
              <w:rPr>
                <w:rFonts w:ascii="Arial" w:eastAsia="Times New Roman" w:hAnsi="Arial" w:cs="Arial"/>
                <w:color w:val="222222"/>
                <w:sz w:val="24"/>
                <w:szCs w:val="24"/>
                <w:lang w:eastAsia="es-CO"/>
              </w:rPr>
              <w:t>á</w:t>
            </w:r>
            <w:r>
              <w:rPr>
                <w:rFonts w:ascii="Arial" w:eastAsia="Times New Roman" w:hAnsi="Arial" w:cs="Arial"/>
                <w:color w:val="222222"/>
                <w:sz w:val="24"/>
                <w:szCs w:val="24"/>
                <w:lang w:eastAsia="es-CO"/>
              </w:rPr>
              <w:t xml:space="preserve"> como pie de cría huevos provenientes de la cría de la Corporación Colombiana de Investigación Agropecuaria, CORPOICA, sede </w:t>
            </w:r>
            <w:proofErr w:type="spellStart"/>
            <w:r>
              <w:rPr>
                <w:rFonts w:ascii="Arial" w:eastAsia="Times New Roman" w:hAnsi="Arial" w:cs="Arial"/>
                <w:color w:val="222222"/>
                <w:sz w:val="24"/>
                <w:szCs w:val="24"/>
                <w:lang w:eastAsia="es-CO"/>
              </w:rPr>
              <w:t>Tibaitatá</w:t>
            </w:r>
            <w:proofErr w:type="spellEnd"/>
            <w:r>
              <w:rPr>
                <w:rFonts w:ascii="Arial" w:eastAsia="Times New Roman" w:hAnsi="Arial" w:cs="Arial"/>
                <w:color w:val="222222"/>
                <w:sz w:val="24"/>
                <w:szCs w:val="24"/>
                <w:lang w:eastAsia="es-CO"/>
              </w:rPr>
              <w:t xml:space="preserve">.  Estos huevos serán colocados sobre tubérculos y estos a su vez se colocarán dentro de cajas plásticas (dimensiones 30x20x15 cm) que se taparán con una tela de algodón.  Se dejará que las larvas eclosionen, penetren el tubérculo y se desarrollen.  Una vez que </w:t>
            </w:r>
            <w:r w:rsidR="00914470">
              <w:rPr>
                <w:rFonts w:ascii="Arial" w:eastAsia="Times New Roman" w:hAnsi="Arial" w:cs="Arial"/>
                <w:color w:val="222222"/>
                <w:sz w:val="24"/>
                <w:szCs w:val="24"/>
                <w:lang w:eastAsia="es-CO"/>
              </w:rPr>
              <w:t>lleguen</w:t>
            </w:r>
            <w:r>
              <w:rPr>
                <w:rFonts w:ascii="Arial" w:eastAsia="Times New Roman" w:hAnsi="Arial" w:cs="Arial"/>
                <w:color w:val="222222"/>
                <w:sz w:val="24"/>
                <w:szCs w:val="24"/>
                <w:lang w:eastAsia="es-CO"/>
              </w:rPr>
              <w:t xml:space="preserve"> al último instar larval y </w:t>
            </w:r>
            <w:proofErr w:type="spellStart"/>
            <w:r>
              <w:rPr>
                <w:rFonts w:ascii="Arial" w:eastAsia="Times New Roman" w:hAnsi="Arial" w:cs="Arial"/>
                <w:color w:val="222222"/>
                <w:sz w:val="24"/>
                <w:szCs w:val="24"/>
                <w:lang w:eastAsia="es-CO"/>
              </w:rPr>
              <w:t>empupen</w:t>
            </w:r>
            <w:proofErr w:type="spellEnd"/>
            <w:r>
              <w:rPr>
                <w:rFonts w:ascii="Arial" w:eastAsia="Times New Roman" w:hAnsi="Arial" w:cs="Arial"/>
                <w:color w:val="222222"/>
                <w:sz w:val="24"/>
                <w:szCs w:val="24"/>
                <w:lang w:eastAsia="es-CO"/>
              </w:rPr>
              <w:t xml:space="preserve"> en el fondo del recipiente se cosecharán las pupas y se transferirán a un balde plástico </w:t>
            </w:r>
            <w:r>
              <w:rPr>
                <w:rFonts w:ascii="Arial" w:eastAsia="Times New Roman" w:hAnsi="Arial" w:cs="Arial"/>
                <w:color w:val="222222"/>
                <w:sz w:val="24"/>
                <w:szCs w:val="24"/>
                <w:lang w:eastAsia="es-CO"/>
              </w:rPr>
              <w:lastRenderedPageBreak/>
              <w:t xml:space="preserve">tapado con una tela de algodón.  </w:t>
            </w:r>
            <w:r w:rsidR="00EF0A07">
              <w:rPr>
                <w:rFonts w:ascii="Arial" w:eastAsia="Times New Roman" w:hAnsi="Arial" w:cs="Arial"/>
                <w:color w:val="222222"/>
                <w:sz w:val="24"/>
                <w:szCs w:val="24"/>
                <w:lang w:eastAsia="es-CO"/>
              </w:rPr>
              <w:t>L</w:t>
            </w:r>
            <w:r>
              <w:rPr>
                <w:rFonts w:ascii="Arial" w:eastAsia="Times New Roman" w:hAnsi="Arial" w:cs="Arial"/>
                <w:color w:val="222222"/>
                <w:sz w:val="24"/>
                <w:szCs w:val="24"/>
                <w:lang w:eastAsia="es-CO"/>
              </w:rPr>
              <w:t xml:space="preserve">os adultos se </w:t>
            </w:r>
            <w:r w:rsidR="00EF0A07">
              <w:rPr>
                <w:rFonts w:ascii="Arial" w:eastAsia="Times New Roman" w:hAnsi="Arial" w:cs="Arial"/>
                <w:color w:val="222222"/>
                <w:sz w:val="24"/>
                <w:szCs w:val="24"/>
                <w:lang w:eastAsia="es-CO"/>
              </w:rPr>
              <w:t xml:space="preserve">atraparán con ayuda de un tubo de ensayo y se colocarán en grupos de 25 en frascos de vidrio de 350 ml, estos frascos se taparán con una malla de tela gruesa se colocarán sobre círculos de papel servilleta para inducir la </w:t>
            </w:r>
            <w:proofErr w:type="spellStart"/>
            <w:r w:rsidR="00EF0A07">
              <w:rPr>
                <w:rFonts w:ascii="Arial" w:eastAsia="Times New Roman" w:hAnsi="Arial" w:cs="Arial"/>
                <w:color w:val="222222"/>
                <w:sz w:val="24"/>
                <w:szCs w:val="24"/>
                <w:lang w:eastAsia="es-CO"/>
              </w:rPr>
              <w:t>oviposición</w:t>
            </w:r>
            <w:proofErr w:type="spellEnd"/>
            <w:r w:rsidR="00EF0A07">
              <w:rPr>
                <w:rFonts w:ascii="Arial" w:eastAsia="Times New Roman" w:hAnsi="Arial" w:cs="Arial"/>
                <w:color w:val="222222"/>
                <w:sz w:val="24"/>
                <w:szCs w:val="24"/>
                <w:lang w:eastAsia="es-CO"/>
              </w:rPr>
              <w:t xml:space="preserve">.  Con estos huevos se repetirá el proceso y se cosecharán larvas de tercer instar para hacer los bioensayos. </w:t>
            </w:r>
          </w:p>
        </w:tc>
      </w:tr>
      <w:tr w:rsidR="001D6087" w:rsidRPr="00966ED1"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1D6087" w:rsidRPr="00966ED1" w:rsidRDefault="001D6087"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66ED1">
              <w:rPr>
                <w:rFonts w:ascii="Arial" w:eastAsia="Times New Roman" w:hAnsi="Arial" w:cs="Arial"/>
                <w:b/>
                <w:bCs/>
                <w:color w:val="222222"/>
                <w:sz w:val="24"/>
                <w:szCs w:val="24"/>
                <w:lang w:eastAsia="es-CO"/>
              </w:rPr>
              <w:lastRenderedPageBreak/>
              <w:t>Resultados esperados</w:t>
            </w:r>
          </w:p>
        </w:tc>
      </w:tr>
      <w:tr w:rsidR="001D6087"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D6087" w:rsidRDefault="00EF0A07" w:rsidP="00171BCA">
            <w:pPr>
              <w:spacing w:after="0" w:line="240" w:lineRule="auto"/>
              <w:ind w:left="119"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 xml:space="preserve">Como resultados preliminares se espera establecer crías efectivas de </w:t>
            </w:r>
            <w:proofErr w:type="spellStart"/>
            <w:r w:rsidRPr="00914470">
              <w:rPr>
                <w:rFonts w:ascii="Arial" w:eastAsia="Times New Roman" w:hAnsi="Arial" w:cs="Arial"/>
                <w:i/>
                <w:color w:val="222222"/>
                <w:sz w:val="24"/>
                <w:szCs w:val="24"/>
                <w:lang w:eastAsia="es-CO"/>
              </w:rPr>
              <w:t>Galeria</w:t>
            </w:r>
            <w:proofErr w:type="spellEnd"/>
            <w:r w:rsidRPr="00914470">
              <w:rPr>
                <w:rFonts w:ascii="Arial" w:eastAsia="Times New Roman" w:hAnsi="Arial" w:cs="Arial"/>
                <w:i/>
                <w:color w:val="222222"/>
                <w:sz w:val="24"/>
                <w:szCs w:val="24"/>
                <w:lang w:eastAsia="es-CO"/>
              </w:rPr>
              <w:t xml:space="preserve"> </w:t>
            </w:r>
            <w:proofErr w:type="spellStart"/>
            <w:r w:rsidRPr="00914470">
              <w:rPr>
                <w:rFonts w:ascii="Arial" w:eastAsia="Times New Roman" w:hAnsi="Arial" w:cs="Arial"/>
                <w:i/>
                <w:color w:val="222222"/>
                <w:sz w:val="24"/>
                <w:szCs w:val="24"/>
                <w:lang w:eastAsia="es-CO"/>
              </w:rPr>
              <w:t>mellonella</w:t>
            </w:r>
            <w:proofErr w:type="spellEnd"/>
            <w:r>
              <w:rPr>
                <w:rFonts w:ascii="Arial" w:eastAsia="Times New Roman" w:hAnsi="Arial" w:cs="Arial"/>
                <w:color w:val="222222"/>
                <w:sz w:val="24"/>
                <w:szCs w:val="24"/>
                <w:lang w:eastAsia="es-CO"/>
              </w:rPr>
              <w:t xml:space="preserve"> y de </w:t>
            </w:r>
            <w:proofErr w:type="spellStart"/>
            <w:r w:rsidRPr="00914470">
              <w:rPr>
                <w:rFonts w:ascii="Arial" w:eastAsia="Times New Roman" w:hAnsi="Arial" w:cs="Arial"/>
                <w:i/>
                <w:color w:val="222222"/>
                <w:sz w:val="24"/>
                <w:szCs w:val="24"/>
                <w:lang w:eastAsia="es-CO"/>
              </w:rPr>
              <w:t>Tecia</w:t>
            </w:r>
            <w:proofErr w:type="spellEnd"/>
            <w:r w:rsidRPr="00914470">
              <w:rPr>
                <w:rFonts w:ascii="Arial" w:eastAsia="Times New Roman" w:hAnsi="Arial" w:cs="Arial"/>
                <w:i/>
                <w:color w:val="222222"/>
                <w:sz w:val="24"/>
                <w:szCs w:val="24"/>
                <w:lang w:eastAsia="es-CO"/>
              </w:rPr>
              <w:t xml:space="preserve"> </w:t>
            </w:r>
            <w:proofErr w:type="spellStart"/>
            <w:r w:rsidRPr="00914470">
              <w:rPr>
                <w:rFonts w:ascii="Arial" w:eastAsia="Times New Roman" w:hAnsi="Arial" w:cs="Arial"/>
                <w:i/>
                <w:color w:val="222222"/>
                <w:sz w:val="24"/>
                <w:szCs w:val="24"/>
                <w:lang w:eastAsia="es-CO"/>
              </w:rPr>
              <w:t>solanivora</w:t>
            </w:r>
            <w:proofErr w:type="spellEnd"/>
            <w:r w:rsidR="00914470">
              <w:rPr>
                <w:rFonts w:ascii="Arial" w:eastAsia="Times New Roman" w:hAnsi="Arial" w:cs="Arial"/>
                <w:color w:val="222222"/>
                <w:sz w:val="24"/>
                <w:szCs w:val="24"/>
                <w:lang w:eastAsia="es-CO"/>
              </w:rPr>
              <w:t xml:space="preserve"> que provean oportunamente el material biológico para los ensayos</w:t>
            </w:r>
            <w:r>
              <w:rPr>
                <w:rFonts w:ascii="Arial" w:eastAsia="Times New Roman" w:hAnsi="Arial" w:cs="Arial"/>
                <w:color w:val="222222"/>
                <w:sz w:val="24"/>
                <w:szCs w:val="24"/>
                <w:lang w:eastAsia="es-CO"/>
              </w:rPr>
              <w:t xml:space="preserve">.  También se pretende establecer una metodología viable de bioensayo para probar la </w:t>
            </w:r>
            <w:proofErr w:type="spellStart"/>
            <w:r>
              <w:rPr>
                <w:rFonts w:ascii="Arial" w:eastAsia="Times New Roman" w:hAnsi="Arial" w:cs="Arial"/>
                <w:color w:val="222222"/>
                <w:sz w:val="24"/>
                <w:szCs w:val="24"/>
                <w:lang w:eastAsia="es-CO"/>
              </w:rPr>
              <w:t>patogenicidad</w:t>
            </w:r>
            <w:proofErr w:type="spellEnd"/>
            <w:r>
              <w:rPr>
                <w:rFonts w:ascii="Arial" w:eastAsia="Times New Roman" w:hAnsi="Arial" w:cs="Arial"/>
                <w:color w:val="222222"/>
                <w:sz w:val="24"/>
                <w:szCs w:val="24"/>
                <w:lang w:eastAsia="es-CO"/>
              </w:rPr>
              <w:t xml:space="preserve"> de los hongos y de los </w:t>
            </w:r>
            <w:proofErr w:type="spellStart"/>
            <w:r>
              <w:rPr>
                <w:rFonts w:ascii="Arial" w:eastAsia="Times New Roman" w:hAnsi="Arial" w:cs="Arial"/>
                <w:color w:val="222222"/>
                <w:sz w:val="24"/>
                <w:szCs w:val="24"/>
                <w:lang w:eastAsia="es-CO"/>
              </w:rPr>
              <w:t>nemátodos</w:t>
            </w:r>
            <w:proofErr w:type="spellEnd"/>
            <w:r>
              <w:rPr>
                <w:rFonts w:ascii="Arial" w:eastAsia="Times New Roman" w:hAnsi="Arial" w:cs="Arial"/>
                <w:color w:val="222222"/>
                <w:sz w:val="24"/>
                <w:szCs w:val="24"/>
                <w:lang w:eastAsia="es-CO"/>
              </w:rPr>
              <w:t xml:space="preserve">. Una vez determinadas estas condiciones experimentales se montarán los bioensayos de </w:t>
            </w:r>
            <w:proofErr w:type="spellStart"/>
            <w:r>
              <w:rPr>
                <w:rFonts w:ascii="Arial" w:eastAsia="Times New Roman" w:hAnsi="Arial" w:cs="Arial"/>
                <w:color w:val="222222"/>
                <w:sz w:val="24"/>
                <w:szCs w:val="24"/>
                <w:lang w:eastAsia="es-CO"/>
              </w:rPr>
              <w:t>patogenicidad</w:t>
            </w:r>
            <w:proofErr w:type="spellEnd"/>
            <w:r>
              <w:rPr>
                <w:rFonts w:ascii="Arial" w:eastAsia="Times New Roman" w:hAnsi="Arial" w:cs="Arial"/>
                <w:color w:val="222222"/>
                <w:sz w:val="24"/>
                <w:szCs w:val="24"/>
                <w:lang w:eastAsia="es-CO"/>
              </w:rPr>
              <w:t>.</w:t>
            </w:r>
          </w:p>
          <w:p w:rsidR="00EF0A07" w:rsidRPr="00966ED1" w:rsidRDefault="00EF0A07" w:rsidP="00171BCA">
            <w:pPr>
              <w:spacing w:after="0" w:line="240" w:lineRule="auto"/>
              <w:ind w:left="119" w:right="92"/>
              <w:jc w:val="both"/>
              <w:rPr>
                <w:rFonts w:ascii="Arial" w:eastAsia="Times New Roman" w:hAnsi="Arial" w:cs="Arial"/>
                <w:color w:val="222222"/>
                <w:sz w:val="24"/>
                <w:szCs w:val="24"/>
                <w:lang w:eastAsia="es-CO"/>
              </w:rPr>
            </w:pPr>
          </w:p>
          <w:p w:rsidR="001D6087" w:rsidRDefault="00454C89" w:rsidP="00171BCA">
            <w:pPr>
              <w:spacing w:after="0" w:line="240" w:lineRule="auto"/>
              <w:ind w:left="119"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 xml:space="preserve">Se espera identificar cepas de hongos y aislamientos de </w:t>
            </w:r>
            <w:proofErr w:type="spellStart"/>
            <w:r>
              <w:rPr>
                <w:rFonts w:ascii="Arial" w:eastAsia="Times New Roman" w:hAnsi="Arial" w:cs="Arial"/>
                <w:color w:val="222222"/>
                <w:sz w:val="24"/>
                <w:szCs w:val="24"/>
                <w:lang w:eastAsia="es-CO"/>
              </w:rPr>
              <w:t>nemátodos</w:t>
            </w:r>
            <w:proofErr w:type="spellEnd"/>
            <w:r>
              <w:rPr>
                <w:rFonts w:ascii="Arial" w:eastAsia="Times New Roman" w:hAnsi="Arial" w:cs="Arial"/>
                <w:color w:val="222222"/>
                <w:sz w:val="24"/>
                <w:szCs w:val="24"/>
                <w:lang w:eastAsia="es-CO"/>
              </w:rPr>
              <w:t xml:space="preserve">, silvestres o comerciales, que tengan una alta </w:t>
            </w:r>
            <w:proofErr w:type="spellStart"/>
            <w:r>
              <w:rPr>
                <w:rFonts w:ascii="Arial" w:eastAsia="Times New Roman" w:hAnsi="Arial" w:cs="Arial"/>
                <w:color w:val="222222"/>
                <w:sz w:val="24"/>
                <w:szCs w:val="24"/>
                <w:lang w:eastAsia="es-CO"/>
              </w:rPr>
              <w:t>patogenicidad</w:t>
            </w:r>
            <w:proofErr w:type="spellEnd"/>
            <w:r>
              <w:rPr>
                <w:rFonts w:ascii="Arial" w:eastAsia="Times New Roman" w:hAnsi="Arial" w:cs="Arial"/>
                <w:color w:val="222222"/>
                <w:sz w:val="24"/>
                <w:szCs w:val="24"/>
                <w:lang w:eastAsia="es-CO"/>
              </w:rPr>
              <w:t xml:space="preserve"> sobre larvas de tercer instar de </w:t>
            </w:r>
            <w:r w:rsidRPr="00454C89">
              <w:rPr>
                <w:rFonts w:ascii="Arial" w:eastAsia="Times New Roman" w:hAnsi="Arial" w:cs="Arial"/>
                <w:i/>
                <w:color w:val="222222"/>
                <w:sz w:val="24"/>
                <w:szCs w:val="24"/>
                <w:lang w:eastAsia="es-CO"/>
              </w:rPr>
              <w:t xml:space="preserve">T. </w:t>
            </w:r>
            <w:proofErr w:type="spellStart"/>
            <w:r w:rsidRPr="00454C89">
              <w:rPr>
                <w:rFonts w:ascii="Arial" w:eastAsia="Times New Roman" w:hAnsi="Arial" w:cs="Arial"/>
                <w:i/>
                <w:color w:val="222222"/>
                <w:sz w:val="24"/>
                <w:szCs w:val="24"/>
                <w:lang w:eastAsia="es-CO"/>
              </w:rPr>
              <w:t>solanivora</w:t>
            </w:r>
            <w:proofErr w:type="spellEnd"/>
            <w:r w:rsidRPr="00454C89">
              <w:rPr>
                <w:rFonts w:ascii="Arial" w:eastAsia="Times New Roman" w:hAnsi="Arial" w:cs="Arial"/>
                <w:i/>
                <w:color w:val="222222"/>
                <w:sz w:val="24"/>
                <w:szCs w:val="24"/>
                <w:lang w:eastAsia="es-CO"/>
              </w:rPr>
              <w:t>.</w:t>
            </w:r>
            <w:r>
              <w:rPr>
                <w:rFonts w:ascii="Arial" w:eastAsia="Times New Roman" w:hAnsi="Arial" w:cs="Arial"/>
                <w:color w:val="222222"/>
                <w:sz w:val="24"/>
                <w:szCs w:val="24"/>
                <w:lang w:eastAsia="es-CO"/>
              </w:rPr>
              <w:t xml:space="preserve">  Con esto se pretende determinar el potencial de control biológico de estos microorganismos. </w:t>
            </w:r>
          </w:p>
          <w:p w:rsidR="00401F2A" w:rsidRDefault="00401F2A" w:rsidP="00171BCA">
            <w:pPr>
              <w:spacing w:after="0" w:line="240" w:lineRule="auto"/>
              <w:ind w:left="119" w:right="92"/>
              <w:jc w:val="both"/>
              <w:rPr>
                <w:rFonts w:ascii="Arial" w:eastAsia="Times New Roman" w:hAnsi="Arial" w:cs="Arial"/>
                <w:color w:val="222222"/>
                <w:sz w:val="24"/>
                <w:szCs w:val="24"/>
                <w:lang w:eastAsia="es-CO"/>
              </w:rPr>
            </w:pPr>
          </w:p>
          <w:p w:rsidR="00500F10" w:rsidRDefault="00500F10" w:rsidP="00500F10">
            <w:pPr>
              <w:spacing w:after="0" w:line="240" w:lineRule="auto"/>
              <w:ind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En función de estos resultados se generarán los siguientes productos:</w:t>
            </w:r>
          </w:p>
          <w:p w:rsidR="00F45287" w:rsidRDefault="00F45287" w:rsidP="00500F10">
            <w:pPr>
              <w:spacing w:after="0" w:line="240" w:lineRule="auto"/>
              <w:ind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GENERACION DE NUEVO CONOCIMIENTO:</w:t>
            </w:r>
          </w:p>
          <w:p w:rsidR="00F45287" w:rsidRDefault="00F45287" w:rsidP="00F45287">
            <w:pPr>
              <w:pStyle w:val="Prrafodelista"/>
              <w:numPr>
                <w:ilvl w:val="1"/>
                <w:numId w:val="3"/>
              </w:numPr>
              <w:spacing w:after="0" w:line="240" w:lineRule="auto"/>
              <w:ind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Un artículo científico Q4</w:t>
            </w:r>
          </w:p>
          <w:p w:rsidR="00F45287" w:rsidRDefault="00F45287" w:rsidP="00F45287">
            <w:pPr>
              <w:pStyle w:val="Prrafodelista"/>
              <w:spacing w:after="0" w:line="240" w:lineRule="auto"/>
              <w:ind w:left="1080" w:right="92"/>
              <w:jc w:val="both"/>
              <w:rPr>
                <w:rFonts w:ascii="Arial" w:eastAsia="Times New Roman" w:hAnsi="Arial" w:cs="Arial"/>
                <w:color w:val="222222"/>
                <w:sz w:val="24"/>
                <w:szCs w:val="24"/>
                <w:lang w:eastAsia="es-CO"/>
              </w:rPr>
            </w:pPr>
          </w:p>
          <w:p w:rsidR="00F45287" w:rsidRPr="00F45287" w:rsidRDefault="00F45287" w:rsidP="00F45287">
            <w:pPr>
              <w:spacing w:after="0" w:line="240" w:lineRule="auto"/>
              <w:ind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DESARROLLO TECNOLOGICO E INNOVACIÓN</w:t>
            </w:r>
          </w:p>
          <w:p w:rsidR="00F45287" w:rsidRDefault="00F45287" w:rsidP="00F45287">
            <w:pPr>
              <w:pStyle w:val="Prrafodelista"/>
              <w:numPr>
                <w:ilvl w:val="1"/>
                <w:numId w:val="3"/>
              </w:numPr>
              <w:spacing w:after="0" w:line="240" w:lineRule="auto"/>
              <w:ind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Un informe técnico sobre los hallazgos de la investigación y potencial de desarrollo futuro</w:t>
            </w:r>
          </w:p>
          <w:p w:rsidR="00F45287" w:rsidRDefault="00F45287" w:rsidP="00F45287">
            <w:pPr>
              <w:pStyle w:val="Prrafodelista"/>
              <w:spacing w:after="0" w:line="240" w:lineRule="auto"/>
              <w:ind w:left="1080" w:right="92"/>
              <w:jc w:val="both"/>
              <w:rPr>
                <w:rFonts w:ascii="Arial" w:eastAsia="Times New Roman" w:hAnsi="Arial" w:cs="Arial"/>
                <w:color w:val="222222"/>
                <w:sz w:val="24"/>
                <w:szCs w:val="24"/>
                <w:lang w:eastAsia="es-CO"/>
              </w:rPr>
            </w:pPr>
          </w:p>
          <w:p w:rsidR="00F45287" w:rsidRPr="00F45287" w:rsidRDefault="00F45287" w:rsidP="00F45287">
            <w:pPr>
              <w:spacing w:after="0" w:line="240" w:lineRule="auto"/>
              <w:ind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 xml:space="preserve">PRODUCTO DE APROPIACIÓN SOCIAL </w:t>
            </w:r>
          </w:p>
          <w:p w:rsidR="00F45287" w:rsidRDefault="00F45287" w:rsidP="00F45287">
            <w:pPr>
              <w:pStyle w:val="Prrafodelista"/>
              <w:numPr>
                <w:ilvl w:val="1"/>
                <w:numId w:val="3"/>
              </w:numPr>
              <w:spacing w:after="0" w:line="240" w:lineRule="auto"/>
              <w:ind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Participación en un evento científico</w:t>
            </w:r>
          </w:p>
          <w:p w:rsidR="00F45287" w:rsidRDefault="00F45287" w:rsidP="00F45287">
            <w:pPr>
              <w:pStyle w:val="Prrafodelista"/>
              <w:spacing w:after="0" w:line="240" w:lineRule="auto"/>
              <w:ind w:left="1080" w:right="92"/>
              <w:jc w:val="both"/>
              <w:rPr>
                <w:rFonts w:ascii="Arial" w:eastAsia="Times New Roman" w:hAnsi="Arial" w:cs="Arial"/>
                <w:color w:val="222222"/>
                <w:sz w:val="24"/>
                <w:szCs w:val="24"/>
                <w:lang w:eastAsia="es-CO"/>
              </w:rPr>
            </w:pPr>
          </w:p>
          <w:p w:rsidR="00F45287" w:rsidRPr="00F45287" w:rsidRDefault="00F45287" w:rsidP="00F45287">
            <w:pPr>
              <w:spacing w:after="0" w:line="240" w:lineRule="auto"/>
              <w:ind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PRODUCTO DE FORMACIÓN DE RECURSO HUMANO</w:t>
            </w:r>
          </w:p>
          <w:p w:rsidR="001D6087" w:rsidRPr="00F45287" w:rsidRDefault="00803C3B" w:rsidP="00F45287">
            <w:pPr>
              <w:pStyle w:val="Prrafodelista"/>
              <w:numPr>
                <w:ilvl w:val="1"/>
                <w:numId w:val="3"/>
              </w:numPr>
              <w:spacing w:after="0" w:line="240" w:lineRule="auto"/>
              <w:ind w:right="92"/>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Dos trabajos de</w:t>
            </w:r>
            <w:r w:rsidR="00F45287">
              <w:rPr>
                <w:rFonts w:ascii="Arial" w:eastAsia="Times New Roman" w:hAnsi="Arial" w:cs="Arial"/>
                <w:color w:val="222222"/>
                <w:sz w:val="24"/>
                <w:szCs w:val="24"/>
                <w:lang w:eastAsia="es-CO"/>
              </w:rPr>
              <w:t xml:space="preserve"> grado en </w:t>
            </w:r>
            <w:r>
              <w:rPr>
                <w:rFonts w:ascii="Arial" w:eastAsia="Times New Roman" w:hAnsi="Arial" w:cs="Arial"/>
                <w:color w:val="222222"/>
                <w:sz w:val="24"/>
                <w:szCs w:val="24"/>
                <w:lang w:eastAsia="es-CO"/>
              </w:rPr>
              <w:t xml:space="preserve"> </w:t>
            </w:r>
            <w:r w:rsidR="00F45287">
              <w:rPr>
                <w:rFonts w:ascii="Arial" w:eastAsia="Times New Roman" w:hAnsi="Arial" w:cs="Arial"/>
                <w:color w:val="222222"/>
                <w:sz w:val="24"/>
                <w:szCs w:val="24"/>
                <w:lang w:eastAsia="es-CO"/>
              </w:rPr>
              <w:t xml:space="preserve">pregrado </w:t>
            </w:r>
          </w:p>
        </w:tc>
      </w:tr>
      <w:tr w:rsidR="00F45287" w:rsidRPr="00966ED1"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Default="00F45287" w:rsidP="00171BCA">
            <w:pPr>
              <w:spacing w:after="0" w:line="240" w:lineRule="auto"/>
              <w:ind w:left="119" w:right="92"/>
              <w:jc w:val="both"/>
              <w:rPr>
                <w:rFonts w:ascii="Arial" w:eastAsia="Times New Roman" w:hAnsi="Arial" w:cs="Arial"/>
                <w:color w:val="222222"/>
                <w:sz w:val="24"/>
                <w:szCs w:val="24"/>
                <w:lang w:eastAsia="es-CO"/>
              </w:rPr>
            </w:pPr>
          </w:p>
        </w:tc>
      </w:tr>
    </w:tbl>
    <w:p w:rsidR="005871F6" w:rsidRDefault="005871F6" w:rsidP="00EF0A07">
      <w:pPr>
        <w:spacing w:after="0" w:line="240" w:lineRule="auto"/>
        <w:rPr>
          <w:rFonts w:ascii="Times New Roman" w:eastAsia="Times New Roman" w:hAnsi="Times New Roman" w:cs="Times New Roman"/>
          <w:sz w:val="24"/>
          <w:szCs w:val="24"/>
          <w:lang w:eastAsia="es-CO"/>
        </w:rPr>
      </w:pPr>
    </w:p>
    <w:p w:rsidR="00EF0A07" w:rsidRPr="001D6087" w:rsidRDefault="00EF0A07" w:rsidP="00EF0A07">
      <w:pPr>
        <w:spacing w:after="0" w:line="240" w:lineRule="auto"/>
        <w:rPr>
          <w:rFonts w:ascii="Times New Roman" w:eastAsia="Times New Roman" w:hAnsi="Times New Roman" w:cs="Times New Roman"/>
          <w:b/>
          <w:sz w:val="24"/>
          <w:szCs w:val="24"/>
          <w:lang w:eastAsia="es-CO"/>
        </w:rPr>
      </w:pPr>
      <w:r w:rsidRPr="001D6087">
        <w:rPr>
          <w:rFonts w:ascii="Times New Roman" w:eastAsia="Times New Roman" w:hAnsi="Times New Roman" w:cs="Times New Roman"/>
          <w:b/>
          <w:sz w:val="24"/>
          <w:szCs w:val="24"/>
          <w:lang w:eastAsia="es-CO"/>
        </w:rPr>
        <w:t>Cronograma</w:t>
      </w:r>
    </w:p>
    <w:tbl>
      <w:tblPr>
        <w:tblW w:w="14591" w:type="dxa"/>
        <w:tblCellMar>
          <w:left w:w="70" w:type="dxa"/>
          <w:right w:w="70" w:type="dxa"/>
        </w:tblCellMar>
        <w:tblLook w:val="04A0" w:firstRow="1" w:lastRow="0" w:firstColumn="1" w:lastColumn="0" w:noHBand="0" w:noVBand="1"/>
      </w:tblPr>
      <w:tblGrid>
        <w:gridCol w:w="1480"/>
        <w:gridCol w:w="1566"/>
        <w:gridCol w:w="664"/>
        <w:gridCol w:w="755"/>
        <w:gridCol w:w="196"/>
        <w:gridCol w:w="211"/>
        <w:gridCol w:w="211"/>
        <w:gridCol w:w="211"/>
        <w:gridCol w:w="212"/>
        <w:gridCol w:w="211"/>
        <w:gridCol w:w="211"/>
        <w:gridCol w:w="211"/>
        <w:gridCol w:w="212"/>
        <w:gridCol w:w="186"/>
        <w:gridCol w:w="186"/>
        <w:gridCol w:w="249"/>
        <w:gridCol w:w="249"/>
        <w:gridCol w:w="249"/>
        <w:gridCol w:w="249"/>
        <w:gridCol w:w="249"/>
        <w:gridCol w:w="249"/>
        <w:gridCol w:w="249"/>
        <w:gridCol w:w="249"/>
        <w:gridCol w:w="249"/>
        <w:gridCol w:w="249"/>
        <w:gridCol w:w="249"/>
        <w:gridCol w:w="8"/>
        <w:gridCol w:w="178"/>
        <w:gridCol w:w="186"/>
        <w:gridCol w:w="249"/>
        <w:gridCol w:w="249"/>
        <w:gridCol w:w="249"/>
        <w:gridCol w:w="7"/>
        <w:gridCol w:w="242"/>
        <w:gridCol w:w="249"/>
        <w:gridCol w:w="249"/>
        <w:gridCol w:w="249"/>
        <w:gridCol w:w="265"/>
        <w:gridCol w:w="249"/>
        <w:gridCol w:w="249"/>
        <w:gridCol w:w="249"/>
        <w:gridCol w:w="249"/>
        <w:gridCol w:w="249"/>
        <w:gridCol w:w="249"/>
        <w:gridCol w:w="249"/>
        <w:gridCol w:w="8"/>
        <w:gridCol w:w="241"/>
        <w:gridCol w:w="249"/>
        <w:gridCol w:w="249"/>
        <w:gridCol w:w="249"/>
        <w:gridCol w:w="10"/>
      </w:tblGrid>
      <w:tr w:rsidR="00EF0A07" w:rsidRPr="001D6087" w:rsidTr="005871F6">
        <w:trPr>
          <w:trHeight w:val="340"/>
        </w:trPr>
        <w:tc>
          <w:tcPr>
            <w:tcW w:w="148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EF0A07" w:rsidRPr="001D6087" w:rsidRDefault="00EF0A07" w:rsidP="005871F6">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   ACTIVIDADES</w:t>
            </w:r>
          </w:p>
        </w:tc>
        <w:tc>
          <w:tcPr>
            <w:tcW w:w="156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EF0A07" w:rsidRPr="001D6087" w:rsidRDefault="00EF0A07" w:rsidP="005871F6">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RESPONSABLE </w:t>
            </w:r>
          </w:p>
        </w:tc>
        <w:tc>
          <w:tcPr>
            <w:tcW w:w="1419" w:type="dxa"/>
            <w:gridSpan w:val="2"/>
            <w:tcBorders>
              <w:top w:val="single" w:sz="8" w:space="0" w:color="auto"/>
              <w:left w:val="nil"/>
              <w:bottom w:val="single" w:sz="8" w:space="0" w:color="auto"/>
              <w:right w:val="nil"/>
            </w:tcBorders>
            <w:shd w:val="clear" w:color="000000" w:fill="FFCC99"/>
            <w:noWrap/>
            <w:vAlign w:val="center"/>
            <w:hideMark/>
          </w:tcPr>
          <w:p w:rsidR="00EF0A07" w:rsidRPr="001D6087" w:rsidRDefault="00EF0A07" w:rsidP="005871F6">
            <w:pPr>
              <w:spacing w:after="0" w:line="240" w:lineRule="auto"/>
              <w:jc w:val="center"/>
              <w:rPr>
                <w:rFonts w:ascii="Arial" w:eastAsia="Times New Roman" w:hAnsi="Arial" w:cs="Arial"/>
                <w:b/>
                <w:bCs/>
                <w:sz w:val="24"/>
                <w:szCs w:val="24"/>
                <w:lang w:eastAsia="es-CO"/>
              </w:rPr>
            </w:pPr>
            <w:r w:rsidRPr="001D6087">
              <w:rPr>
                <w:rFonts w:ascii="Arial" w:eastAsia="Times New Roman" w:hAnsi="Arial" w:cs="Arial"/>
                <w:b/>
                <w:bCs/>
                <w:sz w:val="24"/>
                <w:szCs w:val="24"/>
                <w:lang w:eastAsia="es-CO"/>
              </w:rPr>
              <w:t>FECHA</w:t>
            </w:r>
          </w:p>
        </w:tc>
        <w:tc>
          <w:tcPr>
            <w:tcW w:w="196" w:type="dxa"/>
            <w:tcBorders>
              <w:top w:val="single" w:sz="8" w:space="0" w:color="auto"/>
              <w:left w:val="single" w:sz="4" w:space="0" w:color="auto"/>
              <w:bottom w:val="nil"/>
              <w:right w:val="single" w:sz="8" w:space="0" w:color="auto"/>
            </w:tcBorders>
            <w:shd w:val="diagCross" w:color="000000" w:fill="C0C0C0"/>
            <w:noWrap/>
            <w:vAlign w:val="center"/>
            <w:hideMark/>
          </w:tcPr>
          <w:p w:rsidR="00EF0A07" w:rsidRPr="001D6087" w:rsidRDefault="00EF0A07" w:rsidP="005871F6">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845" w:type="dxa"/>
            <w:gridSpan w:val="4"/>
            <w:tcBorders>
              <w:top w:val="single" w:sz="8" w:space="0" w:color="auto"/>
              <w:left w:val="nil"/>
              <w:bottom w:val="single" w:sz="8" w:space="0" w:color="auto"/>
              <w:right w:val="single" w:sz="8" w:space="0" w:color="000000"/>
            </w:tcBorders>
            <w:shd w:val="clear" w:color="000000" w:fill="FFCC99"/>
            <w:noWrap/>
            <w:vAlign w:val="center"/>
            <w:hideMark/>
          </w:tcPr>
          <w:p w:rsidR="00EF0A07" w:rsidRPr="001D6087" w:rsidRDefault="00EF0A07" w:rsidP="005871F6">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FEBRERO</w:t>
            </w:r>
          </w:p>
        </w:tc>
        <w:tc>
          <w:tcPr>
            <w:tcW w:w="845" w:type="dxa"/>
            <w:gridSpan w:val="4"/>
            <w:tcBorders>
              <w:top w:val="single" w:sz="8" w:space="0" w:color="auto"/>
              <w:left w:val="single" w:sz="8" w:space="0" w:color="auto"/>
              <w:bottom w:val="nil"/>
              <w:right w:val="single" w:sz="8" w:space="0" w:color="000000"/>
            </w:tcBorders>
            <w:shd w:val="clear" w:color="000000" w:fill="FFCC99"/>
            <w:noWrap/>
            <w:vAlign w:val="center"/>
            <w:hideMark/>
          </w:tcPr>
          <w:p w:rsidR="00EF0A07" w:rsidRPr="001D6087" w:rsidRDefault="00EF0A07" w:rsidP="005871F6">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MARZO</w:t>
            </w:r>
          </w:p>
        </w:tc>
        <w:tc>
          <w:tcPr>
            <w:tcW w:w="1119"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EF0A07" w:rsidRPr="001D6087" w:rsidRDefault="00EF0A07" w:rsidP="005871F6">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ABRIL</w:t>
            </w:r>
          </w:p>
        </w:tc>
        <w:tc>
          <w:tcPr>
            <w:tcW w:w="996" w:type="dxa"/>
            <w:gridSpan w:val="4"/>
            <w:tcBorders>
              <w:top w:val="single" w:sz="8" w:space="0" w:color="auto"/>
              <w:left w:val="single" w:sz="8" w:space="0" w:color="auto"/>
              <w:bottom w:val="nil"/>
              <w:right w:val="nil"/>
            </w:tcBorders>
            <w:shd w:val="clear" w:color="000000" w:fill="FFCC99"/>
            <w:noWrap/>
            <w:vAlign w:val="center"/>
            <w:hideMark/>
          </w:tcPr>
          <w:p w:rsidR="00EF0A07" w:rsidRPr="001D6087" w:rsidRDefault="00EF0A07" w:rsidP="005871F6">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MAYO</w:t>
            </w:r>
          </w:p>
        </w:tc>
        <w:tc>
          <w:tcPr>
            <w:tcW w:w="1004"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EF0A07" w:rsidRPr="001D6087" w:rsidRDefault="00EF0A07" w:rsidP="005871F6">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JUNIO</w:t>
            </w:r>
          </w:p>
        </w:tc>
        <w:tc>
          <w:tcPr>
            <w:tcW w:w="1118" w:type="dxa"/>
            <w:gridSpan w:val="6"/>
            <w:tcBorders>
              <w:top w:val="single" w:sz="8" w:space="0" w:color="auto"/>
              <w:left w:val="single" w:sz="8" w:space="0" w:color="auto"/>
              <w:bottom w:val="nil"/>
              <w:right w:val="single" w:sz="8" w:space="0" w:color="000000"/>
            </w:tcBorders>
            <w:shd w:val="clear" w:color="000000" w:fill="FFCC99"/>
            <w:noWrap/>
            <w:vAlign w:val="center"/>
            <w:hideMark/>
          </w:tcPr>
          <w:p w:rsidR="00EF0A07" w:rsidRPr="001D6087" w:rsidRDefault="00EF0A07" w:rsidP="005871F6">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JULIO</w:t>
            </w:r>
          </w:p>
        </w:tc>
        <w:tc>
          <w:tcPr>
            <w:tcW w:w="989" w:type="dxa"/>
            <w:gridSpan w:val="4"/>
            <w:tcBorders>
              <w:top w:val="single" w:sz="8" w:space="0" w:color="auto"/>
              <w:left w:val="single" w:sz="8" w:space="0" w:color="auto"/>
              <w:bottom w:val="nil"/>
              <w:right w:val="nil"/>
            </w:tcBorders>
            <w:shd w:val="clear" w:color="000000" w:fill="FFCC99"/>
            <w:noWrap/>
            <w:vAlign w:val="center"/>
            <w:hideMark/>
          </w:tcPr>
          <w:p w:rsidR="00EF0A07" w:rsidRPr="001D6087" w:rsidRDefault="00EF0A07" w:rsidP="005871F6">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AGOSTO</w:t>
            </w:r>
          </w:p>
        </w:tc>
        <w:tc>
          <w:tcPr>
            <w:tcW w:w="1012" w:type="dxa"/>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rsidR="00EF0A07" w:rsidRPr="001D6087" w:rsidRDefault="00EF0A07" w:rsidP="005871F6">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SEPTIEMBRE</w:t>
            </w:r>
          </w:p>
        </w:tc>
        <w:tc>
          <w:tcPr>
            <w:tcW w:w="1004" w:type="dxa"/>
            <w:gridSpan w:val="5"/>
            <w:tcBorders>
              <w:top w:val="single" w:sz="8" w:space="0" w:color="auto"/>
              <w:left w:val="nil"/>
              <w:bottom w:val="single" w:sz="8" w:space="0" w:color="auto"/>
              <w:right w:val="single" w:sz="8" w:space="0" w:color="000000"/>
            </w:tcBorders>
            <w:shd w:val="clear" w:color="000000" w:fill="FFCC99"/>
            <w:noWrap/>
            <w:vAlign w:val="bottom"/>
            <w:hideMark/>
          </w:tcPr>
          <w:p w:rsidR="00EF0A07" w:rsidRPr="001D6087" w:rsidRDefault="00EF0A07" w:rsidP="005871F6">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OCTUBRE</w:t>
            </w:r>
          </w:p>
        </w:tc>
        <w:tc>
          <w:tcPr>
            <w:tcW w:w="998" w:type="dxa"/>
            <w:gridSpan w:val="5"/>
            <w:tcBorders>
              <w:top w:val="single" w:sz="8" w:space="0" w:color="auto"/>
              <w:left w:val="nil"/>
              <w:bottom w:val="single" w:sz="8" w:space="0" w:color="auto"/>
              <w:right w:val="single" w:sz="8" w:space="0" w:color="000000"/>
            </w:tcBorders>
            <w:shd w:val="clear" w:color="000000" w:fill="FFCC99"/>
            <w:noWrap/>
            <w:vAlign w:val="bottom"/>
            <w:hideMark/>
          </w:tcPr>
          <w:p w:rsidR="00EF0A07" w:rsidRPr="001D6087" w:rsidRDefault="00EF0A07" w:rsidP="005871F6">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NOVIEMBRE</w:t>
            </w:r>
          </w:p>
        </w:tc>
      </w:tr>
      <w:tr w:rsidR="009C179C" w:rsidRPr="001D6087" w:rsidTr="00A12A71">
        <w:trPr>
          <w:gridAfter w:val="1"/>
          <w:wAfter w:w="10" w:type="dxa"/>
          <w:trHeight w:val="548"/>
        </w:trPr>
        <w:tc>
          <w:tcPr>
            <w:tcW w:w="1480" w:type="dxa"/>
            <w:vMerge/>
            <w:tcBorders>
              <w:top w:val="single" w:sz="8" w:space="0" w:color="auto"/>
              <w:left w:val="single" w:sz="8" w:space="0" w:color="auto"/>
              <w:bottom w:val="single" w:sz="8" w:space="0" w:color="000000"/>
              <w:right w:val="single" w:sz="8" w:space="0" w:color="auto"/>
            </w:tcBorders>
            <w:vAlign w:val="center"/>
            <w:hideMark/>
          </w:tcPr>
          <w:p w:rsidR="00EF0A07" w:rsidRPr="001D6087" w:rsidRDefault="00EF0A07" w:rsidP="005871F6">
            <w:pPr>
              <w:spacing w:after="0" w:line="240" w:lineRule="auto"/>
              <w:rPr>
                <w:rFonts w:ascii="Calibri" w:eastAsia="Times New Roman" w:hAnsi="Calibri" w:cs="Calibri"/>
                <w:b/>
                <w:bCs/>
                <w:sz w:val="24"/>
                <w:szCs w:val="24"/>
                <w:lang w:eastAsia="es-CO"/>
              </w:rPr>
            </w:pPr>
          </w:p>
        </w:tc>
        <w:tc>
          <w:tcPr>
            <w:tcW w:w="1566" w:type="dxa"/>
            <w:vMerge/>
            <w:tcBorders>
              <w:top w:val="single" w:sz="8" w:space="0" w:color="auto"/>
              <w:left w:val="single" w:sz="8" w:space="0" w:color="auto"/>
              <w:bottom w:val="single" w:sz="8" w:space="0" w:color="000000"/>
              <w:right w:val="single" w:sz="8" w:space="0" w:color="auto"/>
            </w:tcBorders>
            <w:vAlign w:val="center"/>
            <w:hideMark/>
          </w:tcPr>
          <w:p w:rsidR="00EF0A07" w:rsidRPr="001D6087" w:rsidRDefault="00EF0A07" w:rsidP="005871F6">
            <w:pPr>
              <w:spacing w:after="0" w:line="240" w:lineRule="auto"/>
              <w:rPr>
                <w:rFonts w:ascii="Calibri" w:eastAsia="Times New Roman" w:hAnsi="Calibri" w:cs="Calibri"/>
                <w:b/>
                <w:bCs/>
                <w:sz w:val="24"/>
                <w:szCs w:val="24"/>
                <w:lang w:eastAsia="es-CO"/>
              </w:rPr>
            </w:pPr>
          </w:p>
        </w:tc>
        <w:tc>
          <w:tcPr>
            <w:tcW w:w="664" w:type="dxa"/>
            <w:tcBorders>
              <w:top w:val="nil"/>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Inicio</w:t>
            </w:r>
          </w:p>
        </w:tc>
        <w:tc>
          <w:tcPr>
            <w:tcW w:w="755" w:type="dxa"/>
            <w:tcBorders>
              <w:top w:val="nil"/>
              <w:left w:val="nil"/>
              <w:bottom w:val="single" w:sz="8" w:space="0" w:color="auto"/>
              <w:right w:val="nil"/>
            </w:tcBorders>
            <w:shd w:val="clear" w:color="000000" w:fill="FFCC00"/>
            <w:noWrap/>
            <w:vAlign w:val="center"/>
            <w:hideMark/>
          </w:tcPr>
          <w:p w:rsidR="00EF0A07" w:rsidRPr="001D6087" w:rsidRDefault="00EF0A07" w:rsidP="005871F6">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Fin.</w:t>
            </w:r>
          </w:p>
        </w:tc>
        <w:tc>
          <w:tcPr>
            <w:tcW w:w="196" w:type="dxa"/>
            <w:tcBorders>
              <w:top w:val="nil"/>
              <w:left w:val="single" w:sz="4" w:space="0" w:color="auto"/>
              <w:bottom w:val="single" w:sz="8" w:space="0" w:color="auto"/>
              <w:right w:val="single" w:sz="8" w:space="0" w:color="auto"/>
            </w:tcBorders>
            <w:shd w:val="diagCross" w:color="000000" w:fill="C0C0C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w:t>
            </w:r>
          </w:p>
        </w:tc>
        <w:tc>
          <w:tcPr>
            <w:tcW w:w="211" w:type="dxa"/>
            <w:tcBorders>
              <w:top w:val="nil"/>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w:t>
            </w:r>
          </w:p>
        </w:tc>
        <w:tc>
          <w:tcPr>
            <w:tcW w:w="211" w:type="dxa"/>
            <w:tcBorders>
              <w:top w:val="nil"/>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w:t>
            </w:r>
          </w:p>
        </w:tc>
        <w:tc>
          <w:tcPr>
            <w:tcW w:w="212" w:type="dxa"/>
            <w:tcBorders>
              <w:top w:val="nil"/>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w:t>
            </w:r>
          </w:p>
        </w:tc>
        <w:tc>
          <w:tcPr>
            <w:tcW w:w="211" w:type="dxa"/>
            <w:tcBorders>
              <w:top w:val="single" w:sz="8" w:space="0" w:color="auto"/>
              <w:left w:val="single" w:sz="8" w:space="0" w:color="auto"/>
              <w:bottom w:val="single" w:sz="8" w:space="0" w:color="auto"/>
              <w:right w:val="nil"/>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5</w:t>
            </w:r>
          </w:p>
        </w:tc>
        <w:tc>
          <w:tcPr>
            <w:tcW w:w="211"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6</w:t>
            </w:r>
          </w:p>
        </w:tc>
        <w:tc>
          <w:tcPr>
            <w:tcW w:w="211"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7</w:t>
            </w:r>
          </w:p>
        </w:tc>
        <w:tc>
          <w:tcPr>
            <w:tcW w:w="212"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8</w:t>
            </w:r>
          </w:p>
        </w:tc>
        <w:tc>
          <w:tcPr>
            <w:tcW w:w="372" w:type="dxa"/>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9</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10</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11</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13</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14</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16</w:t>
            </w:r>
          </w:p>
        </w:tc>
        <w:tc>
          <w:tcPr>
            <w:tcW w:w="249" w:type="dxa"/>
            <w:tcBorders>
              <w:top w:val="single" w:sz="8" w:space="0" w:color="auto"/>
              <w:left w:val="single" w:sz="8" w:space="0" w:color="auto"/>
              <w:bottom w:val="single" w:sz="8" w:space="0" w:color="auto"/>
              <w:right w:val="nil"/>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17</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18</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19</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20</w:t>
            </w:r>
          </w:p>
        </w:tc>
        <w:tc>
          <w:tcPr>
            <w:tcW w:w="372" w:type="dxa"/>
            <w:gridSpan w:val="3"/>
            <w:tcBorders>
              <w:top w:val="single" w:sz="8" w:space="0" w:color="auto"/>
              <w:left w:val="single" w:sz="8" w:space="0" w:color="auto"/>
              <w:bottom w:val="single" w:sz="8" w:space="0" w:color="auto"/>
              <w:right w:val="nil"/>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21</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23</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24</w:t>
            </w:r>
          </w:p>
        </w:tc>
        <w:tc>
          <w:tcPr>
            <w:tcW w:w="249" w:type="dxa"/>
            <w:gridSpan w:val="2"/>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26</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28</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29</w:t>
            </w:r>
          </w:p>
        </w:tc>
        <w:tc>
          <w:tcPr>
            <w:tcW w:w="265" w:type="dxa"/>
            <w:tcBorders>
              <w:top w:val="nil"/>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30</w:t>
            </w:r>
          </w:p>
        </w:tc>
        <w:tc>
          <w:tcPr>
            <w:tcW w:w="249" w:type="dxa"/>
            <w:tcBorders>
              <w:top w:val="nil"/>
              <w:left w:val="single" w:sz="8" w:space="0" w:color="auto"/>
              <w:bottom w:val="single" w:sz="8" w:space="0" w:color="auto"/>
              <w:right w:val="nil"/>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31</w:t>
            </w:r>
          </w:p>
        </w:tc>
        <w:tc>
          <w:tcPr>
            <w:tcW w:w="249" w:type="dxa"/>
            <w:tcBorders>
              <w:top w:val="nil"/>
              <w:left w:val="single" w:sz="4" w:space="0" w:color="auto"/>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32</w:t>
            </w:r>
          </w:p>
        </w:tc>
        <w:tc>
          <w:tcPr>
            <w:tcW w:w="249" w:type="dxa"/>
            <w:tcBorders>
              <w:top w:val="nil"/>
              <w:left w:val="nil"/>
              <w:bottom w:val="single" w:sz="8" w:space="0" w:color="auto"/>
              <w:right w:val="single" w:sz="8"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33</w:t>
            </w:r>
          </w:p>
        </w:tc>
        <w:tc>
          <w:tcPr>
            <w:tcW w:w="249" w:type="dxa"/>
            <w:tcBorders>
              <w:top w:val="nil"/>
              <w:left w:val="nil"/>
              <w:bottom w:val="single" w:sz="8" w:space="0" w:color="auto"/>
              <w:right w:val="single" w:sz="4"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34</w:t>
            </w:r>
          </w:p>
        </w:tc>
        <w:tc>
          <w:tcPr>
            <w:tcW w:w="249" w:type="dxa"/>
            <w:tcBorders>
              <w:top w:val="nil"/>
              <w:left w:val="nil"/>
              <w:bottom w:val="single" w:sz="8" w:space="0" w:color="auto"/>
              <w:right w:val="nil"/>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35</w:t>
            </w:r>
          </w:p>
        </w:tc>
        <w:tc>
          <w:tcPr>
            <w:tcW w:w="249" w:type="dxa"/>
            <w:tcBorders>
              <w:top w:val="nil"/>
              <w:left w:val="single" w:sz="4" w:space="0" w:color="auto"/>
              <w:bottom w:val="single" w:sz="8" w:space="0" w:color="auto"/>
              <w:right w:val="nil"/>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36</w:t>
            </w:r>
          </w:p>
        </w:tc>
        <w:tc>
          <w:tcPr>
            <w:tcW w:w="249" w:type="dxa"/>
            <w:tcBorders>
              <w:top w:val="nil"/>
              <w:left w:val="single" w:sz="4" w:space="0" w:color="auto"/>
              <w:bottom w:val="single" w:sz="8" w:space="0" w:color="auto"/>
              <w:right w:val="single" w:sz="8" w:space="0" w:color="auto"/>
            </w:tcBorders>
            <w:shd w:val="clear" w:color="000000" w:fill="FFCC00"/>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37</w:t>
            </w:r>
          </w:p>
        </w:tc>
        <w:tc>
          <w:tcPr>
            <w:tcW w:w="249" w:type="dxa"/>
            <w:gridSpan w:val="2"/>
            <w:tcBorders>
              <w:top w:val="nil"/>
              <w:left w:val="nil"/>
              <w:bottom w:val="single" w:sz="8" w:space="0" w:color="auto"/>
              <w:right w:val="nil"/>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38</w:t>
            </w:r>
          </w:p>
        </w:tc>
        <w:tc>
          <w:tcPr>
            <w:tcW w:w="249" w:type="dxa"/>
            <w:tcBorders>
              <w:top w:val="nil"/>
              <w:left w:val="single" w:sz="4" w:space="0" w:color="auto"/>
              <w:bottom w:val="single" w:sz="8" w:space="0" w:color="auto"/>
              <w:right w:val="nil"/>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39</w:t>
            </w:r>
          </w:p>
        </w:tc>
        <w:tc>
          <w:tcPr>
            <w:tcW w:w="249" w:type="dxa"/>
            <w:tcBorders>
              <w:top w:val="nil"/>
              <w:left w:val="single" w:sz="4" w:space="0" w:color="auto"/>
              <w:bottom w:val="single" w:sz="8" w:space="0" w:color="auto"/>
              <w:right w:val="nil"/>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40</w:t>
            </w:r>
          </w:p>
        </w:tc>
        <w:tc>
          <w:tcPr>
            <w:tcW w:w="249" w:type="dxa"/>
            <w:tcBorders>
              <w:top w:val="nil"/>
              <w:left w:val="single" w:sz="4" w:space="0" w:color="auto"/>
              <w:bottom w:val="nil"/>
              <w:right w:val="single" w:sz="8" w:space="0" w:color="auto"/>
            </w:tcBorders>
            <w:shd w:val="clear" w:color="000000" w:fill="FFCC00"/>
            <w:noWrap/>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41</w:t>
            </w:r>
          </w:p>
        </w:tc>
      </w:tr>
      <w:tr w:rsidR="00EF0A07" w:rsidRPr="001D6087" w:rsidTr="00A12A71">
        <w:trPr>
          <w:gridAfter w:val="1"/>
          <w:wAfter w:w="10" w:type="dxa"/>
          <w:trHeight w:val="340"/>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EF0A07" w:rsidRPr="005871F6" w:rsidRDefault="00EF0A07" w:rsidP="005871F6">
            <w:pPr>
              <w:spacing w:after="0" w:line="240" w:lineRule="auto"/>
              <w:rPr>
                <w:rFonts w:ascii="Arial" w:eastAsia="Times New Roman" w:hAnsi="Arial" w:cs="Arial"/>
                <w:sz w:val="16"/>
                <w:szCs w:val="20"/>
                <w:lang w:eastAsia="es-CO"/>
              </w:rPr>
            </w:pPr>
            <w:r w:rsidRPr="005871F6">
              <w:rPr>
                <w:rFonts w:ascii="Arial" w:eastAsia="Times New Roman" w:hAnsi="Arial" w:cs="Arial"/>
                <w:sz w:val="16"/>
                <w:szCs w:val="20"/>
                <w:lang w:eastAsia="es-CO"/>
              </w:rPr>
              <w:t> Consecución de material biológico</w:t>
            </w:r>
          </w:p>
        </w:tc>
        <w:tc>
          <w:tcPr>
            <w:tcW w:w="1566" w:type="dxa"/>
            <w:tcBorders>
              <w:top w:val="nil"/>
              <w:left w:val="nil"/>
              <w:bottom w:val="single" w:sz="4" w:space="0" w:color="auto"/>
              <w:right w:val="single" w:sz="8" w:space="0" w:color="auto"/>
            </w:tcBorders>
            <w:shd w:val="clear" w:color="auto" w:fill="auto"/>
            <w:vAlign w:val="center"/>
            <w:hideMark/>
          </w:tcPr>
          <w:p w:rsidR="00EF0A07" w:rsidRPr="005871F6" w:rsidRDefault="00EF0A07" w:rsidP="005871F6">
            <w:pPr>
              <w:spacing w:after="0" w:line="240" w:lineRule="auto"/>
              <w:rPr>
                <w:rFonts w:ascii="Arial" w:eastAsia="Times New Roman" w:hAnsi="Arial" w:cs="Arial"/>
                <w:sz w:val="16"/>
                <w:szCs w:val="20"/>
                <w:lang w:eastAsia="es-CO"/>
              </w:rPr>
            </w:pPr>
            <w:r w:rsidRPr="005871F6">
              <w:rPr>
                <w:rFonts w:ascii="Arial" w:eastAsia="Times New Roman" w:hAnsi="Arial" w:cs="Arial"/>
                <w:sz w:val="16"/>
                <w:szCs w:val="20"/>
                <w:lang w:eastAsia="es-CO"/>
              </w:rPr>
              <w:t xml:space="preserve"> F Herrera y M. </w:t>
            </w:r>
            <w:proofErr w:type="spellStart"/>
            <w:r w:rsidRPr="005871F6">
              <w:rPr>
                <w:rFonts w:ascii="Arial" w:eastAsia="Times New Roman" w:hAnsi="Arial" w:cs="Arial"/>
                <w:sz w:val="16"/>
                <w:szCs w:val="20"/>
                <w:lang w:eastAsia="es-CO"/>
              </w:rPr>
              <w:t>Diaz</w:t>
            </w:r>
            <w:proofErr w:type="spellEnd"/>
          </w:p>
        </w:tc>
        <w:tc>
          <w:tcPr>
            <w:tcW w:w="664" w:type="dxa"/>
            <w:tcBorders>
              <w:top w:val="single" w:sz="8" w:space="0" w:color="auto"/>
              <w:left w:val="single" w:sz="8" w:space="0" w:color="auto"/>
              <w:bottom w:val="nil"/>
              <w:right w:val="single" w:sz="8" w:space="0" w:color="auto"/>
            </w:tcBorders>
            <w:shd w:val="clear" w:color="000000" w:fill="C0C0C0"/>
            <w:vAlign w:val="center"/>
            <w:hideMark/>
          </w:tcPr>
          <w:p w:rsidR="00EF0A07" w:rsidRPr="001D6087" w:rsidRDefault="00EF0A07" w:rsidP="005871F6">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1-2-20</w:t>
            </w:r>
            <w:r w:rsidRPr="001D6087">
              <w:rPr>
                <w:rFonts w:ascii="Arial" w:eastAsia="Times New Roman" w:hAnsi="Arial" w:cs="Arial"/>
                <w:b/>
                <w:bCs/>
                <w:sz w:val="14"/>
                <w:szCs w:val="14"/>
                <w:lang w:eastAsia="es-CO"/>
              </w:rPr>
              <w:t> </w:t>
            </w:r>
          </w:p>
        </w:tc>
        <w:tc>
          <w:tcPr>
            <w:tcW w:w="755" w:type="dxa"/>
            <w:tcBorders>
              <w:top w:val="nil"/>
              <w:left w:val="nil"/>
              <w:bottom w:val="nil"/>
              <w:right w:val="nil"/>
            </w:tcBorders>
            <w:shd w:val="clear" w:color="000000" w:fill="FF8080"/>
            <w:vAlign w:val="center"/>
            <w:hideMark/>
          </w:tcPr>
          <w:p w:rsidR="00EF0A07" w:rsidRPr="001D6087" w:rsidRDefault="005871F6" w:rsidP="00B12613">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30-</w:t>
            </w:r>
            <w:r w:rsidR="00B12613">
              <w:rPr>
                <w:rFonts w:ascii="Arial" w:eastAsia="Times New Roman" w:hAnsi="Arial" w:cs="Arial"/>
                <w:b/>
                <w:bCs/>
                <w:sz w:val="14"/>
                <w:szCs w:val="14"/>
                <w:lang w:eastAsia="es-CO"/>
              </w:rPr>
              <w:t>2</w:t>
            </w:r>
            <w:r>
              <w:rPr>
                <w:rFonts w:ascii="Arial" w:eastAsia="Times New Roman" w:hAnsi="Arial" w:cs="Arial"/>
                <w:b/>
                <w:bCs/>
                <w:sz w:val="14"/>
                <w:szCs w:val="14"/>
                <w:lang w:eastAsia="es-CO"/>
              </w:rPr>
              <w:t>-20</w:t>
            </w:r>
          </w:p>
        </w:tc>
        <w:tc>
          <w:tcPr>
            <w:tcW w:w="196" w:type="dxa"/>
            <w:tcBorders>
              <w:top w:val="nil"/>
              <w:left w:val="single" w:sz="4" w:space="0" w:color="auto"/>
              <w:bottom w:val="nil"/>
              <w:right w:val="single" w:sz="4" w:space="0" w:color="auto"/>
            </w:tcBorders>
            <w:shd w:val="diagCross" w:color="000000" w:fill="C0C0C0"/>
            <w:vAlign w:val="center"/>
            <w:hideMark/>
          </w:tcPr>
          <w:p w:rsidR="00EF0A07" w:rsidRPr="001D6087" w:rsidRDefault="00EF0A07" w:rsidP="005871F6">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372" w:type="dxa"/>
            <w:gridSpan w:val="2"/>
            <w:tcBorders>
              <w:top w:val="single" w:sz="8" w:space="0" w:color="auto"/>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372" w:type="dxa"/>
            <w:gridSpan w:val="3"/>
            <w:tcBorders>
              <w:top w:val="single" w:sz="8" w:space="0" w:color="auto"/>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EF0A07" w:rsidRPr="001D6087" w:rsidTr="00A12A71">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EF0A07" w:rsidRPr="005871F6" w:rsidRDefault="00EF0A07" w:rsidP="005871F6">
            <w:pPr>
              <w:spacing w:after="0" w:line="240" w:lineRule="auto"/>
              <w:rPr>
                <w:rFonts w:ascii="Arial" w:eastAsia="Times New Roman" w:hAnsi="Arial" w:cs="Arial"/>
                <w:sz w:val="16"/>
                <w:szCs w:val="20"/>
                <w:lang w:eastAsia="es-CO"/>
              </w:rPr>
            </w:pPr>
            <w:r w:rsidRPr="005871F6">
              <w:rPr>
                <w:rFonts w:ascii="Arial" w:eastAsia="Times New Roman" w:hAnsi="Arial" w:cs="Arial"/>
                <w:sz w:val="16"/>
                <w:szCs w:val="20"/>
                <w:lang w:eastAsia="es-CO"/>
              </w:rPr>
              <w:t> </w:t>
            </w:r>
            <w:r w:rsidR="005871F6" w:rsidRPr="005871F6">
              <w:rPr>
                <w:rFonts w:ascii="Arial" w:eastAsia="Times New Roman" w:hAnsi="Arial" w:cs="Arial"/>
                <w:sz w:val="16"/>
                <w:szCs w:val="20"/>
                <w:lang w:eastAsia="es-CO"/>
              </w:rPr>
              <w:t xml:space="preserve">Establecimiento </w:t>
            </w:r>
            <w:r w:rsidR="00B12613">
              <w:rPr>
                <w:rFonts w:ascii="Arial" w:eastAsia="Times New Roman" w:hAnsi="Arial" w:cs="Arial"/>
                <w:sz w:val="16"/>
                <w:szCs w:val="20"/>
                <w:lang w:eastAsia="es-CO"/>
              </w:rPr>
              <w:t xml:space="preserve">y mantenimiento </w:t>
            </w:r>
            <w:r w:rsidR="005871F6" w:rsidRPr="005871F6">
              <w:rPr>
                <w:rFonts w:ascii="Arial" w:eastAsia="Times New Roman" w:hAnsi="Arial" w:cs="Arial"/>
                <w:sz w:val="16"/>
                <w:szCs w:val="20"/>
                <w:lang w:eastAsia="es-CO"/>
              </w:rPr>
              <w:t xml:space="preserve">de crías de G. </w:t>
            </w:r>
            <w:proofErr w:type="spellStart"/>
            <w:r w:rsidR="005871F6" w:rsidRPr="005871F6">
              <w:rPr>
                <w:rFonts w:ascii="Arial" w:eastAsia="Times New Roman" w:hAnsi="Arial" w:cs="Arial"/>
                <w:sz w:val="16"/>
                <w:szCs w:val="20"/>
                <w:lang w:eastAsia="es-CO"/>
              </w:rPr>
              <w:t>mellonella</w:t>
            </w:r>
            <w:proofErr w:type="spellEnd"/>
            <w:r w:rsidR="005871F6" w:rsidRPr="005871F6">
              <w:rPr>
                <w:rFonts w:ascii="Arial" w:eastAsia="Times New Roman" w:hAnsi="Arial" w:cs="Arial"/>
                <w:sz w:val="16"/>
                <w:szCs w:val="20"/>
                <w:lang w:eastAsia="es-CO"/>
              </w:rPr>
              <w:t xml:space="preserve"> y T </w:t>
            </w:r>
            <w:proofErr w:type="spellStart"/>
            <w:r w:rsidR="005871F6" w:rsidRPr="005871F6">
              <w:rPr>
                <w:rFonts w:ascii="Arial" w:eastAsia="Times New Roman" w:hAnsi="Arial" w:cs="Arial"/>
                <w:sz w:val="16"/>
                <w:szCs w:val="20"/>
                <w:lang w:eastAsia="es-CO"/>
              </w:rPr>
              <w:t>solanivora</w:t>
            </w:r>
            <w:proofErr w:type="spellEnd"/>
          </w:p>
        </w:tc>
        <w:tc>
          <w:tcPr>
            <w:tcW w:w="1566" w:type="dxa"/>
            <w:tcBorders>
              <w:top w:val="nil"/>
              <w:left w:val="nil"/>
              <w:bottom w:val="single" w:sz="4" w:space="0" w:color="auto"/>
              <w:right w:val="single" w:sz="8" w:space="0" w:color="auto"/>
            </w:tcBorders>
            <w:shd w:val="clear" w:color="auto" w:fill="auto"/>
            <w:vAlign w:val="center"/>
            <w:hideMark/>
          </w:tcPr>
          <w:p w:rsidR="00EF0A07" w:rsidRPr="005871F6" w:rsidRDefault="00EF0A07" w:rsidP="005871F6">
            <w:pPr>
              <w:spacing w:after="0" w:line="240" w:lineRule="auto"/>
              <w:rPr>
                <w:rFonts w:ascii="Arial" w:eastAsia="Times New Roman" w:hAnsi="Arial" w:cs="Arial"/>
                <w:sz w:val="16"/>
                <w:szCs w:val="20"/>
                <w:lang w:eastAsia="es-CO"/>
              </w:rPr>
            </w:pPr>
            <w:r w:rsidRPr="005871F6">
              <w:rPr>
                <w:rFonts w:ascii="Arial" w:eastAsia="Times New Roman" w:hAnsi="Arial" w:cs="Arial"/>
                <w:sz w:val="16"/>
                <w:szCs w:val="20"/>
                <w:lang w:eastAsia="es-CO"/>
              </w:rPr>
              <w:t> </w:t>
            </w:r>
            <w:r w:rsidR="005871F6" w:rsidRPr="005871F6">
              <w:rPr>
                <w:rFonts w:ascii="Arial" w:eastAsia="Times New Roman" w:hAnsi="Arial" w:cs="Arial"/>
                <w:sz w:val="16"/>
                <w:szCs w:val="20"/>
                <w:lang w:eastAsia="es-CO"/>
              </w:rPr>
              <w:t xml:space="preserve">F Herrera y M. </w:t>
            </w:r>
            <w:proofErr w:type="spellStart"/>
            <w:r w:rsidR="005871F6" w:rsidRPr="005871F6">
              <w:rPr>
                <w:rFonts w:ascii="Arial" w:eastAsia="Times New Roman" w:hAnsi="Arial" w:cs="Arial"/>
                <w:sz w:val="16"/>
                <w:szCs w:val="20"/>
                <w:lang w:eastAsia="es-CO"/>
              </w:rPr>
              <w:t>Diaz</w:t>
            </w:r>
            <w:proofErr w:type="spellEnd"/>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EF0A07" w:rsidRPr="001D6087" w:rsidRDefault="00EF0A07" w:rsidP="00B1261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5871F6">
              <w:rPr>
                <w:rFonts w:ascii="Arial" w:eastAsia="Times New Roman" w:hAnsi="Arial" w:cs="Arial"/>
                <w:b/>
                <w:bCs/>
                <w:sz w:val="14"/>
                <w:szCs w:val="14"/>
                <w:lang w:eastAsia="es-CO"/>
              </w:rPr>
              <w:t>15-</w:t>
            </w:r>
            <w:r w:rsidR="00B12613">
              <w:rPr>
                <w:rFonts w:ascii="Arial" w:eastAsia="Times New Roman" w:hAnsi="Arial" w:cs="Arial"/>
                <w:b/>
                <w:bCs/>
                <w:sz w:val="14"/>
                <w:szCs w:val="14"/>
                <w:lang w:eastAsia="es-CO"/>
              </w:rPr>
              <w:t>2</w:t>
            </w:r>
            <w:r w:rsidR="005871F6">
              <w:rPr>
                <w:rFonts w:ascii="Arial" w:eastAsia="Times New Roman" w:hAnsi="Arial" w:cs="Arial"/>
                <w:b/>
                <w:bCs/>
                <w:sz w:val="14"/>
                <w:szCs w:val="14"/>
                <w:lang w:eastAsia="es-CO"/>
              </w:rPr>
              <w:t>-20</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EF0A07" w:rsidRPr="001D6087" w:rsidRDefault="00B12613" w:rsidP="005871F6">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30</w:t>
            </w:r>
            <w:r w:rsidR="00A12A71">
              <w:rPr>
                <w:rFonts w:ascii="Arial" w:eastAsia="Times New Roman" w:hAnsi="Arial" w:cs="Arial"/>
                <w:b/>
                <w:bCs/>
                <w:sz w:val="14"/>
                <w:szCs w:val="14"/>
                <w:lang w:eastAsia="es-CO"/>
              </w:rPr>
              <w:t>-7</w:t>
            </w:r>
            <w:r w:rsidR="005871F6">
              <w:rPr>
                <w:rFonts w:ascii="Arial" w:eastAsia="Times New Roman" w:hAnsi="Arial" w:cs="Arial"/>
                <w:b/>
                <w:bCs/>
                <w:sz w:val="14"/>
                <w:szCs w:val="14"/>
                <w:lang w:eastAsia="es-CO"/>
              </w:rPr>
              <w:t>-20</w:t>
            </w:r>
            <w:r w:rsidR="00EF0A07"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EF0A07" w:rsidRPr="001D6087" w:rsidRDefault="00EF0A07" w:rsidP="005871F6">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EF0A07" w:rsidRPr="001D6087" w:rsidTr="00A12A71">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EF0A07" w:rsidRPr="005871F6" w:rsidRDefault="005871F6" w:rsidP="005871F6">
            <w:pPr>
              <w:spacing w:after="0" w:line="240" w:lineRule="auto"/>
              <w:rPr>
                <w:rFonts w:ascii="Arial" w:eastAsia="Times New Roman" w:hAnsi="Arial" w:cs="Arial"/>
                <w:sz w:val="16"/>
                <w:szCs w:val="16"/>
                <w:lang w:eastAsia="es-CO"/>
              </w:rPr>
            </w:pPr>
            <w:r w:rsidRPr="005871F6">
              <w:rPr>
                <w:rFonts w:ascii="Arial" w:eastAsia="Times New Roman" w:hAnsi="Arial" w:cs="Arial"/>
                <w:sz w:val="16"/>
                <w:szCs w:val="16"/>
                <w:lang w:eastAsia="es-CO"/>
              </w:rPr>
              <w:lastRenderedPageBreak/>
              <w:t>Prospección</w:t>
            </w:r>
            <w:r w:rsidR="00B12613">
              <w:rPr>
                <w:rFonts w:ascii="Arial" w:eastAsia="Times New Roman" w:hAnsi="Arial" w:cs="Arial"/>
                <w:sz w:val="16"/>
                <w:szCs w:val="16"/>
                <w:lang w:eastAsia="es-CO"/>
              </w:rPr>
              <w:t xml:space="preserve"> y aislamiento</w:t>
            </w:r>
            <w:r w:rsidRPr="005871F6">
              <w:rPr>
                <w:rFonts w:ascii="Arial" w:eastAsia="Times New Roman" w:hAnsi="Arial" w:cs="Arial"/>
                <w:sz w:val="16"/>
                <w:szCs w:val="16"/>
                <w:lang w:eastAsia="es-CO"/>
              </w:rPr>
              <w:t xml:space="preserve"> de patógenos</w:t>
            </w:r>
          </w:p>
        </w:tc>
        <w:tc>
          <w:tcPr>
            <w:tcW w:w="1566" w:type="dxa"/>
            <w:tcBorders>
              <w:top w:val="nil"/>
              <w:left w:val="nil"/>
              <w:bottom w:val="single" w:sz="4" w:space="0" w:color="auto"/>
              <w:right w:val="single" w:sz="8" w:space="0" w:color="auto"/>
            </w:tcBorders>
            <w:shd w:val="clear" w:color="auto" w:fill="auto"/>
            <w:vAlign w:val="center"/>
            <w:hideMark/>
          </w:tcPr>
          <w:p w:rsidR="00EF0A07" w:rsidRPr="005871F6" w:rsidRDefault="00EF0A07" w:rsidP="005871F6">
            <w:pPr>
              <w:spacing w:after="0" w:line="240" w:lineRule="auto"/>
              <w:rPr>
                <w:rFonts w:ascii="Arial" w:eastAsia="Times New Roman" w:hAnsi="Arial" w:cs="Arial"/>
                <w:sz w:val="16"/>
                <w:szCs w:val="16"/>
                <w:lang w:eastAsia="es-CO"/>
              </w:rPr>
            </w:pPr>
            <w:r w:rsidRPr="005871F6">
              <w:rPr>
                <w:rFonts w:ascii="Arial" w:eastAsia="Times New Roman" w:hAnsi="Arial" w:cs="Arial"/>
                <w:sz w:val="16"/>
                <w:szCs w:val="16"/>
                <w:lang w:eastAsia="es-CO"/>
              </w:rPr>
              <w:t> </w:t>
            </w:r>
            <w:r w:rsidR="005871F6" w:rsidRPr="005871F6">
              <w:rPr>
                <w:rFonts w:ascii="Arial" w:eastAsia="Times New Roman" w:hAnsi="Arial" w:cs="Arial"/>
                <w:sz w:val="16"/>
                <w:szCs w:val="20"/>
                <w:lang w:eastAsia="es-CO"/>
              </w:rPr>
              <w:t xml:space="preserve">F Herrera y M. </w:t>
            </w:r>
            <w:proofErr w:type="spellStart"/>
            <w:r w:rsidR="005871F6" w:rsidRPr="005871F6">
              <w:rPr>
                <w:rFonts w:ascii="Arial" w:eastAsia="Times New Roman" w:hAnsi="Arial" w:cs="Arial"/>
                <w:sz w:val="16"/>
                <w:szCs w:val="20"/>
                <w:lang w:eastAsia="es-CO"/>
              </w:rPr>
              <w:t>Diaz</w:t>
            </w:r>
            <w:proofErr w:type="spellEnd"/>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EF0A07" w:rsidRPr="001D6087" w:rsidRDefault="00EF0A07" w:rsidP="00B1261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B12613">
              <w:rPr>
                <w:rFonts w:ascii="Arial" w:eastAsia="Times New Roman" w:hAnsi="Arial" w:cs="Arial"/>
                <w:b/>
                <w:bCs/>
                <w:sz w:val="14"/>
                <w:szCs w:val="14"/>
                <w:lang w:eastAsia="es-CO"/>
              </w:rPr>
              <w:t>15-2</w:t>
            </w:r>
            <w:r w:rsidR="005871F6">
              <w:rPr>
                <w:rFonts w:ascii="Arial" w:eastAsia="Times New Roman" w:hAnsi="Arial" w:cs="Arial"/>
                <w:b/>
                <w:bCs/>
                <w:sz w:val="14"/>
                <w:szCs w:val="14"/>
                <w:lang w:eastAsia="es-CO"/>
              </w:rPr>
              <w:t>-20</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EF0A07" w:rsidRPr="001D6087" w:rsidRDefault="00EF0A07" w:rsidP="00A12A71">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B12613">
              <w:rPr>
                <w:rFonts w:ascii="Arial" w:eastAsia="Times New Roman" w:hAnsi="Arial" w:cs="Arial"/>
                <w:b/>
                <w:bCs/>
                <w:sz w:val="14"/>
                <w:szCs w:val="14"/>
                <w:lang w:eastAsia="es-CO"/>
              </w:rPr>
              <w:t>30-</w:t>
            </w:r>
            <w:r w:rsidR="00A12A71">
              <w:rPr>
                <w:rFonts w:ascii="Arial" w:eastAsia="Times New Roman" w:hAnsi="Arial" w:cs="Arial"/>
                <w:b/>
                <w:bCs/>
                <w:sz w:val="14"/>
                <w:szCs w:val="14"/>
                <w:lang w:eastAsia="es-CO"/>
              </w:rPr>
              <w:t>5</w:t>
            </w:r>
            <w:r w:rsidR="005871F6">
              <w:rPr>
                <w:rFonts w:ascii="Arial" w:eastAsia="Times New Roman" w:hAnsi="Arial" w:cs="Arial"/>
                <w:b/>
                <w:bCs/>
                <w:sz w:val="14"/>
                <w:szCs w:val="14"/>
                <w:lang w:eastAsia="es-CO"/>
              </w:rPr>
              <w:t>-20</w:t>
            </w:r>
          </w:p>
        </w:tc>
        <w:tc>
          <w:tcPr>
            <w:tcW w:w="196" w:type="dxa"/>
            <w:tcBorders>
              <w:top w:val="nil"/>
              <w:left w:val="single" w:sz="4" w:space="0" w:color="auto"/>
              <w:bottom w:val="nil"/>
              <w:right w:val="single" w:sz="4" w:space="0" w:color="auto"/>
            </w:tcBorders>
            <w:shd w:val="diagCross" w:color="000000" w:fill="C0C0C0"/>
            <w:vAlign w:val="center"/>
            <w:hideMark/>
          </w:tcPr>
          <w:p w:rsidR="00EF0A07" w:rsidRPr="001D6087" w:rsidRDefault="00EF0A07" w:rsidP="005871F6">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EF0A07" w:rsidRPr="001D6087" w:rsidTr="00A12A71">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EF0A07" w:rsidRPr="005871F6" w:rsidRDefault="00EF0A07" w:rsidP="005871F6">
            <w:pPr>
              <w:spacing w:after="0" w:line="240" w:lineRule="auto"/>
              <w:rPr>
                <w:rFonts w:ascii="Arial" w:eastAsia="Times New Roman" w:hAnsi="Arial" w:cs="Arial"/>
                <w:sz w:val="16"/>
                <w:szCs w:val="16"/>
                <w:lang w:eastAsia="es-CO"/>
              </w:rPr>
            </w:pPr>
            <w:r w:rsidRPr="005871F6">
              <w:rPr>
                <w:rFonts w:ascii="Arial" w:eastAsia="Times New Roman" w:hAnsi="Arial" w:cs="Arial"/>
                <w:sz w:val="16"/>
                <w:szCs w:val="16"/>
                <w:lang w:eastAsia="es-CO"/>
              </w:rPr>
              <w:t> </w:t>
            </w:r>
            <w:r w:rsidR="005871F6">
              <w:rPr>
                <w:rFonts w:ascii="Arial" w:eastAsia="Times New Roman" w:hAnsi="Arial" w:cs="Arial"/>
                <w:sz w:val="16"/>
                <w:szCs w:val="16"/>
                <w:lang w:eastAsia="es-CO"/>
              </w:rPr>
              <w:t>Montaje y evaluación de bioensayos</w:t>
            </w:r>
          </w:p>
        </w:tc>
        <w:tc>
          <w:tcPr>
            <w:tcW w:w="1566" w:type="dxa"/>
            <w:tcBorders>
              <w:top w:val="nil"/>
              <w:left w:val="nil"/>
              <w:bottom w:val="single" w:sz="4" w:space="0" w:color="auto"/>
              <w:right w:val="single" w:sz="8" w:space="0" w:color="auto"/>
            </w:tcBorders>
            <w:shd w:val="clear" w:color="auto" w:fill="auto"/>
            <w:vAlign w:val="center"/>
            <w:hideMark/>
          </w:tcPr>
          <w:p w:rsidR="00EF0A07" w:rsidRPr="005871F6" w:rsidRDefault="00EF0A07" w:rsidP="005871F6">
            <w:pPr>
              <w:spacing w:after="0" w:line="240" w:lineRule="auto"/>
              <w:rPr>
                <w:rFonts w:ascii="Arial" w:eastAsia="Times New Roman" w:hAnsi="Arial" w:cs="Arial"/>
                <w:sz w:val="16"/>
                <w:szCs w:val="16"/>
                <w:lang w:eastAsia="es-CO"/>
              </w:rPr>
            </w:pPr>
            <w:r w:rsidRPr="005871F6">
              <w:rPr>
                <w:rFonts w:ascii="Arial" w:eastAsia="Times New Roman" w:hAnsi="Arial" w:cs="Arial"/>
                <w:sz w:val="16"/>
                <w:szCs w:val="16"/>
                <w:lang w:eastAsia="es-CO"/>
              </w:rPr>
              <w:t> </w:t>
            </w:r>
            <w:r w:rsidR="005871F6" w:rsidRPr="005871F6">
              <w:rPr>
                <w:rFonts w:ascii="Arial" w:eastAsia="Times New Roman" w:hAnsi="Arial" w:cs="Arial"/>
                <w:sz w:val="16"/>
                <w:szCs w:val="20"/>
                <w:lang w:eastAsia="es-CO"/>
              </w:rPr>
              <w:t xml:space="preserve">F Herrera y M. </w:t>
            </w:r>
            <w:proofErr w:type="spellStart"/>
            <w:r w:rsidR="005871F6" w:rsidRPr="005871F6">
              <w:rPr>
                <w:rFonts w:ascii="Arial" w:eastAsia="Times New Roman" w:hAnsi="Arial" w:cs="Arial"/>
                <w:sz w:val="16"/>
                <w:szCs w:val="20"/>
                <w:lang w:eastAsia="es-CO"/>
              </w:rPr>
              <w:t>Diaz</w:t>
            </w:r>
            <w:proofErr w:type="spellEnd"/>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EF0A07" w:rsidRPr="001D6087" w:rsidRDefault="00EF0A07" w:rsidP="00B1261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B12613">
              <w:rPr>
                <w:rFonts w:ascii="Arial" w:eastAsia="Times New Roman" w:hAnsi="Arial" w:cs="Arial"/>
                <w:b/>
                <w:bCs/>
                <w:sz w:val="14"/>
                <w:szCs w:val="14"/>
                <w:lang w:eastAsia="es-CO"/>
              </w:rPr>
              <w:t>1-5</w:t>
            </w:r>
            <w:r w:rsidR="005871F6">
              <w:rPr>
                <w:rFonts w:ascii="Arial" w:eastAsia="Times New Roman" w:hAnsi="Arial" w:cs="Arial"/>
                <w:b/>
                <w:bCs/>
                <w:sz w:val="14"/>
                <w:szCs w:val="14"/>
                <w:lang w:eastAsia="es-CO"/>
              </w:rPr>
              <w:t>-20</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EF0A07" w:rsidRPr="001D6087" w:rsidRDefault="00EF0A07" w:rsidP="00A12A71">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5871F6">
              <w:rPr>
                <w:rFonts w:ascii="Arial" w:eastAsia="Times New Roman" w:hAnsi="Arial" w:cs="Arial"/>
                <w:b/>
                <w:bCs/>
                <w:sz w:val="14"/>
                <w:szCs w:val="14"/>
                <w:lang w:eastAsia="es-CO"/>
              </w:rPr>
              <w:t>15</w:t>
            </w:r>
            <w:r w:rsidR="00A12A71">
              <w:rPr>
                <w:rFonts w:ascii="Arial" w:eastAsia="Times New Roman" w:hAnsi="Arial" w:cs="Arial"/>
                <w:b/>
                <w:bCs/>
                <w:sz w:val="14"/>
                <w:szCs w:val="14"/>
                <w:lang w:eastAsia="es-CO"/>
              </w:rPr>
              <w:t>10</w:t>
            </w:r>
            <w:r w:rsidR="005871F6">
              <w:rPr>
                <w:rFonts w:ascii="Arial" w:eastAsia="Times New Roman" w:hAnsi="Arial" w:cs="Arial"/>
                <w:b/>
                <w:bCs/>
                <w:sz w:val="14"/>
                <w:szCs w:val="14"/>
                <w:lang w:eastAsia="es-CO"/>
              </w:rPr>
              <w:t>-20</w:t>
            </w:r>
          </w:p>
        </w:tc>
        <w:tc>
          <w:tcPr>
            <w:tcW w:w="196" w:type="dxa"/>
            <w:tcBorders>
              <w:top w:val="nil"/>
              <w:left w:val="single" w:sz="4" w:space="0" w:color="auto"/>
              <w:bottom w:val="nil"/>
              <w:right w:val="single" w:sz="4" w:space="0" w:color="auto"/>
            </w:tcBorders>
            <w:shd w:val="diagCross" w:color="000000" w:fill="C0C0C0"/>
            <w:vAlign w:val="center"/>
            <w:hideMark/>
          </w:tcPr>
          <w:p w:rsidR="00EF0A07" w:rsidRPr="001D6087" w:rsidRDefault="00EF0A07" w:rsidP="005871F6">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FFFFFF" w:themeFill="background1"/>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12A71" w:rsidRPr="001D6087" w:rsidTr="00A12A71">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EF0A07" w:rsidRPr="005871F6" w:rsidRDefault="00EF0A07" w:rsidP="005871F6">
            <w:pPr>
              <w:spacing w:after="0" w:line="240" w:lineRule="auto"/>
              <w:rPr>
                <w:rFonts w:ascii="Arial" w:eastAsia="Times New Roman" w:hAnsi="Arial" w:cs="Arial"/>
                <w:sz w:val="16"/>
                <w:szCs w:val="16"/>
                <w:lang w:eastAsia="es-CO"/>
              </w:rPr>
            </w:pPr>
            <w:r w:rsidRPr="005871F6">
              <w:rPr>
                <w:rFonts w:ascii="Arial" w:eastAsia="Times New Roman" w:hAnsi="Arial" w:cs="Arial"/>
                <w:sz w:val="16"/>
                <w:szCs w:val="16"/>
                <w:lang w:eastAsia="es-CO"/>
              </w:rPr>
              <w:t> </w:t>
            </w:r>
            <w:r w:rsidR="005871F6">
              <w:rPr>
                <w:rFonts w:ascii="Arial" w:eastAsia="Times New Roman" w:hAnsi="Arial" w:cs="Arial"/>
                <w:sz w:val="16"/>
                <w:szCs w:val="16"/>
                <w:lang w:eastAsia="es-CO"/>
              </w:rPr>
              <w:t xml:space="preserve">Análisis de resultados </w:t>
            </w:r>
          </w:p>
        </w:tc>
        <w:tc>
          <w:tcPr>
            <w:tcW w:w="1566" w:type="dxa"/>
            <w:tcBorders>
              <w:top w:val="nil"/>
              <w:left w:val="nil"/>
              <w:bottom w:val="single" w:sz="4" w:space="0" w:color="auto"/>
              <w:right w:val="single" w:sz="8" w:space="0" w:color="auto"/>
            </w:tcBorders>
            <w:shd w:val="clear" w:color="auto" w:fill="auto"/>
            <w:vAlign w:val="center"/>
            <w:hideMark/>
          </w:tcPr>
          <w:p w:rsidR="00EF0A07" w:rsidRPr="005871F6" w:rsidRDefault="00EF0A07" w:rsidP="005871F6">
            <w:pPr>
              <w:spacing w:after="0" w:line="240" w:lineRule="auto"/>
              <w:rPr>
                <w:rFonts w:ascii="Arial" w:eastAsia="Times New Roman" w:hAnsi="Arial" w:cs="Arial"/>
                <w:sz w:val="16"/>
                <w:szCs w:val="16"/>
                <w:lang w:eastAsia="es-CO"/>
              </w:rPr>
            </w:pPr>
            <w:r w:rsidRPr="005871F6">
              <w:rPr>
                <w:rFonts w:ascii="Arial" w:eastAsia="Times New Roman" w:hAnsi="Arial" w:cs="Arial"/>
                <w:sz w:val="16"/>
                <w:szCs w:val="16"/>
                <w:lang w:eastAsia="es-CO"/>
              </w:rPr>
              <w:t> </w:t>
            </w:r>
            <w:r w:rsidR="005871F6" w:rsidRPr="005871F6">
              <w:rPr>
                <w:rFonts w:ascii="Arial" w:eastAsia="Times New Roman" w:hAnsi="Arial" w:cs="Arial"/>
                <w:sz w:val="16"/>
                <w:szCs w:val="20"/>
                <w:lang w:eastAsia="es-CO"/>
              </w:rPr>
              <w:t xml:space="preserve">F Herrera y M. </w:t>
            </w:r>
            <w:proofErr w:type="spellStart"/>
            <w:r w:rsidR="005871F6" w:rsidRPr="005871F6">
              <w:rPr>
                <w:rFonts w:ascii="Arial" w:eastAsia="Times New Roman" w:hAnsi="Arial" w:cs="Arial"/>
                <w:sz w:val="16"/>
                <w:szCs w:val="20"/>
                <w:lang w:eastAsia="es-CO"/>
              </w:rPr>
              <w:t>Diaz</w:t>
            </w:r>
            <w:proofErr w:type="spellEnd"/>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EF0A07" w:rsidRPr="001D6087" w:rsidRDefault="00B12613" w:rsidP="00A12A71">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1-</w:t>
            </w:r>
            <w:r w:rsidR="00A12A71">
              <w:rPr>
                <w:rFonts w:ascii="Arial" w:eastAsia="Times New Roman" w:hAnsi="Arial" w:cs="Arial"/>
                <w:b/>
                <w:bCs/>
                <w:sz w:val="14"/>
                <w:szCs w:val="14"/>
                <w:lang w:eastAsia="es-CO"/>
              </w:rPr>
              <w:t>9</w:t>
            </w:r>
            <w:r w:rsidR="005871F6">
              <w:rPr>
                <w:rFonts w:ascii="Arial" w:eastAsia="Times New Roman" w:hAnsi="Arial" w:cs="Arial"/>
                <w:b/>
                <w:bCs/>
                <w:sz w:val="14"/>
                <w:szCs w:val="14"/>
                <w:lang w:eastAsia="es-CO"/>
              </w:rPr>
              <w:t>-20</w:t>
            </w:r>
            <w:r w:rsidR="00EF0A07"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EF0A07" w:rsidRPr="001D6087" w:rsidRDefault="00EF0A07" w:rsidP="00A12A71">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5871F6">
              <w:rPr>
                <w:rFonts w:ascii="Arial" w:eastAsia="Times New Roman" w:hAnsi="Arial" w:cs="Arial"/>
                <w:b/>
                <w:bCs/>
                <w:sz w:val="14"/>
                <w:szCs w:val="14"/>
                <w:lang w:eastAsia="es-CO"/>
              </w:rPr>
              <w:t>30-</w:t>
            </w:r>
            <w:r w:rsidR="00A12A71">
              <w:rPr>
                <w:rFonts w:ascii="Arial" w:eastAsia="Times New Roman" w:hAnsi="Arial" w:cs="Arial"/>
                <w:b/>
                <w:bCs/>
                <w:sz w:val="14"/>
                <w:szCs w:val="14"/>
                <w:lang w:eastAsia="es-CO"/>
              </w:rPr>
              <w:t>11</w:t>
            </w:r>
            <w:r w:rsidR="005871F6">
              <w:rPr>
                <w:rFonts w:ascii="Arial" w:eastAsia="Times New Roman" w:hAnsi="Arial" w:cs="Arial"/>
                <w:b/>
                <w:bCs/>
                <w:sz w:val="14"/>
                <w:szCs w:val="14"/>
                <w:lang w:eastAsia="es-CO"/>
              </w:rPr>
              <w:t>-20</w:t>
            </w:r>
          </w:p>
        </w:tc>
        <w:tc>
          <w:tcPr>
            <w:tcW w:w="196" w:type="dxa"/>
            <w:tcBorders>
              <w:top w:val="nil"/>
              <w:left w:val="single" w:sz="4" w:space="0" w:color="auto"/>
              <w:bottom w:val="nil"/>
              <w:right w:val="single" w:sz="4" w:space="0" w:color="auto"/>
            </w:tcBorders>
            <w:shd w:val="diagCross" w:color="000000" w:fill="C0C0C0"/>
            <w:vAlign w:val="center"/>
            <w:hideMark/>
          </w:tcPr>
          <w:p w:rsidR="00EF0A07" w:rsidRPr="001D6087" w:rsidRDefault="00EF0A07" w:rsidP="005871F6">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FFFFFF" w:themeFill="background1"/>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FFFFFF" w:themeFill="background1"/>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FFFFFF" w:themeFill="background1"/>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FFFFFF" w:themeFill="background1"/>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FFFFFF" w:themeFill="background1"/>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FFFFFF" w:themeFill="background1"/>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FFFFFF" w:themeFill="background1"/>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FFFFFF" w:themeFill="background1"/>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FFFFFF" w:themeFill="background1"/>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rsidR="00EF0A07" w:rsidRPr="001D6087" w:rsidRDefault="00EF0A07" w:rsidP="005871F6">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bl>
    <w:p w:rsidR="00160FC8" w:rsidRDefault="00160FC8" w:rsidP="002A18AF">
      <w:pPr>
        <w:spacing w:after="0" w:line="240" w:lineRule="auto"/>
        <w:rPr>
          <w:rFonts w:ascii="Times New Roman" w:eastAsia="Times New Roman" w:hAnsi="Times New Roman" w:cs="Times New Roman"/>
          <w:sz w:val="24"/>
          <w:szCs w:val="24"/>
          <w:lang w:eastAsia="es-CO"/>
        </w:rPr>
      </w:pPr>
    </w:p>
    <w:p w:rsidR="00160FC8" w:rsidRDefault="00160FC8"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p w:rsidR="008E0DF6" w:rsidRDefault="008E0DF6" w:rsidP="002A18AF">
      <w:pPr>
        <w:spacing w:after="0" w:line="240" w:lineRule="auto"/>
        <w:rPr>
          <w:rFonts w:ascii="Times New Roman" w:eastAsia="Times New Roman" w:hAnsi="Times New Roman" w:cs="Times New Roman"/>
          <w:sz w:val="24"/>
          <w:szCs w:val="24"/>
          <w:lang w:eastAsia="es-CO"/>
        </w:rPr>
      </w:pPr>
    </w:p>
    <w:tbl>
      <w:tblPr>
        <w:tblStyle w:val="Tablaconcuadrcula"/>
        <w:tblpPr w:leftFromText="141" w:rightFromText="141" w:vertAnchor="text" w:horzAnchor="margin" w:tblpY="21"/>
        <w:tblW w:w="14748" w:type="dxa"/>
        <w:tblLayout w:type="fixed"/>
        <w:tblLook w:val="04A0" w:firstRow="1" w:lastRow="0" w:firstColumn="1" w:lastColumn="0" w:noHBand="0" w:noVBand="1"/>
      </w:tblPr>
      <w:tblGrid>
        <w:gridCol w:w="1124"/>
        <w:gridCol w:w="2106"/>
        <w:gridCol w:w="6830"/>
        <w:gridCol w:w="1275"/>
        <w:gridCol w:w="1843"/>
        <w:gridCol w:w="1570"/>
      </w:tblGrid>
      <w:tr w:rsidR="00EF0A07" w:rsidTr="00EF0A07">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F0A07" w:rsidRDefault="00EF0A07" w:rsidP="00EF0A07">
            <w:pPr>
              <w:ind w:left="-108" w:right="-108"/>
              <w:jc w:val="center"/>
              <w:rPr>
                <w:rFonts w:cstheme="minorHAnsi"/>
                <w:b/>
                <w:sz w:val="20"/>
                <w:szCs w:val="16"/>
              </w:rPr>
            </w:pPr>
            <w:r>
              <w:rPr>
                <w:rFonts w:cstheme="minorHAnsi"/>
                <w:b/>
                <w:sz w:val="16"/>
                <w:szCs w:val="16"/>
              </w:rPr>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F0A07" w:rsidRDefault="00EF0A07" w:rsidP="00EF0A07">
            <w:pPr>
              <w:jc w:val="center"/>
              <w:rPr>
                <w:rFonts w:cstheme="minorHAnsi"/>
                <w:b/>
                <w:sz w:val="20"/>
                <w:szCs w:val="16"/>
              </w:rPr>
            </w:pPr>
            <w:r>
              <w:rPr>
                <w:rFonts w:cstheme="minorHAnsi"/>
                <w:b/>
                <w:sz w:val="20"/>
                <w:szCs w:val="16"/>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F0A07" w:rsidRDefault="00EF0A07" w:rsidP="00EF0A07">
            <w:pPr>
              <w:jc w:val="center"/>
              <w:rPr>
                <w:rFonts w:cstheme="minorHAnsi"/>
                <w:b/>
                <w:sz w:val="20"/>
                <w:szCs w:val="16"/>
              </w:rPr>
            </w:pPr>
            <w:r>
              <w:rPr>
                <w:rFonts w:cstheme="minorHAnsi"/>
                <w:b/>
                <w:sz w:val="20"/>
                <w:szCs w:val="16"/>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0A07" w:rsidRDefault="00EF0A07" w:rsidP="00EF0A0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0A07" w:rsidRDefault="00EF0A07" w:rsidP="00EF0A0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F0A07" w:rsidRDefault="00EF0A07" w:rsidP="00EF0A0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EF0A07" w:rsidTr="00EF0A07">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center"/>
              <w:rPr>
                <w:rFonts w:cstheme="minorHAnsi"/>
                <w:b/>
                <w:sz w:val="20"/>
                <w:szCs w:val="16"/>
              </w:rPr>
            </w:pPr>
            <w:r>
              <w:rPr>
                <w:rFonts w:cstheme="minorHAnsi"/>
                <w:b/>
                <w:sz w:val="20"/>
                <w:szCs w:val="16"/>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b/>
                <w:sz w:val="20"/>
                <w:szCs w:val="20"/>
              </w:rPr>
            </w:pPr>
            <w:r>
              <w:rPr>
                <w:rFonts w:cstheme="minorHAnsi"/>
                <w:b/>
                <w:sz w:val="20"/>
                <w:szCs w:val="20"/>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rsidR="00EF0A07" w:rsidRDefault="00EF0A07" w:rsidP="00EF0A0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sz w:val="20"/>
                <w:szCs w:val="16"/>
              </w:rPr>
            </w:pPr>
            <w:r>
              <w:rPr>
                <w:rFonts w:cstheme="minorHAnsi"/>
                <w:sz w:val="20"/>
                <w:szCs w:val="16"/>
              </w:rPr>
              <w:t>$ 0</w:t>
            </w:r>
          </w:p>
        </w:tc>
      </w:tr>
      <w:tr w:rsidR="00EF0A07" w:rsidTr="00EF0A07">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b/>
                <w:sz w:val="20"/>
                <w:szCs w:val="20"/>
              </w:rPr>
            </w:pPr>
            <w:r>
              <w:rPr>
                <w:rFonts w:cstheme="minorHAnsi"/>
                <w:b/>
                <w:sz w:val="20"/>
                <w:szCs w:val="20"/>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rsidR="00EF0A07" w:rsidRDefault="00EF0A07" w:rsidP="00EF0A0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sz w:val="20"/>
                <w:szCs w:val="16"/>
              </w:rPr>
            </w:pPr>
            <w:r>
              <w:rPr>
                <w:rFonts w:cstheme="minorHAnsi"/>
                <w:sz w:val="20"/>
                <w:szCs w:val="16"/>
              </w:rPr>
              <w:t>$ 0</w:t>
            </w:r>
          </w:p>
        </w:tc>
      </w:tr>
      <w:tr w:rsidR="00EF0A07" w:rsidTr="00EF0A07">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b/>
                <w:sz w:val="20"/>
                <w:szCs w:val="20"/>
              </w:rPr>
            </w:pPr>
            <w:r>
              <w:rPr>
                <w:rFonts w:cstheme="minorHAnsi"/>
                <w:b/>
                <w:sz w:val="20"/>
                <w:szCs w:val="20"/>
              </w:rPr>
              <w:t>Equipos</w:t>
            </w:r>
          </w:p>
        </w:tc>
        <w:tc>
          <w:tcPr>
            <w:tcW w:w="6830" w:type="dxa"/>
            <w:tcBorders>
              <w:top w:val="single" w:sz="4" w:space="0" w:color="auto"/>
              <w:left w:val="single" w:sz="4" w:space="0" w:color="auto"/>
              <w:bottom w:val="single" w:sz="4" w:space="0" w:color="auto"/>
              <w:right w:val="single" w:sz="4" w:space="0" w:color="auto"/>
            </w:tcBorders>
            <w:vAlign w:val="center"/>
          </w:tcPr>
          <w:p w:rsidR="00EF0A07" w:rsidRDefault="00EF0A07" w:rsidP="00EF0A0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EF0A07" w:rsidRDefault="00B87BB1" w:rsidP="00EF0A07">
            <w:pPr>
              <w:jc w:val="both"/>
              <w:rPr>
                <w:rFonts w:cstheme="minorHAnsi"/>
                <w:sz w:val="20"/>
                <w:szCs w:val="16"/>
              </w:rPr>
            </w:pPr>
            <w:r>
              <w:rPr>
                <w:rFonts w:cstheme="minorHAnsi"/>
                <w:sz w:val="20"/>
                <w:szCs w:val="16"/>
              </w:rPr>
              <w:t>3,500,000</w:t>
            </w:r>
          </w:p>
        </w:tc>
        <w:tc>
          <w:tcPr>
            <w:tcW w:w="1843"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EF0A07" w:rsidRDefault="00187EBE" w:rsidP="00EF0A07">
            <w:pPr>
              <w:jc w:val="both"/>
              <w:rPr>
                <w:rFonts w:cstheme="minorHAnsi"/>
                <w:sz w:val="20"/>
                <w:szCs w:val="16"/>
              </w:rPr>
            </w:pPr>
            <w:r>
              <w:rPr>
                <w:rFonts w:cstheme="minorHAnsi"/>
                <w:sz w:val="20"/>
                <w:szCs w:val="16"/>
              </w:rPr>
              <w:t>$ 3,500,000</w:t>
            </w:r>
          </w:p>
        </w:tc>
      </w:tr>
      <w:tr w:rsidR="00EF0A07" w:rsidTr="00EF0A07">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b/>
                <w:sz w:val="20"/>
                <w:szCs w:val="20"/>
              </w:rPr>
            </w:pPr>
            <w:r>
              <w:rPr>
                <w:rFonts w:cstheme="minorHAnsi"/>
                <w:b/>
                <w:sz w:val="20"/>
                <w:szCs w:val="20"/>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rsidR="00EF0A07" w:rsidRDefault="00EF0A07" w:rsidP="00EF0A0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sz w:val="20"/>
                <w:szCs w:val="16"/>
              </w:rPr>
            </w:pPr>
          </w:p>
        </w:tc>
      </w:tr>
      <w:tr w:rsidR="00EF0A07" w:rsidTr="00F45287">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center"/>
              <w:rPr>
                <w:rFonts w:cstheme="minorHAnsi"/>
                <w:b/>
                <w:sz w:val="20"/>
                <w:szCs w:val="16"/>
              </w:rPr>
            </w:pPr>
            <w:r>
              <w:rPr>
                <w:rFonts w:cstheme="minorHAnsi"/>
                <w:b/>
                <w:sz w:val="20"/>
                <w:szCs w:val="16"/>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b/>
                <w:sz w:val="20"/>
                <w:szCs w:val="16"/>
              </w:rPr>
            </w:pPr>
            <w:r>
              <w:rPr>
                <w:rFonts w:cstheme="minorHAnsi"/>
                <w:b/>
                <w:sz w:val="20"/>
                <w:szCs w:val="20"/>
              </w:rPr>
              <w:t>Papelería</w:t>
            </w:r>
          </w:p>
        </w:tc>
        <w:tc>
          <w:tcPr>
            <w:tcW w:w="6830" w:type="dxa"/>
            <w:tcBorders>
              <w:top w:val="single" w:sz="4" w:space="0" w:color="auto"/>
              <w:left w:val="single" w:sz="4" w:space="0" w:color="auto"/>
              <w:bottom w:val="single" w:sz="4" w:space="0" w:color="auto"/>
              <w:right w:val="single" w:sz="4" w:space="0" w:color="auto"/>
            </w:tcBorders>
            <w:vAlign w:val="center"/>
          </w:tcPr>
          <w:p w:rsidR="00EF0A07" w:rsidRDefault="00EF0A07" w:rsidP="00EF0A0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EF0A07" w:rsidRDefault="00E453FE" w:rsidP="00EF0A07">
            <w:pPr>
              <w:jc w:val="both"/>
              <w:rPr>
                <w:rFonts w:cstheme="minorHAnsi"/>
                <w:sz w:val="20"/>
                <w:szCs w:val="20"/>
              </w:rPr>
            </w:pPr>
            <w:r>
              <w:rPr>
                <w:rFonts w:cstheme="minorHAnsi"/>
                <w:sz w:val="20"/>
                <w:szCs w:val="20"/>
              </w:rPr>
              <w:t>200,000</w:t>
            </w:r>
          </w:p>
        </w:tc>
        <w:tc>
          <w:tcPr>
            <w:tcW w:w="1843"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rsidR="00EF0A07" w:rsidRDefault="00E453FE" w:rsidP="00EF0A07">
            <w:pPr>
              <w:jc w:val="both"/>
              <w:rPr>
                <w:rFonts w:cstheme="minorHAnsi"/>
                <w:sz w:val="20"/>
                <w:szCs w:val="16"/>
              </w:rPr>
            </w:pPr>
            <w:r>
              <w:rPr>
                <w:rFonts w:cstheme="minorHAnsi"/>
                <w:sz w:val="20"/>
                <w:szCs w:val="16"/>
              </w:rPr>
              <w:t>200,000</w:t>
            </w:r>
          </w:p>
        </w:tc>
      </w:tr>
      <w:tr w:rsidR="00EF0A07" w:rsidTr="00EF0A07">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EF0A07" w:rsidRDefault="00EF0A07" w:rsidP="00EF0A0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EF0A07" w:rsidRDefault="00EF0A07" w:rsidP="00EF0A07">
            <w:pPr>
              <w:jc w:val="both"/>
              <w:rPr>
                <w:rFonts w:cstheme="minorHAnsi"/>
                <w:b/>
                <w:sz w:val="20"/>
                <w:szCs w:val="20"/>
              </w:rPr>
            </w:pPr>
            <w:r>
              <w:rPr>
                <w:rFonts w:cstheme="minorHAnsi"/>
                <w:b/>
                <w:sz w:val="20"/>
                <w:szCs w:val="20"/>
              </w:rPr>
              <w:t>Fotocopias</w:t>
            </w:r>
          </w:p>
        </w:tc>
        <w:tc>
          <w:tcPr>
            <w:tcW w:w="6830" w:type="dxa"/>
            <w:tcBorders>
              <w:top w:val="single" w:sz="4" w:space="0" w:color="auto"/>
              <w:left w:val="single" w:sz="4" w:space="0" w:color="auto"/>
              <w:bottom w:val="single" w:sz="4" w:space="0" w:color="auto"/>
              <w:right w:val="single" w:sz="4" w:space="0" w:color="auto"/>
            </w:tcBorders>
            <w:vAlign w:val="center"/>
          </w:tcPr>
          <w:p w:rsidR="00EF0A07" w:rsidRDefault="00EF0A07" w:rsidP="00EF0A0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rsidR="00EF0A07" w:rsidRDefault="00EF0A07" w:rsidP="00EF0A07">
            <w:pPr>
              <w:jc w:val="both"/>
              <w:rPr>
                <w:rFonts w:cstheme="minorHAnsi"/>
                <w:sz w:val="20"/>
                <w:szCs w:val="20"/>
              </w:rPr>
            </w:pPr>
          </w:p>
        </w:tc>
      </w:tr>
      <w:tr w:rsidR="00EF0A07" w:rsidTr="00EF0A07">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EF0A07" w:rsidRDefault="00EF0A07" w:rsidP="00EF0A0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EF0A07" w:rsidRDefault="00EF0A07" w:rsidP="00EF0A07">
            <w:pPr>
              <w:jc w:val="both"/>
              <w:rPr>
                <w:rFonts w:cstheme="minorHAnsi"/>
                <w:b/>
                <w:sz w:val="20"/>
                <w:szCs w:val="20"/>
              </w:rPr>
            </w:pPr>
            <w:r>
              <w:rPr>
                <w:rFonts w:cstheme="minorHAnsi"/>
                <w:b/>
                <w:sz w:val="20"/>
                <w:szCs w:val="20"/>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rsidR="00EF0A07" w:rsidRDefault="00EF0A07" w:rsidP="00EF0A0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EF0A07" w:rsidRDefault="00B87BB1" w:rsidP="00EF0A07">
            <w:pPr>
              <w:jc w:val="both"/>
              <w:rPr>
                <w:rFonts w:cstheme="minorHAnsi"/>
                <w:sz w:val="20"/>
                <w:szCs w:val="20"/>
              </w:rPr>
            </w:pPr>
            <w:r>
              <w:rPr>
                <w:rFonts w:cstheme="minorHAnsi"/>
                <w:sz w:val="20"/>
                <w:szCs w:val="20"/>
              </w:rPr>
              <w:t>1,000,000</w:t>
            </w:r>
          </w:p>
        </w:tc>
        <w:tc>
          <w:tcPr>
            <w:tcW w:w="1843"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rsidR="00EF0A07" w:rsidRDefault="00187EBE" w:rsidP="00EF0A07">
            <w:pPr>
              <w:jc w:val="both"/>
              <w:rPr>
                <w:rFonts w:cstheme="minorHAnsi"/>
                <w:sz w:val="20"/>
                <w:szCs w:val="20"/>
              </w:rPr>
            </w:pPr>
            <w:r>
              <w:rPr>
                <w:rFonts w:cstheme="minorHAnsi"/>
                <w:sz w:val="20"/>
                <w:szCs w:val="20"/>
              </w:rPr>
              <w:t>1,0</w:t>
            </w:r>
            <w:r w:rsidR="00B87BB1">
              <w:rPr>
                <w:rFonts w:cstheme="minorHAnsi"/>
                <w:sz w:val="20"/>
                <w:szCs w:val="20"/>
              </w:rPr>
              <w:t>00,000</w:t>
            </w:r>
          </w:p>
        </w:tc>
      </w:tr>
      <w:tr w:rsidR="00EF0A07" w:rsidTr="00EF0A07">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b/>
                <w:sz w:val="20"/>
                <w:szCs w:val="20"/>
              </w:rPr>
            </w:pPr>
            <w:r>
              <w:rPr>
                <w:rFonts w:cstheme="minorHAnsi"/>
                <w:b/>
                <w:sz w:val="20"/>
                <w:szCs w:val="20"/>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rsidR="00EF0A07" w:rsidRDefault="00EF0A07" w:rsidP="00EF0A0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sz w:val="20"/>
                <w:szCs w:val="20"/>
              </w:rPr>
            </w:pPr>
            <w:r>
              <w:rPr>
                <w:rFonts w:cstheme="minorHAnsi"/>
                <w:sz w:val="20"/>
                <w:szCs w:val="20"/>
              </w:rPr>
              <w:t>$ 0</w:t>
            </w:r>
          </w:p>
        </w:tc>
      </w:tr>
      <w:tr w:rsidR="00EF0A07" w:rsidTr="00EF0A07">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b/>
                <w:sz w:val="20"/>
                <w:szCs w:val="20"/>
              </w:rPr>
            </w:pPr>
            <w:r>
              <w:rPr>
                <w:rFonts w:cstheme="minorHAnsi"/>
                <w:b/>
                <w:sz w:val="20"/>
                <w:szCs w:val="20"/>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rsidR="00EF0A07" w:rsidRDefault="00B87BB1" w:rsidP="007D6CE9">
            <w:pPr>
              <w:jc w:val="both"/>
              <w:rPr>
                <w:rFonts w:cstheme="minorHAnsi"/>
                <w:sz w:val="20"/>
                <w:szCs w:val="20"/>
              </w:rPr>
            </w:pPr>
            <w:r>
              <w:rPr>
                <w:rFonts w:cstheme="minorHAnsi"/>
                <w:sz w:val="20"/>
                <w:szCs w:val="20"/>
              </w:rPr>
              <w:t>Participación un congreso internacional</w:t>
            </w:r>
          </w:p>
        </w:tc>
        <w:tc>
          <w:tcPr>
            <w:tcW w:w="1275" w:type="dxa"/>
            <w:tcBorders>
              <w:top w:val="single" w:sz="4" w:space="0" w:color="auto"/>
              <w:left w:val="single" w:sz="4" w:space="0" w:color="auto"/>
              <w:bottom w:val="single" w:sz="4" w:space="0" w:color="auto"/>
              <w:right w:val="single" w:sz="4" w:space="0" w:color="auto"/>
            </w:tcBorders>
          </w:tcPr>
          <w:p w:rsidR="00EF0A07" w:rsidRDefault="00187EBE" w:rsidP="00EF0A07">
            <w:pPr>
              <w:jc w:val="both"/>
              <w:rPr>
                <w:rFonts w:cstheme="minorHAnsi"/>
                <w:sz w:val="20"/>
                <w:szCs w:val="20"/>
              </w:rPr>
            </w:pPr>
            <w:r>
              <w:rPr>
                <w:rFonts w:cstheme="minorHAnsi"/>
                <w:sz w:val="20"/>
                <w:szCs w:val="20"/>
              </w:rPr>
              <w:t>6</w:t>
            </w:r>
            <w:r w:rsidR="00B87BB1">
              <w:rPr>
                <w:rFonts w:cstheme="minorHAnsi"/>
                <w:sz w:val="20"/>
                <w:szCs w:val="20"/>
              </w:rPr>
              <w:t>,000,000</w:t>
            </w:r>
          </w:p>
        </w:tc>
        <w:tc>
          <w:tcPr>
            <w:tcW w:w="1843"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EF0A07" w:rsidRDefault="00B87BB1" w:rsidP="00EF0A07">
            <w:pPr>
              <w:jc w:val="both"/>
              <w:rPr>
                <w:rFonts w:cstheme="minorHAnsi"/>
                <w:sz w:val="20"/>
                <w:szCs w:val="20"/>
              </w:rPr>
            </w:pPr>
            <w:r>
              <w:rPr>
                <w:rFonts w:cstheme="minorHAnsi"/>
                <w:sz w:val="20"/>
                <w:szCs w:val="20"/>
              </w:rPr>
              <w:t>$ 0</w:t>
            </w:r>
          </w:p>
        </w:tc>
      </w:tr>
      <w:tr w:rsidR="00EF0A07" w:rsidTr="00EF0A07">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b/>
                <w:sz w:val="20"/>
                <w:szCs w:val="20"/>
              </w:rPr>
            </w:pPr>
            <w:r>
              <w:rPr>
                <w:rFonts w:cstheme="minorHAnsi"/>
                <w:b/>
                <w:sz w:val="20"/>
                <w:szCs w:val="20"/>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rsidR="00EF0A07" w:rsidRDefault="0010009E" w:rsidP="00EF0A07">
            <w:pPr>
              <w:jc w:val="both"/>
              <w:rPr>
                <w:rFonts w:cstheme="minorHAnsi"/>
                <w:sz w:val="20"/>
                <w:szCs w:val="16"/>
              </w:rPr>
            </w:pPr>
            <w:r>
              <w:rPr>
                <w:rFonts w:cstheme="minorHAnsi"/>
                <w:sz w:val="20"/>
                <w:szCs w:val="16"/>
              </w:rPr>
              <w:t xml:space="preserve">Publicación de un artículo en revista internacional </w:t>
            </w:r>
          </w:p>
        </w:tc>
        <w:tc>
          <w:tcPr>
            <w:tcW w:w="1275" w:type="dxa"/>
            <w:tcBorders>
              <w:top w:val="single" w:sz="4" w:space="0" w:color="auto"/>
              <w:left w:val="single" w:sz="4" w:space="0" w:color="auto"/>
              <w:bottom w:val="single" w:sz="4" w:space="0" w:color="auto"/>
              <w:right w:val="single" w:sz="4" w:space="0" w:color="auto"/>
            </w:tcBorders>
          </w:tcPr>
          <w:p w:rsidR="00EF0A07" w:rsidRDefault="00187EBE" w:rsidP="00EF0A07">
            <w:pPr>
              <w:jc w:val="both"/>
              <w:rPr>
                <w:rFonts w:cstheme="minorHAnsi"/>
                <w:sz w:val="20"/>
                <w:szCs w:val="20"/>
              </w:rPr>
            </w:pPr>
            <w:r>
              <w:rPr>
                <w:rFonts w:cstheme="minorHAnsi"/>
                <w:sz w:val="20"/>
                <w:szCs w:val="20"/>
              </w:rPr>
              <w:t>1</w:t>
            </w:r>
            <w:r w:rsidR="00B87BB1">
              <w:rPr>
                <w:rFonts w:cstheme="minorHAnsi"/>
                <w:sz w:val="20"/>
                <w:szCs w:val="20"/>
              </w:rPr>
              <w:t>,000,000</w:t>
            </w:r>
          </w:p>
        </w:tc>
        <w:tc>
          <w:tcPr>
            <w:tcW w:w="1843" w:type="dxa"/>
            <w:tcBorders>
              <w:top w:val="single" w:sz="4" w:space="0" w:color="auto"/>
              <w:left w:val="single" w:sz="4" w:space="0" w:color="auto"/>
              <w:bottom w:val="single" w:sz="4" w:space="0" w:color="auto"/>
              <w:right w:val="single" w:sz="4" w:space="0" w:color="auto"/>
            </w:tcBorders>
          </w:tcPr>
          <w:p w:rsidR="00EF0A07" w:rsidRDefault="00EF0A07" w:rsidP="00EF0A0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EF0A07" w:rsidRDefault="00EF0A07" w:rsidP="00EF0A07">
            <w:pPr>
              <w:jc w:val="both"/>
              <w:rPr>
                <w:rFonts w:cstheme="minorHAnsi"/>
                <w:sz w:val="20"/>
                <w:szCs w:val="20"/>
              </w:rPr>
            </w:pPr>
            <w:r>
              <w:rPr>
                <w:rFonts w:cstheme="minorHAnsi"/>
                <w:sz w:val="20"/>
                <w:szCs w:val="20"/>
              </w:rPr>
              <w:t>$ 0</w:t>
            </w:r>
          </w:p>
        </w:tc>
      </w:tr>
      <w:tr w:rsidR="00EF0A07" w:rsidTr="00EF0A07">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rsidR="00EF0A07" w:rsidRDefault="00EF0A07" w:rsidP="00EF0A07">
            <w:pPr>
              <w:jc w:val="right"/>
              <w:rPr>
                <w:rFonts w:cstheme="minorHAnsi"/>
                <w:sz w:val="20"/>
                <w:szCs w:val="20"/>
              </w:rPr>
            </w:pPr>
            <w:r w:rsidRPr="00ED1717">
              <w:rPr>
                <w:rFonts w:cstheme="minorHAnsi"/>
                <w:b/>
                <w:sz w:val="20"/>
                <w:szCs w:val="16"/>
              </w:rPr>
              <w:t>TOTAL DEL PROYECTO:</w:t>
            </w:r>
          </w:p>
        </w:tc>
        <w:tc>
          <w:tcPr>
            <w:tcW w:w="1570" w:type="dxa"/>
            <w:tcBorders>
              <w:top w:val="single" w:sz="4" w:space="0" w:color="auto"/>
              <w:left w:val="single" w:sz="4" w:space="0" w:color="auto"/>
              <w:bottom w:val="single" w:sz="4" w:space="0" w:color="auto"/>
              <w:right w:val="single" w:sz="4" w:space="0" w:color="auto"/>
            </w:tcBorders>
            <w:vAlign w:val="center"/>
          </w:tcPr>
          <w:p w:rsidR="00EF0A07" w:rsidRDefault="00E453FE" w:rsidP="00EF0A07">
            <w:pPr>
              <w:jc w:val="both"/>
              <w:rPr>
                <w:rFonts w:cstheme="minorHAnsi"/>
                <w:sz w:val="20"/>
                <w:szCs w:val="20"/>
              </w:rPr>
            </w:pPr>
            <w:r>
              <w:rPr>
                <w:rFonts w:cstheme="minorHAnsi"/>
                <w:sz w:val="20"/>
                <w:szCs w:val="20"/>
              </w:rPr>
              <w:t>4,5</w:t>
            </w:r>
            <w:r w:rsidR="00B87BB1">
              <w:rPr>
                <w:rFonts w:cstheme="minorHAnsi"/>
                <w:sz w:val="20"/>
                <w:szCs w:val="20"/>
              </w:rPr>
              <w:t>00,000</w:t>
            </w:r>
          </w:p>
        </w:tc>
      </w:tr>
    </w:tbl>
    <w:p w:rsidR="00160FC8" w:rsidRDefault="00160FC8" w:rsidP="002A18AF">
      <w:pPr>
        <w:spacing w:after="0" w:line="240" w:lineRule="auto"/>
        <w:rPr>
          <w:rFonts w:ascii="Times New Roman" w:eastAsia="Times New Roman" w:hAnsi="Times New Roman" w:cs="Times New Roman"/>
          <w:sz w:val="24"/>
          <w:szCs w:val="24"/>
          <w:lang w:eastAsia="es-CO"/>
        </w:rPr>
      </w:pPr>
    </w:p>
    <w:p w:rsidR="00160FC8" w:rsidRDefault="00160FC8" w:rsidP="002A18AF">
      <w:pPr>
        <w:spacing w:after="0" w:line="240" w:lineRule="auto"/>
        <w:rPr>
          <w:rFonts w:ascii="Times New Roman" w:eastAsia="Times New Roman" w:hAnsi="Times New Roman" w:cs="Times New Roman"/>
          <w:sz w:val="24"/>
          <w:szCs w:val="24"/>
          <w:lang w:eastAsia="es-CO"/>
        </w:rPr>
      </w:pPr>
    </w:p>
    <w:p w:rsidR="00160FC8" w:rsidRDefault="00160FC8" w:rsidP="001D6087">
      <w:pPr>
        <w:spacing w:after="0" w:line="240" w:lineRule="auto"/>
        <w:rPr>
          <w:rFonts w:ascii="Times New Roman" w:eastAsia="Times New Roman" w:hAnsi="Times New Roman" w:cs="Times New Roman"/>
          <w:sz w:val="24"/>
          <w:szCs w:val="24"/>
          <w:lang w:eastAsia="es-CO"/>
        </w:rPr>
      </w:pPr>
    </w:p>
    <w:p w:rsidR="00F45287" w:rsidRDefault="00F45287" w:rsidP="001D6087">
      <w:pPr>
        <w:spacing w:after="0" w:line="240" w:lineRule="auto"/>
        <w:rPr>
          <w:rFonts w:ascii="Times New Roman" w:eastAsia="Times New Roman" w:hAnsi="Times New Roman" w:cs="Times New Roman"/>
          <w:sz w:val="24"/>
          <w:szCs w:val="24"/>
          <w:lang w:eastAsia="es-CO"/>
        </w:rPr>
      </w:pPr>
      <w:bookmarkStart w:id="0" w:name="_GoBack"/>
      <w:bookmarkEnd w:id="0"/>
    </w:p>
    <w:tbl>
      <w:tblPr>
        <w:tblpPr w:leftFromText="141" w:rightFromText="141" w:vertAnchor="page" w:horzAnchor="margin" w:tblpY="2521"/>
        <w:tblW w:w="14730" w:type="dxa"/>
        <w:shd w:val="clear" w:color="auto" w:fill="FFFFFF"/>
        <w:tblLook w:val="04A0" w:firstRow="1" w:lastRow="0" w:firstColumn="1" w:lastColumn="0" w:noHBand="0" w:noVBand="1"/>
      </w:tblPr>
      <w:tblGrid>
        <w:gridCol w:w="2454"/>
        <w:gridCol w:w="2454"/>
        <w:gridCol w:w="2454"/>
        <w:gridCol w:w="2454"/>
        <w:gridCol w:w="2454"/>
        <w:gridCol w:w="2460"/>
      </w:tblGrid>
      <w:tr w:rsidR="00F45287" w:rsidTr="00F45287">
        <w:trPr>
          <w:trHeight w:val="232"/>
        </w:trPr>
        <w:tc>
          <w:tcPr>
            <w:tcW w:w="0" w:type="auto"/>
            <w:tcBorders>
              <w:top w:val="single" w:sz="6" w:space="0" w:color="DDDDDD"/>
              <w:left w:val="single" w:sz="6" w:space="0" w:color="DDDDDD"/>
              <w:bottom w:val="single" w:sz="6" w:space="0" w:color="DDDDDD"/>
              <w:right w:val="single" w:sz="6" w:space="0" w:color="DDDDDD"/>
            </w:tcBorders>
            <w:shd w:val="clear" w:color="auto" w:fill="F3F3F3"/>
          </w:tcPr>
          <w:p w:rsidR="00F45287" w:rsidRDefault="00F45287" w:rsidP="00F452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45287" w:rsidRDefault="00F45287" w:rsidP="00F452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Presupuesto</w:t>
            </w:r>
          </w:p>
        </w:tc>
      </w:tr>
      <w:tr w:rsidR="00F45287" w:rsidTr="00F45287">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F45287" w:rsidRDefault="00F45287" w:rsidP="00F45287">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F45287" w:rsidRDefault="00F45287" w:rsidP="00F452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nómina</w:t>
            </w:r>
          </w:p>
        </w:tc>
      </w:tr>
      <w:tr w:rsidR="00F45287" w:rsidTr="00F45287">
        <w:trPr>
          <w:trHeight w:val="247"/>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45287" w:rsidRDefault="00F45287" w:rsidP="00F452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Concepto</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45287" w:rsidRDefault="00F45287" w:rsidP="00F452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45287" w:rsidRDefault="00F45287" w:rsidP="00F452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45287" w:rsidRDefault="00F45287" w:rsidP="00F452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F45287" w:rsidRDefault="00F45287" w:rsidP="00F452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45287" w:rsidRDefault="00F45287" w:rsidP="00F452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F45287" w:rsidTr="00F45287">
        <w:trPr>
          <w:trHeight w:val="46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45287" w:rsidRDefault="00F45287"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Default="00F45287"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François HERRERA JACQUELIN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Default="00F45287"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Default="00703F7F"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F45287" w:rsidRDefault="00F45287"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Default="00E453FE"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14,717,500</w:t>
            </w:r>
          </w:p>
        </w:tc>
      </w:tr>
      <w:tr w:rsidR="00F45287" w:rsidTr="00F45287">
        <w:trPr>
          <w:trHeight w:val="257"/>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45287" w:rsidRDefault="00F45287"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(Co-Investigadores)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Default="00F45287"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Miguel Ángel DIAZ SALAS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Pr="00265B89" w:rsidRDefault="00F45287"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Pr="00265B89" w:rsidRDefault="00703F7F"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F45287" w:rsidRPr="00265B89" w:rsidRDefault="00F45287"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Pr="00265B89" w:rsidRDefault="00E453FE"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5,363,750</w:t>
            </w:r>
          </w:p>
        </w:tc>
      </w:tr>
      <w:tr w:rsidR="00F45287" w:rsidTr="00F45287">
        <w:trPr>
          <w:trHeight w:val="275"/>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F45287" w:rsidRDefault="00F45287" w:rsidP="00F45287">
            <w:pPr>
              <w:spacing w:after="0"/>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Default="00F45287" w:rsidP="00F452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xml:space="preserve">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Default="00F45287" w:rsidP="00F45287">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Default="00F45287" w:rsidP="00F45287">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F45287" w:rsidRDefault="00F45287" w:rsidP="00F45287">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45287" w:rsidRDefault="00F45287" w:rsidP="00F45287">
            <w:pPr>
              <w:spacing w:after="0" w:line="240" w:lineRule="auto"/>
              <w:jc w:val="center"/>
              <w:rPr>
                <w:rFonts w:ascii="Helvetica" w:eastAsia="Times New Roman" w:hAnsi="Helvetica" w:cs="Helvetica"/>
                <w:color w:val="222222"/>
                <w:sz w:val="24"/>
                <w:szCs w:val="24"/>
                <w:lang w:eastAsia="es-CO"/>
              </w:rPr>
            </w:pPr>
          </w:p>
        </w:tc>
      </w:tr>
    </w:tbl>
    <w:p w:rsidR="00F45287" w:rsidRDefault="00F45287" w:rsidP="001D6087">
      <w:pPr>
        <w:spacing w:after="0" w:line="240" w:lineRule="auto"/>
        <w:rPr>
          <w:rFonts w:ascii="Times New Roman" w:eastAsia="Times New Roman" w:hAnsi="Times New Roman" w:cs="Times New Roman"/>
          <w:sz w:val="24"/>
          <w:szCs w:val="24"/>
          <w:lang w:eastAsia="es-CO"/>
        </w:rPr>
      </w:pPr>
    </w:p>
    <w:p w:rsidR="00401F2A" w:rsidRDefault="00401F2A" w:rsidP="001D6087">
      <w:pPr>
        <w:spacing w:after="0" w:line="240" w:lineRule="auto"/>
        <w:rPr>
          <w:rFonts w:ascii="Times New Roman" w:eastAsia="Times New Roman" w:hAnsi="Times New Roman" w:cs="Times New Roman"/>
          <w:sz w:val="24"/>
          <w:szCs w:val="24"/>
          <w:lang w:eastAsia="es-CO"/>
        </w:rPr>
      </w:pPr>
    </w:p>
    <w:p w:rsidR="00ED1717" w:rsidRDefault="00ED1717" w:rsidP="001D6087">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5871F6">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rsidP="00ED171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Referencia</w:t>
            </w:r>
            <w:r w:rsidR="00ED1717">
              <w:rPr>
                <w:rFonts w:ascii="Arial" w:eastAsia="Times New Roman" w:hAnsi="Arial" w:cs="Arial"/>
                <w:b/>
                <w:bCs/>
                <w:color w:val="222222"/>
                <w:sz w:val="24"/>
                <w:szCs w:val="24"/>
                <w:lang w:eastAsia="es-CO"/>
              </w:rPr>
              <w:t xml:space="preserve"> bibliográficas</w:t>
            </w:r>
          </w:p>
        </w:tc>
      </w:tr>
      <w:tr w:rsidR="002A18AF" w:rsidTr="005871F6">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2A4334" w:rsidRPr="00357FBB" w:rsidRDefault="00CD4CDD" w:rsidP="002A4334">
            <w:pPr>
              <w:ind w:left="970" w:hanging="610"/>
              <w:rPr>
                <w:rFonts w:ascii="Arial" w:eastAsia="Times New Roman" w:hAnsi="Arial" w:cs="Arial"/>
                <w:bCs/>
                <w:color w:val="222222"/>
                <w:lang w:val="en-US" w:eastAsia="es-CO"/>
              </w:rPr>
            </w:pPr>
            <w:r w:rsidRPr="00357FBB">
              <w:rPr>
                <w:rFonts w:ascii="Arial" w:eastAsia="Times New Roman" w:hAnsi="Arial" w:cs="Arial"/>
                <w:bCs/>
                <w:color w:val="222222"/>
                <w:lang w:eastAsia="es-CO"/>
              </w:rPr>
              <w:t xml:space="preserve">Arias, J., Jaramillo, J., </w:t>
            </w:r>
            <w:proofErr w:type="spellStart"/>
            <w:r w:rsidRPr="00357FBB">
              <w:rPr>
                <w:rFonts w:ascii="Arial" w:eastAsia="Times New Roman" w:hAnsi="Arial" w:cs="Arial"/>
                <w:bCs/>
                <w:color w:val="222222"/>
                <w:lang w:eastAsia="es-CO"/>
              </w:rPr>
              <w:t>Arevalo</w:t>
            </w:r>
            <w:proofErr w:type="spellEnd"/>
            <w:r w:rsidRPr="00357FBB">
              <w:rPr>
                <w:rFonts w:ascii="Arial" w:eastAsia="Times New Roman" w:hAnsi="Arial" w:cs="Arial"/>
                <w:bCs/>
                <w:color w:val="222222"/>
                <w:lang w:eastAsia="es-CO"/>
              </w:rPr>
              <w:t xml:space="preserve">, E., Rocha, N., &amp; Muñoz, L. (2006). Evaluación de la incidencia y severidad del daño de la polilla gigante de la papa </w:t>
            </w:r>
            <w:proofErr w:type="spellStart"/>
            <w:r w:rsidRPr="00357FBB">
              <w:rPr>
                <w:rFonts w:ascii="Arial" w:eastAsia="Times New Roman" w:hAnsi="Arial" w:cs="Arial"/>
                <w:bCs/>
                <w:color w:val="222222"/>
                <w:lang w:eastAsia="es-CO"/>
              </w:rPr>
              <w:t>Tecia</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solanivora</w:t>
            </w:r>
            <w:proofErr w:type="spellEnd"/>
            <w:r w:rsidRPr="00357FBB">
              <w:rPr>
                <w:rFonts w:ascii="Arial" w:eastAsia="Times New Roman" w:hAnsi="Arial" w:cs="Arial"/>
                <w:bCs/>
                <w:color w:val="222222"/>
                <w:lang w:eastAsia="es-CO"/>
              </w:rPr>
              <w:t xml:space="preserve"> en el departamento de </w:t>
            </w:r>
            <w:proofErr w:type="spellStart"/>
            <w:r w:rsidRPr="00357FBB">
              <w:rPr>
                <w:rFonts w:ascii="Arial" w:eastAsia="Times New Roman" w:hAnsi="Arial" w:cs="Arial"/>
                <w:bCs/>
                <w:color w:val="222222"/>
                <w:lang w:eastAsia="es-CO"/>
              </w:rPr>
              <w:t>antioquia</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val="en-US" w:eastAsia="es-CO"/>
              </w:rPr>
              <w:t>Rionegro</w:t>
            </w:r>
            <w:proofErr w:type="spellEnd"/>
            <w:r w:rsidRPr="00357FBB">
              <w:rPr>
                <w:rFonts w:ascii="Arial" w:eastAsia="Times New Roman" w:hAnsi="Arial" w:cs="Arial"/>
                <w:bCs/>
                <w:color w:val="222222"/>
                <w:lang w:val="en-US" w:eastAsia="es-CO"/>
              </w:rPr>
              <w:t xml:space="preserve">: </w:t>
            </w:r>
            <w:proofErr w:type="spellStart"/>
            <w:r w:rsidRPr="00357FBB">
              <w:rPr>
                <w:rFonts w:ascii="Arial" w:eastAsia="Times New Roman" w:hAnsi="Arial" w:cs="Arial"/>
                <w:bCs/>
                <w:color w:val="222222"/>
                <w:lang w:val="en-US" w:eastAsia="es-CO"/>
              </w:rPr>
              <w:t>Instituto</w:t>
            </w:r>
            <w:proofErr w:type="spellEnd"/>
            <w:r w:rsidRPr="00357FBB">
              <w:rPr>
                <w:rFonts w:ascii="Arial" w:eastAsia="Times New Roman" w:hAnsi="Arial" w:cs="Arial"/>
                <w:bCs/>
                <w:color w:val="222222"/>
                <w:lang w:val="en-US" w:eastAsia="es-CO"/>
              </w:rPr>
              <w:t xml:space="preserve"> </w:t>
            </w:r>
            <w:proofErr w:type="spellStart"/>
            <w:r w:rsidRPr="00357FBB">
              <w:rPr>
                <w:rFonts w:ascii="Arial" w:eastAsia="Times New Roman" w:hAnsi="Arial" w:cs="Arial"/>
                <w:bCs/>
                <w:color w:val="222222"/>
                <w:lang w:val="en-US" w:eastAsia="es-CO"/>
              </w:rPr>
              <w:t>Colombiano</w:t>
            </w:r>
            <w:proofErr w:type="spellEnd"/>
            <w:r w:rsidRPr="00357FBB">
              <w:rPr>
                <w:rFonts w:ascii="Arial" w:eastAsia="Times New Roman" w:hAnsi="Arial" w:cs="Arial"/>
                <w:bCs/>
                <w:color w:val="222222"/>
                <w:lang w:val="en-US" w:eastAsia="es-CO"/>
              </w:rPr>
              <w:t xml:space="preserve"> </w:t>
            </w:r>
            <w:proofErr w:type="spellStart"/>
            <w:r w:rsidRPr="00357FBB">
              <w:rPr>
                <w:rFonts w:ascii="Arial" w:eastAsia="Times New Roman" w:hAnsi="Arial" w:cs="Arial"/>
                <w:bCs/>
                <w:color w:val="222222"/>
                <w:lang w:val="en-US" w:eastAsia="es-CO"/>
              </w:rPr>
              <w:t>Agropecuario</w:t>
            </w:r>
            <w:proofErr w:type="spellEnd"/>
            <w:r w:rsidRPr="00357FBB">
              <w:rPr>
                <w:rFonts w:ascii="Arial" w:eastAsia="Times New Roman" w:hAnsi="Arial" w:cs="Arial"/>
                <w:bCs/>
                <w:color w:val="222222"/>
                <w:lang w:val="en-US" w:eastAsia="es-CO"/>
              </w:rPr>
              <w:t>.</w:t>
            </w:r>
          </w:p>
          <w:p w:rsidR="00CD4CDD" w:rsidRPr="00357FBB" w:rsidRDefault="00CD4CDD" w:rsidP="00CD4CDD">
            <w:pPr>
              <w:ind w:left="970" w:hanging="610"/>
              <w:rPr>
                <w:rFonts w:ascii="Arial" w:eastAsia="Times New Roman" w:hAnsi="Arial" w:cs="Arial"/>
                <w:bCs/>
                <w:color w:val="222222"/>
                <w:lang w:eastAsia="es-CO"/>
              </w:rPr>
            </w:pPr>
            <w:r w:rsidRPr="00357FBB">
              <w:rPr>
                <w:rFonts w:ascii="Arial" w:eastAsia="Times New Roman" w:hAnsi="Arial" w:cs="Arial"/>
                <w:bCs/>
                <w:color w:val="222222"/>
                <w:lang w:val="en-US" w:eastAsia="es-CO"/>
              </w:rPr>
              <w:t xml:space="preserve">Bedding, R., &amp; </w:t>
            </w:r>
            <w:proofErr w:type="spellStart"/>
            <w:r w:rsidRPr="00357FBB">
              <w:rPr>
                <w:rFonts w:ascii="Arial" w:eastAsia="Times New Roman" w:hAnsi="Arial" w:cs="Arial"/>
                <w:bCs/>
                <w:color w:val="222222"/>
                <w:lang w:val="en-US" w:eastAsia="es-CO"/>
              </w:rPr>
              <w:t>Akhurst</w:t>
            </w:r>
            <w:proofErr w:type="spellEnd"/>
            <w:r w:rsidRPr="00357FBB">
              <w:rPr>
                <w:rFonts w:ascii="Arial" w:eastAsia="Times New Roman" w:hAnsi="Arial" w:cs="Arial"/>
                <w:bCs/>
                <w:color w:val="222222"/>
                <w:lang w:val="en-US" w:eastAsia="es-CO"/>
              </w:rPr>
              <w:t xml:space="preserve">, R. (1975). A simple technique for the detection of insect parasitic </w:t>
            </w:r>
            <w:proofErr w:type="spellStart"/>
            <w:r w:rsidRPr="00357FBB">
              <w:rPr>
                <w:rFonts w:ascii="Arial" w:eastAsia="Times New Roman" w:hAnsi="Arial" w:cs="Arial"/>
                <w:bCs/>
                <w:color w:val="222222"/>
                <w:lang w:val="en-US" w:eastAsia="es-CO"/>
              </w:rPr>
              <w:t>rhabditid</w:t>
            </w:r>
            <w:proofErr w:type="spellEnd"/>
            <w:r w:rsidRPr="00357FBB">
              <w:rPr>
                <w:rFonts w:ascii="Arial" w:eastAsia="Times New Roman" w:hAnsi="Arial" w:cs="Arial"/>
                <w:bCs/>
                <w:color w:val="222222"/>
                <w:lang w:val="en-US" w:eastAsia="es-CO"/>
              </w:rPr>
              <w:t xml:space="preserve"> nematodes in soil. </w:t>
            </w:r>
            <w:proofErr w:type="spellStart"/>
            <w:proofErr w:type="gramStart"/>
            <w:r w:rsidRPr="00357FBB">
              <w:rPr>
                <w:rFonts w:ascii="Arial" w:eastAsia="Times New Roman" w:hAnsi="Arial" w:cs="Arial"/>
                <w:bCs/>
                <w:color w:val="222222"/>
                <w:lang w:eastAsia="es-CO"/>
              </w:rPr>
              <w:t>Nematologica</w:t>
            </w:r>
            <w:proofErr w:type="spellEnd"/>
            <w:r w:rsidRPr="00357FBB">
              <w:rPr>
                <w:rFonts w:ascii="Arial" w:eastAsia="Times New Roman" w:hAnsi="Arial" w:cs="Arial"/>
                <w:bCs/>
                <w:color w:val="222222"/>
                <w:lang w:eastAsia="es-CO"/>
              </w:rPr>
              <w:t xml:space="preserve"> ,</w:t>
            </w:r>
            <w:proofErr w:type="gramEnd"/>
            <w:r w:rsidRPr="00357FBB">
              <w:rPr>
                <w:rFonts w:ascii="Arial" w:eastAsia="Times New Roman" w:hAnsi="Arial" w:cs="Arial"/>
                <w:bCs/>
                <w:color w:val="222222"/>
                <w:lang w:eastAsia="es-CO"/>
              </w:rPr>
              <w:t xml:space="preserve"> 21, 109-110.</w:t>
            </w:r>
          </w:p>
          <w:p w:rsidR="00CD4CDD" w:rsidRPr="00357FBB" w:rsidRDefault="00CD4CDD" w:rsidP="00CD4CDD">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 xml:space="preserve">Caicedo, A., Calatayud, P., &amp; </w:t>
            </w:r>
            <w:proofErr w:type="spellStart"/>
            <w:r w:rsidRPr="00357FBB">
              <w:rPr>
                <w:rFonts w:ascii="Arial" w:eastAsia="Times New Roman" w:hAnsi="Arial" w:cs="Arial"/>
                <w:bCs/>
                <w:color w:val="222222"/>
                <w:lang w:eastAsia="es-CO"/>
              </w:rPr>
              <w:t>Bellotti</w:t>
            </w:r>
            <w:proofErr w:type="spellEnd"/>
            <w:r w:rsidRPr="00357FBB">
              <w:rPr>
                <w:rFonts w:ascii="Arial" w:eastAsia="Times New Roman" w:hAnsi="Arial" w:cs="Arial"/>
                <w:bCs/>
                <w:color w:val="222222"/>
                <w:lang w:eastAsia="es-CO"/>
              </w:rPr>
              <w:t xml:space="preserve">, A. (2004). Potencial de </w:t>
            </w:r>
            <w:proofErr w:type="spellStart"/>
            <w:r w:rsidRPr="00357FBB">
              <w:rPr>
                <w:rFonts w:ascii="Arial" w:eastAsia="Times New Roman" w:hAnsi="Arial" w:cs="Arial"/>
                <w:bCs/>
                <w:color w:val="222222"/>
                <w:lang w:eastAsia="es-CO"/>
              </w:rPr>
              <w:t>biocontrol</w:t>
            </w:r>
            <w:proofErr w:type="spellEnd"/>
            <w:r w:rsidRPr="00357FBB">
              <w:rPr>
                <w:rFonts w:ascii="Arial" w:eastAsia="Times New Roman" w:hAnsi="Arial" w:cs="Arial"/>
                <w:bCs/>
                <w:color w:val="222222"/>
                <w:lang w:eastAsia="es-CO"/>
              </w:rPr>
              <w:t xml:space="preserve"> de seis especies de nematodos </w:t>
            </w:r>
            <w:proofErr w:type="spellStart"/>
            <w:r w:rsidRPr="00357FBB">
              <w:rPr>
                <w:rFonts w:ascii="Arial" w:eastAsia="Times New Roman" w:hAnsi="Arial" w:cs="Arial"/>
                <w:bCs/>
                <w:color w:val="222222"/>
                <w:lang w:eastAsia="es-CO"/>
              </w:rPr>
              <w:t>entomopatógenos</w:t>
            </w:r>
            <w:proofErr w:type="spellEnd"/>
            <w:r w:rsidRPr="00357FBB">
              <w:rPr>
                <w:rFonts w:ascii="Arial" w:eastAsia="Times New Roman" w:hAnsi="Arial" w:cs="Arial"/>
                <w:bCs/>
                <w:color w:val="222222"/>
                <w:lang w:eastAsia="es-CO"/>
              </w:rPr>
              <w:t xml:space="preserve"> sobre </w:t>
            </w:r>
            <w:proofErr w:type="spellStart"/>
            <w:r w:rsidRPr="00357FBB">
              <w:rPr>
                <w:rFonts w:ascii="Arial" w:eastAsia="Times New Roman" w:hAnsi="Arial" w:cs="Arial"/>
                <w:bCs/>
                <w:i/>
                <w:color w:val="222222"/>
                <w:lang w:eastAsia="es-CO"/>
              </w:rPr>
              <w:t>Cyrtomenus</w:t>
            </w:r>
            <w:proofErr w:type="spellEnd"/>
            <w:r w:rsidRPr="00357FBB">
              <w:rPr>
                <w:rFonts w:ascii="Arial" w:eastAsia="Times New Roman" w:hAnsi="Arial" w:cs="Arial"/>
                <w:bCs/>
                <w:i/>
                <w:color w:val="222222"/>
                <w:lang w:eastAsia="es-CO"/>
              </w:rPr>
              <w:t xml:space="preserve"> </w:t>
            </w:r>
            <w:proofErr w:type="spellStart"/>
            <w:r w:rsidRPr="00357FBB">
              <w:rPr>
                <w:rFonts w:ascii="Arial" w:eastAsia="Times New Roman" w:hAnsi="Arial" w:cs="Arial"/>
                <w:bCs/>
                <w:i/>
                <w:color w:val="222222"/>
                <w:lang w:eastAsia="es-CO"/>
              </w:rPr>
              <w:t>bergi</w:t>
            </w:r>
            <w:proofErr w:type="spellEnd"/>
            <w:r w:rsidRPr="00357FBB">
              <w:rPr>
                <w:rFonts w:ascii="Arial" w:eastAsia="Times New Roman" w:hAnsi="Arial" w:cs="Arial"/>
                <w:bCs/>
                <w:color w:val="222222"/>
                <w:lang w:eastAsia="es-CO"/>
              </w:rPr>
              <w:t xml:space="preserve"> en laboratorio. Centro Internacional de Agricultura Tropical (CIAT).</w:t>
            </w:r>
          </w:p>
          <w:p w:rsidR="007C5EA4" w:rsidRPr="00357FBB" w:rsidRDefault="007C5EA4" w:rsidP="007C5EA4">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 xml:space="preserve">Castillo, C. Gallegos, P. &amp; Oña, M.  SF.  Manejo de </w:t>
            </w:r>
            <w:proofErr w:type="spellStart"/>
            <w:r w:rsidRPr="00357FBB">
              <w:rPr>
                <w:rFonts w:ascii="Arial" w:eastAsia="Times New Roman" w:hAnsi="Arial" w:cs="Arial"/>
                <w:bCs/>
                <w:color w:val="222222"/>
                <w:lang w:eastAsia="es-CO"/>
              </w:rPr>
              <w:t>nemátodos</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entomopatógenos</w:t>
            </w:r>
            <w:proofErr w:type="spellEnd"/>
            <w:r w:rsidRPr="00357FBB">
              <w:rPr>
                <w:rFonts w:ascii="Arial" w:eastAsia="Times New Roman" w:hAnsi="Arial" w:cs="Arial"/>
                <w:bCs/>
                <w:color w:val="222222"/>
                <w:lang w:eastAsia="es-CO"/>
              </w:rPr>
              <w:t xml:space="preserve"> en laboratorio.  Instituto Nacional Autónomo de Investigaciones Agropecuarias (INIAP), Estación Experimental Santa Catalina (EESC), Departamento Nacional de Protección Vegetal (DNPV). Panamericana Sur de Quito.</w:t>
            </w:r>
          </w:p>
          <w:p w:rsidR="002A4334" w:rsidRPr="00357FBB" w:rsidRDefault="002A4334" w:rsidP="002A4334">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lastRenderedPageBreak/>
              <w:t xml:space="preserve">Cañedo, V. Ames, T. 2004.  Manual de laboratorio para el manejo de hongos </w:t>
            </w:r>
            <w:proofErr w:type="spellStart"/>
            <w:r w:rsidRPr="00357FBB">
              <w:rPr>
                <w:rFonts w:ascii="Arial" w:eastAsia="Times New Roman" w:hAnsi="Arial" w:cs="Arial"/>
                <w:bCs/>
                <w:color w:val="222222"/>
                <w:lang w:eastAsia="es-CO"/>
              </w:rPr>
              <w:t>Entomopatogenos</w:t>
            </w:r>
            <w:proofErr w:type="spellEnd"/>
            <w:r w:rsidRPr="00357FBB">
              <w:rPr>
                <w:rFonts w:ascii="Arial" w:eastAsia="Times New Roman" w:hAnsi="Arial" w:cs="Arial"/>
                <w:bCs/>
                <w:color w:val="222222"/>
                <w:lang w:eastAsia="es-CO"/>
              </w:rPr>
              <w:t xml:space="preserve">.  Centro Internacional de la Papa, </w:t>
            </w:r>
            <w:proofErr w:type="gramStart"/>
            <w:r w:rsidRPr="00357FBB">
              <w:rPr>
                <w:rFonts w:ascii="Arial" w:eastAsia="Times New Roman" w:hAnsi="Arial" w:cs="Arial"/>
                <w:bCs/>
                <w:color w:val="222222"/>
                <w:lang w:eastAsia="es-CO"/>
              </w:rPr>
              <w:t>Lima ,</w:t>
            </w:r>
            <w:proofErr w:type="gramEnd"/>
            <w:r w:rsidRPr="00357FBB">
              <w:rPr>
                <w:rFonts w:ascii="Arial" w:eastAsia="Times New Roman" w:hAnsi="Arial" w:cs="Arial"/>
                <w:bCs/>
                <w:color w:val="222222"/>
                <w:lang w:eastAsia="es-CO"/>
              </w:rPr>
              <w:t xml:space="preserve"> Perú. 62 pp.</w:t>
            </w:r>
          </w:p>
          <w:p w:rsidR="00CD4CDD" w:rsidRPr="00357FBB" w:rsidRDefault="00CD4CDD" w:rsidP="00CD4CDD">
            <w:pPr>
              <w:ind w:left="970" w:hanging="610"/>
              <w:rPr>
                <w:rFonts w:ascii="Arial" w:eastAsia="Times New Roman" w:hAnsi="Arial" w:cs="Arial"/>
                <w:bCs/>
                <w:color w:val="222222"/>
                <w:lang w:val="en-US" w:eastAsia="es-CO"/>
              </w:rPr>
            </w:pPr>
            <w:proofErr w:type="spellStart"/>
            <w:r w:rsidRPr="009C179C">
              <w:rPr>
                <w:rFonts w:ascii="Arial" w:eastAsia="Times New Roman" w:hAnsi="Arial" w:cs="Arial"/>
                <w:bCs/>
                <w:color w:val="222222"/>
                <w:lang w:eastAsia="es-CO"/>
              </w:rPr>
              <w:t>Ehler</w:t>
            </w:r>
            <w:proofErr w:type="spellEnd"/>
            <w:r w:rsidRPr="009C179C">
              <w:rPr>
                <w:rFonts w:ascii="Arial" w:eastAsia="Times New Roman" w:hAnsi="Arial" w:cs="Arial"/>
                <w:bCs/>
                <w:color w:val="222222"/>
                <w:lang w:eastAsia="es-CO"/>
              </w:rPr>
              <w:t xml:space="preserve"> LE. </w:t>
            </w:r>
            <w:r w:rsidRPr="00357FBB">
              <w:rPr>
                <w:rFonts w:ascii="Arial" w:eastAsia="Times New Roman" w:hAnsi="Arial" w:cs="Arial"/>
                <w:bCs/>
                <w:color w:val="222222"/>
                <w:lang w:val="en-US" w:eastAsia="es-CO"/>
              </w:rPr>
              <w:t xml:space="preserve">(1990). Some contemporary issues in biological control of insects and their relevance to the use of </w:t>
            </w:r>
            <w:proofErr w:type="spellStart"/>
            <w:r w:rsidRPr="00357FBB">
              <w:rPr>
                <w:rFonts w:ascii="Arial" w:eastAsia="Times New Roman" w:hAnsi="Arial" w:cs="Arial"/>
                <w:bCs/>
                <w:color w:val="222222"/>
                <w:lang w:val="en-US" w:eastAsia="es-CO"/>
              </w:rPr>
              <w:t>entomopathogenic</w:t>
            </w:r>
            <w:proofErr w:type="spellEnd"/>
            <w:r w:rsidRPr="00357FBB">
              <w:rPr>
                <w:rFonts w:ascii="Arial" w:eastAsia="Times New Roman" w:hAnsi="Arial" w:cs="Arial"/>
                <w:bCs/>
                <w:color w:val="222222"/>
                <w:lang w:val="en-US" w:eastAsia="es-CO"/>
              </w:rPr>
              <w:t xml:space="preserve"> nematodes. In: </w:t>
            </w:r>
            <w:proofErr w:type="spellStart"/>
            <w:r w:rsidRPr="00357FBB">
              <w:rPr>
                <w:rFonts w:ascii="Arial" w:eastAsia="Times New Roman" w:hAnsi="Arial" w:cs="Arial"/>
                <w:bCs/>
                <w:color w:val="222222"/>
                <w:lang w:val="en-US" w:eastAsia="es-CO"/>
              </w:rPr>
              <w:t>Gaugler</w:t>
            </w:r>
            <w:proofErr w:type="spellEnd"/>
            <w:r w:rsidRPr="00357FBB">
              <w:rPr>
                <w:rFonts w:ascii="Arial" w:eastAsia="Times New Roman" w:hAnsi="Arial" w:cs="Arial"/>
                <w:bCs/>
                <w:color w:val="222222"/>
                <w:lang w:val="en-US" w:eastAsia="es-CO"/>
              </w:rPr>
              <w:t xml:space="preserve"> R and Kaya HK. </w:t>
            </w:r>
            <w:proofErr w:type="gramStart"/>
            <w:r w:rsidRPr="00357FBB">
              <w:rPr>
                <w:rFonts w:ascii="Arial" w:eastAsia="Times New Roman" w:hAnsi="Arial" w:cs="Arial"/>
                <w:bCs/>
                <w:color w:val="222222"/>
                <w:lang w:val="en-US" w:eastAsia="es-CO"/>
              </w:rPr>
              <w:t>eds</w:t>
            </w:r>
            <w:proofErr w:type="gramEnd"/>
            <w:r w:rsidRPr="00357FBB">
              <w:rPr>
                <w:rFonts w:ascii="Arial" w:eastAsia="Times New Roman" w:hAnsi="Arial" w:cs="Arial"/>
                <w:bCs/>
                <w:color w:val="222222"/>
                <w:lang w:val="en-US" w:eastAsia="es-CO"/>
              </w:rPr>
              <w:t xml:space="preserve">. </w:t>
            </w:r>
            <w:proofErr w:type="spellStart"/>
            <w:r w:rsidRPr="00357FBB">
              <w:rPr>
                <w:rFonts w:ascii="Arial" w:eastAsia="Times New Roman" w:hAnsi="Arial" w:cs="Arial"/>
                <w:bCs/>
                <w:color w:val="222222"/>
                <w:lang w:val="en-US" w:eastAsia="es-CO"/>
              </w:rPr>
              <w:t>Entomopathogenic</w:t>
            </w:r>
            <w:proofErr w:type="spellEnd"/>
            <w:r w:rsidRPr="00357FBB">
              <w:rPr>
                <w:rFonts w:ascii="Arial" w:eastAsia="Times New Roman" w:hAnsi="Arial" w:cs="Arial"/>
                <w:bCs/>
                <w:color w:val="222222"/>
                <w:lang w:val="en-US" w:eastAsia="es-CO"/>
              </w:rPr>
              <w:t xml:space="preserve"> Nematodes in Biological Control. CRC Press. Boca Raton, FL. 1-19.</w:t>
            </w:r>
          </w:p>
          <w:p w:rsidR="004950EE" w:rsidRPr="00357FBB" w:rsidRDefault="004950EE" w:rsidP="00CD4CDD">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 xml:space="preserve">Hernández, P. Alcázar, J. Garcés, S y Gallegos, P. </w:t>
            </w:r>
            <w:proofErr w:type="spellStart"/>
            <w:r w:rsidRPr="00357FBB">
              <w:rPr>
                <w:rFonts w:ascii="Arial" w:eastAsia="Times New Roman" w:hAnsi="Arial" w:cs="Arial"/>
                <w:bCs/>
                <w:color w:val="222222"/>
                <w:lang w:eastAsia="es-CO"/>
              </w:rPr>
              <w:t>sf</w:t>
            </w:r>
            <w:proofErr w:type="spellEnd"/>
            <w:r w:rsidRPr="00357FBB">
              <w:rPr>
                <w:rFonts w:ascii="Arial" w:eastAsia="Times New Roman" w:hAnsi="Arial" w:cs="Arial"/>
                <w:bCs/>
                <w:color w:val="222222"/>
                <w:lang w:eastAsia="es-CO"/>
              </w:rPr>
              <w:t>.  PROSPECCIÓN DE NEMATODOS ENTOMOPATOGENOS PARA EL CONTROL DE GUSANO BLANCO (</w:t>
            </w:r>
            <w:proofErr w:type="spellStart"/>
            <w:r w:rsidRPr="00357FBB">
              <w:rPr>
                <w:rFonts w:ascii="Arial" w:eastAsia="Times New Roman" w:hAnsi="Arial" w:cs="Arial"/>
                <w:bCs/>
                <w:color w:val="222222"/>
                <w:lang w:eastAsia="es-CO"/>
              </w:rPr>
              <w:t>Premnotrypes</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vorax</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Hustache</w:t>
            </w:r>
            <w:proofErr w:type="spellEnd"/>
            <w:r w:rsidRPr="00357FBB">
              <w:rPr>
                <w:rFonts w:ascii="Arial" w:eastAsia="Times New Roman" w:hAnsi="Arial" w:cs="Arial"/>
                <w:bCs/>
                <w:color w:val="222222"/>
                <w:lang w:eastAsia="es-CO"/>
              </w:rPr>
              <w:t>) (</w:t>
            </w:r>
            <w:proofErr w:type="spellStart"/>
            <w:r w:rsidRPr="00357FBB">
              <w:rPr>
                <w:rFonts w:ascii="Arial" w:eastAsia="Times New Roman" w:hAnsi="Arial" w:cs="Arial"/>
                <w:bCs/>
                <w:color w:val="222222"/>
                <w:lang w:eastAsia="es-CO"/>
              </w:rPr>
              <w:t>Coleoptera</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Curcullionidae</w:t>
            </w:r>
            <w:proofErr w:type="spellEnd"/>
            <w:r w:rsidRPr="00357FBB">
              <w:rPr>
                <w:rFonts w:ascii="Arial" w:eastAsia="Times New Roman" w:hAnsi="Arial" w:cs="Arial"/>
                <w:bCs/>
                <w:color w:val="222222"/>
                <w:lang w:eastAsia="es-CO"/>
              </w:rPr>
              <w:t>).</w:t>
            </w:r>
          </w:p>
          <w:p w:rsidR="00CD4CDD" w:rsidRPr="00357FBB" w:rsidRDefault="00CD4CDD" w:rsidP="00CD4CDD">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 xml:space="preserve">Herrera, F. (1998). La polilla guatemalteca de la papa: biología, comportamiento y prácticas de manejo integrado (Segunda edición ed.). </w:t>
            </w:r>
            <w:proofErr w:type="spellStart"/>
            <w:r w:rsidRPr="00357FBB">
              <w:rPr>
                <w:rFonts w:ascii="Arial" w:eastAsia="Times New Roman" w:hAnsi="Arial" w:cs="Arial"/>
                <w:bCs/>
                <w:color w:val="222222"/>
                <w:lang w:eastAsia="es-CO"/>
              </w:rPr>
              <w:t>Bogota</w:t>
            </w:r>
            <w:proofErr w:type="spellEnd"/>
            <w:r w:rsidRPr="00357FBB">
              <w:rPr>
                <w:rFonts w:ascii="Arial" w:eastAsia="Times New Roman" w:hAnsi="Arial" w:cs="Arial"/>
                <w:bCs/>
                <w:color w:val="222222"/>
                <w:lang w:eastAsia="es-CO"/>
              </w:rPr>
              <w:t>, Colombia: Corporación Colombiana de Investigación Agropecuaria.</w:t>
            </w:r>
          </w:p>
          <w:p w:rsidR="00CD4CDD" w:rsidRPr="00357FBB" w:rsidRDefault="00CD4CDD" w:rsidP="00CD4CDD">
            <w:pPr>
              <w:ind w:left="970" w:hanging="610"/>
              <w:rPr>
                <w:rFonts w:ascii="Arial" w:eastAsia="Times New Roman" w:hAnsi="Arial" w:cs="Arial"/>
                <w:bCs/>
                <w:color w:val="222222"/>
                <w:lang w:val="en-US" w:eastAsia="es-CO"/>
              </w:rPr>
            </w:pPr>
            <w:proofErr w:type="spellStart"/>
            <w:r w:rsidRPr="00357FBB">
              <w:rPr>
                <w:rFonts w:ascii="Arial" w:eastAsia="Times New Roman" w:hAnsi="Arial" w:cs="Arial"/>
                <w:bCs/>
                <w:color w:val="222222"/>
                <w:lang w:eastAsia="es-CO"/>
              </w:rPr>
              <w:t>Hazir</w:t>
            </w:r>
            <w:proofErr w:type="spellEnd"/>
            <w:r w:rsidRPr="00357FBB">
              <w:rPr>
                <w:rFonts w:ascii="Arial" w:eastAsia="Times New Roman" w:hAnsi="Arial" w:cs="Arial"/>
                <w:bCs/>
                <w:color w:val="222222"/>
                <w:lang w:eastAsia="es-CO"/>
              </w:rPr>
              <w:t xml:space="preserve">, S., </w:t>
            </w:r>
            <w:proofErr w:type="spellStart"/>
            <w:r w:rsidRPr="00357FBB">
              <w:rPr>
                <w:rFonts w:ascii="Arial" w:eastAsia="Times New Roman" w:hAnsi="Arial" w:cs="Arial"/>
                <w:bCs/>
                <w:color w:val="222222"/>
                <w:lang w:eastAsia="es-CO"/>
              </w:rPr>
              <w:t>Kaya</w:t>
            </w:r>
            <w:proofErr w:type="spellEnd"/>
            <w:r w:rsidRPr="00357FBB">
              <w:rPr>
                <w:rFonts w:ascii="Arial" w:eastAsia="Times New Roman" w:hAnsi="Arial" w:cs="Arial"/>
                <w:bCs/>
                <w:color w:val="222222"/>
                <w:lang w:eastAsia="es-CO"/>
              </w:rPr>
              <w:t xml:space="preserve">, H., Stock, P. &amp; </w:t>
            </w:r>
            <w:proofErr w:type="spellStart"/>
            <w:r w:rsidRPr="00357FBB">
              <w:rPr>
                <w:rFonts w:ascii="Arial" w:eastAsia="Times New Roman" w:hAnsi="Arial" w:cs="Arial"/>
                <w:bCs/>
                <w:color w:val="222222"/>
                <w:lang w:eastAsia="es-CO"/>
              </w:rPr>
              <w:t>Keskin</w:t>
            </w:r>
            <w:proofErr w:type="spellEnd"/>
            <w:r w:rsidRPr="00357FBB">
              <w:rPr>
                <w:rFonts w:ascii="Arial" w:eastAsia="Times New Roman" w:hAnsi="Arial" w:cs="Arial"/>
                <w:bCs/>
                <w:color w:val="222222"/>
                <w:lang w:eastAsia="es-CO"/>
              </w:rPr>
              <w:t xml:space="preserve">, N. (2003). </w:t>
            </w:r>
            <w:proofErr w:type="spellStart"/>
            <w:r w:rsidRPr="00357FBB">
              <w:rPr>
                <w:rFonts w:ascii="Arial" w:eastAsia="Times New Roman" w:hAnsi="Arial" w:cs="Arial"/>
                <w:bCs/>
                <w:color w:val="222222"/>
                <w:lang w:val="en-US" w:eastAsia="es-CO"/>
              </w:rPr>
              <w:t>Entomopathogenic</w:t>
            </w:r>
            <w:proofErr w:type="spellEnd"/>
            <w:r w:rsidRPr="00357FBB">
              <w:rPr>
                <w:rFonts w:ascii="Arial" w:eastAsia="Times New Roman" w:hAnsi="Arial" w:cs="Arial"/>
                <w:bCs/>
                <w:color w:val="222222"/>
                <w:lang w:val="en-US" w:eastAsia="es-CO"/>
              </w:rPr>
              <w:t xml:space="preserve"> nematodes (</w:t>
            </w:r>
            <w:proofErr w:type="spellStart"/>
            <w:r w:rsidRPr="00357FBB">
              <w:rPr>
                <w:rFonts w:ascii="Arial" w:eastAsia="Times New Roman" w:hAnsi="Arial" w:cs="Arial"/>
                <w:bCs/>
                <w:color w:val="222222"/>
                <w:lang w:val="en-US" w:eastAsia="es-CO"/>
              </w:rPr>
              <w:t>Steinermatidae</w:t>
            </w:r>
            <w:proofErr w:type="spellEnd"/>
            <w:r w:rsidRPr="00357FBB">
              <w:rPr>
                <w:rFonts w:ascii="Arial" w:eastAsia="Times New Roman" w:hAnsi="Arial" w:cs="Arial"/>
                <w:bCs/>
                <w:color w:val="222222"/>
                <w:lang w:val="en-US" w:eastAsia="es-CO"/>
              </w:rPr>
              <w:t xml:space="preserve"> and </w:t>
            </w:r>
            <w:proofErr w:type="spellStart"/>
            <w:r w:rsidRPr="00357FBB">
              <w:rPr>
                <w:rFonts w:ascii="Arial" w:eastAsia="Times New Roman" w:hAnsi="Arial" w:cs="Arial"/>
                <w:bCs/>
                <w:color w:val="222222"/>
                <w:lang w:val="en-US" w:eastAsia="es-CO"/>
              </w:rPr>
              <w:t>Heterorhabditidae</w:t>
            </w:r>
            <w:proofErr w:type="spellEnd"/>
            <w:r w:rsidRPr="00357FBB">
              <w:rPr>
                <w:rFonts w:ascii="Arial" w:eastAsia="Times New Roman" w:hAnsi="Arial" w:cs="Arial"/>
                <w:bCs/>
                <w:color w:val="222222"/>
                <w:lang w:val="en-US" w:eastAsia="es-CO"/>
              </w:rPr>
              <w:t xml:space="preserve">) for biological control of soil pests. Turkish Journal of Biology.  27 (2003). </w:t>
            </w:r>
            <w:proofErr w:type="spellStart"/>
            <w:r w:rsidRPr="00357FBB">
              <w:rPr>
                <w:rFonts w:ascii="Arial" w:eastAsia="Times New Roman" w:hAnsi="Arial" w:cs="Arial"/>
                <w:bCs/>
                <w:color w:val="222222"/>
                <w:lang w:val="en-US" w:eastAsia="es-CO"/>
              </w:rPr>
              <w:t>Pp</w:t>
            </w:r>
            <w:proofErr w:type="spellEnd"/>
            <w:r w:rsidRPr="00357FBB">
              <w:rPr>
                <w:rFonts w:ascii="Arial" w:eastAsia="Times New Roman" w:hAnsi="Arial" w:cs="Arial"/>
                <w:bCs/>
                <w:color w:val="222222"/>
                <w:lang w:val="en-US" w:eastAsia="es-CO"/>
              </w:rPr>
              <w:t xml:space="preserve"> 181-202.</w:t>
            </w:r>
          </w:p>
          <w:p w:rsidR="00CD4CDD" w:rsidRPr="00357FBB" w:rsidRDefault="00CD4CDD" w:rsidP="00CD4CDD">
            <w:pPr>
              <w:ind w:left="970" w:hanging="610"/>
              <w:rPr>
                <w:rFonts w:ascii="Arial" w:eastAsia="Times New Roman" w:hAnsi="Arial" w:cs="Arial"/>
                <w:bCs/>
                <w:color w:val="222222"/>
                <w:lang w:eastAsia="es-CO"/>
              </w:rPr>
            </w:pPr>
            <w:r w:rsidRPr="00357FBB">
              <w:rPr>
                <w:rFonts w:ascii="Arial" w:eastAsia="Times New Roman" w:hAnsi="Arial" w:cs="Arial"/>
                <w:bCs/>
                <w:color w:val="222222"/>
                <w:lang w:val="en-US" w:eastAsia="es-CO"/>
              </w:rPr>
              <w:t xml:space="preserve">Kaya, H. (1993). </w:t>
            </w:r>
            <w:proofErr w:type="spellStart"/>
            <w:r w:rsidRPr="00357FBB">
              <w:rPr>
                <w:rFonts w:ascii="Arial" w:eastAsia="Times New Roman" w:hAnsi="Arial" w:cs="Arial"/>
                <w:bCs/>
                <w:color w:val="222222"/>
                <w:lang w:val="en-US" w:eastAsia="es-CO"/>
              </w:rPr>
              <w:t>Entomogenous</w:t>
            </w:r>
            <w:proofErr w:type="spellEnd"/>
            <w:r w:rsidRPr="00357FBB">
              <w:rPr>
                <w:rFonts w:ascii="Arial" w:eastAsia="Times New Roman" w:hAnsi="Arial" w:cs="Arial"/>
                <w:bCs/>
                <w:color w:val="222222"/>
                <w:lang w:val="en-US" w:eastAsia="es-CO"/>
              </w:rPr>
              <w:t xml:space="preserve"> and </w:t>
            </w:r>
            <w:proofErr w:type="spellStart"/>
            <w:r w:rsidRPr="00357FBB">
              <w:rPr>
                <w:rFonts w:ascii="Arial" w:eastAsia="Times New Roman" w:hAnsi="Arial" w:cs="Arial"/>
                <w:bCs/>
                <w:color w:val="222222"/>
                <w:lang w:val="en-US" w:eastAsia="es-CO"/>
              </w:rPr>
              <w:t>entomopathogenic</w:t>
            </w:r>
            <w:proofErr w:type="spellEnd"/>
            <w:r w:rsidRPr="00357FBB">
              <w:rPr>
                <w:rFonts w:ascii="Arial" w:eastAsia="Times New Roman" w:hAnsi="Arial" w:cs="Arial"/>
                <w:bCs/>
                <w:color w:val="222222"/>
                <w:lang w:val="en-US" w:eastAsia="es-CO"/>
              </w:rPr>
              <w:t xml:space="preserve"> nematodes in biological control. In: Evans K, </w:t>
            </w:r>
            <w:proofErr w:type="spellStart"/>
            <w:r w:rsidRPr="00357FBB">
              <w:rPr>
                <w:rFonts w:ascii="Arial" w:eastAsia="Times New Roman" w:hAnsi="Arial" w:cs="Arial"/>
                <w:bCs/>
                <w:color w:val="222222"/>
                <w:lang w:val="en-US" w:eastAsia="es-CO"/>
              </w:rPr>
              <w:t>Trudgill</w:t>
            </w:r>
            <w:proofErr w:type="spellEnd"/>
            <w:r w:rsidRPr="00357FBB">
              <w:rPr>
                <w:rFonts w:ascii="Arial" w:eastAsia="Times New Roman" w:hAnsi="Arial" w:cs="Arial"/>
                <w:bCs/>
                <w:color w:val="222222"/>
                <w:lang w:val="en-US" w:eastAsia="es-CO"/>
              </w:rPr>
              <w:t xml:space="preserve"> DL and Webster JM. </w:t>
            </w:r>
            <w:proofErr w:type="gramStart"/>
            <w:r w:rsidRPr="00357FBB">
              <w:rPr>
                <w:rFonts w:ascii="Arial" w:eastAsia="Times New Roman" w:hAnsi="Arial" w:cs="Arial"/>
                <w:bCs/>
                <w:color w:val="222222"/>
                <w:lang w:val="en-US" w:eastAsia="es-CO"/>
              </w:rPr>
              <w:t>eds</w:t>
            </w:r>
            <w:proofErr w:type="gramEnd"/>
            <w:r w:rsidRPr="00357FBB">
              <w:rPr>
                <w:rFonts w:ascii="Arial" w:eastAsia="Times New Roman" w:hAnsi="Arial" w:cs="Arial"/>
                <w:bCs/>
                <w:color w:val="222222"/>
                <w:lang w:val="en-US" w:eastAsia="es-CO"/>
              </w:rPr>
              <w:t xml:space="preserve">. Plant Parasitic Nematodes in Temperate </w:t>
            </w:r>
            <w:proofErr w:type="spellStart"/>
            <w:r w:rsidRPr="00357FBB">
              <w:rPr>
                <w:rFonts w:ascii="Arial" w:eastAsia="Times New Roman" w:hAnsi="Arial" w:cs="Arial"/>
                <w:bCs/>
                <w:color w:val="222222"/>
                <w:lang w:val="en-US" w:eastAsia="es-CO"/>
              </w:rPr>
              <w:t>griculture</w:t>
            </w:r>
            <w:proofErr w:type="spellEnd"/>
            <w:r w:rsidRPr="00357FBB">
              <w:rPr>
                <w:rFonts w:ascii="Arial" w:eastAsia="Times New Roman" w:hAnsi="Arial" w:cs="Arial"/>
                <w:bCs/>
                <w:color w:val="222222"/>
                <w:lang w:val="en-US" w:eastAsia="es-CO"/>
              </w:rPr>
              <w:t xml:space="preserve">. </w:t>
            </w:r>
            <w:r w:rsidRPr="00357FBB">
              <w:rPr>
                <w:rFonts w:ascii="Arial" w:eastAsia="Times New Roman" w:hAnsi="Arial" w:cs="Arial"/>
                <w:bCs/>
                <w:color w:val="222222"/>
                <w:lang w:eastAsia="es-CO"/>
              </w:rPr>
              <w:t xml:space="preserve">CAB International, </w:t>
            </w:r>
            <w:proofErr w:type="spellStart"/>
            <w:r w:rsidRPr="00357FBB">
              <w:rPr>
                <w:rFonts w:ascii="Arial" w:eastAsia="Times New Roman" w:hAnsi="Arial" w:cs="Arial"/>
                <w:bCs/>
                <w:color w:val="222222"/>
                <w:lang w:eastAsia="es-CO"/>
              </w:rPr>
              <w:t>Wallingford</w:t>
            </w:r>
            <w:proofErr w:type="spellEnd"/>
            <w:r w:rsidRPr="00357FBB">
              <w:rPr>
                <w:rFonts w:ascii="Arial" w:eastAsia="Times New Roman" w:hAnsi="Arial" w:cs="Arial"/>
                <w:bCs/>
                <w:color w:val="222222"/>
                <w:lang w:eastAsia="es-CO"/>
              </w:rPr>
              <w:t>, UK; Pp. 565-591, 1993.</w:t>
            </w:r>
          </w:p>
          <w:p w:rsidR="00D34BCE" w:rsidRPr="00357FBB" w:rsidRDefault="00CD4CDD" w:rsidP="00CD4CDD">
            <w:pPr>
              <w:ind w:left="970" w:hanging="610"/>
              <w:rPr>
                <w:rFonts w:ascii="Arial" w:eastAsia="Times New Roman" w:hAnsi="Arial" w:cs="Arial"/>
                <w:bCs/>
                <w:color w:val="222222"/>
                <w:lang w:val="en-US" w:eastAsia="es-CO"/>
              </w:rPr>
            </w:pPr>
            <w:proofErr w:type="spellStart"/>
            <w:r w:rsidRPr="00357FBB">
              <w:rPr>
                <w:rFonts w:ascii="Arial" w:eastAsia="Times New Roman" w:hAnsi="Arial" w:cs="Arial"/>
                <w:bCs/>
                <w:color w:val="222222"/>
                <w:lang w:eastAsia="es-CO"/>
              </w:rPr>
              <w:t>Kaya</w:t>
            </w:r>
            <w:proofErr w:type="spellEnd"/>
            <w:r w:rsidRPr="00357FBB">
              <w:rPr>
                <w:rFonts w:ascii="Arial" w:eastAsia="Times New Roman" w:hAnsi="Arial" w:cs="Arial"/>
                <w:bCs/>
                <w:color w:val="222222"/>
                <w:lang w:eastAsia="es-CO"/>
              </w:rPr>
              <w:t xml:space="preserve">, H., Aguilera, M., </w:t>
            </w:r>
            <w:proofErr w:type="spellStart"/>
            <w:r w:rsidRPr="00357FBB">
              <w:rPr>
                <w:rFonts w:ascii="Arial" w:eastAsia="Times New Roman" w:hAnsi="Arial" w:cs="Arial"/>
                <w:bCs/>
                <w:color w:val="222222"/>
                <w:lang w:eastAsia="es-CO"/>
              </w:rPr>
              <w:t>Alumai</w:t>
            </w:r>
            <w:proofErr w:type="spellEnd"/>
            <w:r w:rsidRPr="00357FBB">
              <w:rPr>
                <w:rFonts w:ascii="Arial" w:eastAsia="Times New Roman" w:hAnsi="Arial" w:cs="Arial"/>
                <w:bCs/>
                <w:color w:val="222222"/>
                <w:lang w:eastAsia="es-CO"/>
              </w:rPr>
              <w:t xml:space="preserve">, A., </w:t>
            </w:r>
            <w:proofErr w:type="spellStart"/>
            <w:r w:rsidRPr="00357FBB">
              <w:rPr>
                <w:rFonts w:ascii="Arial" w:eastAsia="Times New Roman" w:hAnsi="Arial" w:cs="Arial"/>
                <w:bCs/>
                <w:color w:val="222222"/>
                <w:lang w:eastAsia="es-CO"/>
              </w:rPr>
              <w:t>Choo</w:t>
            </w:r>
            <w:proofErr w:type="spellEnd"/>
            <w:r w:rsidRPr="00357FBB">
              <w:rPr>
                <w:rFonts w:ascii="Arial" w:eastAsia="Times New Roman" w:hAnsi="Arial" w:cs="Arial"/>
                <w:bCs/>
                <w:color w:val="222222"/>
                <w:lang w:eastAsia="es-CO"/>
              </w:rPr>
              <w:t xml:space="preserve">, H. Y., De la Torre, M., </w:t>
            </w:r>
            <w:proofErr w:type="spellStart"/>
            <w:r w:rsidRPr="00357FBB">
              <w:rPr>
                <w:rFonts w:ascii="Arial" w:eastAsia="Times New Roman" w:hAnsi="Arial" w:cs="Arial"/>
                <w:bCs/>
                <w:color w:val="222222"/>
                <w:lang w:eastAsia="es-CO"/>
              </w:rPr>
              <w:t>Fodor</w:t>
            </w:r>
            <w:proofErr w:type="spellEnd"/>
            <w:r w:rsidRPr="00357FBB">
              <w:rPr>
                <w:rFonts w:ascii="Arial" w:eastAsia="Times New Roman" w:hAnsi="Arial" w:cs="Arial"/>
                <w:bCs/>
                <w:color w:val="222222"/>
                <w:lang w:eastAsia="es-CO"/>
              </w:rPr>
              <w:t xml:space="preserve">, A., y otros. </w:t>
            </w:r>
            <w:r w:rsidRPr="00357FBB">
              <w:rPr>
                <w:rFonts w:ascii="Arial" w:eastAsia="Times New Roman" w:hAnsi="Arial" w:cs="Arial"/>
                <w:bCs/>
                <w:color w:val="222222"/>
                <w:lang w:val="en-US" w:eastAsia="es-CO"/>
              </w:rPr>
              <w:t xml:space="preserve">(2006). Status of </w:t>
            </w:r>
            <w:proofErr w:type="spellStart"/>
            <w:r w:rsidRPr="00357FBB">
              <w:rPr>
                <w:rFonts w:ascii="Arial" w:eastAsia="Times New Roman" w:hAnsi="Arial" w:cs="Arial"/>
                <w:bCs/>
                <w:color w:val="222222"/>
                <w:lang w:val="en-US" w:eastAsia="es-CO"/>
              </w:rPr>
              <w:t>entomopathogenic</w:t>
            </w:r>
            <w:proofErr w:type="spellEnd"/>
            <w:r w:rsidRPr="00357FBB">
              <w:rPr>
                <w:rFonts w:ascii="Arial" w:eastAsia="Times New Roman" w:hAnsi="Arial" w:cs="Arial"/>
                <w:bCs/>
                <w:color w:val="222222"/>
                <w:lang w:val="en-US" w:eastAsia="es-CO"/>
              </w:rPr>
              <w:t xml:space="preserve"> nematodes and their symbiotic bacteria from selected countries or regions of the world. Biological </w:t>
            </w:r>
            <w:proofErr w:type="gramStart"/>
            <w:r w:rsidRPr="00357FBB">
              <w:rPr>
                <w:rFonts w:ascii="Arial" w:eastAsia="Times New Roman" w:hAnsi="Arial" w:cs="Arial"/>
                <w:bCs/>
                <w:color w:val="222222"/>
                <w:lang w:val="en-US" w:eastAsia="es-CO"/>
              </w:rPr>
              <w:t>Control ,</w:t>
            </w:r>
            <w:proofErr w:type="gramEnd"/>
            <w:r w:rsidRPr="00357FBB">
              <w:rPr>
                <w:rFonts w:ascii="Arial" w:eastAsia="Times New Roman" w:hAnsi="Arial" w:cs="Arial"/>
                <w:bCs/>
                <w:color w:val="222222"/>
                <w:lang w:val="en-US" w:eastAsia="es-CO"/>
              </w:rPr>
              <w:t xml:space="preserve"> 38 (1), 134-155.</w:t>
            </w:r>
          </w:p>
          <w:p w:rsidR="00203CAD" w:rsidRPr="00357FBB" w:rsidRDefault="00203CAD" w:rsidP="00CD4CDD">
            <w:pPr>
              <w:ind w:left="970" w:hanging="610"/>
              <w:rPr>
                <w:rFonts w:ascii="Arial" w:eastAsia="Times New Roman" w:hAnsi="Arial" w:cs="Arial"/>
                <w:bCs/>
                <w:color w:val="222222"/>
                <w:lang w:val="en-US" w:eastAsia="es-CO"/>
              </w:rPr>
            </w:pPr>
            <w:r w:rsidRPr="00357FBB">
              <w:rPr>
                <w:rFonts w:ascii="Arial" w:eastAsia="Times New Roman" w:hAnsi="Arial" w:cs="Arial"/>
                <w:bCs/>
                <w:color w:val="222222"/>
                <w:lang w:val="en-US" w:eastAsia="es-CO"/>
              </w:rPr>
              <w:t xml:space="preserve">Lacey, L. y J. </w:t>
            </w:r>
            <w:proofErr w:type="spellStart"/>
            <w:r w:rsidRPr="00357FBB">
              <w:rPr>
                <w:rFonts w:ascii="Arial" w:eastAsia="Times New Roman" w:hAnsi="Arial" w:cs="Arial"/>
                <w:bCs/>
                <w:color w:val="222222"/>
                <w:lang w:val="en-US" w:eastAsia="es-CO"/>
              </w:rPr>
              <w:t>Korschel</w:t>
            </w:r>
            <w:proofErr w:type="spellEnd"/>
            <w:r w:rsidRPr="00357FBB">
              <w:rPr>
                <w:rFonts w:ascii="Arial" w:eastAsia="Times New Roman" w:hAnsi="Arial" w:cs="Arial"/>
                <w:bCs/>
                <w:color w:val="222222"/>
                <w:lang w:val="en-US" w:eastAsia="es-CO"/>
              </w:rPr>
              <w:t>.  Microbial control of potato tuber moth (</w:t>
            </w:r>
            <w:proofErr w:type="spellStart"/>
            <w:r w:rsidRPr="00357FBB">
              <w:rPr>
                <w:rFonts w:ascii="Arial" w:eastAsia="Times New Roman" w:hAnsi="Arial" w:cs="Arial"/>
                <w:bCs/>
                <w:color w:val="222222"/>
                <w:lang w:val="en-US" w:eastAsia="es-CO"/>
              </w:rPr>
              <w:t>Fam</w:t>
            </w:r>
            <w:proofErr w:type="spellEnd"/>
            <w:r w:rsidRPr="00357FBB">
              <w:rPr>
                <w:rFonts w:ascii="Arial" w:eastAsia="Times New Roman" w:hAnsi="Arial" w:cs="Arial"/>
                <w:bCs/>
                <w:color w:val="222222"/>
                <w:lang w:val="en-US" w:eastAsia="es-CO"/>
              </w:rPr>
              <w:t xml:space="preserve"> </w:t>
            </w:r>
            <w:proofErr w:type="spellStart"/>
            <w:r w:rsidRPr="00357FBB">
              <w:rPr>
                <w:rFonts w:ascii="Arial" w:eastAsia="Times New Roman" w:hAnsi="Arial" w:cs="Arial"/>
                <w:bCs/>
                <w:color w:val="222222"/>
                <w:lang w:val="en-US" w:eastAsia="es-CO"/>
              </w:rPr>
              <w:t>Gelechiidae</w:t>
            </w:r>
            <w:proofErr w:type="spellEnd"/>
            <w:r w:rsidRPr="00357FBB">
              <w:rPr>
                <w:rFonts w:ascii="Arial" w:eastAsia="Times New Roman" w:hAnsi="Arial" w:cs="Arial"/>
                <w:bCs/>
                <w:color w:val="222222"/>
                <w:lang w:val="en-US" w:eastAsia="es-CO"/>
              </w:rPr>
              <w:t xml:space="preserve">).  En Fruit Vegetable and Cereal Science and Biotechnology.  No 3 Special issue 1, </w:t>
            </w:r>
            <w:proofErr w:type="spellStart"/>
            <w:r w:rsidRPr="00357FBB">
              <w:rPr>
                <w:rFonts w:ascii="Arial" w:eastAsia="Times New Roman" w:hAnsi="Arial" w:cs="Arial"/>
                <w:bCs/>
                <w:color w:val="222222"/>
                <w:lang w:val="en-US" w:eastAsia="es-CO"/>
              </w:rPr>
              <w:t>pp</w:t>
            </w:r>
            <w:proofErr w:type="spellEnd"/>
            <w:r w:rsidRPr="00357FBB">
              <w:rPr>
                <w:rFonts w:ascii="Arial" w:eastAsia="Times New Roman" w:hAnsi="Arial" w:cs="Arial"/>
                <w:bCs/>
                <w:color w:val="222222"/>
                <w:lang w:val="en-US" w:eastAsia="es-CO"/>
              </w:rPr>
              <w:t xml:space="preserve"> 46-54</w:t>
            </w:r>
            <w:proofErr w:type="gramStart"/>
            <w:r w:rsidRPr="00357FBB">
              <w:rPr>
                <w:rFonts w:ascii="Arial" w:eastAsia="Times New Roman" w:hAnsi="Arial" w:cs="Arial"/>
                <w:bCs/>
                <w:color w:val="222222"/>
                <w:lang w:val="en-US" w:eastAsia="es-CO"/>
              </w:rPr>
              <w:t>..</w:t>
            </w:r>
            <w:proofErr w:type="gramEnd"/>
            <w:r w:rsidRPr="00357FBB">
              <w:rPr>
                <w:rFonts w:ascii="Arial" w:eastAsia="Times New Roman" w:hAnsi="Arial" w:cs="Arial"/>
                <w:bCs/>
                <w:color w:val="222222"/>
                <w:lang w:val="en-US" w:eastAsia="es-CO"/>
              </w:rPr>
              <w:t xml:space="preserve">  </w:t>
            </w:r>
          </w:p>
          <w:p w:rsidR="00D34BCE" w:rsidRPr="00357FBB" w:rsidRDefault="00D34BCE" w:rsidP="00CD4CDD">
            <w:pPr>
              <w:ind w:left="970" w:hanging="610"/>
              <w:rPr>
                <w:rFonts w:ascii="Arial" w:eastAsia="Times New Roman" w:hAnsi="Arial" w:cs="Arial"/>
                <w:bCs/>
                <w:color w:val="222222"/>
                <w:lang w:eastAsia="es-CO"/>
              </w:rPr>
            </w:pPr>
            <w:proofErr w:type="spellStart"/>
            <w:r w:rsidRPr="00357FBB">
              <w:rPr>
                <w:rFonts w:ascii="Arial" w:eastAsia="Times New Roman" w:hAnsi="Arial" w:cs="Arial"/>
                <w:bCs/>
                <w:color w:val="222222"/>
                <w:lang w:eastAsia="es-CO"/>
              </w:rPr>
              <w:t>Leguízamo</w:t>
            </w:r>
            <w:r w:rsidR="007C5EA4" w:rsidRPr="00357FBB">
              <w:rPr>
                <w:rFonts w:ascii="Arial" w:eastAsia="Times New Roman" w:hAnsi="Arial" w:cs="Arial"/>
                <w:bCs/>
                <w:color w:val="222222"/>
                <w:lang w:eastAsia="es-CO"/>
              </w:rPr>
              <w:t>n</w:t>
            </w:r>
            <w:proofErr w:type="spellEnd"/>
            <w:r w:rsidRPr="00357FBB">
              <w:rPr>
                <w:rFonts w:ascii="Arial" w:eastAsia="Times New Roman" w:hAnsi="Arial" w:cs="Arial"/>
                <w:bCs/>
                <w:color w:val="222222"/>
                <w:lang w:eastAsia="es-CO"/>
              </w:rPr>
              <w:t xml:space="preserve">, B.M.; Parada, J.C. y </w:t>
            </w:r>
            <w:proofErr w:type="spellStart"/>
            <w:r w:rsidRPr="00357FBB">
              <w:rPr>
                <w:rFonts w:ascii="Arial" w:eastAsia="Times New Roman" w:hAnsi="Arial" w:cs="Arial"/>
                <w:bCs/>
                <w:color w:val="222222"/>
                <w:lang w:eastAsia="es-CO"/>
              </w:rPr>
              <w:t>Piedrahíta</w:t>
            </w:r>
            <w:proofErr w:type="spellEnd"/>
            <w:r w:rsidRPr="00357FBB">
              <w:rPr>
                <w:rFonts w:ascii="Arial" w:eastAsia="Times New Roman" w:hAnsi="Arial" w:cs="Arial"/>
                <w:bCs/>
                <w:color w:val="222222"/>
                <w:lang w:eastAsia="es-CO"/>
              </w:rPr>
              <w:t xml:space="preserve"> W.  2006. </w:t>
            </w:r>
            <w:proofErr w:type="spellStart"/>
            <w:r w:rsidRPr="00357FBB">
              <w:rPr>
                <w:rFonts w:ascii="Arial" w:eastAsia="Times New Roman" w:hAnsi="Arial" w:cs="Arial"/>
                <w:bCs/>
                <w:color w:val="222222"/>
                <w:lang w:eastAsia="es-CO"/>
              </w:rPr>
              <w:t>Evaluacion</w:t>
            </w:r>
            <w:proofErr w:type="spellEnd"/>
            <w:r w:rsidRPr="00357FBB">
              <w:rPr>
                <w:rFonts w:ascii="Arial" w:eastAsia="Times New Roman" w:hAnsi="Arial" w:cs="Arial"/>
                <w:bCs/>
                <w:color w:val="222222"/>
                <w:lang w:eastAsia="es-CO"/>
              </w:rPr>
              <w:t xml:space="preserve"> de </w:t>
            </w:r>
            <w:proofErr w:type="spellStart"/>
            <w:r w:rsidRPr="00357FBB">
              <w:rPr>
                <w:rFonts w:ascii="Arial" w:eastAsia="Times New Roman" w:hAnsi="Arial" w:cs="Arial"/>
                <w:bCs/>
                <w:i/>
                <w:color w:val="222222"/>
                <w:lang w:eastAsia="es-CO"/>
              </w:rPr>
              <w:t>Steinernema</w:t>
            </w:r>
            <w:proofErr w:type="spellEnd"/>
            <w:r w:rsidRPr="00357FBB">
              <w:rPr>
                <w:rFonts w:ascii="Arial" w:eastAsia="Times New Roman" w:hAnsi="Arial" w:cs="Arial"/>
                <w:bCs/>
                <w:i/>
                <w:color w:val="222222"/>
                <w:lang w:eastAsia="es-CO"/>
              </w:rPr>
              <w:t xml:space="preserve"> </w:t>
            </w:r>
            <w:proofErr w:type="spellStart"/>
            <w:r w:rsidRPr="00357FBB">
              <w:rPr>
                <w:rFonts w:ascii="Arial" w:eastAsia="Times New Roman" w:hAnsi="Arial" w:cs="Arial"/>
                <w:bCs/>
                <w:i/>
                <w:color w:val="222222"/>
                <w:lang w:eastAsia="es-CO"/>
              </w:rPr>
              <w:t>Feltiae</w:t>
            </w:r>
            <w:proofErr w:type="spellEnd"/>
            <w:r w:rsidRPr="00357FBB">
              <w:rPr>
                <w:rFonts w:ascii="Arial" w:eastAsia="Times New Roman" w:hAnsi="Arial" w:cs="Arial"/>
                <w:bCs/>
                <w:color w:val="222222"/>
                <w:lang w:eastAsia="es-CO"/>
              </w:rPr>
              <w:t xml:space="preserve">, Cepa Colombia, escalado por </w:t>
            </w:r>
            <w:proofErr w:type="spellStart"/>
            <w:r w:rsidRPr="00357FBB">
              <w:rPr>
                <w:rFonts w:ascii="Arial" w:eastAsia="Times New Roman" w:hAnsi="Arial" w:cs="Arial"/>
                <w:bCs/>
                <w:color w:val="222222"/>
                <w:lang w:eastAsia="es-CO"/>
              </w:rPr>
              <w:t>fermentacion</w:t>
            </w:r>
            <w:proofErr w:type="spellEnd"/>
            <w:r w:rsidRPr="00357FBB">
              <w:rPr>
                <w:rFonts w:ascii="Arial" w:eastAsia="Times New Roman" w:hAnsi="Arial" w:cs="Arial"/>
                <w:bCs/>
                <w:color w:val="222222"/>
                <w:lang w:eastAsia="es-CO"/>
              </w:rPr>
              <w:t xml:space="preserve"> sobre </w:t>
            </w:r>
            <w:proofErr w:type="spellStart"/>
            <w:r w:rsidRPr="00357FBB">
              <w:rPr>
                <w:rFonts w:ascii="Arial" w:eastAsia="Times New Roman" w:hAnsi="Arial" w:cs="Arial"/>
                <w:bCs/>
                <w:i/>
                <w:color w:val="222222"/>
                <w:lang w:eastAsia="es-CO"/>
              </w:rPr>
              <w:t>Tecia</w:t>
            </w:r>
            <w:proofErr w:type="spellEnd"/>
            <w:r w:rsidRPr="00357FBB">
              <w:rPr>
                <w:rFonts w:ascii="Arial" w:eastAsia="Times New Roman" w:hAnsi="Arial" w:cs="Arial"/>
                <w:bCs/>
                <w:i/>
                <w:color w:val="222222"/>
                <w:lang w:eastAsia="es-CO"/>
              </w:rPr>
              <w:t xml:space="preserve"> </w:t>
            </w:r>
            <w:proofErr w:type="spellStart"/>
            <w:r w:rsidRPr="00357FBB">
              <w:rPr>
                <w:rFonts w:ascii="Arial" w:eastAsia="Times New Roman" w:hAnsi="Arial" w:cs="Arial"/>
                <w:bCs/>
                <w:i/>
                <w:color w:val="222222"/>
                <w:lang w:eastAsia="es-CO"/>
              </w:rPr>
              <w:t>Solanivora</w:t>
            </w:r>
            <w:proofErr w:type="spellEnd"/>
            <w:r w:rsidRPr="00357FBB">
              <w:rPr>
                <w:rFonts w:ascii="Arial" w:eastAsia="Times New Roman" w:hAnsi="Arial" w:cs="Arial"/>
                <w:bCs/>
                <w:color w:val="222222"/>
                <w:lang w:eastAsia="es-CO"/>
              </w:rPr>
              <w:t>, en condiciones de cultivo.</w:t>
            </w:r>
            <w:proofErr w:type="gramStart"/>
            <w:r w:rsidRPr="00357FBB">
              <w:rPr>
                <w:rFonts w:ascii="Arial" w:eastAsia="Times New Roman" w:hAnsi="Arial" w:cs="Arial"/>
                <w:bCs/>
                <w:color w:val="222222"/>
                <w:lang w:eastAsia="es-CO"/>
              </w:rPr>
              <w:t>,</w:t>
            </w:r>
            <w:r w:rsidR="00052F5C" w:rsidRPr="00357FBB">
              <w:rPr>
                <w:rFonts w:ascii="Arial" w:eastAsia="Times New Roman" w:hAnsi="Arial" w:cs="Arial"/>
                <w:bCs/>
                <w:color w:val="222222"/>
                <w:lang w:eastAsia="es-CO"/>
              </w:rPr>
              <w:t xml:space="preserve">  en</w:t>
            </w:r>
            <w:proofErr w:type="gramEnd"/>
            <w:r w:rsidR="00052F5C" w:rsidRPr="00357FBB">
              <w:rPr>
                <w:rFonts w:ascii="Arial" w:eastAsia="Times New Roman" w:hAnsi="Arial" w:cs="Arial"/>
                <w:bCs/>
                <w:color w:val="222222"/>
                <w:lang w:eastAsia="es-CO"/>
              </w:rPr>
              <w:t xml:space="preserve"> </w:t>
            </w:r>
            <w:r w:rsidRPr="00357FBB">
              <w:rPr>
                <w:rFonts w:ascii="Arial" w:eastAsia="Times New Roman" w:hAnsi="Arial" w:cs="Arial"/>
                <w:bCs/>
                <w:color w:val="222222"/>
                <w:lang w:eastAsia="es-CO"/>
              </w:rPr>
              <w:t xml:space="preserve">Nematodos </w:t>
            </w:r>
            <w:proofErr w:type="spellStart"/>
            <w:r w:rsidRPr="00357FBB">
              <w:rPr>
                <w:rFonts w:ascii="Arial" w:eastAsia="Times New Roman" w:hAnsi="Arial" w:cs="Arial"/>
                <w:bCs/>
                <w:color w:val="222222"/>
                <w:lang w:eastAsia="es-CO"/>
              </w:rPr>
              <w:t>Entomoparasitos</w:t>
            </w:r>
            <w:proofErr w:type="spellEnd"/>
            <w:r w:rsidRPr="00357FBB">
              <w:rPr>
                <w:rFonts w:ascii="Arial" w:eastAsia="Times New Roman" w:hAnsi="Arial" w:cs="Arial"/>
                <w:bCs/>
                <w:color w:val="222222"/>
                <w:lang w:eastAsia="es-CO"/>
              </w:rPr>
              <w:t xml:space="preserve"> Experiencias y Perspectivas, Bogotá, Un</w:t>
            </w:r>
            <w:r w:rsidR="00052F5C" w:rsidRPr="00357FBB">
              <w:rPr>
                <w:rFonts w:ascii="Arial" w:eastAsia="Times New Roman" w:hAnsi="Arial" w:cs="Arial"/>
                <w:bCs/>
                <w:color w:val="222222"/>
                <w:lang w:eastAsia="es-CO"/>
              </w:rPr>
              <w:t>iversidad Nacional de Colombia. P</w:t>
            </w:r>
            <w:r w:rsidRPr="00357FBB">
              <w:rPr>
                <w:rFonts w:ascii="Arial" w:eastAsia="Times New Roman" w:hAnsi="Arial" w:cs="Arial"/>
                <w:bCs/>
                <w:color w:val="222222"/>
                <w:lang w:eastAsia="es-CO"/>
              </w:rPr>
              <w:t>p. 166-174</w:t>
            </w:r>
            <w:proofErr w:type="gramStart"/>
            <w:r w:rsidRPr="00357FBB">
              <w:rPr>
                <w:rFonts w:ascii="Arial" w:eastAsia="Times New Roman" w:hAnsi="Arial" w:cs="Arial"/>
                <w:bCs/>
                <w:color w:val="222222"/>
                <w:lang w:eastAsia="es-CO"/>
              </w:rPr>
              <w:t>.</w:t>
            </w:r>
            <w:r w:rsidR="00052F5C" w:rsidRPr="00357FBB">
              <w:rPr>
                <w:rFonts w:ascii="Arial" w:eastAsia="Times New Roman" w:hAnsi="Arial" w:cs="Arial"/>
                <w:bCs/>
                <w:color w:val="222222"/>
                <w:lang w:eastAsia="es-CO"/>
              </w:rPr>
              <w:t>.</w:t>
            </w:r>
            <w:proofErr w:type="gramEnd"/>
          </w:p>
          <w:p w:rsidR="001D1970" w:rsidRPr="00357FBB" w:rsidRDefault="001D1970" w:rsidP="00CD4CDD">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 xml:space="preserve">Luque, J. Corredor, T. y Parada J.  2006.  Pruebas de laboratorio y campo para la evaluación de la capacidad patogénica y de establecimiento del </w:t>
            </w:r>
            <w:proofErr w:type="spellStart"/>
            <w:r w:rsidRPr="00357FBB">
              <w:rPr>
                <w:rFonts w:ascii="Arial" w:eastAsia="Times New Roman" w:hAnsi="Arial" w:cs="Arial"/>
                <w:bCs/>
                <w:color w:val="222222"/>
                <w:lang w:eastAsia="es-CO"/>
              </w:rPr>
              <w:t>entomonematodo</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i/>
                <w:color w:val="222222"/>
                <w:lang w:eastAsia="es-CO"/>
              </w:rPr>
              <w:t>Steinernema</w:t>
            </w:r>
            <w:proofErr w:type="spellEnd"/>
            <w:r w:rsidRPr="00357FBB">
              <w:rPr>
                <w:rFonts w:ascii="Arial" w:eastAsia="Times New Roman" w:hAnsi="Arial" w:cs="Arial"/>
                <w:bCs/>
                <w:i/>
                <w:color w:val="222222"/>
                <w:lang w:eastAsia="es-CO"/>
              </w:rPr>
              <w:t xml:space="preserve"> </w:t>
            </w:r>
            <w:proofErr w:type="spellStart"/>
            <w:r w:rsidRPr="00357FBB">
              <w:rPr>
                <w:rFonts w:ascii="Arial" w:eastAsia="Times New Roman" w:hAnsi="Arial" w:cs="Arial"/>
                <w:bCs/>
                <w:i/>
                <w:color w:val="222222"/>
                <w:lang w:eastAsia="es-CO"/>
              </w:rPr>
              <w:t>feltiae</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Rhabditida</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Steinermateidae</w:t>
            </w:r>
            <w:proofErr w:type="spellEnd"/>
            <w:r w:rsidRPr="00357FBB">
              <w:rPr>
                <w:rFonts w:ascii="Arial" w:eastAsia="Times New Roman" w:hAnsi="Arial" w:cs="Arial"/>
                <w:bCs/>
                <w:color w:val="222222"/>
                <w:lang w:eastAsia="es-CO"/>
              </w:rPr>
              <w:t xml:space="preserve">), para el control de </w:t>
            </w:r>
            <w:proofErr w:type="spellStart"/>
            <w:r w:rsidRPr="00357FBB">
              <w:rPr>
                <w:rFonts w:ascii="Arial" w:eastAsia="Times New Roman" w:hAnsi="Arial" w:cs="Arial"/>
                <w:bCs/>
                <w:i/>
                <w:color w:val="222222"/>
                <w:lang w:eastAsia="es-CO"/>
              </w:rPr>
              <w:t>Tecia</w:t>
            </w:r>
            <w:proofErr w:type="spellEnd"/>
            <w:r w:rsidRPr="00357FBB">
              <w:rPr>
                <w:rFonts w:ascii="Arial" w:eastAsia="Times New Roman" w:hAnsi="Arial" w:cs="Arial"/>
                <w:bCs/>
                <w:i/>
                <w:color w:val="222222"/>
                <w:lang w:eastAsia="es-CO"/>
              </w:rPr>
              <w:t xml:space="preserve"> </w:t>
            </w:r>
            <w:proofErr w:type="spellStart"/>
            <w:r w:rsidRPr="00357FBB">
              <w:rPr>
                <w:rFonts w:ascii="Arial" w:eastAsia="Times New Roman" w:hAnsi="Arial" w:cs="Arial"/>
                <w:bCs/>
                <w:i/>
                <w:color w:val="222222"/>
                <w:lang w:eastAsia="es-CO"/>
              </w:rPr>
              <w:t>solanivora</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Lepidoptera</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Gelechiidae</w:t>
            </w:r>
            <w:proofErr w:type="spellEnd"/>
            <w:r w:rsidRPr="00357FBB">
              <w:rPr>
                <w:rFonts w:ascii="Arial" w:eastAsia="Times New Roman" w:hAnsi="Arial" w:cs="Arial"/>
                <w:bCs/>
                <w:color w:val="222222"/>
                <w:lang w:eastAsia="es-CO"/>
              </w:rPr>
              <w:t xml:space="preserve">), en Nematodos </w:t>
            </w:r>
            <w:proofErr w:type="spellStart"/>
            <w:r w:rsidRPr="00357FBB">
              <w:rPr>
                <w:rFonts w:ascii="Arial" w:eastAsia="Times New Roman" w:hAnsi="Arial" w:cs="Arial"/>
                <w:bCs/>
                <w:color w:val="222222"/>
                <w:lang w:eastAsia="es-CO"/>
              </w:rPr>
              <w:t>entomoparásitos</w:t>
            </w:r>
            <w:proofErr w:type="spellEnd"/>
            <w:r w:rsidRPr="00357FBB">
              <w:rPr>
                <w:rFonts w:ascii="Arial" w:eastAsia="Times New Roman" w:hAnsi="Arial" w:cs="Arial"/>
                <w:bCs/>
                <w:color w:val="222222"/>
                <w:lang w:eastAsia="es-CO"/>
              </w:rPr>
              <w:t>: experiencias y perspectivas, Bogotá, Universidad Nacional de Colombia, 2006, pp. 137-155.</w:t>
            </w:r>
          </w:p>
          <w:p w:rsidR="00CD4CDD" w:rsidRPr="00357FBB" w:rsidRDefault="00CD4CDD" w:rsidP="00CD4CDD">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Ministerio de Agricultura y Desarrollo Rural. (2005). Documento de Trabajo No 54: La cadena de la papa en Colombia, una mirada global de su estructura y dinámica 1991-2005. Bogotá.</w:t>
            </w:r>
          </w:p>
          <w:p w:rsidR="001A3A9E" w:rsidRPr="00357FBB" w:rsidRDefault="001A3A9E" w:rsidP="00CD4CDD">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 xml:space="preserve">Ojeda, Z. Rocha, P. y </w:t>
            </w:r>
            <w:proofErr w:type="spellStart"/>
            <w:r w:rsidRPr="00357FBB">
              <w:rPr>
                <w:rFonts w:ascii="Arial" w:eastAsia="Times New Roman" w:hAnsi="Arial" w:cs="Arial"/>
                <w:bCs/>
                <w:color w:val="222222"/>
                <w:lang w:eastAsia="es-CO"/>
              </w:rPr>
              <w:t>Calvache</w:t>
            </w:r>
            <w:proofErr w:type="spellEnd"/>
            <w:r w:rsidRPr="00357FBB">
              <w:rPr>
                <w:rFonts w:ascii="Arial" w:eastAsia="Times New Roman" w:hAnsi="Arial" w:cs="Arial"/>
                <w:bCs/>
                <w:color w:val="222222"/>
                <w:lang w:eastAsia="es-CO"/>
              </w:rPr>
              <w:t xml:space="preserve">, H.  2002.  </w:t>
            </w:r>
            <w:proofErr w:type="spellStart"/>
            <w:r w:rsidRPr="00357FBB">
              <w:rPr>
                <w:rFonts w:ascii="Arial" w:eastAsia="Times New Roman" w:hAnsi="Arial" w:cs="Arial"/>
                <w:bCs/>
                <w:color w:val="222222"/>
                <w:lang w:eastAsia="es-CO"/>
              </w:rPr>
              <w:t>Baculovirus</w:t>
            </w:r>
            <w:proofErr w:type="spellEnd"/>
            <w:r w:rsidRPr="00357FBB">
              <w:rPr>
                <w:rFonts w:ascii="Arial" w:eastAsia="Times New Roman" w:hAnsi="Arial" w:cs="Arial"/>
                <w:bCs/>
                <w:color w:val="222222"/>
                <w:lang w:eastAsia="es-CO"/>
              </w:rPr>
              <w:t xml:space="preserve"> como insecticida biológico. Palmas, </w:t>
            </w:r>
            <w:proofErr w:type="spellStart"/>
            <w:r w:rsidRPr="00357FBB">
              <w:rPr>
                <w:rFonts w:ascii="Arial" w:eastAsia="Times New Roman" w:hAnsi="Arial" w:cs="Arial"/>
                <w:bCs/>
                <w:color w:val="222222"/>
                <w:lang w:eastAsia="es-CO"/>
              </w:rPr>
              <w:t>Vol</w:t>
            </w:r>
            <w:proofErr w:type="spellEnd"/>
            <w:r w:rsidRPr="00357FBB">
              <w:rPr>
                <w:rFonts w:ascii="Arial" w:eastAsia="Times New Roman" w:hAnsi="Arial" w:cs="Arial"/>
                <w:bCs/>
                <w:color w:val="222222"/>
                <w:lang w:eastAsia="es-CO"/>
              </w:rPr>
              <w:t xml:space="preserve"> 23, No.4. </w:t>
            </w:r>
          </w:p>
          <w:p w:rsidR="00052F5C" w:rsidRPr="00357FBB" w:rsidRDefault="00052F5C" w:rsidP="00482EA8">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 xml:space="preserve">Parada J.  2004. </w:t>
            </w:r>
            <w:proofErr w:type="spellStart"/>
            <w:r w:rsidRPr="00357FBB">
              <w:rPr>
                <w:rFonts w:ascii="Arial" w:eastAsia="Times New Roman" w:hAnsi="Arial" w:cs="Arial"/>
                <w:bCs/>
                <w:i/>
                <w:color w:val="222222"/>
                <w:lang w:eastAsia="es-CO"/>
              </w:rPr>
              <w:t>Steinernema</w:t>
            </w:r>
            <w:proofErr w:type="spellEnd"/>
            <w:r w:rsidRPr="00357FBB">
              <w:rPr>
                <w:rFonts w:ascii="Arial" w:eastAsia="Times New Roman" w:hAnsi="Arial" w:cs="Arial"/>
                <w:bCs/>
                <w:i/>
                <w:color w:val="222222"/>
                <w:lang w:eastAsia="es-CO"/>
              </w:rPr>
              <w:t xml:space="preserve"> </w:t>
            </w:r>
            <w:proofErr w:type="spellStart"/>
            <w:r w:rsidRPr="00357FBB">
              <w:rPr>
                <w:rFonts w:ascii="Arial" w:eastAsia="Times New Roman" w:hAnsi="Arial" w:cs="Arial"/>
                <w:bCs/>
                <w:i/>
                <w:color w:val="222222"/>
                <w:lang w:eastAsia="es-CO"/>
              </w:rPr>
              <w:t>feltiae</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Rhabdita</w:t>
            </w:r>
            <w:proofErr w:type="gramStart"/>
            <w:r w:rsidRPr="00357FBB">
              <w:rPr>
                <w:rFonts w:ascii="Arial" w:eastAsia="Times New Roman" w:hAnsi="Arial" w:cs="Arial"/>
                <w:bCs/>
                <w:color w:val="222222"/>
                <w:lang w:eastAsia="es-CO"/>
              </w:rPr>
              <w:t>:Steinernematidae</w:t>
            </w:r>
            <w:proofErr w:type="spellEnd"/>
            <w:proofErr w:type="gramEnd"/>
            <w:r w:rsidRPr="00357FBB">
              <w:rPr>
                <w:rFonts w:ascii="Arial" w:eastAsia="Times New Roman" w:hAnsi="Arial" w:cs="Arial"/>
                <w:bCs/>
                <w:color w:val="222222"/>
                <w:lang w:eastAsia="es-CO"/>
              </w:rPr>
              <w:t xml:space="preserve">) modelo de investigación en nematodos </w:t>
            </w:r>
            <w:proofErr w:type="spellStart"/>
            <w:r w:rsidRPr="00357FBB">
              <w:rPr>
                <w:rFonts w:ascii="Arial" w:eastAsia="Times New Roman" w:hAnsi="Arial" w:cs="Arial"/>
                <w:bCs/>
                <w:color w:val="222222"/>
                <w:lang w:eastAsia="es-CO"/>
              </w:rPr>
              <w:t>entomoparásitos</w:t>
            </w:r>
            <w:proofErr w:type="spellEnd"/>
            <w:r w:rsidRPr="00357FBB">
              <w:rPr>
                <w:rFonts w:ascii="Arial" w:eastAsia="Times New Roman" w:hAnsi="Arial" w:cs="Arial"/>
                <w:bCs/>
                <w:color w:val="222222"/>
                <w:lang w:eastAsia="es-CO"/>
              </w:rPr>
              <w:t xml:space="preserve">, en  Memorias XXXI congreso SOCOLEM , Bogotá., 2004. </w:t>
            </w:r>
          </w:p>
          <w:p w:rsidR="00482EA8" w:rsidRPr="00357FBB" w:rsidRDefault="00482EA8" w:rsidP="00482EA8">
            <w:pPr>
              <w:ind w:left="970" w:hanging="610"/>
              <w:rPr>
                <w:rFonts w:ascii="Arial" w:eastAsia="Times New Roman" w:hAnsi="Arial" w:cs="Arial"/>
                <w:bCs/>
                <w:color w:val="222222"/>
                <w:lang w:eastAsia="es-CO"/>
              </w:rPr>
            </w:pPr>
            <w:proofErr w:type="spellStart"/>
            <w:r w:rsidRPr="00357FBB">
              <w:rPr>
                <w:rFonts w:ascii="Arial" w:eastAsia="Times New Roman" w:hAnsi="Arial" w:cs="Arial"/>
                <w:bCs/>
                <w:color w:val="222222"/>
                <w:lang w:eastAsia="es-CO"/>
              </w:rPr>
              <w:lastRenderedPageBreak/>
              <w:t>Rincon</w:t>
            </w:r>
            <w:proofErr w:type="spellEnd"/>
            <w:r w:rsidRPr="00357FBB">
              <w:rPr>
                <w:rFonts w:ascii="Arial" w:eastAsia="Times New Roman" w:hAnsi="Arial" w:cs="Arial"/>
                <w:bCs/>
                <w:color w:val="222222"/>
                <w:lang w:eastAsia="es-CO"/>
              </w:rPr>
              <w:t xml:space="preserve">. D. y F. </w:t>
            </w:r>
            <w:proofErr w:type="spellStart"/>
            <w:r w:rsidRPr="00357FBB">
              <w:rPr>
                <w:rFonts w:ascii="Arial" w:eastAsia="Times New Roman" w:hAnsi="Arial" w:cs="Arial"/>
                <w:bCs/>
                <w:color w:val="222222"/>
                <w:lang w:eastAsia="es-CO"/>
              </w:rPr>
              <w:t>Garcia</w:t>
            </w:r>
            <w:proofErr w:type="spellEnd"/>
            <w:r w:rsidRPr="00357FBB">
              <w:rPr>
                <w:rFonts w:ascii="Arial" w:eastAsia="Times New Roman" w:hAnsi="Arial" w:cs="Arial"/>
                <w:bCs/>
                <w:color w:val="222222"/>
                <w:lang w:eastAsia="es-CO"/>
              </w:rPr>
              <w:t xml:space="preserve">. 2007. Frecuencia de cópula de la polilla guatemalteca de la papa </w:t>
            </w:r>
            <w:proofErr w:type="spellStart"/>
            <w:r w:rsidRPr="00357FBB">
              <w:rPr>
                <w:rFonts w:ascii="Arial" w:eastAsia="Times New Roman" w:hAnsi="Arial" w:cs="Arial"/>
                <w:bCs/>
                <w:i/>
                <w:color w:val="222222"/>
                <w:lang w:eastAsia="es-CO"/>
              </w:rPr>
              <w:t>Tecia</w:t>
            </w:r>
            <w:proofErr w:type="spellEnd"/>
            <w:r w:rsidRPr="00357FBB">
              <w:rPr>
                <w:rFonts w:ascii="Arial" w:eastAsia="Times New Roman" w:hAnsi="Arial" w:cs="Arial"/>
                <w:bCs/>
                <w:i/>
                <w:color w:val="222222"/>
                <w:lang w:eastAsia="es-CO"/>
              </w:rPr>
              <w:t xml:space="preserve"> </w:t>
            </w:r>
            <w:proofErr w:type="spellStart"/>
            <w:r w:rsidRPr="00357FBB">
              <w:rPr>
                <w:rFonts w:ascii="Arial" w:eastAsia="Times New Roman" w:hAnsi="Arial" w:cs="Arial"/>
                <w:bCs/>
                <w:i/>
                <w:color w:val="222222"/>
                <w:lang w:eastAsia="es-CO"/>
              </w:rPr>
              <w:t>solanivora</w:t>
            </w:r>
            <w:proofErr w:type="spellEnd"/>
            <w:r w:rsidRPr="00357FBB">
              <w:rPr>
                <w:rFonts w:ascii="Arial" w:eastAsia="Times New Roman" w:hAnsi="Arial" w:cs="Arial"/>
                <w:bCs/>
                <w:color w:val="222222"/>
                <w:lang w:eastAsia="es-CO"/>
              </w:rPr>
              <w:t>.  Revista Colombiana de Entomología, vol. 33, nº 2, pp. 133-140.</w:t>
            </w:r>
          </w:p>
          <w:p w:rsidR="00F131B9" w:rsidRPr="00357FBB" w:rsidRDefault="00F131B9" w:rsidP="00F131B9">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 xml:space="preserve">Rueda y D. F. Rincón, 2005.  Detección y evaluación de volátiles para la atracción de la polilla </w:t>
            </w:r>
            <w:proofErr w:type="spellStart"/>
            <w:r w:rsidRPr="00357FBB">
              <w:rPr>
                <w:rFonts w:ascii="Arial" w:eastAsia="Times New Roman" w:hAnsi="Arial" w:cs="Arial"/>
                <w:bCs/>
                <w:color w:val="222222"/>
                <w:lang w:eastAsia="es-CO"/>
              </w:rPr>
              <w:t>gualtemanteca</w:t>
            </w:r>
            <w:proofErr w:type="spellEnd"/>
            <w:r w:rsidRPr="00357FBB">
              <w:rPr>
                <w:rFonts w:ascii="Arial" w:eastAsia="Times New Roman" w:hAnsi="Arial" w:cs="Arial"/>
                <w:bCs/>
                <w:color w:val="222222"/>
                <w:lang w:eastAsia="es-CO"/>
              </w:rPr>
              <w:t xml:space="preserve"> de la papa </w:t>
            </w:r>
            <w:proofErr w:type="spellStart"/>
            <w:r w:rsidRPr="00357FBB">
              <w:rPr>
                <w:rFonts w:ascii="Arial" w:eastAsia="Times New Roman" w:hAnsi="Arial" w:cs="Arial"/>
                <w:bCs/>
                <w:color w:val="222222"/>
                <w:lang w:eastAsia="es-CO"/>
              </w:rPr>
              <w:t>Tecia</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solanivora</w:t>
            </w:r>
            <w:proofErr w:type="spellEnd"/>
            <w:r w:rsidRPr="00357FBB">
              <w:rPr>
                <w:rFonts w:ascii="Arial" w:eastAsia="Times New Roman" w:hAnsi="Arial" w:cs="Arial"/>
                <w:bCs/>
                <w:color w:val="222222"/>
                <w:lang w:eastAsia="es-CO"/>
              </w:rPr>
              <w:t>, Bogotá, D. C.: Pontificia</w:t>
            </w:r>
            <w:r w:rsidR="00F70B92" w:rsidRPr="00357FBB">
              <w:rPr>
                <w:rFonts w:ascii="Arial" w:eastAsia="Times New Roman" w:hAnsi="Arial" w:cs="Arial"/>
                <w:bCs/>
                <w:color w:val="222222"/>
                <w:lang w:eastAsia="es-CO"/>
              </w:rPr>
              <w:t xml:space="preserve"> </w:t>
            </w:r>
            <w:r w:rsidRPr="00357FBB">
              <w:rPr>
                <w:rFonts w:ascii="Arial" w:eastAsia="Times New Roman" w:hAnsi="Arial" w:cs="Arial"/>
                <w:bCs/>
                <w:color w:val="222222"/>
                <w:lang w:eastAsia="es-CO"/>
              </w:rPr>
              <w:t xml:space="preserve">Universidad Javeriana. </w:t>
            </w:r>
          </w:p>
          <w:p w:rsidR="00F131B9" w:rsidRPr="00357FBB" w:rsidRDefault="00F131B9" w:rsidP="00F131B9">
            <w:pPr>
              <w:ind w:left="970" w:hanging="610"/>
              <w:rPr>
                <w:rFonts w:ascii="Arial" w:eastAsia="Times New Roman" w:hAnsi="Arial" w:cs="Arial"/>
                <w:bCs/>
                <w:color w:val="222222"/>
                <w:lang w:eastAsia="es-CO"/>
              </w:rPr>
            </w:pPr>
            <w:proofErr w:type="spellStart"/>
            <w:r w:rsidRPr="00357FBB">
              <w:rPr>
                <w:rFonts w:ascii="Arial" w:eastAsia="Times New Roman" w:hAnsi="Arial" w:cs="Arial"/>
                <w:bCs/>
                <w:color w:val="222222"/>
                <w:lang w:eastAsia="es-CO"/>
              </w:rPr>
              <w:t>Rios</w:t>
            </w:r>
            <w:proofErr w:type="spellEnd"/>
            <w:r w:rsidRPr="00357FBB">
              <w:rPr>
                <w:rFonts w:ascii="Arial" w:eastAsia="Times New Roman" w:hAnsi="Arial" w:cs="Arial"/>
                <w:bCs/>
                <w:color w:val="222222"/>
                <w:lang w:eastAsia="es-CO"/>
              </w:rPr>
              <w:t xml:space="preserve"> Mesa,</w:t>
            </w:r>
            <w:r w:rsidR="004A4765" w:rsidRPr="00357FBB">
              <w:rPr>
                <w:rFonts w:ascii="Arial" w:eastAsia="Times New Roman" w:hAnsi="Arial" w:cs="Arial"/>
                <w:bCs/>
                <w:color w:val="222222"/>
                <w:lang w:eastAsia="es-CO"/>
              </w:rPr>
              <w:t xml:space="preserve"> D. </w:t>
            </w:r>
            <w:r w:rsidRPr="00357FBB">
              <w:rPr>
                <w:rFonts w:ascii="Arial" w:eastAsia="Times New Roman" w:hAnsi="Arial" w:cs="Arial"/>
                <w:bCs/>
                <w:color w:val="222222"/>
                <w:lang w:eastAsia="es-CO"/>
              </w:rPr>
              <w:t xml:space="preserve"> 2012.  Informe La polilla guatemalteca de la papa (</w:t>
            </w:r>
            <w:proofErr w:type="spellStart"/>
            <w:r w:rsidRPr="00357FBB">
              <w:rPr>
                <w:rFonts w:ascii="Arial" w:eastAsia="Times New Roman" w:hAnsi="Arial" w:cs="Arial"/>
                <w:bCs/>
                <w:color w:val="222222"/>
                <w:lang w:eastAsia="es-CO"/>
              </w:rPr>
              <w:t>Tecia</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solanivora</w:t>
            </w:r>
            <w:proofErr w:type="spellEnd"/>
            <w:r w:rsidRPr="00357FBB">
              <w:rPr>
                <w:rFonts w:ascii="Arial" w:eastAsia="Times New Roman" w:hAnsi="Arial" w:cs="Arial"/>
                <w:bCs/>
                <w:color w:val="222222"/>
                <w:lang w:eastAsia="es-CO"/>
              </w:rPr>
              <w:t>) en Tenerife.</w:t>
            </w:r>
          </w:p>
          <w:p w:rsidR="00806B5F" w:rsidRPr="00357FBB" w:rsidRDefault="00806B5F" w:rsidP="00806B5F">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Sepúlveda, E</w:t>
            </w:r>
            <w:proofErr w:type="gramStart"/>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Gerding</w:t>
            </w:r>
            <w:proofErr w:type="spellEnd"/>
            <w:proofErr w:type="gramEnd"/>
            <w:r w:rsidRPr="00357FBB">
              <w:rPr>
                <w:rFonts w:ascii="Arial" w:eastAsia="Times New Roman" w:hAnsi="Arial" w:cs="Arial"/>
                <w:bCs/>
                <w:color w:val="222222"/>
                <w:lang w:eastAsia="es-CO"/>
              </w:rPr>
              <w:t xml:space="preserve">, M y France, A.  2005. Control de plagas con Hongos </w:t>
            </w:r>
            <w:proofErr w:type="spellStart"/>
            <w:r w:rsidRPr="00357FBB">
              <w:rPr>
                <w:rFonts w:ascii="Arial" w:eastAsia="Times New Roman" w:hAnsi="Arial" w:cs="Arial"/>
                <w:bCs/>
                <w:color w:val="222222"/>
                <w:lang w:eastAsia="es-CO"/>
              </w:rPr>
              <w:t>Entomopatógenos</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Quilamapu</w:t>
            </w:r>
            <w:proofErr w:type="spellEnd"/>
            <w:r w:rsidRPr="00357FBB">
              <w:rPr>
                <w:rFonts w:ascii="Arial" w:eastAsia="Times New Roman" w:hAnsi="Arial" w:cs="Arial"/>
                <w:bCs/>
                <w:color w:val="222222"/>
                <w:lang w:eastAsia="es-CO"/>
              </w:rPr>
              <w:t>: centro tecnológico de control biológico.</w:t>
            </w:r>
          </w:p>
          <w:p w:rsidR="00357FBB" w:rsidRPr="009C179C" w:rsidRDefault="00357FBB" w:rsidP="00F131B9">
            <w:pPr>
              <w:ind w:left="970" w:hanging="610"/>
              <w:rPr>
                <w:rFonts w:ascii="Arial" w:eastAsia="Times New Roman" w:hAnsi="Arial" w:cs="Arial"/>
                <w:bCs/>
                <w:color w:val="222222"/>
                <w:lang w:eastAsia="es-CO"/>
              </w:rPr>
            </w:pPr>
            <w:proofErr w:type="spellStart"/>
            <w:r w:rsidRPr="00357FBB">
              <w:rPr>
                <w:rFonts w:ascii="Arial" w:eastAsia="Times New Roman" w:hAnsi="Arial" w:cs="Arial"/>
                <w:bCs/>
                <w:color w:val="222222"/>
                <w:lang w:val="fr-FR" w:eastAsia="es-CO"/>
              </w:rPr>
              <w:t>Schrader</w:t>
            </w:r>
            <w:proofErr w:type="spellEnd"/>
            <w:r w:rsidRPr="00357FBB">
              <w:rPr>
                <w:rFonts w:ascii="Arial" w:eastAsia="Times New Roman" w:hAnsi="Arial" w:cs="Arial"/>
                <w:bCs/>
                <w:color w:val="222222"/>
                <w:lang w:val="fr-FR" w:eastAsia="es-CO"/>
              </w:rPr>
              <w:t xml:space="preserve">, G.; </w:t>
            </w:r>
            <w:proofErr w:type="spellStart"/>
            <w:r w:rsidRPr="00357FBB">
              <w:rPr>
                <w:rFonts w:ascii="Arial" w:eastAsia="Times New Roman" w:hAnsi="Arial" w:cs="Arial"/>
                <w:bCs/>
                <w:color w:val="222222"/>
                <w:lang w:val="fr-FR" w:eastAsia="es-CO"/>
              </w:rPr>
              <w:t>Camilleri</w:t>
            </w:r>
            <w:proofErr w:type="spellEnd"/>
            <w:r w:rsidRPr="00357FBB">
              <w:rPr>
                <w:rFonts w:ascii="Arial" w:eastAsia="Times New Roman" w:hAnsi="Arial" w:cs="Arial"/>
                <w:bCs/>
                <w:color w:val="222222"/>
                <w:lang w:val="fr-FR" w:eastAsia="es-CO"/>
              </w:rPr>
              <w:t xml:space="preserve">, M.; </w:t>
            </w:r>
            <w:proofErr w:type="spellStart"/>
            <w:r w:rsidRPr="00357FBB">
              <w:rPr>
                <w:rFonts w:ascii="Arial" w:eastAsia="Times New Roman" w:hAnsi="Arial" w:cs="Arial"/>
                <w:bCs/>
                <w:color w:val="222222"/>
                <w:lang w:val="fr-FR" w:eastAsia="es-CO"/>
              </w:rPr>
              <w:t>Diakaki</w:t>
            </w:r>
            <w:proofErr w:type="spellEnd"/>
            <w:r w:rsidRPr="00357FBB">
              <w:rPr>
                <w:rFonts w:ascii="Arial" w:eastAsia="Times New Roman" w:hAnsi="Arial" w:cs="Arial"/>
                <w:bCs/>
                <w:color w:val="222222"/>
                <w:lang w:val="fr-FR" w:eastAsia="es-CO"/>
              </w:rPr>
              <w:t xml:space="preserve">, M. &amp; Vos, S.  </w:t>
            </w:r>
            <w:r w:rsidRPr="00357FBB">
              <w:rPr>
                <w:rFonts w:ascii="Arial" w:eastAsia="Times New Roman" w:hAnsi="Arial" w:cs="Arial"/>
                <w:bCs/>
                <w:color w:val="222222"/>
                <w:lang w:val="en-US" w:eastAsia="es-CO"/>
              </w:rPr>
              <w:t xml:space="preserve">2018. Pest survey card on </w:t>
            </w:r>
            <w:proofErr w:type="spellStart"/>
            <w:r w:rsidRPr="00357FBB">
              <w:rPr>
                <w:rFonts w:ascii="Arial" w:eastAsia="Times New Roman" w:hAnsi="Arial" w:cs="Arial"/>
                <w:bCs/>
                <w:i/>
                <w:color w:val="222222"/>
                <w:lang w:val="en-US" w:eastAsia="es-CO"/>
              </w:rPr>
              <w:t>Tecia</w:t>
            </w:r>
            <w:proofErr w:type="spellEnd"/>
            <w:r w:rsidRPr="00357FBB">
              <w:rPr>
                <w:rFonts w:ascii="Arial" w:eastAsia="Times New Roman" w:hAnsi="Arial" w:cs="Arial"/>
                <w:bCs/>
                <w:i/>
                <w:color w:val="222222"/>
                <w:lang w:val="en-US" w:eastAsia="es-CO"/>
              </w:rPr>
              <w:t xml:space="preserve"> </w:t>
            </w:r>
            <w:proofErr w:type="spellStart"/>
            <w:r w:rsidRPr="00357FBB">
              <w:rPr>
                <w:rFonts w:ascii="Arial" w:eastAsia="Times New Roman" w:hAnsi="Arial" w:cs="Arial"/>
                <w:bCs/>
                <w:i/>
                <w:color w:val="222222"/>
                <w:lang w:val="en-US" w:eastAsia="es-CO"/>
              </w:rPr>
              <w:t>solanivora</w:t>
            </w:r>
            <w:proofErr w:type="spellEnd"/>
            <w:r w:rsidRPr="00357FBB">
              <w:rPr>
                <w:rFonts w:ascii="Arial" w:eastAsia="Times New Roman" w:hAnsi="Arial" w:cs="Arial"/>
                <w:bCs/>
                <w:color w:val="222222"/>
                <w:lang w:val="en-US" w:eastAsia="es-CO"/>
              </w:rPr>
              <w:t xml:space="preserve">. </w:t>
            </w:r>
            <w:proofErr w:type="spellStart"/>
            <w:r w:rsidRPr="009C179C">
              <w:rPr>
                <w:rFonts w:ascii="Arial" w:eastAsia="Times New Roman" w:hAnsi="Arial" w:cs="Arial"/>
                <w:bCs/>
                <w:color w:val="222222"/>
                <w:lang w:eastAsia="es-CO"/>
              </w:rPr>
              <w:t>European</w:t>
            </w:r>
            <w:proofErr w:type="spellEnd"/>
            <w:r w:rsidRPr="009C179C">
              <w:rPr>
                <w:rFonts w:ascii="Arial" w:eastAsia="Times New Roman" w:hAnsi="Arial" w:cs="Arial"/>
                <w:bCs/>
                <w:color w:val="222222"/>
                <w:lang w:eastAsia="es-CO"/>
              </w:rPr>
              <w:t xml:space="preserve"> </w:t>
            </w:r>
            <w:proofErr w:type="spellStart"/>
            <w:r w:rsidRPr="009C179C">
              <w:rPr>
                <w:rFonts w:ascii="Arial" w:eastAsia="Times New Roman" w:hAnsi="Arial" w:cs="Arial"/>
                <w:bCs/>
                <w:color w:val="222222"/>
                <w:lang w:eastAsia="es-CO"/>
              </w:rPr>
              <w:t>Food</w:t>
            </w:r>
            <w:proofErr w:type="spellEnd"/>
            <w:r w:rsidRPr="009C179C">
              <w:rPr>
                <w:rFonts w:ascii="Arial" w:eastAsia="Times New Roman" w:hAnsi="Arial" w:cs="Arial"/>
                <w:bCs/>
                <w:color w:val="222222"/>
                <w:lang w:eastAsia="es-CO"/>
              </w:rPr>
              <w:t xml:space="preserve"> Safety </w:t>
            </w:r>
            <w:proofErr w:type="spellStart"/>
            <w:r w:rsidRPr="009C179C">
              <w:rPr>
                <w:rFonts w:ascii="Arial" w:eastAsia="Times New Roman" w:hAnsi="Arial" w:cs="Arial"/>
                <w:bCs/>
                <w:color w:val="222222"/>
                <w:lang w:eastAsia="es-CO"/>
              </w:rPr>
              <w:t>Authority</w:t>
            </w:r>
            <w:proofErr w:type="spellEnd"/>
            <w:r w:rsidRPr="009C179C">
              <w:rPr>
                <w:rFonts w:ascii="Arial" w:eastAsia="Times New Roman" w:hAnsi="Arial" w:cs="Arial"/>
                <w:bCs/>
                <w:color w:val="222222"/>
                <w:lang w:eastAsia="es-CO"/>
              </w:rPr>
              <w:t xml:space="preserve">. </w:t>
            </w:r>
          </w:p>
          <w:p w:rsidR="00F131B9" w:rsidRPr="00357FBB" w:rsidRDefault="00F131B9" w:rsidP="00F131B9">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SIPSA</w:t>
            </w:r>
            <w:r w:rsidR="00615846" w:rsidRPr="00357FBB">
              <w:rPr>
                <w:rFonts w:ascii="Arial" w:eastAsia="Times New Roman" w:hAnsi="Arial" w:cs="Arial"/>
                <w:bCs/>
                <w:color w:val="222222"/>
                <w:lang w:eastAsia="es-CO"/>
              </w:rPr>
              <w:t xml:space="preserve"> (Sistema de Información de Precios y Abastecimiento del Sector Agropecuario</w:t>
            </w:r>
            <w:r w:rsidRPr="00357FBB">
              <w:rPr>
                <w:rFonts w:ascii="Arial" w:eastAsia="Times New Roman" w:hAnsi="Arial" w:cs="Arial"/>
                <w:bCs/>
                <w:color w:val="222222"/>
                <w:lang w:eastAsia="es-CO"/>
              </w:rPr>
              <w:t>,</w:t>
            </w:r>
            <w:r w:rsidR="00615846" w:rsidRPr="00357FBB">
              <w:rPr>
                <w:rFonts w:ascii="Arial" w:eastAsia="Times New Roman" w:hAnsi="Arial" w:cs="Arial"/>
                <w:bCs/>
                <w:color w:val="222222"/>
                <w:lang w:eastAsia="es-CO"/>
              </w:rPr>
              <w:t xml:space="preserve"> 2014. </w:t>
            </w:r>
            <w:r w:rsidRPr="00357FBB">
              <w:rPr>
                <w:rFonts w:ascii="Arial" w:eastAsia="Times New Roman" w:hAnsi="Arial" w:cs="Arial"/>
                <w:bCs/>
                <w:color w:val="222222"/>
                <w:lang w:eastAsia="es-CO"/>
              </w:rPr>
              <w:t>Polilla guatemalteca (</w:t>
            </w:r>
            <w:proofErr w:type="spellStart"/>
            <w:r w:rsidRPr="00357FBB">
              <w:rPr>
                <w:rFonts w:ascii="Arial" w:eastAsia="Times New Roman" w:hAnsi="Arial" w:cs="Arial"/>
                <w:bCs/>
                <w:color w:val="222222"/>
                <w:lang w:eastAsia="es-CO"/>
              </w:rPr>
              <w:t>Tecia</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solanivora</w:t>
            </w:r>
            <w:proofErr w:type="spellEnd"/>
            <w:r w:rsidRPr="00357FBB">
              <w:rPr>
                <w:rFonts w:ascii="Arial" w:eastAsia="Times New Roman" w:hAnsi="Arial" w:cs="Arial"/>
                <w:bCs/>
                <w:color w:val="222222"/>
                <w:lang w:eastAsia="es-CO"/>
              </w:rPr>
              <w:t>), plaga de gran impacto económico en el</w:t>
            </w:r>
            <w:r w:rsidR="00615846" w:rsidRPr="00357FBB">
              <w:rPr>
                <w:rFonts w:ascii="Arial" w:eastAsia="Times New Roman" w:hAnsi="Arial" w:cs="Arial"/>
                <w:bCs/>
                <w:color w:val="222222"/>
                <w:lang w:eastAsia="es-CO"/>
              </w:rPr>
              <w:t xml:space="preserve"> cultivo de la papa. Boletín mensual de insumos y factores asociados a la producción agropecuaria.  Ministerio de Agricultura de Colombia y Departamento Administrativo Nacional de Estadística.</w:t>
            </w:r>
          </w:p>
          <w:p w:rsidR="004A4765" w:rsidRPr="00357FBB" w:rsidRDefault="004A4765" w:rsidP="00F131B9">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 xml:space="preserve">UNIVERSIDAD NACIONAL DE COLOMBIA.  2006.  Nematodos </w:t>
            </w:r>
            <w:proofErr w:type="spellStart"/>
            <w:r w:rsidRPr="00357FBB">
              <w:rPr>
                <w:rFonts w:ascii="Arial" w:eastAsia="Times New Roman" w:hAnsi="Arial" w:cs="Arial"/>
                <w:bCs/>
                <w:color w:val="222222"/>
                <w:lang w:eastAsia="es-CO"/>
              </w:rPr>
              <w:t>entomoparásitos</w:t>
            </w:r>
            <w:proofErr w:type="spellEnd"/>
            <w:r w:rsidRPr="00357FBB">
              <w:rPr>
                <w:rFonts w:ascii="Arial" w:eastAsia="Times New Roman" w:hAnsi="Arial" w:cs="Arial"/>
                <w:bCs/>
                <w:color w:val="222222"/>
                <w:lang w:eastAsia="es-CO"/>
              </w:rPr>
              <w:t xml:space="preserve"> experiencias y perspectivas. Bogotá.</w:t>
            </w:r>
          </w:p>
          <w:p w:rsidR="00F131B9" w:rsidRPr="00357FBB" w:rsidRDefault="00F131B9" w:rsidP="00F131B9">
            <w:pPr>
              <w:ind w:left="970" w:hanging="610"/>
              <w:rPr>
                <w:rFonts w:ascii="Arial" w:eastAsia="Times New Roman" w:hAnsi="Arial" w:cs="Arial"/>
                <w:bCs/>
                <w:color w:val="222222"/>
                <w:lang w:eastAsia="es-CO"/>
              </w:rPr>
            </w:pPr>
            <w:r w:rsidRPr="00357FBB">
              <w:rPr>
                <w:rFonts w:ascii="Arial" w:eastAsia="Times New Roman" w:hAnsi="Arial" w:cs="Arial"/>
                <w:bCs/>
                <w:color w:val="222222"/>
                <w:lang w:eastAsia="es-CO"/>
              </w:rPr>
              <w:t xml:space="preserve">Villanueva y C. </w:t>
            </w:r>
            <w:proofErr w:type="spellStart"/>
            <w:r w:rsidRPr="00357FBB">
              <w:rPr>
                <w:rFonts w:ascii="Arial" w:eastAsia="Times New Roman" w:hAnsi="Arial" w:cs="Arial"/>
                <w:bCs/>
                <w:color w:val="222222"/>
                <w:lang w:eastAsia="es-CO"/>
              </w:rPr>
              <w:t>Saldamando</w:t>
            </w:r>
            <w:proofErr w:type="spellEnd"/>
            <w:r w:rsidRPr="00357FBB">
              <w:rPr>
                <w:rFonts w:ascii="Arial" w:eastAsia="Times New Roman" w:hAnsi="Arial" w:cs="Arial"/>
                <w:bCs/>
                <w:color w:val="222222"/>
                <w:lang w:eastAsia="es-CO"/>
              </w:rPr>
              <w:t xml:space="preserve">, 2013.  </w:t>
            </w:r>
            <w:proofErr w:type="spellStart"/>
            <w:r w:rsidRPr="00357FBB">
              <w:rPr>
                <w:rFonts w:ascii="Arial" w:eastAsia="Times New Roman" w:hAnsi="Arial" w:cs="Arial"/>
                <w:bCs/>
                <w:i/>
                <w:color w:val="222222"/>
                <w:lang w:eastAsia="es-CO"/>
              </w:rPr>
              <w:t>Tecia</w:t>
            </w:r>
            <w:proofErr w:type="spellEnd"/>
            <w:r w:rsidRPr="00357FBB">
              <w:rPr>
                <w:rFonts w:ascii="Arial" w:eastAsia="Times New Roman" w:hAnsi="Arial" w:cs="Arial"/>
                <w:bCs/>
                <w:i/>
                <w:color w:val="222222"/>
                <w:lang w:eastAsia="es-CO"/>
              </w:rPr>
              <w:t xml:space="preserve"> </w:t>
            </w:r>
            <w:proofErr w:type="spellStart"/>
            <w:r w:rsidRPr="00357FBB">
              <w:rPr>
                <w:rFonts w:ascii="Arial" w:eastAsia="Times New Roman" w:hAnsi="Arial" w:cs="Arial"/>
                <w:bCs/>
                <w:i/>
                <w:color w:val="222222"/>
                <w:lang w:eastAsia="es-CO"/>
              </w:rPr>
              <w:t>solanivora</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Povolny</w:t>
            </w:r>
            <w:proofErr w:type="spellEnd"/>
            <w:r w:rsidRPr="00357FBB">
              <w:rPr>
                <w:rFonts w:ascii="Arial" w:eastAsia="Times New Roman" w:hAnsi="Arial" w:cs="Arial"/>
                <w:bCs/>
                <w:color w:val="222222"/>
                <w:lang w:eastAsia="es-CO"/>
              </w:rPr>
              <w:t xml:space="preserve"> (lepidóptero: </w:t>
            </w:r>
            <w:proofErr w:type="spellStart"/>
            <w:r w:rsidRPr="00357FBB">
              <w:rPr>
                <w:rFonts w:ascii="Arial" w:eastAsia="Times New Roman" w:hAnsi="Arial" w:cs="Arial"/>
                <w:bCs/>
                <w:color w:val="222222"/>
                <w:lang w:eastAsia="es-CO"/>
              </w:rPr>
              <w:t>Gelechiidae</w:t>
            </w:r>
            <w:proofErr w:type="spellEnd"/>
            <w:r w:rsidRPr="00357FBB">
              <w:rPr>
                <w:rFonts w:ascii="Arial" w:eastAsia="Times New Roman" w:hAnsi="Arial" w:cs="Arial"/>
                <w:bCs/>
                <w:color w:val="222222"/>
                <w:lang w:eastAsia="es-CO"/>
              </w:rPr>
              <w:t>): una revisión sobre su origen, dispersión y estrategias de control biológico, Medellín, Colombia: Universidad de Colombia.</w:t>
            </w:r>
            <w:r w:rsidR="00594EED" w:rsidRPr="00357FBB">
              <w:rPr>
                <w:rFonts w:ascii="Arial" w:eastAsia="Times New Roman" w:hAnsi="Arial" w:cs="Arial"/>
                <w:bCs/>
                <w:color w:val="222222"/>
                <w:lang w:eastAsia="es-CO"/>
              </w:rPr>
              <w:t xml:space="preserve"> </w:t>
            </w:r>
            <w:proofErr w:type="spellStart"/>
            <w:r w:rsidR="00594EED" w:rsidRPr="00357FBB">
              <w:rPr>
                <w:rFonts w:ascii="Arial" w:eastAsia="Times New Roman" w:hAnsi="Arial" w:cs="Arial"/>
                <w:bCs/>
                <w:color w:val="222222"/>
                <w:lang w:eastAsia="es-CO"/>
              </w:rPr>
              <w:t>Ingenieria</w:t>
            </w:r>
            <w:proofErr w:type="spellEnd"/>
            <w:r w:rsidR="00594EED" w:rsidRPr="00357FBB">
              <w:rPr>
                <w:rFonts w:ascii="Arial" w:eastAsia="Times New Roman" w:hAnsi="Arial" w:cs="Arial"/>
                <w:bCs/>
                <w:color w:val="222222"/>
                <w:lang w:eastAsia="es-CO"/>
              </w:rPr>
              <w:t xml:space="preserve"> y ciencia </w:t>
            </w:r>
            <w:r w:rsidR="00594EED" w:rsidRPr="00357FBB">
              <w:rPr>
                <w:rFonts w:ascii="Arial" w:hAnsi="Arial" w:cs="Arial"/>
              </w:rPr>
              <w:t>vol. 9, no. 18, pp. 197–214, julio-diciembre 2013.</w:t>
            </w:r>
          </w:p>
          <w:p w:rsidR="001A3A9E" w:rsidRPr="00357FBB" w:rsidRDefault="001A3A9E" w:rsidP="001A3A9E">
            <w:pPr>
              <w:ind w:left="970" w:hanging="610"/>
              <w:rPr>
                <w:rFonts w:ascii="Arial" w:eastAsia="Times New Roman" w:hAnsi="Arial" w:cs="Arial"/>
                <w:bCs/>
                <w:color w:val="222222"/>
                <w:lang w:eastAsia="es-CO"/>
              </w:rPr>
            </w:pPr>
            <w:r w:rsidRPr="009C179C">
              <w:rPr>
                <w:rFonts w:ascii="Arial" w:eastAsia="Times New Roman" w:hAnsi="Arial" w:cs="Arial"/>
                <w:bCs/>
                <w:color w:val="222222"/>
                <w:lang w:eastAsia="es-CO"/>
              </w:rPr>
              <w:t xml:space="preserve">Weber, D.  2013.  </w:t>
            </w:r>
            <w:proofErr w:type="spellStart"/>
            <w:r w:rsidRPr="009C179C">
              <w:rPr>
                <w:rFonts w:ascii="Arial" w:eastAsia="Times New Roman" w:hAnsi="Arial" w:cs="Arial"/>
                <w:bCs/>
                <w:color w:val="222222"/>
                <w:lang w:eastAsia="es-CO"/>
              </w:rPr>
              <w:t>Biological</w:t>
            </w:r>
            <w:proofErr w:type="spellEnd"/>
            <w:r w:rsidRPr="009C179C">
              <w:rPr>
                <w:rFonts w:ascii="Arial" w:eastAsia="Times New Roman" w:hAnsi="Arial" w:cs="Arial"/>
                <w:bCs/>
                <w:color w:val="222222"/>
                <w:lang w:eastAsia="es-CO"/>
              </w:rPr>
              <w:t xml:space="preserve"> control of </w:t>
            </w:r>
            <w:proofErr w:type="spellStart"/>
            <w:r w:rsidRPr="009C179C">
              <w:rPr>
                <w:rFonts w:ascii="Arial" w:eastAsia="Times New Roman" w:hAnsi="Arial" w:cs="Arial"/>
                <w:bCs/>
                <w:color w:val="222222"/>
                <w:lang w:eastAsia="es-CO"/>
              </w:rPr>
              <w:t>potato</w:t>
            </w:r>
            <w:proofErr w:type="spellEnd"/>
            <w:r w:rsidRPr="009C179C">
              <w:rPr>
                <w:rFonts w:ascii="Arial" w:eastAsia="Times New Roman" w:hAnsi="Arial" w:cs="Arial"/>
                <w:bCs/>
                <w:color w:val="222222"/>
                <w:lang w:eastAsia="es-CO"/>
              </w:rPr>
              <w:t xml:space="preserve"> </w:t>
            </w:r>
            <w:proofErr w:type="spellStart"/>
            <w:r w:rsidRPr="009C179C">
              <w:rPr>
                <w:rFonts w:ascii="Arial" w:eastAsia="Times New Roman" w:hAnsi="Arial" w:cs="Arial"/>
                <w:bCs/>
                <w:color w:val="222222"/>
                <w:lang w:eastAsia="es-CO"/>
              </w:rPr>
              <w:t>insect</w:t>
            </w:r>
            <w:proofErr w:type="spellEnd"/>
            <w:r w:rsidRPr="009C179C">
              <w:rPr>
                <w:rFonts w:ascii="Arial" w:eastAsia="Times New Roman" w:hAnsi="Arial" w:cs="Arial"/>
                <w:bCs/>
                <w:color w:val="222222"/>
                <w:lang w:eastAsia="es-CO"/>
              </w:rPr>
              <w:t xml:space="preserve"> </w:t>
            </w:r>
            <w:proofErr w:type="spellStart"/>
            <w:r w:rsidRPr="009C179C">
              <w:rPr>
                <w:rFonts w:ascii="Arial" w:eastAsia="Times New Roman" w:hAnsi="Arial" w:cs="Arial"/>
                <w:bCs/>
                <w:color w:val="222222"/>
                <w:lang w:eastAsia="es-CO"/>
              </w:rPr>
              <w:t>pests</w:t>
            </w:r>
            <w:proofErr w:type="spellEnd"/>
            <w:r w:rsidRPr="009C179C">
              <w:rPr>
                <w:rFonts w:ascii="Arial" w:eastAsia="Times New Roman" w:hAnsi="Arial" w:cs="Arial"/>
                <w:bCs/>
                <w:color w:val="222222"/>
                <w:lang w:eastAsia="es-CO"/>
              </w:rPr>
              <w:t xml:space="preserve">, en </w:t>
            </w:r>
            <w:proofErr w:type="spellStart"/>
            <w:r w:rsidRPr="009C179C">
              <w:rPr>
                <w:rFonts w:ascii="Arial" w:eastAsia="Times New Roman" w:hAnsi="Arial" w:cs="Arial"/>
                <w:bCs/>
                <w:color w:val="222222"/>
                <w:lang w:eastAsia="es-CO"/>
              </w:rPr>
              <w:t>Insect</w:t>
            </w:r>
            <w:proofErr w:type="spellEnd"/>
            <w:r w:rsidRPr="009C179C">
              <w:rPr>
                <w:rFonts w:ascii="Arial" w:eastAsia="Times New Roman" w:hAnsi="Arial" w:cs="Arial"/>
                <w:bCs/>
                <w:color w:val="222222"/>
                <w:lang w:eastAsia="es-CO"/>
              </w:rPr>
              <w:t xml:space="preserve"> </w:t>
            </w:r>
            <w:proofErr w:type="spellStart"/>
            <w:r w:rsidRPr="009C179C">
              <w:rPr>
                <w:rFonts w:ascii="Arial" w:eastAsia="Times New Roman" w:hAnsi="Arial" w:cs="Arial"/>
                <w:bCs/>
                <w:color w:val="222222"/>
                <w:lang w:eastAsia="es-CO"/>
              </w:rPr>
              <w:t>pests</w:t>
            </w:r>
            <w:proofErr w:type="spellEnd"/>
            <w:r w:rsidRPr="009C179C">
              <w:rPr>
                <w:rFonts w:ascii="Arial" w:eastAsia="Times New Roman" w:hAnsi="Arial" w:cs="Arial"/>
                <w:bCs/>
                <w:color w:val="222222"/>
                <w:lang w:eastAsia="es-CO"/>
              </w:rPr>
              <w:t xml:space="preserve"> of </w:t>
            </w:r>
            <w:proofErr w:type="spellStart"/>
            <w:r w:rsidRPr="009C179C">
              <w:rPr>
                <w:rFonts w:ascii="Arial" w:eastAsia="Times New Roman" w:hAnsi="Arial" w:cs="Arial"/>
                <w:bCs/>
                <w:color w:val="222222"/>
                <w:lang w:eastAsia="es-CO"/>
              </w:rPr>
              <w:t>potato</w:t>
            </w:r>
            <w:proofErr w:type="spellEnd"/>
            <w:proofErr w:type="gramStart"/>
            <w:r w:rsidRPr="009C179C">
              <w:rPr>
                <w:rFonts w:ascii="Arial" w:eastAsia="Times New Roman" w:hAnsi="Arial" w:cs="Arial"/>
                <w:bCs/>
                <w:color w:val="222222"/>
                <w:lang w:eastAsia="es-CO"/>
              </w:rPr>
              <w:t>,.</w:t>
            </w:r>
            <w:proofErr w:type="gramEnd"/>
            <w:r w:rsidRPr="009C179C">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val="en-US" w:eastAsia="es-CO"/>
              </w:rPr>
              <w:t>Giordanengo</w:t>
            </w:r>
            <w:proofErr w:type="spellEnd"/>
            <w:r w:rsidRPr="00357FBB">
              <w:rPr>
                <w:rFonts w:ascii="Arial" w:eastAsia="Times New Roman" w:hAnsi="Arial" w:cs="Arial"/>
                <w:bCs/>
                <w:color w:val="222222"/>
                <w:lang w:val="en-US" w:eastAsia="es-CO"/>
              </w:rPr>
              <w:t xml:space="preserve">, D., Vincent, C. y </w:t>
            </w:r>
            <w:proofErr w:type="spellStart"/>
            <w:r w:rsidRPr="00357FBB">
              <w:rPr>
                <w:rFonts w:ascii="Arial" w:eastAsia="Times New Roman" w:hAnsi="Arial" w:cs="Arial"/>
                <w:bCs/>
                <w:color w:val="222222"/>
                <w:lang w:val="en-US" w:eastAsia="es-CO"/>
              </w:rPr>
              <w:t>Alyohokin</w:t>
            </w:r>
            <w:proofErr w:type="spellEnd"/>
            <w:r w:rsidRPr="00357FBB">
              <w:rPr>
                <w:rFonts w:ascii="Arial" w:eastAsia="Times New Roman" w:hAnsi="Arial" w:cs="Arial"/>
                <w:bCs/>
                <w:color w:val="222222"/>
                <w:lang w:val="en-US" w:eastAsia="es-CO"/>
              </w:rPr>
              <w:t xml:space="preserve">, A, </w:t>
            </w:r>
            <w:proofErr w:type="spellStart"/>
            <w:r w:rsidRPr="00357FBB">
              <w:rPr>
                <w:rFonts w:ascii="Arial" w:eastAsia="Times New Roman" w:hAnsi="Arial" w:cs="Arial"/>
                <w:bCs/>
                <w:color w:val="222222"/>
                <w:lang w:val="en-US" w:eastAsia="es-CO"/>
              </w:rPr>
              <w:t>Editores</w:t>
            </w:r>
            <w:proofErr w:type="spellEnd"/>
            <w:r w:rsidRPr="00357FBB">
              <w:rPr>
                <w:rFonts w:ascii="Arial" w:eastAsia="Times New Roman" w:hAnsi="Arial" w:cs="Arial"/>
                <w:bCs/>
                <w:color w:val="222222"/>
                <w:lang w:val="en-US" w:eastAsia="es-CO"/>
              </w:rPr>
              <w:t>.  Academic Press, Elsevier.</w:t>
            </w:r>
            <w:r w:rsidR="002A4334" w:rsidRPr="00357FBB">
              <w:rPr>
                <w:rFonts w:ascii="Arial" w:eastAsia="Times New Roman" w:hAnsi="Arial" w:cs="Arial"/>
                <w:bCs/>
                <w:color w:val="222222"/>
                <w:lang w:val="en-US" w:eastAsia="es-CO"/>
              </w:rPr>
              <w:t xml:space="preserve"> </w:t>
            </w:r>
            <w:proofErr w:type="spellStart"/>
            <w:r w:rsidR="002A4334" w:rsidRPr="00357FBB">
              <w:rPr>
                <w:rFonts w:ascii="Arial" w:eastAsia="Times New Roman" w:hAnsi="Arial" w:cs="Arial"/>
                <w:bCs/>
                <w:color w:val="222222"/>
                <w:lang w:val="en-US" w:eastAsia="es-CO"/>
              </w:rPr>
              <w:t>Whaltham</w:t>
            </w:r>
            <w:proofErr w:type="spellEnd"/>
            <w:r w:rsidR="002A4334" w:rsidRPr="00357FBB">
              <w:rPr>
                <w:rFonts w:ascii="Arial" w:eastAsia="Times New Roman" w:hAnsi="Arial" w:cs="Arial"/>
                <w:bCs/>
                <w:color w:val="222222"/>
                <w:lang w:val="en-US" w:eastAsia="es-CO"/>
              </w:rPr>
              <w:t xml:space="preserve">, MA, USA.  </w:t>
            </w:r>
            <w:r w:rsidR="002A4334" w:rsidRPr="00357FBB">
              <w:rPr>
                <w:rFonts w:ascii="Arial" w:eastAsia="Times New Roman" w:hAnsi="Arial" w:cs="Arial"/>
                <w:bCs/>
                <w:color w:val="222222"/>
                <w:lang w:eastAsia="es-CO"/>
              </w:rPr>
              <w:t>Pp. 399-437.</w:t>
            </w:r>
          </w:p>
          <w:p w:rsidR="006B302B" w:rsidRPr="006B302B" w:rsidRDefault="006B302B" w:rsidP="001A3A9E">
            <w:pPr>
              <w:ind w:left="970" w:hanging="610"/>
              <w:rPr>
                <w:rFonts w:ascii="Arial" w:eastAsia="Times New Roman" w:hAnsi="Arial" w:cs="Arial"/>
                <w:bCs/>
                <w:color w:val="222222"/>
                <w:lang w:eastAsia="es-CO"/>
              </w:rPr>
            </w:pPr>
            <w:proofErr w:type="spellStart"/>
            <w:r w:rsidRPr="00357FBB">
              <w:rPr>
                <w:rFonts w:ascii="Arial" w:eastAsia="Times New Roman" w:hAnsi="Arial" w:cs="Arial"/>
                <w:bCs/>
                <w:color w:val="222222"/>
                <w:lang w:eastAsia="es-CO"/>
              </w:rPr>
              <w:t>XueJuan</w:t>
            </w:r>
            <w:proofErr w:type="spellEnd"/>
            <w:r w:rsidRPr="00357FBB">
              <w:rPr>
                <w:rFonts w:ascii="Arial" w:eastAsia="Times New Roman" w:hAnsi="Arial" w:cs="Arial"/>
                <w:bCs/>
                <w:color w:val="222222"/>
                <w:lang w:eastAsia="es-CO"/>
              </w:rPr>
              <w:t xml:space="preserve"> </w:t>
            </w:r>
            <w:r w:rsidR="007C5EA4" w:rsidRPr="00357FBB">
              <w:rPr>
                <w:rFonts w:ascii="Arial" w:eastAsia="Times New Roman" w:hAnsi="Arial" w:cs="Arial"/>
                <w:bCs/>
                <w:color w:val="222222"/>
                <w:lang w:eastAsia="es-CO"/>
              </w:rPr>
              <w:t>Fan</w:t>
            </w:r>
            <w:proofErr w:type="gramStart"/>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Maggiorani</w:t>
            </w:r>
            <w:proofErr w:type="spellEnd"/>
            <w:proofErr w:type="gramEnd"/>
            <w:r w:rsidRPr="00357FBB">
              <w:rPr>
                <w:rFonts w:ascii="Arial" w:eastAsia="Times New Roman" w:hAnsi="Arial" w:cs="Arial"/>
                <w:bCs/>
                <w:color w:val="222222"/>
                <w:lang w:eastAsia="es-CO"/>
              </w:rPr>
              <w:t xml:space="preserve">, A. ;  Gudiño, S. 2000.  Uso de </w:t>
            </w:r>
            <w:proofErr w:type="spellStart"/>
            <w:r w:rsidRPr="00357FBB">
              <w:rPr>
                <w:rFonts w:ascii="Arial" w:eastAsia="Times New Roman" w:hAnsi="Arial" w:cs="Arial"/>
                <w:bCs/>
                <w:color w:val="222222"/>
                <w:lang w:eastAsia="es-CO"/>
              </w:rPr>
              <w:t>nemátodos</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entomopatógenos</w:t>
            </w:r>
            <w:proofErr w:type="spellEnd"/>
            <w:r w:rsidRPr="00357FBB">
              <w:rPr>
                <w:rFonts w:ascii="Arial" w:eastAsia="Times New Roman" w:hAnsi="Arial" w:cs="Arial"/>
                <w:bCs/>
                <w:color w:val="222222"/>
                <w:lang w:eastAsia="es-CO"/>
              </w:rPr>
              <w:t xml:space="preserve"> como una alternativa en el control de polilla (</w:t>
            </w:r>
            <w:proofErr w:type="spellStart"/>
            <w:r w:rsidRPr="00357FBB">
              <w:rPr>
                <w:rFonts w:ascii="Arial" w:eastAsia="Times New Roman" w:hAnsi="Arial" w:cs="Arial"/>
                <w:bCs/>
                <w:color w:val="222222"/>
                <w:lang w:eastAsia="es-CO"/>
              </w:rPr>
              <w:t>Tecia</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solanivora</w:t>
            </w:r>
            <w:proofErr w:type="spellEnd"/>
            <w:r w:rsidRPr="00357FBB">
              <w:rPr>
                <w:rFonts w:ascii="Arial" w:eastAsia="Times New Roman" w:hAnsi="Arial" w:cs="Arial"/>
                <w:bCs/>
                <w:color w:val="222222"/>
                <w:lang w:eastAsia="es-CO"/>
              </w:rPr>
              <w:t>), importante plaga de la papa (</w:t>
            </w:r>
            <w:proofErr w:type="spellStart"/>
            <w:r w:rsidRPr="00357FBB">
              <w:rPr>
                <w:rFonts w:ascii="Arial" w:eastAsia="Times New Roman" w:hAnsi="Arial" w:cs="Arial"/>
                <w:bCs/>
                <w:color w:val="222222"/>
                <w:lang w:eastAsia="es-CO"/>
              </w:rPr>
              <w:t>Solanum</w:t>
            </w:r>
            <w:proofErr w:type="spellEnd"/>
            <w:r w:rsidRPr="00357FBB">
              <w:rPr>
                <w:rFonts w:ascii="Arial" w:eastAsia="Times New Roman" w:hAnsi="Arial" w:cs="Arial"/>
                <w:bCs/>
                <w:color w:val="222222"/>
                <w:lang w:eastAsia="es-CO"/>
              </w:rPr>
              <w:t xml:space="preserve"> </w:t>
            </w:r>
            <w:proofErr w:type="spellStart"/>
            <w:r w:rsidRPr="00357FBB">
              <w:rPr>
                <w:rFonts w:ascii="Arial" w:eastAsia="Times New Roman" w:hAnsi="Arial" w:cs="Arial"/>
                <w:bCs/>
                <w:color w:val="222222"/>
                <w:lang w:eastAsia="es-CO"/>
              </w:rPr>
              <w:t>tuberosum</w:t>
            </w:r>
            <w:proofErr w:type="spellEnd"/>
            <w:r w:rsidRPr="00357FBB">
              <w:rPr>
                <w:rFonts w:ascii="Arial" w:eastAsia="Times New Roman" w:hAnsi="Arial" w:cs="Arial"/>
                <w:bCs/>
                <w:color w:val="222222"/>
                <w:lang w:eastAsia="es-CO"/>
              </w:rPr>
              <w:t>). Mérida-Venezuela. Revista Forestal Venezolana 2000 Vol.34 No.44-1 pp.115-118</w:t>
            </w:r>
            <w:r>
              <w:rPr>
                <w:rFonts w:ascii="Arial" w:eastAsia="Times New Roman" w:hAnsi="Arial" w:cs="Arial"/>
                <w:bCs/>
                <w:color w:val="222222"/>
                <w:lang w:eastAsia="es-CO"/>
              </w:rPr>
              <w:t xml:space="preserve"> </w:t>
            </w:r>
          </w:p>
          <w:p w:rsidR="00ED1717" w:rsidRDefault="00ED1717">
            <w:pPr>
              <w:rPr>
                <w:rFonts w:ascii="Arial" w:eastAsia="Times New Roman" w:hAnsi="Arial" w:cs="Arial"/>
                <w:b/>
                <w:bCs/>
                <w:color w:val="222222"/>
                <w:sz w:val="24"/>
                <w:szCs w:val="24"/>
                <w:lang w:eastAsia="es-CO"/>
              </w:rPr>
            </w:pPr>
          </w:p>
          <w:p w:rsidR="00ED1717" w:rsidRDefault="00ED1717">
            <w:pPr>
              <w:rPr>
                <w:rFonts w:ascii="Arial" w:eastAsia="Times New Roman" w:hAnsi="Arial" w:cs="Arial"/>
                <w:b/>
                <w:bCs/>
                <w:color w:val="222222"/>
                <w:sz w:val="24"/>
                <w:szCs w:val="24"/>
                <w:lang w:eastAsia="es-CO"/>
              </w:rPr>
            </w:pPr>
          </w:p>
        </w:tc>
      </w:tr>
      <w:tr w:rsidR="00ED1717" w:rsidTr="005871F6">
        <w:tc>
          <w:tcPr>
            <w:tcW w:w="0" w:type="auto"/>
            <w:shd w:val="clear" w:color="auto" w:fill="FFFFFF"/>
            <w:tcMar>
              <w:top w:w="15" w:type="dxa"/>
              <w:left w:w="15" w:type="dxa"/>
              <w:bottom w:w="15" w:type="dxa"/>
              <w:right w:w="15" w:type="dxa"/>
            </w:tcMar>
            <w:vAlign w:val="center"/>
            <w:hideMark/>
          </w:tcPr>
          <w:p w:rsidR="00ED1717" w:rsidRDefault="00ED1717">
            <w:pPr>
              <w:spacing w:after="0"/>
              <w:rPr>
                <w:sz w:val="20"/>
                <w:szCs w:val="20"/>
                <w:lang w:eastAsia="es-CO"/>
              </w:rPr>
            </w:pPr>
          </w:p>
        </w:tc>
      </w:tr>
    </w:tbl>
    <w:p w:rsidR="00642463" w:rsidRDefault="00642463" w:rsidP="00642463">
      <w:pPr>
        <w:jc w:val="center"/>
        <w:rPr>
          <w:b/>
          <w:lang w:val="es-ES"/>
        </w:rPr>
      </w:pPr>
    </w:p>
    <w:p w:rsidR="00642463" w:rsidRPr="00642463" w:rsidRDefault="00642463" w:rsidP="00642463">
      <w:pPr>
        <w:jc w:val="center"/>
        <w:rPr>
          <w:b/>
          <w:lang w:val="es-ES"/>
        </w:rPr>
      </w:pPr>
    </w:p>
    <w:sectPr w:rsidR="00642463" w:rsidRPr="00642463" w:rsidSect="00EF0A07">
      <w:headerReference w:type="even" r:id="rId14"/>
      <w:headerReference w:type="default" r:id="rId15"/>
      <w:footerReference w:type="default" r:id="rId16"/>
      <w:headerReference w:type="first" r:id="rId17"/>
      <w:footerReference w:type="first" r:id="rId18"/>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B8B" w:rsidRDefault="00436B8B" w:rsidP="00F14D0D">
      <w:pPr>
        <w:spacing w:after="0" w:line="240" w:lineRule="auto"/>
      </w:pPr>
      <w:r>
        <w:separator/>
      </w:r>
    </w:p>
  </w:endnote>
  <w:endnote w:type="continuationSeparator" w:id="0">
    <w:p w:rsidR="00436B8B" w:rsidRDefault="00436B8B"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79C" w:rsidRDefault="009C179C">
    <w:pPr>
      <w:pStyle w:val="Piedepgina"/>
    </w:pPr>
    <w:r w:rsidRPr="00ED1717">
      <w:rPr>
        <w:noProof/>
        <w:lang w:eastAsia="es-CO"/>
      </w:rPr>
      <w:drawing>
        <wp:anchor distT="0" distB="0" distL="114300" distR="114300" simplePos="0" relativeHeight="251688960" behindDoc="0" locked="0" layoutInCell="1" allowOverlap="1" wp14:anchorId="7DEFBFC1" wp14:editId="719C529C">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79C" w:rsidRDefault="009C179C">
    <w:pPr>
      <w:pStyle w:val="Piedepgina"/>
    </w:pPr>
    <w:r>
      <w:rPr>
        <w:noProof/>
        <w:lang w:eastAsia="es-CO"/>
      </w:rPr>
      <w:drawing>
        <wp:anchor distT="0" distB="0" distL="114300" distR="114300" simplePos="0" relativeHeight="251679744" behindDoc="0" locked="0" layoutInCell="1" allowOverlap="1" wp14:anchorId="1B6510E0" wp14:editId="0F451BAC">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B8B" w:rsidRDefault="00436B8B" w:rsidP="00F14D0D">
      <w:pPr>
        <w:spacing w:after="0" w:line="240" w:lineRule="auto"/>
      </w:pPr>
      <w:r>
        <w:separator/>
      </w:r>
    </w:p>
  </w:footnote>
  <w:footnote w:type="continuationSeparator" w:id="0">
    <w:p w:rsidR="00436B8B" w:rsidRDefault="00436B8B" w:rsidP="00F14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79C" w:rsidRDefault="009C179C">
    <w:pPr>
      <w:pStyle w:val="Encabezado"/>
    </w:pPr>
    <w:r>
      <w:rPr>
        <w:noProof/>
      </w:rPr>
      <w:pict w14:anchorId="48C0A0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79C" w:rsidRDefault="009C179C"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432BB353" wp14:editId="7E8B5688">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179C" w:rsidRDefault="009C179C" w:rsidP="004F1944">
    <w:pPr>
      <w:pStyle w:val="Encabezado"/>
      <w:jc w:val="right"/>
      <w:rPr>
        <w:sz w:val="14"/>
        <w:szCs w:val="16"/>
        <w:lang w:val="es-ES"/>
      </w:rPr>
    </w:pPr>
  </w:p>
  <w:p w:rsidR="009C179C" w:rsidRPr="004F1944" w:rsidRDefault="009C179C"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8F38E7">
      <w:rPr>
        <w:b/>
        <w:bCs/>
        <w:noProof/>
        <w:sz w:val="14"/>
        <w:szCs w:val="16"/>
      </w:rPr>
      <w:t>11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8F38E7">
      <w:rPr>
        <w:b/>
        <w:bCs/>
        <w:noProof/>
        <w:sz w:val="14"/>
        <w:szCs w:val="16"/>
      </w:rPr>
      <w:t>12</w:t>
    </w:r>
    <w:r w:rsidRPr="006930C8">
      <w:rPr>
        <w:b/>
        <w:bCs/>
        <w:sz w:val="14"/>
        <w:szCs w:val="16"/>
      </w:rPr>
      <w:fldChar w:fldCharType="end"/>
    </w:r>
    <w:r>
      <w:rPr>
        <w:noProof/>
        <w:lang w:eastAsia="es-CO"/>
      </w:rPr>
      <w:pict w14:anchorId="28236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836580"/>
      <w:docPartObj>
        <w:docPartGallery w:val="Page Numbers (Top of Page)"/>
        <w:docPartUnique/>
      </w:docPartObj>
    </w:sdtPr>
    <w:sdtEndPr>
      <w:rPr>
        <w:b/>
      </w:rPr>
    </w:sdtEndPr>
    <w:sdtContent>
      <w:p w:rsidR="009C179C" w:rsidRDefault="009C179C"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40840B03" wp14:editId="24A737ED">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179C" w:rsidRDefault="009C179C"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8F38E7">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8F38E7">
          <w:rPr>
            <w:b/>
            <w:bCs/>
            <w:noProof/>
            <w:sz w:val="14"/>
            <w:szCs w:val="16"/>
          </w:rPr>
          <w:t>13</w:t>
        </w:r>
        <w:r w:rsidRPr="006930C8">
          <w:rPr>
            <w:b/>
            <w:bCs/>
            <w:sz w:val="14"/>
            <w:szCs w:val="16"/>
          </w:rPr>
          <w:fldChar w:fldCharType="end"/>
        </w: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rsidR="009C179C" w:rsidRPr="00A34F4E" w:rsidRDefault="009C179C" w:rsidP="00A34F4E">
    <w:pPr>
      <w:pStyle w:val="Encabezado"/>
      <w:jc w:val="right"/>
      <w:rPr>
        <w:sz w:val="14"/>
        <w:szCs w:val="16"/>
      </w:rPr>
    </w:pPr>
    <w:r>
      <w:rPr>
        <w:noProof/>
      </w:rPr>
      <w:pict w14:anchorId="22AFA7BF">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E71EC"/>
    <w:multiLevelType w:val="hybridMultilevel"/>
    <w:tmpl w:val="86DAB8D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116299C"/>
    <w:multiLevelType w:val="hybridMultilevel"/>
    <w:tmpl w:val="0316C298"/>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nsid w:val="31E37E1C"/>
    <w:multiLevelType w:val="hybridMultilevel"/>
    <w:tmpl w:val="7A14F3A4"/>
    <w:lvl w:ilvl="0" w:tplc="5B369A72">
      <w:start w:val="1"/>
      <w:numFmt w:val="decimal"/>
      <w:lvlText w:val="%1."/>
      <w:lvlJc w:val="left"/>
      <w:pPr>
        <w:ind w:left="1065" w:hanging="705"/>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CO" w:vendorID="64" w:dllVersion="131078" w:nlCheck="1" w:checkStyle="0"/>
  <w:activeWritingStyle w:appName="MSWord" w:lang="es-ES" w:vendorID="64" w:dllVersion="131078" w:nlCheck="1" w:checkStyle="0"/>
  <w:activeWritingStyle w:appName="MSWord" w:lang="es-MX" w:vendorID="64" w:dllVersion="131078" w:nlCheck="1" w:checkStyle="0"/>
  <w:activeWritingStyle w:appName="MSWord" w:lang="en-US" w:vendorID="64" w:dllVersion="131078" w:nlCheck="1" w:checkStyle="1"/>
  <w:activeWritingStyle w:appName="MSWord" w:lang="fr-FR" w:vendorID="64" w:dllVersion="131078" w:nlCheck="1" w:checkStyle="1"/>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D0D"/>
    <w:rsid w:val="00003407"/>
    <w:rsid w:val="00005BF8"/>
    <w:rsid w:val="00005D34"/>
    <w:rsid w:val="00052F5C"/>
    <w:rsid w:val="00061113"/>
    <w:rsid w:val="000720B3"/>
    <w:rsid w:val="00086050"/>
    <w:rsid w:val="0009117E"/>
    <w:rsid w:val="000A1F3D"/>
    <w:rsid w:val="000C31D1"/>
    <w:rsid w:val="000D4132"/>
    <w:rsid w:val="000D4C42"/>
    <w:rsid w:val="0010009E"/>
    <w:rsid w:val="00107701"/>
    <w:rsid w:val="00141983"/>
    <w:rsid w:val="00146C02"/>
    <w:rsid w:val="00160FC8"/>
    <w:rsid w:val="00171BCA"/>
    <w:rsid w:val="00187EBE"/>
    <w:rsid w:val="00194D98"/>
    <w:rsid w:val="001A3A9E"/>
    <w:rsid w:val="001C2205"/>
    <w:rsid w:val="001C6852"/>
    <w:rsid w:val="001C71E1"/>
    <w:rsid w:val="001D1970"/>
    <w:rsid w:val="001D6087"/>
    <w:rsid w:val="001F6D20"/>
    <w:rsid w:val="00203CAD"/>
    <w:rsid w:val="00211508"/>
    <w:rsid w:val="00251442"/>
    <w:rsid w:val="00251825"/>
    <w:rsid w:val="00264E99"/>
    <w:rsid w:val="002652B5"/>
    <w:rsid w:val="00265B89"/>
    <w:rsid w:val="00280851"/>
    <w:rsid w:val="002A18AF"/>
    <w:rsid w:val="002A20A1"/>
    <w:rsid w:val="002A4334"/>
    <w:rsid w:val="002B1A55"/>
    <w:rsid w:val="002C3E46"/>
    <w:rsid w:val="003004C7"/>
    <w:rsid w:val="00311E44"/>
    <w:rsid w:val="00330F9A"/>
    <w:rsid w:val="00336128"/>
    <w:rsid w:val="00343306"/>
    <w:rsid w:val="00350C55"/>
    <w:rsid w:val="00357FBB"/>
    <w:rsid w:val="0036247F"/>
    <w:rsid w:val="0037205F"/>
    <w:rsid w:val="00387219"/>
    <w:rsid w:val="003A22B3"/>
    <w:rsid w:val="003D2DF8"/>
    <w:rsid w:val="003D5DAB"/>
    <w:rsid w:val="00401F2A"/>
    <w:rsid w:val="00403605"/>
    <w:rsid w:val="00430931"/>
    <w:rsid w:val="00436B8B"/>
    <w:rsid w:val="00454C89"/>
    <w:rsid w:val="004824F1"/>
    <w:rsid w:val="00482EA8"/>
    <w:rsid w:val="004950EE"/>
    <w:rsid w:val="004A0658"/>
    <w:rsid w:val="004A0718"/>
    <w:rsid w:val="004A4765"/>
    <w:rsid w:val="004B5496"/>
    <w:rsid w:val="004D1C35"/>
    <w:rsid w:val="004D6E9B"/>
    <w:rsid w:val="004E6F5F"/>
    <w:rsid w:val="004F1944"/>
    <w:rsid w:val="00500F10"/>
    <w:rsid w:val="00515B61"/>
    <w:rsid w:val="00535D0F"/>
    <w:rsid w:val="005459D4"/>
    <w:rsid w:val="0058167B"/>
    <w:rsid w:val="00582B5F"/>
    <w:rsid w:val="00583222"/>
    <w:rsid w:val="005871F6"/>
    <w:rsid w:val="00594EED"/>
    <w:rsid w:val="005C6AF4"/>
    <w:rsid w:val="005D3A79"/>
    <w:rsid w:val="005D7AC3"/>
    <w:rsid w:val="005F243D"/>
    <w:rsid w:val="006021B7"/>
    <w:rsid w:val="0061319F"/>
    <w:rsid w:val="00615846"/>
    <w:rsid w:val="00617F7C"/>
    <w:rsid w:val="00642463"/>
    <w:rsid w:val="006658FE"/>
    <w:rsid w:val="0067092C"/>
    <w:rsid w:val="00676308"/>
    <w:rsid w:val="00676AD8"/>
    <w:rsid w:val="006930C8"/>
    <w:rsid w:val="00694B49"/>
    <w:rsid w:val="006B302B"/>
    <w:rsid w:val="006E3336"/>
    <w:rsid w:val="006F4699"/>
    <w:rsid w:val="007002B4"/>
    <w:rsid w:val="00703F7F"/>
    <w:rsid w:val="00712F55"/>
    <w:rsid w:val="00737531"/>
    <w:rsid w:val="0076408E"/>
    <w:rsid w:val="00767012"/>
    <w:rsid w:val="007825FD"/>
    <w:rsid w:val="00782720"/>
    <w:rsid w:val="00794973"/>
    <w:rsid w:val="00794EE7"/>
    <w:rsid w:val="007C5EA4"/>
    <w:rsid w:val="007D6CE9"/>
    <w:rsid w:val="007E1E78"/>
    <w:rsid w:val="00803C3B"/>
    <w:rsid w:val="00806B5F"/>
    <w:rsid w:val="00835A8C"/>
    <w:rsid w:val="00844170"/>
    <w:rsid w:val="00846348"/>
    <w:rsid w:val="00863691"/>
    <w:rsid w:val="008C1647"/>
    <w:rsid w:val="008D2ED2"/>
    <w:rsid w:val="008D47D0"/>
    <w:rsid w:val="008D5D50"/>
    <w:rsid w:val="008D6920"/>
    <w:rsid w:val="008E0DF6"/>
    <w:rsid w:val="008F38E7"/>
    <w:rsid w:val="008F630E"/>
    <w:rsid w:val="009038BA"/>
    <w:rsid w:val="00914470"/>
    <w:rsid w:val="00922517"/>
    <w:rsid w:val="00924CCC"/>
    <w:rsid w:val="00933B15"/>
    <w:rsid w:val="00944309"/>
    <w:rsid w:val="009624C9"/>
    <w:rsid w:val="00966ED1"/>
    <w:rsid w:val="0099314B"/>
    <w:rsid w:val="009974C6"/>
    <w:rsid w:val="009C1711"/>
    <w:rsid w:val="009C179C"/>
    <w:rsid w:val="009D2CE3"/>
    <w:rsid w:val="009F368A"/>
    <w:rsid w:val="00A014EF"/>
    <w:rsid w:val="00A04BC7"/>
    <w:rsid w:val="00A12A71"/>
    <w:rsid w:val="00A34F4E"/>
    <w:rsid w:val="00A44263"/>
    <w:rsid w:val="00A46B44"/>
    <w:rsid w:val="00A512B6"/>
    <w:rsid w:val="00A74457"/>
    <w:rsid w:val="00A8432C"/>
    <w:rsid w:val="00AC47BF"/>
    <w:rsid w:val="00AD21AD"/>
    <w:rsid w:val="00B00682"/>
    <w:rsid w:val="00B12613"/>
    <w:rsid w:val="00B2385F"/>
    <w:rsid w:val="00B35FB6"/>
    <w:rsid w:val="00B42EC2"/>
    <w:rsid w:val="00B64B19"/>
    <w:rsid w:val="00B6632E"/>
    <w:rsid w:val="00B66D74"/>
    <w:rsid w:val="00B705C7"/>
    <w:rsid w:val="00B71E63"/>
    <w:rsid w:val="00B87BB1"/>
    <w:rsid w:val="00BB19D9"/>
    <w:rsid w:val="00BB1DE8"/>
    <w:rsid w:val="00C15915"/>
    <w:rsid w:val="00C17434"/>
    <w:rsid w:val="00C4364A"/>
    <w:rsid w:val="00C46EE5"/>
    <w:rsid w:val="00C5405E"/>
    <w:rsid w:val="00C57E95"/>
    <w:rsid w:val="00C65115"/>
    <w:rsid w:val="00C65B97"/>
    <w:rsid w:val="00C73BB0"/>
    <w:rsid w:val="00C7499F"/>
    <w:rsid w:val="00CB03E7"/>
    <w:rsid w:val="00CB1DDB"/>
    <w:rsid w:val="00CC77C3"/>
    <w:rsid w:val="00CD4CDD"/>
    <w:rsid w:val="00D05F45"/>
    <w:rsid w:val="00D11105"/>
    <w:rsid w:val="00D2386B"/>
    <w:rsid w:val="00D34BCE"/>
    <w:rsid w:val="00D540AA"/>
    <w:rsid w:val="00D67729"/>
    <w:rsid w:val="00D90856"/>
    <w:rsid w:val="00DC124D"/>
    <w:rsid w:val="00DE419F"/>
    <w:rsid w:val="00DF76EC"/>
    <w:rsid w:val="00E034DF"/>
    <w:rsid w:val="00E2266F"/>
    <w:rsid w:val="00E41954"/>
    <w:rsid w:val="00E453FE"/>
    <w:rsid w:val="00E55B73"/>
    <w:rsid w:val="00E57AE6"/>
    <w:rsid w:val="00E6008D"/>
    <w:rsid w:val="00E65262"/>
    <w:rsid w:val="00E75BAD"/>
    <w:rsid w:val="00E762C6"/>
    <w:rsid w:val="00EA042A"/>
    <w:rsid w:val="00EA5619"/>
    <w:rsid w:val="00EC5323"/>
    <w:rsid w:val="00ED1717"/>
    <w:rsid w:val="00EF0A07"/>
    <w:rsid w:val="00F12720"/>
    <w:rsid w:val="00F131B9"/>
    <w:rsid w:val="00F14D0D"/>
    <w:rsid w:val="00F243E8"/>
    <w:rsid w:val="00F34710"/>
    <w:rsid w:val="00F45287"/>
    <w:rsid w:val="00F45B36"/>
    <w:rsid w:val="00F55938"/>
    <w:rsid w:val="00F67E76"/>
    <w:rsid w:val="00F70B92"/>
    <w:rsid w:val="00FA5249"/>
    <w:rsid w:val="00FB33BC"/>
    <w:rsid w:val="00FB5A53"/>
    <w:rsid w:val="00FC2DA2"/>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43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 w:type="paragraph" w:styleId="Bibliografa">
    <w:name w:val="Bibliography"/>
    <w:basedOn w:val="Normal"/>
    <w:next w:val="Normal"/>
    <w:uiPriority w:val="37"/>
    <w:unhideWhenUsed/>
    <w:rsid w:val="00052F5C"/>
    <w:pPr>
      <w:spacing w:after="200" w:line="276" w:lineRule="auto"/>
    </w:pPr>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ti.colciencias.gov.co:8081/cvlac/visualizador/generarCurriculoCv.do?cod_rh=0001341603" TargetMode="External"/><Relationship Id="rId13" Type="http://schemas.openxmlformats.org/officeDocument/2006/relationships/hyperlink" Target="https://scholar.google.es/citations?hl=es&amp;user=B-n_04cAAAAJ"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rcid.org/0000-0003-0090-3587"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enti.colciencias.gov.co:8081/cvlac/visualizador/generarCurriculoCv.do?cod_rh=0001497255"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scholar.google.es/citations?user=kGpZGHwAAAAJ&amp;hl=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rcid.org/0000-0001-7427-0298"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0746F-44F2-4F39-AE09-5D1E8118C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12</Pages>
  <Words>4613</Words>
  <Characters>25372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Docentes Ing Ambiental</cp:lastModifiedBy>
  <cp:revision>64</cp:revision>
  <cp:lastPrinted>2019-05-21T14:57:00Z</cp:lastPrinted>
  <dcterms:created xsi:type="dcterms:W3CDTF">2019-07-29T15:57:00Z</dcterms:created>
  <dcterms:modified xsi:type="dcterms:W3CDTF">2019-08-09T21:08:00Z</dcterms:modified>
</cp:coreProperties>
</file>