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BF6AF9" w14:textId="77777777" w:rsidR="003557FE" w:rsidRPr="00A2258D" w:rsidRDefault="003557FE" w:rsidP="003557FE">
      <w:pPr>
        <w:tabs>
          <w:tab w:val="left" w:pos="7020"/>
        </w:tabs>
        <w:spacing w:after="0"/>
        <w:jc w:val="center"/>
        <w:rPr>
          <w:rStyle w:val="Ttulodellibro"/>
        </w:rPr>
      </w:pPr>
      <w:r w:rsidRPr="00A2258D">
        <w:rPr>
          <w:rStyle w:val="Ttulodellibro"/>
        </w:rPr>
        <w:t>EDUCACIÓN CONTABLE EN COLOMBIA: UNA MIRADA PANORÁMICA</w:t>
      </w:r>
    </w:p>
    <w:p w14:paraId="0E7799F1"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1D5970F8"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0B4F9956" w14:textId="77777777" w:rsidR="003557FE" w:rsidRPr="00A2258D" w:rsidRDefault="003557FE" w:rsidP="003557FE">
      <w:pPr>
        <w:tabs>
          <w:tab w:val="left" w:pos="7020"/>
        </w:tabs>
        <w:spacing w:after="0"/>
        <w:jc w:val="center"/>
        <w:rPr>
          <w:rFonts w:ascii="Times New Roman" w:hAnsi="Times New Roman" w:cs="Times New Roman"/>
          <w:b/>
          <w:sz w:val="24"/>
          <w:szCs w:val="24"/>
        </w:rPr>
      </w:pPr>
      <w:r w:rsidRPr="00A2258D">
        <w:rPr>
          <w:rFonts w:ascii="Times New Roman" w:hAnsi="Times New Roman" w:cs="Times New Roman"/>
          <w:b/>
          <w:sz w:val="24"/>
          <w:szCs w:val="24"/>
        </w:rPr>
        <w:t>Autores docentes:</w:t>
      </w:r>
    </w:p>
    <w:p w14:paraId="07BA3769"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Ruth Alejandra Patiño Jacinto</w:t>
      </w:r>
    </w:p>
    <w:p w14:paraId="0DEC6F58"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Michael Andrés Díaz Jiménez</w:t>
      </w:r>
    </w:p>
    <w:p w14:paraId="42783F49"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Gloria Milena Valero Zapata</w:t>
      </w:r>
    </w:p>
    <w:p w14:paraId="1A20B5D4" w14:textId="77777777" w:rsidR="003557FE" w:rsidRPr="00A2258D" w:rsidRDefault="003557FE" w:rsidP="003557FE">
      <w:pPr>
        <w:tabs>
          <w:tab w:val="left" w:pos="7020"/>
        </w:tabs>
        <w:spacing w:after="0"/>
        <w:jc w:val="center"/>
        <w:rPr>
          <w:rFonts w:ascii="Times New Roman" w:hAnsi="Times New Roman" w:cs="Times New Roman"/>
          <w:sz w:val="24"/>
          <w:szCs w:val="24"/>
        </w:rPr>
      </w:pPr>
      <w:proofErr w:type="spellStart"/>
      <w:r w:rsidRPr="00A2258D">
        <w:rPr>
          <w:rFonts w:ascii="Times New Roman" w:hAnsi="Times New Roman" w:cs="Times New Roman"/>
          <w:sz w:val="24"/>
          <w:szCs w:val="24"/>
        </w:rPr>
        <w:t>Zuray</w:t>
      </w:r>
      <w:proofErr w:type="spellEnd"/>
      <w:r w:rsidRPr="00A2258D">
        <w:rPr>
          <w:rFonts w:ascii="Times New Roman" w:hAnsi="Times New Roman" w:cs="Times New Roman"/>
          <w:sz w:val="24"/>
          <w:szCs w:val="24"/>
        </w:rPr>
        <w:t xml:space="preserve"> Andrea Melgarejo Molina</w:t>
      </w:r>
    </w:p>
    <w:p w14:paraId="73EC457A"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Julián David Sandoval Alarcón</w:t>
      </w:r>
    </w:p>
    <w:p w14:paraId="4A3253C1"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Oscar Yamith Duque Cruz</w:t>
      </w:r>
    </w:p>
    <w:p w14:paraId="07C3E577"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Gabriel Enrique Moreno Sánchez</w:t>
      </w:r>
    </w:p>
    <w:p w14:paraId="0146AB40"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Diego Alexander Quintanilla Ortiz</w:t>
      </w:r>
    </w:p>
    <w:p w14:paraId="0F245F64"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Diego Fernando Restrepo Duque</w:t>
      </w:r>
    </w:p>
    <w:p w14:paraId="016C2818"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Rogelio de Jesús Cárdenas Londoño</w:t>
      </w:r>
    </w:p>
    <w:p w14:paraId="2D4AD881"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Elkin Horacio Quirós Lizarazo</w:t>
      </w:r>
    </w:p>
    <w:p w14:paraId="2B609C67"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Gustavo Alberto Ruiz Rojas</w:t>
      </w:r>
    </w:p>
    <w:p w14:paraId="345CE659"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6AFDB062" w14:textId="77777777" w:rsidR="003557FE" w:rsidRPr="00A2258D" w:rsidRDefault="003557FE" w:rsidP="003557FE">
      <w:pPr>
        <w:tabs>
          <w:tab w:val="left" w:pos="7020"/>
        </w:tabs>
        <w:spacing w:after="0"/>
        <w:jc w:val="center"/>
        <w:rPr>
          <w:rFonts w:ascii="Times New Roman" w:hAnsi="Times New Roman" w:cs="Times New Roman"/>
          <w:b/>
          <w:sz w:val="24"/>
          <w:szCs w:val="24"/>
        </w:rPr>
      </w:pPr>
      <w:r w:rsidRPr="00A2258D">
        <w:rPr>
          <w:rFonts w:ascii="Times New Roman" w:hAnsi="Times New Roman" w:cs="Times New Roman"/>
          <w:b/>
          <w:sz w:val="24"/>
          <w:szCs w:val="24"/>
        </w:rPr>
        <w:t>Autores estudiantes:</w:t>
      </w:r>
    </w:p>
    <w:p w14:paraId="21648774"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 xml:space="preserve">Jacquelin Andrea </w:t>
      </w:r>
      <w:proofErr w:type="spellStart"/>
      <w:r w:rsidRPr="00A2258D">
        <w:rPr>
          <w:rFonts w:ascii="Times New Roman" w:hAnsi="Times New Roman" w:cs="Times New Roman"/>
          <w:sz w:val="24"/>
          <w:szCs w:val="24"/>
        </w:rPr>
        <w:t>Panqueba</w:t>
      </w:r>
      <w:proofErr w:type="spellEnd"/>
      <w:r w:rsidRPr="00A2258D">
        <w:rPr>
          <w:rFonts w:ascii="Times New Roman" w:hAnsi="Times New Roman" w:cs="Times New Roman"/>
          <w:sz w:val="24"/>
          <w:szCs w:val="24"/>
        </w:rPr>
        <w:t xml:space="preserve"> Gómez</w:t>
      </w:r>
    </w:p>
    <w:p w14:paraId="28AD3DB1"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 xml:space="preserve"> David Escobar Melgarejo</w:t>
      </w:r>
    </w:p>
    <w:p w14:paraId="19246CE5"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 xml:space="preserve"> Camilo Andrés Torres Ordoñez</w:t>
      </w:r>
    </w:p>
    <w:p w14:paraId="25724C82"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 xml:space="preserve"> Andrés Felipe Ardila Calderón</w:t>
      </w:r>
    </w:p>
    <w:p w14:paraId="2CEDDD5C"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 xml:space="preserve"> Alejandra Martínez Gómez</w:t>
      </w:r>
    </w:p>
    <w:p w14:paraId="3C51ECDC"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 xml:space="preserve"> Daniela Alexandra </w:t>
      </w:r>
      <w:proofErr w:type="spellStart"/>
      <w:r w:rsidRPr="00A2258D">
        <w:rPr>
          <w:rFonts w:ascii="Times New Roman" w:hAnsi="Times New Roman" w:cs="Times New Roman"/>
          <w:sz w:val="24"/>
          <w:szCs w:val="24"/>
        </w:rPr>
        <w:t>Zemanate</w:t>
      </w:r>
      <w:proofErr w:type="spellEnd"/>
      <w:r w:rsidRPr="00A2258D">
        <w:rPr>
          <w:rFonts w:ascii="Times New Roman" w:hAnsi="Times New Roman" w:cs="Times New Roman"/>
          <w:sz w:val="24"/>
          <w:szCs w:val="24"/>
        </w:rPr>
        <w:t xml:space="preserve"> Yela</w:t>
      </w:r>
    </w:p>
    <w:p w14:paraId="2DF896FA"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 xml:space="preserve"> Stephany Patricia Cortes </w:t>
      </w:r>
      <w:proofErr w:type="spellStart"/>
      <w:r w:rsidRPr="00A2258D">
        <w:rPr>
          <w:rFonts w:ascii="Times New Roman" w:hAnsi="Times New Roman" w:cs="Times New Roman"/>
          <w:sz w:val="24"/>
          <w:szCs w:val="24"/>
        </w:rPr>
        <w:t>Cachaya</w:t>
      </w:r>
      <w:proofErr w:type="spellEnd"/>
    </w:p>
    <w:p w14:paraId="34C4D39B"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 xml:space="preserve"> Lina Alejandra López Bernal</w:t>
      </w:r>
    </w:p>
    <w:p w14:paraId="7DF6B287"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7C2BE158"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3A70FA5C" w14:textId="77777777" w:rsidR="003557FE" w:rsidRPr="00A2258D" w:rsidRDefault="003557FE" w:rsidP="003557FE">
      <w:pPr>
        <w:tabs>
          <w:tab w:val="left" w:pos="7020"/>
        </w:tabs>
        <w:spacing w:after="0"/>
        <w:rPr>
          <w:rFonts w:ascii="Times New Roman" w:hAnsi="Times New Roman" w:cs="Times New Roman"/>
          <w:sz w:val="24"/>
          <w:szCs w:val="24"/>
        </w:rPr>
      </w:pPr>
    </w:p>
    <w:p w14:paraId="1B416BF9" w14:textId="77777777" w:rsidR="003557FE" w:rsidRPr="00A2258D" w:rsidRDefault="003557FE" w:rsidP="003557FE">
      <w:pPr>
        <w:tabs>
          <w:tab w:val="left" w:pos="7020"/>
        </w:tabs>
        <w:spacing w:after="0"/>
        <w:rPr>
          <w:rFonts w:ascii="Times New Roman" w:hAnsi="Times New Roman" w:cs="Times New Roman"/>
          <w:sz w:val="24"/>
          <w:szCs w:val="24"/>
        </w:rPr>
      </w:pPr>
    </w:p>
    <w:p w14:paraId="37D7ED0D" w14:textId="77777777" w:rsidR="003557FE" w:rsidRPr="00A2258D" w:rsidRDefault="003557FE" w:rsidP="003557FE">
      <w:pPr>
        <w:tabs>
          <w:tab w:val="left" w:pos="7020"/>
        </w:tabs>
        <w:spacing w:after="0"/>
        <w:jc w:val="center"/>
        <w:rPr>
          <w:rFonts w:ascii="Times New Roman" w:hAnsi="Times New Roman" w:cs="Times New Roman"/>
          <w:b/>
          <w:sz w:val="24"/>
          <w:szCs w:val="24"/>
        </w:rPr>
      </w:pPr>
      <w:r w:rsidRPr="00A2258D">
        <w:rPr>
          <w:rFonts w:ascii="Times New Roman" w:hAnsi="Times New Roman" w:cs="Times New Roman"/>
          <w:b/>
          <w:sz w:val="24"/>
          <w:szCs w:val="24"/>
        </w:rPr>
        <w:t>Editores:</w:t>
      </w:r>
    </w:p>
    <w:p w14:paraId="71ADCB09"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Michael Andrés Díaz Jiménez</w:t>
      </w:r>
    </w:p>
    <w:p w14:paraId="335304C4"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Ruth Alejandra Patiño Jacinto</w:t>
      </w:r>
    </w:p>
    <w:p w14:paraId="12EAADA5"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lastRenderedPageBreak/>
        <w:t>Diego Alexander Quintanilla Ortiz</w:t>
      </w:r>
    </w:p>
    <w:p w14:paraId="50144FA2"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Lina Marcela Sánchez Vásquez</w:t>
      </w:r>
    </w:p>
    <w:p w14:paraId="363FD8A3"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Gloria Milena Valero Zapata</w:t>
      </w:r>
    </w:p>
    <w:p w14:paraId="4A66B670"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6171BCA1" w14:textId="77777777" w:rsidR="003557FE" w:rsidRPr="00A2258D" w:rsidRDefault="003557FE" w:rsidP="003557FE">
      <w:pPr>
        <w:tabs>
          <w:tab w:val="left" w:pos="7020"/>
        </w:tabs>
        <w:spacing w:after="0"/>
        <w:rPr>
          <w:rFonts w:ascii="Times New Roman" w:hAnsi="Times New Roman" w:cs="Times New Roman"/>
          <w:color w:val="FF0000"/>
          <w:sz w:val="24"/>
          <w:szCs w:val="24"/>
        </w:rPr>
      </w:pPr>
    </w:p>
    <w:p w14:paraId="635E5370"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34B3DF8E" w14:textId="77777777" w:rsidR="003557FE" w:rsidRPr="00A2258D" w:rsidRDefault="003557FE" w:rsidP="003557FE">
      <w:pPr>
        <w:tabs>
          <w:tab w:val="left" w:pos="7020"/>
        </w:tabs>
        <w:spacing w:after="0"/>
        <w:jc w:val="center"/>
        <w:rPr>
          <w:rFonts w:ascii="Times New Roman" w:hAnsi="Times New Roman" w:cs="Times New Roman"/>
          <w:b/>
          <w:sz w:val="24"/>
          <w:szCs w:val="24"/>
        </w:rPr>
      </w:pPr>
      <w:r w:rsidRPr="00A2258D">
        <w:rPr>
          <w:rFonts w:ascii="Times New Roman" w:hAnsi="Times New Roman" w:cs="Times New Roman"/>
          <w:b/>
          <w:sz w:val="24"/>
          <w:szCs w:val="24"/>
        </w:rPr>
        <w:t>Grupos de investigación:</w:t>
      </w:r>
    </w:p>
    <w:p w14:paraId="73942BB1"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Contaduría: Información, control e impacto social</w:t>
      </w:r>
    </w:p>
    <w:p w14:paraId="165D0EBA"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eastAsia="Times New Roman" w:hAnsi="Times New Roman" w:cs="Times New Roman"/>
          <w:sz w:val="24"/>
          <w:szCs w:val="24"/>
        </w:rPr>
        <w:t>Grupo de Estudios Interdisciplinarios sobre Gestión y Contabilidad [INTERGES]</w:t>
      </w:r>
    </w:p>
    <w:p w14:paraId="0B0ABEEE" w14:textId="77777777" w:rsidR="003557FE" w:rsidRPr="00A2258D" w:rsidRDefault="003557FE" w:rsidP="003557FE">
      <w:pPr>
        <w:tabs>
          <w:tab w:val="left" w:pos="7020"/>
        </w:tabs>
        <w:spacing w:after="0"/>
        <w:jc w:val="center"/>
        <w:rPr>
          <w:rFonts w:ascii="Times New Roman" w:hAnsi="Times New Roman" w:cs="Times New Roman"/>
          <w:sz w:val="24"/>
          <w:szCs w:val="24"/>
        </w:rPr>
      </w:pPr>
      <w:r w:rsidRPr="00A2258D">
        <w:rPr>
          <w:rFonts w:ascii="Times New Roman" w:hAnsi="Times New Roman" w:cs="Times New Roman"/>
          <w:sz w:val="24"/>
          <w:szCs w:val="24"/>
        </w:rPr>
        <w:t>Investigación en Contabilidad y Organizaciones [GICOR]</w:t>
      </w:r>
    </w:p>
    <w:p w14:paraId="364B5D45"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0445EB60"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0963640C"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4501CD3E"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712B95CB"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301E7785"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1BDBFD04"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618631CE"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7431A43E" w14:textId="77777777" w:rsidR="003557FE" w:rsidRPr="00A2258D" w:rsidRDefault="003557FE" w:rsidP="003557FE">
      <w:pPr>
        <w:tabs>
          <w:tab w:val="left" w:pos="7020"/>
        </w:tabs>
        <w:spacing w:after="0"/>
        <w:jc w:val="center"/>
        <w:rPr>
          <w:rFonts w:ascii="Times New Roman" w:hAnsi="Times New Roman" w:cs="Times New Roman"/>
          <w:sz w:val="24"/>
          <w:szCs w:val="24"/>
        </w:rPr>
      </w:pPr>
    </w:p>
    <w:p w14:paraId="2F76DAC2"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noProof/>
          <w:sz w:val="24"/>
          <w:lang w:val="es-ES" w:eastAsia="es-ES"/>
        </w:rPr>
        <w:lastRenderedPageBreak/>
        <mc:AlternateContent>
          <mc:Choice Requires="wps">
            <w:drawing>
              <wp:anchor distT="0" distB="0" distL="114300" distR="114300" simplePos="0" relativeHeight="251660288" behindDoc="1" locked="0" layoutInCell="1" allowOverlap="1" wp14:anchorId="59EFAB69" wp14:editId="5A8FC10C">
                <wp:simplePos x="0" y="0"/>
                <wp:positionH relativeFrom="column">
                  <wp:posOffset>-590550</wp:posOffset>
                </wp:positionH>
                <wp:positionV relativeFrom="paragraph">
                  <wp:posOffset>-104775</wp:posOffset>
                </wp:positionV>
                <wp:extent cx="6181725" cy="1403985"/>
                <wp:effectExtent l="0" t="0" r="28575" b="13970"/>
                <wp:wrapSquare wrapText="bothSides"/>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1725" cy="1403985"/>
                        </a:xfrm>
                        <a:prstGeom prst="rect">
                          <a:avLst/>
                        </a:prstGeom>
                        <a:solidFill>
                          <a:srgbClr val="FFFFFF"/>
                        </a:solidFill>
                        <a:ln w="9525">
                          <a:solidFill>
                            <a:srgbClr val="000000"/>
                          </a:solidFill>
                          <a:miter lim="800000"/>
                          <a:headEnd/>
                          <a:tailEnd/>
                        </a:ln>
                      </wps:spPr>
                      <wps:txbx>
                        <w:txbxContent>
                          <w:p w14:paraId="10DF4192" w14:textId="77777777" w:rsidR="003557FE" w:rsidRPr="003557FE" w:rsidRDefault="003557FE" w:rsidP="003557FE">
                            <w:pPr>
                              <w:tabs>
                                <w:tab w:val="left" w:pos="7020"/>
                              </w:tabs>
                              <w:spacing w:after="0"/>
                              <w:rPr>
                                <w:rStyle w:val="Ttulodellibro"/>
                                <w:sz w:val="22"/>
                                <w:szCs w:val="2"/>
                              </w:rPr>
                            </w:pPr>
                            <w:r w:rsidRPr="003557FE">
                              <w:rPr>
                                <w:rStyle w:val="Ttulodellibro"/>
                                <w:sz w:val="22"/>
                                <w:szCs w:val="2"/>
                              </w:rPr>
                              <w:t>EDUCACIÓN CONTABLE EN COLOMBIA: UNA MIRADA PANORÁMICA</w:t>
                            </w:r>
                          </w:p>
                          <w:p w14:paraId="5FE33902" w14:textId="77777777" w:rsidR="003557FE" w:rsidRPr="003557FE" w:rsidRDefault="003557FE" w:rsidP="003557FE">
                            <w:pPr>
                              <w:tabs>
                                <w:tab w:val="left" w:pos="7020"/>
                              </w:tabs>
                              <w:spacing w:after="0"/>
                              <w:rPr>
                                <w:rStyle w:val="Ttulodellibro"/>
                                <w:sz w:val="22"/>
                                <w:szCs w:val="2"/>
                              </w:rPr>
                            </w:pPr>
                          </w:p>
                          <w:p w14:paraId="2B0ED9B2" w14:textId="77777777" w:rsidR="003557FE" w:rsidRDefault="003557FE" w:rsidP="003557FE">
                            <w:pPr>
                              <w:tabs>
                                <w:tab w:val="left" w:pos="7020"/>
                              </w:tabs>
                              <w:spacing w:after="0"/>
                              <w:rPr>
                                <w:rStyle w:val="Caracteresdenotaalpie"/>
                                <w:rFonts w:ascii="Times New Roman" w:hAnsi="Times New Roman" w:cs="Times New Roman"/>
                              </w:rPr>
                            </w:pPr>
                            <w:r w:rsidRPr="003C2D67">
                              <w:rPr>
                                <w:rStyle w:val="Caracteresdenotaalpie"/>
                                <w:rFonts w:ascii="Times New Roman" w:hAnsi="Times New Roman" w:cs="Times New Roman"/>
                              </w:rPr>
                              <w:t>Medellín: Ediciones UNAULA,</w:t>
                            </w:r>
                            <w:r>
                              <w:rPr>
                                <w:rStyle w:val="Caracteresdenotaalpie"/>
                                <w:rFonts w:ascii="Times New Roman" w:hAnsi="Times New Roman" w:cs="Times New Roman"/>
                              </w:rPr>
                              <w:t xml:space="preserve"> </w:t>
                            </w:r>
                            <w:r w:rsidRPr="003C2D67">
                              <w:rPr>
                                <w:rStyle w:val="Caracteresdenotaalpie"/>
                                <w:rFonts w:ascii="Times New Roman" w:hAnsi="Times New Roman" w:cs="Times New Roman"/>
                              </w:rPr>
                              <w:t>2019</w:t>
                            </w:r>
                            <w:r>
                              <w:rPr>
                                <w:rStyle w:val="Caracteresdenotaalpie"/>
                                <w:rFonts w:ascii="Times New Roman" w:hAnsi="Times New Roman" w:cs="Times New Roman"/>
                              </w:rPr>
                              <w:t>.</w:t>
                            </w:r>
                          </w:p>
                          <w:p w14:paraId="73C23E94" w14:textId="77777777" w:rsidR="003557FE" w:rsidRDefault="003557FE" w:rsidP="003557FE">
                            <w:pPr>
                              <w:tabs>
                                <w:tab w:val="left" w:pos="7020"/>
                              </w:tabs>
                              <w:spacing w:after="0"/>
                              <w:rPr>
                                <w:rStyle w:val="Caracteresdenotaalpie"/>
                                <w:rFonts w:ascii="Times New Roman" w:hAnsi="Times New Roman" w:cs="Times New Roman"/>
                              </w:rPr>
                            </w:pPr>
                            <w:r>
                              <w:rPr>
                                <w:rStyle w:val="Caracteresdenotaalpie"/>
                                <w:rFonts w:ascii="Times New Roman" w:hAnsi="Times New Roman" w:cs="Times New Roman"/>
                              </w:rPr>
                              <w:t>257 páginas (Serie Libro Resultado de Investigación)</w:t>
                            </w:r>
                          </w:p>
                          <w:p w14:paraId="7DE7A774" w14:textId="77777777" w:rsidR="003557FE" w:rsidRDefault="003557FE" w:rsidP="003557FE">
                            <w:pPr>
                              <w:tabs>
                                <w:tab w:val="left" w:pos="7020"/>
                              </w:tabs>
                              <w:spacing w:after="0"/>
                              <w:rPr>
                                <w:rStyle w:val="Caracteresdenotaalpie"/>
                                <w:rFonts w:ascii="Times New Roman" w:hAnsi="Times New Roman" w:cs="Times New Roman"/>
                              </w:rPr>
                            </w:pPr>
                          </w:p>
                          <w:p w14:paraId="3B0FF85D" w14:textId="77777777" w:rsidR="003557FE" w:rsidRDefault="003557FE" w:rsidP="003557FE">
                            <w:pPr>
                              <w:tabs>
                                <w:tab w:val="left" w:pos="7020"/>
                              </w:tabs>
                              <w:spacing w:after="0"/>
                              <w:rPr>
                                <w:rStyle w:val="Caracteresdenotaalpie"/>
                                <w:rFonts w:ascii="Times New Roman" w:hAnsi="Times New Roman" w:cs="Times New Roman"/>
                              </w:rPr>
                            </w:pPr>
                            <w:r w:rsidRPr="003C2D67">
                              <w:rPr>
                                <w:rStyle w:val="Caracteresdenotaalpie"/>
                                <w:rFonts w:ascii="Times New Roman" w:hAnsi="Times New Roman" w:cs="Times New Roman"/>
                                <w:highlight w:val="yellow"/>
                              </w:rPr>
                              <w:t>ISBN:</w:t>
                            </w:r>
                            <w:r>
                              <w:rPr>
                                <w:rStyle w:val="Caracteresdenotaalpie"/>
                                <w:rFonts w:ascii="Times New Roman" w:hAnsi="Times New Roman" w:cs="Times New Roman"/>
                              </w:rPr>
                              <w:t xml:space="preserve"> </w:t>
                            </w:r>
                          </w:p>
                          <w:p w14:paraId="6EB7DEED"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PARTE 1 TENDENCIAS INVESTIGATIVAS DE LAS PUBLICACIONES RELACIONADAS CON LAS ÁREAS DE LA CONTADURÍA PÚBLICA EN COLOMBIA. 2015- 2017</w:t>
                            </w:r>
                          </w:p>
                          <w:p w14:paraId="1EF00D74"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1. Tendencias temáticas de los planes de estudio en Contaduría Pública en Colombia 2009- 2016</w:t>
                            </w:r>
                          </w:p>
                          <w:p w14:paraId="7A40EF95"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2. Educación contable, una fuente de investigación continúa</w:t>
                            </w:r>
                          </w:p>
                          <w:p w14:paraId="28341C2B"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3. Contabilidad Financiera, la base disciplinar</w:t>
                            </w:r>
                          </w:p>
                          <w:p w14:paraId="72296CF8"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4</w:t>
                            </w:r>
                            <w:r w:rsidRPr="003D51EB">
                              <w:rPr>
                                <w:rFonts w:ascii="Times New Roman" w:eastAsia="Times New Roman" w:hAnsi="Times New Roman" w:cs="Times New Roman"/>
                                <w:b w:val="0"/>
                                <w:bCs/>
                                <w:noProof/>
                                <w:sz w:val="18"/>
                                <w:lang w:eastAsia="es-CO"/>
                              </w:rPr>
                              <w:t xml:space="preserve">. </w:t>
                            </w:r>
                            <w:r w:rsidRPr="003D51EB">
                              <w:rPr>
                                <w:rFonts w:ascii="Times New Roman" w:hAnsi="Times New Roman" w:cs="Times New Roman"/>
                                <w:b w:val="0"/>
                                <w:noProof/>
                                <w:sz w:val="18"/>
                              </w:rPr>
                              <w:t>Tendencias Investigativas en Contabilidad de Gestión en Colombia, análisis desde las publicaciones en revistas académicas y los planes de estudios en Contaduría Pública</w:t>
                            </w:r>
                          </w:p>
                          <w:p w14:paraId="3A464DA5" w14:textId="77777777" w:rsidR="003557FE" w:rsidRPr="003D51EB" w:rsidRDefault="003557FE" w:rsidP="003557FE">
                            <w:pPr>
                              <w:pStyle w:val="TDC1"/>
                              <w:tabs>
                                <w:tab w:val="right" w:leader="dot" w:pos="9350"/>
                              </w:tabs>
                              <w:rPr>
                                <w:rFonts w:ascii="Times New Roman" w:hAnsi="Times New Roman" w:cs="Times New Roman"/>
                                <w:b w:val="0"/>
                                <w:noProof/>
                                <w:sz w:val="18"/>
                              </w:rPr>
                            </w:pPr>
                            <w:r w:rsidRPr="003D51EB">
                              <w:rPr>
                                <w:rFonts w:ascii="Times New Roman" w:hAnsi="Times New Roman" w:cs="Times New Roman"/>
                                <w:b w:val="0"/>
                                <w:noProof/>
                                <w:sz w:val="18"/>
                              </w:rPr>
                              <w:t>CAPÍTULO 5. El control y sus cambios en la profesión contable</w:t>
                            </w:r>
                          </w:p>
                          <w:p w14:paraId="361D8DFB"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6. Temas públicos. Una mirada desde los planes de estudio de contaduría pública</w:t>
                            </w:r>
                          </w:p>
                          <w:p w14:paraId="26DCA443"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PARTE 2 TEMAS COMPLEMENTARIOS</w:t>
                            </w:r>
                          </w:p>
                          <w:p w14:paraId="79965C27"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7. Evaluación de competencias en el Área Contable, de la Contaduría Pública profesional: Conceptos.</w:t>
                            </w:r>
                            <w:r w:rsidRPr="003D51EB">
                              <w:rPr>
                                <w:rFonts w:ascii="Times New Roman" w:eastAsiaTheme="minorEastAsia" w:hAnsi="Times New Roman" w:cs="Times New Roman"/>
                                <w:b w:val="0"/>
                                <w:noProof/>
                                <w:sz w:val="18"/>
                                <w:lang w:val="es-ES" w:eastAsia="es-ES"/>
                              </w:rPr>
                              <w:t xml:space="preserve"> </w:t>
                            </w:r>
                          </w:p>
                          <w:p w14:paraId="185A3EC1" w14:textId="77777777" w:rsidR="003557FE" w:rsidRPr="00A2258D" w:rsidRDefault="003557FE" w:rsidP="003557FE">
                            <w:pPr>
                              <w:pStyle w:val="TDC1"/>
                              <w:tabs>
                                <w:tab w:val="right" w:leader="dot" w:pos="9350"/>
                              </w:tabs>
                              <w:rPr>
                                <w:rFonts w:ascii="Times New Roman" w:eastAsiaTheme="minorEastAsia" w:hAnsi="Times New Roman" w:cs="Times New Roman"/>
                                <w:b w:val="0"/>
                                <w:noProof/>
                                <w:sz w:val="18"/>
                                <w:szCs w:val="18"/>
                                <w:lang w:val="es-ES" w:eastAsia="es-ES"/>
                              </w:rPr>
                            </w:pPr>
                            <w:r w:rsidRPr="00A2258D">
                              <w:rPr>
                                <w:rFonts w:ascii="Times New Roman" w:hAnsi="Times New Roman" w:cs="Times New Roman"/>
                                <w:b w:val="0"/>
                                <w:noProof/>
                                <w:sz w:val="18"/>
                                <w:szCs w:val="18"/>
                              </w:rPr>
                              <w:t>CAPÍTULO 8: Disquisiciones sobre la Internacionalización del currículo Contable</w:t>
                            </w:r>
                          </w:p>
                          <w:p w14:paraId="59262BE2" w14:textId="77777777" w:rsidR="003557FE" w:rsidRPr="00A2258D" w:rsidRDefault="003557FE" w:rsidP="003557FE">
                            <w:pPr>
                              <w:pStyle w:val="TDC1"/>
                              <w:tabs>
                                <w:tab w:val="right" w:leader="dot" w:pos="9350"/>
                              </w:tabs>
                              <w:rPr>
                                <w:rFonts w:ascii="Times New Roman" w:hAnsi="Times New Roman" w:cs="Times New Roman"/>
                                <w:b w:val="0"/>
                                <w:noProof/>
                                <w:sz w:val="18"/>
                              </w:rPr>
                            </w:pPr>
                            <w:r w:rsidRPr="00A2258D">
                              <w:rPr>
                                <w:rFonts w:ascii="Times New Roman" w:hAnsi="Times New Roman" w:cs="Times New Roman"/>
                                <w:b w:val="0"/>
                                <w:noProof/>
                                <w:sz w:val="18"/>
                              </w:rPr>
                              <w:t>CAPÍTULO 9: Las teorías  de la argumentación  y la contabilidad. Algunos acercamientos</w:t>
                            </w:r>
                          </w:p>
                          <w:p w14:paraId="286E58AA" w14:textId="77777777" w:rsidR="003557FE" w:rsidRPr="00A2258D" w:rsidRDefault="003557FE" w:rsidP="003557FE">
                            <w:pPr>
                              <w:pStyle w:val="TDC1"/>
                              <w:tabs>
                                <w:tab w:val="right" w:leader="dot" w:pos="9350"/>
                              </w:tabs>
                              <w:rPr>
                                <w:rStyle w:val="Caracteresdenotaalpie"/>
                                <w:rFonts w:ascii="Times New Roman" w:hAnsi="Times New Roman" w:cs="Times New Roman"/>
                              </w:rPr>
                            </w:pPr>
                            <w:r w:rsidRPr="00A2258D">
                              <w:rPr>
                                <w:rFonts w:ascii="Times New Roman" w:hAnsi="Times New Roman" w:cs="Times New Roman"/>
                                <w:b w:val="0"/>
                                <w:noProof/>
                                <w:sz w:val="18"/>
                              </w:rPr>
                              <w:t>CAPÍTULO 10: La didáctica crítico constructiva en la tematización de los contenidos de teoría de la regulación en la universidad autónoma latinoamericana</w:t>
                            </w:r>
                          </w:p>
                          <w:p w14:paraId="2C4C4A40" w14:textId="77777777" w:rsidR="003557FE" w:rsidRPr="00E62071" w:rsidRDefault="003557FE" w:rsidP="003557FE">
                            <w:pPr>
                              <w:rPr>
                                <w:sz w:val="2"/>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9EFAB69" id="_x0000_t202" coordsize="21600,21600" o:spt="202" path="m,l,21600r21600,l21600,xe">
                <v:stroke joinstyle="miter"/>
                <v:path gradientshapeok="t" o:connecttype="rect"/>
              </v:shapetype>
              <v:shape id="Cuadro de texto 2" o:spid="_x0000_s1026" type="#_x0000_t202" style="position:absolute;margin-left:-46.5pt;margin-top:-8.25pt;width:486.75pt;height:110.55pt;z-index:-2516561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">
                <v:textbox style="mso-fit-shape-to-text:t">
                  <w:txbxContent>
                    <w:p w14:paraId="10DF4192" w14:textId="77777777" w:rsidR="003557FE" w:rsidRPr="003557FE" w:rsidRDefault="003557FE" w:rsidP="003557FE">
                      <w:pPr>
                        <w:tabs>
                          <w:tab w:val="left" w:pos="7020"/>
                        </w:tabs>
                        <w:spacing w:after="0"/>
                        <w:rPr>
                          <w:rStyle w:val="Ttulodellibro"/>
                          <w:sz w:val="22"/>
                          <w:szCs w:val="2"/>
                        </w:rPr>
                      </w:pPr>
                      <w:r w:rsidRPr="003557FE">
                        <w:rPr>
                          <w:rStyle w:val="Ttulodellibro"/>
                          <w:sz w:val="22"/>
                          <w:szCs w:val="2"/>
                        </w:rPr>
                        <w:t>EDUCACIÓN CONTABLE EN COLOMBIA: UNA MIRADA PANORÁMICA</w:t>
                      </w:r>
                    </w:p>
                    <w:p w14:paraId="5FE33902" w14:textId="77777777" w:rsidR="003557FE" w:rsidRPr="003557FE" w:rsidRDefault="003557FE" w:rsidP="003557FE">
                      <w:pPr>
                        <w:tabs>
                          <w:tab w:val="left" w:pos="7020"/>
                        </w:tabs>
                        <w:spacing w:after="0"/>
                        <w:rPr>
                          <w:rStyle w:val="Ttulodellibro"/>
                          <w:sz w:val="22"/>
                          <w:szCs w:val="2"/>
                        </w:rPr>
                      </w:pPr>
                    </w:p>
                    <w:p w14:paraId="2B0ED9B2" w14:textId="77777777" w:rsidR="003557FE" w:rsidRDefault="003557FE" w:rsidP="003557FE">
                      <w:pPr>
                        <w:tabs>
                          <w:tab w:val="left" w:pos="7020"/>
                        </w:tabs>
                        <w:spacing w:after="0"/>
                        <w:rPr>
                          <w:rStyle w:val="Caracteresdenotaalpie"/>
                          <w:rFonts w:ascii="Times New Roman" w:hAnsi="Times New Roman" w:cs="Times New Roman"/>
                        </w:rPr>
                      </w:pPr>
                      <w:r w:rsidRPr="003C2D67">
                        <w:rPr>
                          <w:rStyle w:val="Caracteresdenotaalpie"/>
                          <w:rFonts w:ascii="Times New Roman" w:hAnsi="Times New Roman" w:cs="Times New Roman"/>
                        </w:rPr>
                        <w:t>Medellín: Ediciones UNAULA,</w:t>
                      </w:r>
                      <w:r>
                        <w:rPr>
                          <w:rStyle w:val="Caracteresdenotaalpie"/>
                          <w:rFonts w:ascii="Times New Roman" w:hAnsi="Times New Roman" w:cs="Times New Roman"/>
                        </w:rPr>
                        <w:t xml:space="preserve"> </w:t>
                      </w:r>
                      <w:r w:rsidRPr="003C2D67">
                        <w:rPr>
                          <w:rStyle w:val="Caracteresdenotaalpie"/>
                          <w:rFonts w:ascii="Times New Roman" w:hAnsi="Times New Roman" w:cs="Times New Roman"/>
                        </w:rPr>
                        <w:t>2019</w:t>
                      </w:r>
                      <w:r>
                        <w:rPr>
                          <w:rStyle w:val="Caracteresdenotaalpie"/>
                          <w:rFonts w:ascii="Times New Roman" w:hAnsi="Times New Roman" w:cs="Times New Roman"/>
                        </w:rPr>
                        <w:t>.</w:t>
                      </w:r>
                    </w:p>
                    <w:p w14:paraId="73C23E94" w14:textId="77777777" w:rsidR="003557FE" w:rsidRDefault="003557FE" w:rsidP="003557FE">
                      <w:pPr>
                        <w:tabs>
                          <w:tab w:val="left" w:pos="7020"/>
                        </w:tabs>
                        <w:spacing w:after="0"/>
                        <w:rPr>
                          <w:rStyle w:val="Caracteresdenotaalpie"/>
                          <w:rFonts w:ascii="Times New Roman" w:hAnsi="Times New Roman" w:cs="Times New Roman"/>
                        </w:rPr>
                      </w:pPr>
                      <w:r>
                        <w:rPr>
                          <w:rStyle w:val="Caracteresdenotaalpie"/>
                          <w:rFonts w:ascii="Times New Roman" w:hAnsi="Times New Roman" w:cs="Times New Roman"/>
                        </w:rPr>
                        <w:t>257 páginas (Serie Libro Resultado de Investigación)</w:t>
                      </w:r>
                    </w:p>
                    <w:p w14:paraId="7DE7A774" w14:textId="77777777" w:rsidR="003557FE" w:rsidRDefault="003557FE" w:rsidP="003557FE">
                      <w:pPr>
                        <w:tabs>
                          <w:tab w:val="left" w:pos="7020"/>
                        </w:tabs>
                        <w:spacing w:after="0"/>
                        <w:rPr>
                          <w:rStyle w:val="Caracteresdenotaalpie"/>
                          <w:rFonts w:ascii="Times New Roman" w:hAnsi="Times New Roman" w:cs="Times New Roman"/>
                        </w:rPr>
                      </w:pPr>
                    </w:p>
                    <w:p w14:paraId="3B0FF85D" w14:textId="77777777" w:rsidR="003557FE" w:rsidRDefault="003557FE" w:rsidP="003557FE">
                      <w:pPr>
                        <w:tabs>
                          <w:tab w:val="left" w:pos="7020"/>
                        </w:tabs>
                        <w:spacing w:after="0"/>
                        <w:rPr>
                          <w:rStyle w:val="Caracteresdenotaalpie"/>
                          <w:rFonts w:ascii="Times New Roman" w:hAnsi="Times New Roman" w:cs="Times New Roman"/>
                        </w:rPr>
                      </w:pPr>
                      <w:r w:rsidRPr="003C2D67">
                        <w:rPr>
                          <w:rStyle w:val="Caracteresdenotaalpie"/>
                          <w:rFonts w:ascii="Times New Roman" w:hAnsi="Times New Roman" w:cs="Times New Roman"/>
                          <w:highlight w:val="yellow"/>
                        </w:rPr>
                        <w:t>ISBN:</w:t>
                      </w:r>
                      <w:r>
                        <w:rPr>
                          <w:rStyle w:val="Caracteresdenotaalpie"/>
                          <w:rFonts w:ascii="Times New Roman" w:hAnsi="Times New Roman" w:cs="Times New Roman"/>
                        </w:rPr>
                        <w:t xml:space="preserve"> </w:t>
                      </w:r>
                    </w:p>
                    <w:p w14:paraId="6EB7DEED"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PARTE 1 TENDENCIAS INVESTIGATIVAS DE LAS PUBLICACIONES RELACIONADAS CON LAS ÁREAS DE LA CONTADURÍA PÚBLICA EN COLOMBIA. 2015- 2017</w:t>
                      </w:r>
                    </w:p>
                    <w:p w14:paraId="1EF00D74"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1. Tendencias temáticas de los planes de estudio en Contaduría Pública en Colombia 2009- 2016</w:t>
                      </w:r>
                    </w:p>
                    <w:p w14:paraId="7A40EF95"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2. Educación contable, una fuente de investigación continúa</w:t>
                      </w:r>
                    </w:p>
                    <w:p w14:paraId="28341C2B"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3. Contabilidad Financiera, la base disciplinar</w:t>
                      </w:r>
                    </w:p>
                    <w:p w14:paraId="72296CF8"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4</w:t>
                      </w:r>
                      <w:r w:rsidRPr="003D51EB">
                        <w:rPr>
                          <w:rFonts w:ascii="Times New Roman" w:eastAsia="Times New Roman" w:hAnsi="Times New Roman" w:cs="Times New Roman"/>
                          <w:b w:val="0"/>
                          <w:bCs/>
                          <w:noProof/>
                          <w:sz w:val="18"/>
                          <w:lang w:eastAsia="es-CO"/>
                        </w:rPr>
                        <w:t xml:space="preserve">. </w:t>
                      </w:r>
                      <w:r w:rsidRPr="003D51EB">
                        <w:rPr>
                          <w:rFonts w:ascii="Times New Roman" w:hAnsi="Times New Roman" w:cs="Times New Roman"/>
                          <w:b w:val="0"/>
                          <w:noProof/>
                          <w:sz w:val="18"/>
                        </w:rPr>
                        <w:t>Tendencias Investigativas en Contabilidad de Gestión en Colombia, análisis desde las publicaciones en revistas académicas y los planes de estudios en Contaduría Pública</w:t>
                      </w:r>
                    </w:p>
                    <w:p w14:paraId="3A464DA5" w14:textId="77777777" w:rsidR="003557FE" w:rsidRPr="003D51EB" w:rsidRDefault="003557FE" w:rsidP="003557FE">
                      <w:pPr>
                        <w:pStyle w:val="TDC1"/>
                        <w:tabs>
                          <w:tab w:val="right" w:leader="dot" w:pos="9350"/>
                        </w:tabs>
                        <w:rPr>
                          <w:rFonts w:ascii="Times New Roman" w:hAnsi="Times New Roman" w:cs="Times New Roman"/>
                          <w:b w:val="0"/>
                          <w:noProof/>
                          <w:sz w:val="18"/>
                        </w:rPr>
                      </w:pPr>
                      <w:r w:rsidRPr="003D51EB">
                        <w:rPr>
                          <w:rFonts w:ascii="Times New Roman" w:hAnsi="Times New Roman" w:cs="Times New Roman"/>
                          <w:b w:val="0"/>
                          <w:noProof/>
                          <w:sz w:val="18"/>
                        </w:rPr>
                        <w:t>CAPÍTULO 5. El control y sus cambios en la profesión contable</w:t>
                      </w:r>
                    </w:p>
                    <w:p w14:paraId="361D8DFB"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6. Temas públicos. Una mirada desde los planes de estudio de contaduría pública</w:t>
                      </w:r>
                    </w:p>
                    <w:p w14:paraId="26DCA443"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PARTE 2 TEMAS COMPLEMENTARIOS</w:t>
                      </w:r>
                    </w:p>
                    <w:p w14:paraId="79965C27" w14:textId="77777777" w:rsidR="003557FE" w:rsidRPr="003D51EB" w:rsidRDefault="003557FE" w:rsidP="003557FE">
                      <w:pPr>
                        <w:pStyle w:val="TDC1"/>
                        <w:tabs>
                          <w:tab w:val="right" w:leader="dot" w:pos="9350"/>
                        </w:tabs>
                        <w:rPr>
                          <w:rFonts w:ascii="Times New Roman" w:eastAsiaTheme="minorEastAsia" w:hAnsi="Times New Roman" w:cs="Times New Roman"/>
                          <w:b w:val="0"/>
                          <w:noProof/>
                          <w:sz w:val="18"/>
                          <w:lang w:val="es-ES" w:eastAsia="es-ES"/>
                        </w:rPr>
                      </w:pPr>
                      <w:r w:rsidRPr="003D51EB">
                        <w:rPr>
                          <w:rFonts w:ascii="Times New Roman" w:hAnsi="Times New Roman" w:cs="Times New Roman"/>
                          <w:b w:val="0"/>
                          <w:noProof/>
                          <w:sz w:val="18"/>
                        </w:rPr>
                        <w:t>CAPÍTULO 7. Evaluación de competencias en el Área Contable, de la Contaduría Pública profesional: Conceptos.</w:t>
                      </w:r>
                      <w:r w:rsidRPr="003D51EB">
                        <w:rPr>
                          <w:rFonts w:ascii="Times New Roman" w:eastAsiaTheme="minorEastAsia" w:hAnsi="Times New Roman" w:cs="Times New Roman"/>
                          <w:b w:val="0"/>
                          <w:noProof/>
                          <w:sz w:val="18"/>
                          <w:lang w:val="es-ES" w:eastAsia="es-ES"/>
                        </w:rPr>
                        <w:t xml:space="preserve"> </w:t>
                      </w:r>
                    </w:p>
                    <w:p w14:paraId="185A3EC1" w14:textId="77777777" w:rsidR="003557FE" w:rsidRPr="00A2258D" w:rsidRDefault="003557FE" w:rsidP="003557FE">
                      <w:pPr>
                        <w:pStyle w:val="TDC1"/>
                        <w:tabs>
                          <w:tab w:val="right" w:leader="dot" w:pos="9350"/>
                        </w:tabs>
                        <w:rPr>
                          <w:rFonts w:ascii="Times New Roman" w:eastAsiaTheme="minorEastAsia" w:hAnsi="Times New Roman" w:cs="Times New Roman"/>
                          <w:b w:val="0"/>
                          <w:noProof/>
                          <w:sz w:val="18"/>
                          <w:szCs w:val="18"/>
                          <w:lang w:val="es-ES" w:eastAsia="es-ES"/>
                        </w:rPr>
                      </w:pPr>
                      <w:r w:rsidRPr="00A2258D">
                        <w:rPr>
                          <w:rFonts w:ascii="Times New Roman" w:hAnsi="Times New Roman" w:cs="Times New Roman"/>
                          <w:b w:val="0"/>
                          <w:noProof/>
                          <w:sz w:val="18"/>
                          <w:szCs w:val="18"/>
                        </w:rPr>
                        <w:t>CAPÍTULO 8: Disquisiciones sobre la Internacionalización del currículo Contable</w:t>
                      </w:r>
                    </w:p>
                    <w:p w14:paraId="59262BE2" w14:textId="77777777" w:rsidR="003557FE" w:rsidRPr="00A2258D" w:rsidRDefault="003557FE" w:rsidP="003557FE">
                      <w:pPr>
                        <w:pStyle w:val="TDC1"/>
                        <w:tabs>
                          <w:tab w:val="right" w:leader="dot" w:pos="9350"/>
                        </w:tabs>
                        <w:rPr>
                          <w:rFonts w:ascii="Times New Roman" w:hAnsi="Times New Roman" w:cs="Times New Roman"/>
                          <w:b w:val="0"/>
                          <w:noProof/>
                          <w:sz w:val="18"/>
                        </w:rPr>
                      </w:pPr>
                      <w:r w:rsidRPr="00A2258D">
                        <w:rPr>
                          <w:rFonts w:ascii="Times New Roman" w:hAnsi="Times New Roman" w:cs="Times New Roman"/>
                          <w:b w:val="0"/>
                          <w:noProof/>
                          <w:sz w:val="18"/>
                        </w:rPr>
                        <w:t>CAPÍTULO 9: Las teorías  de la argumentación  y la contabilidad. Algunos acercamientos</w:t>
                      </w:r>
                    </w:p>
                    <w:p w14:paraId="286E58AA" w14:textId="77777777" w:rsidR="003557FE" w:rsidRPr="00A2258D" w:rsidRDefault="003557FE" w:rsidP="003557FE">
                      <w:pPr>
                        <w:pStyle w:val="TDC1"/>
                        <w:tabs>
                          <w:tab w:val="right" w:leader="dot" w:pos="9350"/>
                        </w:tabs>
                        <w:rPr>
                          <w:rStyle w:val="Caracteresdenotaalpie"/>
                          <w:rFonts w:ascii="Times New Roman" w:hAnsi="Times New Roman" w:cs="Times New Roman"/>
                        </w:rPr>
                      </w:pPr>
                      <w:r w:rsidRPr="00A2258D">
                        <w:rPr>
                          <w:rFonts w:ascii="Times New Roman" w:hAnsi="Times New Roman" w:cs="Times New Roman"/>
                          <w:b w:val="0"/>
                          <w:noProof/>
                          <w:sz w:val="18"/>
                        </w:rPr>
                        <w:t>CAPÍTULO 10: La didáctica crítico constructiva en la tematización de los contenidos de teoría de la regulación en la universidad autónoma latinoamericana</w:t>
                      </w:r>
                    </w:p>
                    <w:p w14:paraId="2C4C4A40" w14:textId="77777777" w:rsidR="003557FE" w:rsidRPr="00E62071" w:rsidRDefault="003557FE" w:rsidP="003557FE">
                      <w:pPr>
                        <w:rPr>
                          <w:sz w:val="2"/>
                        </w:rPr>
                      </w:pPr>
                    </w:p>
                  </w:txbxContent>
                </v:textbox>
                <w10:wrap type="square"/>
              </v:shape>
            </w:pict>
          </mc:Fallback>
        </mc:AlternateContent>
      </w:r>
      <w:r w:rsidRPr="00A2258D">
        <w:rPr>
          <w:rFonts w:ascii="Times New Roman" w:eastAsia="Times New Roman" w:hAnsi="Times New Roman" w:cs="Times New Roman"/>
          <w:sz w:val="24"/>
          <w:szCs w:val="24"/>
        </w:rPr>
        <w:t>Serie Libro Resultado de Investigación</w:t>
      </w:r>
    </w:p>
    <w:p w14:paraId="7DB2FE3E" w14:textId="77777777" w:rsidR="003557FE" w:rsidRPr="00A2258D" w:rsidRDefault="003557FE" w:rsidP="003557FE">
      <w:pPr>
        <w:tabs>
          <w:tab w:val="left" w:pos="7020"/>
        </w:tabs>
        <w:spacing w:after="0"/>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El texto es resultado de las investigaciones sobre educación contable realizadas por:</w:t>
      </w:r>
    </w:p>
    <w:p w14:paraId="56D09273" w14:textId="77777777" w:rsidR="003557FE" w:rsidRPr="00A2258D" w:rsidRDefault="003557FE" w:rsidP="003557FE">
      <w:pPr>
        <w:tabs>
          <w:tab w:val="left" w:pos="7020"/>
        </w:tabs>
        <w:spacing w:after="0"/>
        <w:rPr>
          <w:rFonts w:ascii="Times New Roman" w:eastAsia="Times New Roman" w:hAnsi="Times New Roman" w:cs="Times New Roman"/>
          <w:sz w:val="24"/>
          <w:szCs w:val="24"/>
        </w:rPr>
      </w:pPr>
    </w:p>
    <w:p w14:paraId="1A8F1E6C" w14:textId="77777777" w:rsidR="003557FE" w:rsidRPr="00A2258D" w:rsidRDefault="003557FE" w:rsidP="003557FE">
      <w:pPr>
        <w:tabs>
          <w:tab w:val="left" w:pos="7020"/>
        </w:tabs>
        <w:spacing w:after="0"/>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 xml:space="preserve">Grupo de Investigación en Contabilidad y Organizaciones [GICOR] de la Universidad Autónoma Latinoamericana UNAULA </w:t>
      </w:r>
    </w:p>
    <w:p w14:paraId="7F8EC423" w14:textId="77777777" w:rsidR="003557FE" w:rsidRPr="00A2258D" w:rsidRDefault="003557FE" w:rsidP="003557FE">
      <w:pPr>
        <w:tabs>
          <w:tab w:val="left" w:pos="7020"/>
        </w:tabs>
        <w:spacing w:after="0"/>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Con los proyectos de investigación: Código 23-00001 y Código 26-</w:t>
      </w:r>
      <w:proofErr w:type="gramStart"/>
      <w:r w:rsidRPr="00A2258D">
        <w:rPr>
          <w:rFonts w:ascii="Times New Roman" w:eastAsia="Times New Roman" w:hAnsi="Times New Roman" w:cs="Times New Roman"/>
          <w:sz w:val="24"/>
          <w:szCs w:val="24"/>
        </w:rPr>
        <w:t xml:space="preserve">000011  </w:t>
      </w:r>
      <w:proofErr w:type="spellStart"/>
      <w:r w:rsidRPr="00A2258D">
        <w:rPr>
          <w:rFonts w:ascii="Times New Roman" w:eastAsia="Times New Roman" w:hAnsi="Times New Roman" w:cs="Times New Roman"/>
          <w:sz w:val="24"/>
          <w:szCs w:val="24"/>
        </w:rPr>
        <w:t>Conv</w:t>
      </w:r>
      <w:proofErr w:type="spellEnd"/>
      <w:proofErr w:type="gramEnd"/>
      <w:r w:rsidRPr="00A2258D">
        <w:rPr>
          <w:rFonts w:ascii="Times New Roman" w:eastAsia="Times New Roman" w:hAnsi="Times New Roman" w:cs="Times New Roman"/>
          <w:sz w:val="24"/>
          <w:szCs w:val="24"/>
        </w:rPr>
        <w:t xml:space="preserve">. 01/ de </w:t>
      </w:r>
      <w:proofErr w:type="gramStart"/>
      <w:r w:rsidRPr="00A2258D">
        <w:rPr>
          <w:rFonts w:ascii="Times New Roman" w:eastAsia="Times New Roman" w:hAnsi="Times New Roman" w:cs="Times New Roman"/>
          <w:sz w:val="24"/>
          <w:szCs w:val="24"/>
        </w:rPr>
        <w:t>2015;  Código</w:t>
      </w:r>
      <w:proofErr w:type="gramEnd"/>
      <w:r w:rsidRPr="00A2258D">
        <w:rPr>
          <w:rFonts w:ascii="Times New Roman" w:eastAsia="Times New Roman" w:hAnsi="Times New Roman" w:cs="Times New Roman"/>
          <w:sz w:val="24"/>
          <w:szCs w:val="24"/>
        </w:rPr>
        <w:t xml:space="preserve"> 26-000009. </w:t>
      </w:r>
      <w:proofErr w:type="spellStart"/>
      <w:r w:rsidRPr="00A2258D">
        <w:rPr>
          <w:rFonts w:ascii="Times New Roman" w:eastAsia="Times New Roman" w:hAnsi="Times New Roman" w:cs="Times New Roman"/>
          <w:sz w:val="24"/>
          <w:szCs w:val="24"/>
        </w:rPr>
        <w:t>Conv</w:t>
      </w:r>
      <w:proofErr w:type="spellEnd"/>
      <w:r w:rsidRPr="00A2258D">
        <w:rPr>
          <w:rFonts w:ascii="Times New Roman" w:eastAsia="Times New Roman" w:hAnsi="Times New Roman" w:cs="Times New Roman"/>
          <w:sz w:val="24"/>
          <w:szCs w:val="24"/>
        </w:rPr>
        <w:t>. 01/ de 2016</w:t>
      </w:r>
    </w:p>
    <w:p w14:paraId="230767AE" w14:textId="77777777" w:rsidR="003557FE" w:rsidRPr="00A2258D" w:rsidRDefault="003557FE" w:rsidP="003557FE">
      <w:pPr>
        <w:tabs>
          <w:tab w:val="left" w:pos="7020"/>
        </w:tabs>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 xml:space="preserve">Y el Grupo de </w:t>
      </w:r>
      <w:r w:rsidRPr="00A2258D">
        <w:rPr>
          <w:rFonts w:ascii="Times New Roman" w:hAnsi="Times New Roman" w:cs="Times New Roman"/>
          <w:sz w:val="24"/>
          <w:szCs w:val="24"/>
        </w:rPr>
        <w:t>Contaduría: Información, control e impacto social</w:t>
      </w:r>
      <w:r w:rsidRPr="00A2258D">
        <w:rPr>
          <w:rFonts w:ascii="Times New Roman" w:eastAsia="Times New Roman" w:hAnsi="Times New Roman" w:cs="Times New Roman"/>
          <w:sz w:val="24"/>
          <w:szCs w:val="24"/>
        </w:rPr>
        <w:t xml:space="preserve"> de la Universidad Santo Tomás</w:t>
      </w:r>
    </w:p>
    <w:p w14:paraId="6E214684" w14:textId="77777777" w:rsidR="003557FE" w:rsidRPr="00A2258D" w:rsidRDefault="003557FE" w:rsidP="003557FE">
      <w:pPr>
        <w:tabs>
          <w:tab w:val="left" w:pos="7020"/>
        </w:tabs>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 xml:space="preserve">Con el proyecto de investigación: Código Interno Proyecto USTA: 002-2016 </w:t>
      </w:r>
      <w:proofErr w:type="spellStart"/>
      <w:r w:rsidRPr="00A2258D">
        <w:rPr>
          <w:rFonts w:ascii="Times New Roman" w:eastAsia="Times New Roman" w:hAnsi="Times New Roman" w:cs="Times New Roman"/>
          <w:sz w:val="24"/>
          <w:szCs w:val="24"/>
        </w:rPr>
        <w:t>Conv</w:t>
      </w:r>
      <w:proofErr w:type="spellEnd"/>
      <w:r w:rsidRPr="00A2258D">
        <w:rPr>
          <w:rFonts w:ascii="Times New Roman" w:eastAsia="Times New Roman" w:hAnsi="Times New Roman" w:cs="Times New Roman"/>
          <w:sz w:val="24"/>
          <w:szCs w:val="24"/>
        </w:rPr>
        <w:t xml:space="preserve">. 01/ de 2016, titulado ¨Cambios en los Planes de Estudio de los Programas de Pregrado de Contaduría Pública en Colombia entre el 2009 y 2016¨. </w:t>
      </w:r>
    </w:p>
    <w:p w14:paraId="0D9B1AA9" w14:textId="77777777" w:rsidR="003557FE" w:rsidRPr="00A2258D" w:rsidRDefault="003557FE" w:rsidP="003557FE">
      <w:pPr>
        <w:tabs>
          <w:tab w:val="left" w:pos="7020"/>
        </w:tabs>
        <w:spacing w:after="0"/>
        <w:jc w:val="both"/>
        <w:rPr>
          <w:rFonts w:ascii="Times New Roman" w:eastAsia="Times New Roman" w:hAnsi="Times New Roman" w:cs="Times New Roman"/>
          <w:sz w:val="24"/>
          <w:szCs w:val="24"/>
        </w:rPr>
      </w:pPr>
    </w:p>
    <w:p w14:paraId="125A7DAB" w14:textId="77777777" w:rsidR="003557FE" w:rsidRPr="00A2258D" w:rsidRDefault="003557FE" w:rsidP="003557FE">
      <w:pPr>
        <w:tabs>
          <w:tab w:val="left" w:pos="7020"/>
        </w:tabs>
        <w:spacing w:after="0"/>
        <w:rPr>
          <w:rFonts w:ascii="Times New Roman" w:eastAsia="Times New Roman" w:hAnsi="Times New Roman" w:cs="Times New Roman"/>
          <w:sz w:val="24"/>
          <w:szCs w:val="24"/>
        </w:rPr>
      </w:pPr>
    </w:p>
    <w:p w14:paraId="3493CC68" w14:textId="77777777" w:rsidR="003557FE" w:rsidRPr="00A2258D" w:rsidRDefault="003557FE" w:rsidP="003557FE">
      <w:pPr>
        <w:tabs>
          <w:tab w:val="left" w:pos="7020"/>
        </w:tabs>
        <w:spacing w:after="0"/>
        <w:rPr>
          <w:rFonts w:ascii="Times New Roman" w:eastAsia="Times New Roman" w:hAnsi="Times New Roman" w:cs="Times New Roman"/>
          <w:sz w:val="24"/>
          <w:szCs w:val="24"/>
        </w:rPr>
      </w:pPr>
    </w:p>
    <w:p w14:paraId="25158FF8" w14:textId="77777777" w:rsidR="003557FE" w:rsidRPr="00A2258D" w:rsidRDefault="003557FE" w:rsidP="003557FE">
      <w:pPr>
        <w:tabs>
          <w:tab w:val="left" w:pos="7020"/>
        </w:tabs>
        <w:spacing w:after="0"/>
        <w:rPr>
          <w:rFonts w:ascii="Times New Roman" w:eastAsia="Times New Roman" w:hAnsi="Times New Roman" w:cs="Times New Roman"/>
          <w:sz w:val="24"/>
          <w:szCs w:val="24"/>
        </w:rPr>
      </w:pPr>
    </w:p>
    <w:p w14:paraId="4740DCEF" w14:textId="77777777" w:rsidR="003557FE" w:rsidRPr="00A2258D" w:rsidRDefault="003557FE" w:rsidP="003557FE">
      <w:pPr>
        <w:tabs>
          <w:tab w:val="left" w:pos="7020"/>
        </w:tabs>
        <w:spacing w:after="0"/>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Ediciones UNAULA</w:t>
      </w:r>
    </w:p>
    <w:p w14:paraId="1E688D60" w14:textId="77777777" w:rsidR="003557FE" w:rsidRPr="00A2258D" w:rsidRDefault="003557FE" w:rsidP="003557FE">
      <w:pPr>
        <w:tabs>
          <w:tab w:val="left" w:pos="7020"/>
        </w:tabs>
        <w:spacing w:after="0"/>
        <w:rPr>
          <w:rFonts w:ascii="Times New Roman" w:eastAsia="Times New Roman" w:hAnsi="Times New Roman" w:cs="Times New Roman"/>
          <w:sz w:val="24"/>
          <w:szCs w:val="24"/>
        </w:rPr>
      </w:pPr>
      <w:r w:rsidRPr="00A2258D">
        <w:rPr>
          <w:rFonts w:ascii="Times New Roman" w:eastAsia="Times New Roman" w:hAnsi="Times New Roman" w:cs="Times New Roman"/>
          <w:sz w:val="24"/>
          <w:szCs w:val="24"/>
        </w:rPr>
        <w:t>Marca registrada del Fondo Editorial UNAULA</w:t>
      </w:r>
    </w:p>
    <w:p w14:paraId="2C045978" w14:textId="77777777" w:rsidR="003557FE" w:rsidRPr="00A2258D" w:rsidRDefault="003557FE" w:rsidP="003557FE">
      <w:pPr>
        <w:tabs>
          <w:tab w:val="left" w:pos="7020"/>
        </w:tabs>
        <w:spacing w:after="0"/>
        <w:jc w:val="center"/>
        <w:rPr>
          <w:rFonts w:ascii="Times New Roman" w:eastAsia="Times New Roman" w:hAnsi="Times New Roman" w:cs="Times New Roman"/>
          <w:sz w:val="24"/>
          <w:szCs w:val="24"/>
        </w:rPr>
      </w:pPr>
    </w:p>
    <w:p w14:paraId="3DE90FE9" w14:textId="77777777" w:rsidR="003557FE" w:rsidRPr="003557FE" w:rsidRDefault="003557FE" w:rsidP="003557FE">
      <w:pPr>
        <w:tabs>
          <w:tab w:val="left" w:pos="7020"/>
        </w:tabs>
        <w:spacing w:after="0"/>
        <w:jc w:val="both"/>
        <w:rPr>
          <w:rFonts w:ascii="Times New Roman" w:hAnsi="Times New Roman" w:cs="Times New Roman"/>
          <w:sz w:val="4"/>
          <w:szCs w:val="4"/>
        </w:rPr>
      </w:pPr>
    </w:p>
    <w:p w14:paraId="311423C7" w14:textId="77777777" w:rsidR="003557FE" w:rsidRPr="003557FE" w:rsidRDefault="003557FE" w:rsidP="003557FE">
      <w:pPr>
        <w:tabs>
          <w:tab w:val="left" w:pos="7020"/>
        </w:tabs>
        <w:spacing w:after="0"/>
        <w:jc w:val="both"/>
        <w:rPr>
          <w:rStyle w:val="Ttulodellibro"/>
          <w:sz w:val="22"/>
          <w:szCs w:val="4"/>
        </w:rPr>
      </w:pPr>
      <w:r w:rsidRPr="003557FE">
        <w:rPr>
          <w:rStyle w:val="Ttulodellibro"/>
          <w:sz w:val="22"/>
          <w:szCs w:val="4"/>
        </w:rPr>
        <w:t>EDUCACIÓN CONTABLE EN COLOMBIA: UNA MIRADA PANORÁMICA</w:t>
      </w:r>
    </w:p>
    <w:p w14:paraId="6CAD63BB" w14:textId="77777777" w:rsidR="003557FE" w:rsidRPr="00A2258D" w:rsidRDefault="003557FE" w:rsidP="003557FE">
      <w:pPr>
        <w:tabs>
          <w:tab w:val="left" w:pos="7020"/>
        </w:tabs>
        <w:spacing w:after="0"/>
        <w:rPr>
          <w:rFonts w:ascii="Times New Roman" w:hAnsi="Times New Roman" w:cs="Times New Roman"/>
          <w:b/>
          <w:sz w:val="24"/>
          <w:szCs w:val="24"/>
        </w:rPr>
      </w:pPr>
      <w:r w:rsidRPr="00A2258D">
        <w:rPr>
          <w:rFonts w:ascii="Times New Roman" w:hAnsi="Times New Roman" w:cs="Times New Roman"/>
          <w:b/>
          <w:sz w:val="24"/>
          <w:szCs w:val="24"/>
        </w:rPr>
        <w:t>Autores docentes:</w:t>
      </w:r>
    </w:p>
    <w:p w14:paraId="52D7DFFD"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Ruth Alejandra Patiño Jacinto</w:t>
      </w:r>
    </w:p>
    <w:p w14:paraId="3EB8CBD8"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Michael Andrés Díaz Jiménez</w:t>
      </w:r>
    </w:p>
    <w:p w14:paraId="5270FCA0"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Gloria Milena Valero Zapata</w:t>
      </w:r>
    </w:p>
    <w:p w14:paraId="53987A30" w14:textId="77777777" w:rsidR="003557FE" w:rsidRPr="00A2258D" w:rsidRDefault="003557FE" w:rsidP="003557FE">
      <w:pPr>
        <w:tabs>
          <w:tab w:val="left" w:pos="7020"/>
        </w:tabs>
        <w:spacing w:after="0"/>
        <w:rPr>
          <w:rFonts w:ascii="Times New Roman" w:hAnsi="Times New Roman" w:cs="Times New Roman"/>
          <w:sz w:val="24"/>
          <w:szCs w:val="24"/>
        </w:rPr>
      </w:pPr>
      <w:proofErr w:type="spellStart"/>
      <w:r w:rsidRPr="00A2258D">
        <w:rPr>
          <w:rFonts w:ascii="Times New Roman" w:hAnsi="Times New Roman" w:cs="Times New Roman"/>
          <w:sz w:val="24"/>
          <w:szCs w:val="24"/>
        </w:rPr>
        <w:t>Zuray</w:t>
      </w:r>
      <w:proofErr w:type="spellEnd"/>
      <w:r w:rsidRPr="00A2258D">
        <w:rPr>
          <w:rFonts w:ascii="Times New Roman" w:hAnsi="Times New Roman" w:cs="Times New Roman"/>
          <w:sz w:val="24"/>
          <w:szCs w:val="24"/>
        </w:rPr>
        <w:t xml:space="preserve"> Andrea Melgarejo Molina</w:t>
      </w:r>
    </w:p>
    <w:p w14:paraId="1B946B24"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Julián David Sandoval Alarcón</w:t>
      </w:r>
    </w:p>
    <w:p w14:paraId="27DF068B"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Oscar Yamith Duque Cruz</w:t>
      </w:r>
    </w:p>
    <w:p w14:paraId="320ABA65"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Gabriel Enrique Moreno Sánchez</w:t>
      </w:r>
    </w:p>
    <w:p w14:paraId="609D7B7F"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Diego Alexander Quintanilla Ortiz</w:t>
      </w:r>
    </w:p>
    <w:p w14:paraId="1497A9EE"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Diego Fernando Restrepo Duque</w:t>
      </w:r>
    </w:p>
    <w:p w14:paraId="195ECD6E"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Rogelio de Jesús Cárdenas Londoño</w:t>
      </w:r>
    </w:p>
    <w:p w14:paraId="64FBB0C0"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Elkin Horacio Quirós Lizarazo</w:t>
      </w:r>
    </w:p>
    <w:p w14:paraId="26B8B402"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Gustavo Alberto Ruiz Rojas</w:t>
      </w:r>
    </w:p>
    <w:p w14:paraId="16DE66AE" w14:textId="77777777" w:rsidR="003557FE" w:rsidRPr="00A2258D" w:rsidRDefault="003557FE" w:rsidP="003557FE">
      <w:pPr>
        <w:tabs>
          <w:tab w:val="left" w:pos="7020"/>
        </w:tabs>
        <w:spacing w:after="0"/>
        <w:rPr>
          <w:rFonts w:ascii="Times New Roman" w:hAnsi="Times New Roman" w:cs="Times New Roman"/>
          <w:sz w:val="24"/>
          <w:szCs w:val="24"/>
        </w:rPr>
      </w:pPr>
    </w:p>
    <w:p w14:paraId="6D15CC4B" w14:textId="77777777" w:rsidR="003557FE" w:rsidRPr="00A2258D" w:rsidRDefault="003557FE" w:rsidP="003557FE">
      <w:pPr>
        <w:tabs>
          <w:tab w:val="left" w:pos="7020"/>
        </w:tabs>
        <w:spacing w:after="0"/>
        <w:rPr>
          <w:rFonts w:ascii="Times New Roman" w:hAnsi="Times New Roman" w:cs="Times New Roman"/>
          <w:b/>
          <w:sz w:val="24"/>
          <w:szCs w:val="24"/>
        </w:rPr>
      </w:pPr>
      <w:r w:rsidRPr="00A2258D">
        <w:rPr>
          <w:rFonts w:ascii="Times New Roman" w:hAnsi="Times New Roman" w:cs="Times New Roman"/>
          <w:b/>
          <w:sz w:val="24"/>
          <w:szCs w:val="24"/>
        </w:rPr>
        <w:t xml:space="preserve">Autores </w:t>
      </w:r>
      <w:proofErr w:type="spellStart"/>
      <w:r w:rsidRPr="00A2258D">
        <w:rPr>
          <w:rFonts w:ascii="Times New Roman" w:hAnsi="Times New Roman" w:cs="Times New Roman"/>
          <w:b/>
          <w:sz w:val="24"/>
          <w:szCs w:val="24"/>
        </w:rPr>
        <w:t>estudianes</w:t>
      </w:r>
      <w:proofErr w:type="spellEnd"/>
      <w:r w:rsidRPr="00A2258D">
        <w:rPr>
          <w:rFonts w:ascii="Times New Roman" w:hAnsi="Times New Roman" w:cs="Times New Roman"/>
          <w:b/>
          <w:sz w:val="24"/>
          <w:szCs w:val="24"/>
        </w:rPr>
        <w:t>:</w:t>
      </w:r>
    </w:p>
    <w:p w14:paraId="784B4417"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 xml:space="preserve">Jacquelin Andrea </w:t>
      </w:r>
      <w:proofErr w:type="spellStart"/>
      <w:r w:rsidRPr="00A2258D">
        <w:rPr>
          <w:rFonts w:ascii="Times New Roman" w:hAnsi="Times New Roman" w:cs="Times New Roman"/>
          <w:sz w:val="24"/>
          <w:szCs w:val="24"/>
        </w:rPr>
        <w:t>Panqueba</w:t>
      </w:r>
      <w:proofErr w:type="spellEnd"/>
      <w:r w:rsidRPr="00A2258D">
        <w:rPr>
          <w:rFonts w:ascii="Times New Roman" w:hAnsi="Times New Roman" w:cs="Times New Roman"/>
          <w:sz w:val="24"/>
          <w:szCs w:val="24"/>
        </w:rPr>
        <w:t xml:space="preserve"> Gómez</w:t>
      </w:r>
    </w:p>
    <w:p w14:paraId="7A802774"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 xml:space="preserve"> David Escobar Melgarejo</w:t>
      </w:r>
    </w:p>
    <w:p w14:paraId="21768C25"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 xml:space="preserve"> Camilo Andrés Torres Ordoñez</w:t>
      </w:r>
    </w:p>
    <w:p w14:paraId="5BEB3CC9"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 xml:space="preserve"> Andrés Felipe Ardila Calderón</w:t>
      </w:r>
    </w:p>
    <w:p w14:paraId="6A87C096"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 xml:space="preserve"> Alejandra Martínez Gómez</w:t>
      </w:r>
    </w:p>
    <w:p w14:paraId="74F424F6"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 xml:space="preserve"> Daniela Alexandra </w:t>
      </w:r>
      <w:proofErr w:type="spellStart"/>
      <w:r w:rsidRPr="00A2258D">
        <w:rPr>
          <w:rFonts w:ascii="Times New Roman" w:hAnsi="Times New Roman" w:cs="Times New Roman"/>
          <w:sz w:val="24"/>
          <w:szCs w:val="24"/>
        </w:rPr>
        <w:t>Zemanate</w:t>
      </w:r>
      <w:proofErr w:type="spellEnd"/>
      <w:r w:rsidRPr="00A2258D">
        <w:rPr>
          <w:rFonts w:ascii="Times New Roman" w:hAnsi="Times New Roman" w:cs="Times New Roman"/>
          <w:sz w:val="24"/>
          <w:szCs w:val="24"/>
        </w:rPr>
        <w:t xml:space="preserve"> Yela</w:t>
      </w:r>
    </w:p>
    <w:p w14:paraId="553AF5D7"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 xml:space="preserve"> Stephany Patricia Cortes </w:t>
      </w:r>
      <w:proofErr w:type="spellStart"/>
      <w:r w:rsidRPr="00A2258D">
        <w:rPr>
          <w:rFonts w:ascii="Times New Roman" w:hAnsi="Times New Roman" w:cs="Times New Roman"/>
          <w:sz w:val="24"/>
          <w:szCs w:val="24"/>
        </w:rPr>
        <w:t>Cachaya</w:t>
      </w:r>
      <w:proofErr w:type="spellEnd"/>
    </w:p>
    <w:p w14:paraId="51F61857"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 xml:space="preserve"> Lina Alejandra López Bernal</w:t>
      </w:r>
    </w:p>
    <w:p w14:paraId="69109646" w14:textId="77777777" w:rsidR="003557FE" w:rsidRPr="00A2258D" w:rsidRDefault="003557FE" w:rsidP="003557FE">
      <w:pPr>
        <w:tabs>
          <w:tab w:val="left" w:pos="7020"/>
        </w:tabs>
        <w:spacing w:after="0"/>
        <w:rPr>
          <w:rFonts w:ascii="Times New Roman" w:hAnsi="Times New Roman" w:cs="Times New Roman"/>
          <w:sz w:val="24"/>
          <w:szCs w:val="24"/>
        </w:rPr>
      </w:pPr>
    </w:p>
    <w:p w14:paraId="3C61DF03" w14:textId="77777777" w:rsidR="003557FE" w:rsidRPr="00A2258D" w:rsidRDefault="003557FE" w:rsidP="003557FE">
      <w:pPr>
        <w:tabs>
          <w:tab w:val="left" w:pos="7020"/>
        </w:tabs>
        <w:spacing w:after="0"/>
        <w:rPr>
          <w:rFonts w:ascii="Times New Roman" w:hAnsi="Times New Roman" w:cs="Times New Roman"/>
          <w:b/>
          <w:sz w:val="24"/>
          <w:szCs w:val="24"/>
        </w:rPr>
      </w:pPr>
      <w:r w:rsidRPr="00A2258D">
        <w:rPr>
          <w:rFonts w:ascii="Times New Roman" w:hAnsi="Times New Roman" w:cs="Times New Roman"/>
          <w:b/>
          <w:sz w:val="24"/>
          <w:szCs w:val="24"/>
        </w:rPr>
        <w:t>Editores:</w:t>
      </w:r>
    </w:p>
    <w:p w14:paraId="11B538EE"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Michael Andrés Díaz Jiménez</w:t>
      </w:r>
    </w:p>
    <w:p w14:paraId="7055B6D5"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Ruth Alejandra Patiño Jacinto</w:t>
      </w:r>
    </w:p>
    <w:p w14:paraId="2354084F"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Diego Alexander Quintanilla Ortiz</w:t>
      </w:r>
    </w:p>
    <w:p w14:paraId="69CF8D26"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Lina Marcela Sánchez Vásquez</w:t>
      </w:r>
    </w:p>
    <w:p w14:paraId="5A66CB76"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Gloria Milena Valero Zapata</w:t>
      </w:r>
    </w:p>
    <w:p w14:paraId="349853D8" w14:textId="77777777" w:rsidR="003557FE" w:rsidRPr="00A2258D" w:rsidRDefault="003557FE" w:rsidP="003557FE">
      <w:pPr>
        <w:tabs>
          <w:tab w:val="left" w:pos="7020"/>
        </w:tabs>
        <w:spacing w:after="0"/>
        <w:rPr>
          <w:rFonts w:ascii="Times New Roman" w:hAnsi="Times New Roman" w:cs="Times New Roman"/>
          <w:sz w:val="24"/>
          <w:szCs w:val="24"/>
        </w:rPr>
      </w:pPr>
    </w:p>
    <w:p w14:paraId="52D56779" w14:textId="77777777" w:rsidR="003557FE" w:rsidRPr="00A2258D" w:rsidRDefault="003557FE" w:rsidP="003557FE">
      <w:pPr>
        <w:tabs>
          <w:tab w:val="left" w:pos="7020"/>
        </w:tabs>
        <w:spacing w:after="0"/>
        <w:rPr>
          <w:rFonts w:ascii="Times New Roman" w:hAnsi="Times New Roman" w:cs="Times New Roman"/>
          <w:b/>
          <w:sz w:val="24"/>
          <w:szCs w:val="24"/>
        </w:rPr>
      </w:pPr>
      <w:r w:rsidRPr="00A2258D">
        <w:rPr>
          <w:rFonts w:ascii="Times New Roman" w:hAnsi="Times New Roman" w:cs="Times New Roman"/>
          <w:b/>
          <w:sz w:val="24"/>
          <w:szCs w:val="24"/>
        </w:rPr>
        <w:t>Grupos de investigación:</w:t>
      </w:r>
    </w:p>
    <w:p w14:paraId="5FEF7D46"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Contaduría: Información, control e impacto social</w:t>
      </w:r>
    </w:p>
    <w:p w14:paraId="01A5CAFD"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eastAsia="Times New Roman" w:hAnsi="Times New Roman" w:cs="Times New Roman"/>
          <w:sz w:val="24"/>
          <w:szCs w:val="24"/>
        </w:rPr>
        <w:t>Grupo de Estudios Interdisciplinarios sobre Gestión y Contabilidad [INTERGES]</w:t>
      </w:r>
    </w:p>
    <w:p w14:paraId="5068F63E"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Investigación en Contabilidad y Organizaciones [GICOR]</w:t>
      </w:r>
    </w:p>
    <w:p w14:paraId="65BB9A6A"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691FBD68"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 Universidad Autónoma Latinoamericana</w:t>
      </w:r>
    </w:p>
    <w:p w14:paraId="01B22403"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2A1C49C7"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Primera edición: </w:t>
      </w:r>
      <w:proofErr w:type="gramStart"/>
      <w:r w:rsidRPr="00A2258D">
        <w:rPr>
          <w:rFonts w:ascii="Times New Roman" w:hAnsi="Times New Roman" w:cs="Times New Roman"/>
          <w:sz w:val="24"/>
          <w:szCs w:val="24"/>
        </w:rPr>
        <w:t>Noviembre</w:t>
      </w:r>
      <w:proofErr w:type="gramEnd"/>
      <w:r w:rsidRPr="00A2258D">
        <w:rPr>
          <w:rFonts w:ascii="Times New Roman" w:hAnsi="Times New Roman" w:cs="Times New Roman"/>
          <w:sz w:val="24"/>
          <w:szCs w:val="24"/>
        </w:rPr>
        <w:t xml:space="preserve"> de 2019</w:t>
      </w:r>
    </w:p>
    <w:p w14:paraId="1A472419"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lastRenderedPageBreak/>
        <w:t>ISBN:</w:t>
      </w:r>
    </w:p>
    <w:p w14:paraId="3640A488"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Hechos todos los depósitos que exige la Ley</w:t>
      </w:r>
    </w:p>
    <w:p w14:paraId="68F4B9E3"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0F8C3A6B"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Edición:</w:t>
      </w:r>
    </w:p>
    <w:p w14:paraId="11A9E581"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FONDO EDITORIAL UNAULA</w:t>
      </w:r>
    </w:p>
    <w:p w14:paraId="3DD6360B"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Corrección:</w:t>
      </w:r>
    </w:p>
    <w:p w14:paraId="5DE415F7"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Diagramación e impresión:</w:t>
      </w:r>
    </w:p>
    <w:p w14:paraId="122B99FF"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2DBF8961"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Hecho en Medellín- Colombia</w:t>
      </w:r>
    </w:p>
    <w:p w14:paraId="28061B7E"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Universidad Autónoma </w:t>
      </w:r>
      <w:proofErr w:type="spellStart"/>
      <w:r w:rsidRPr="00A2258D">
        <w:rPr>
          <w:rFonts w:ascii="Times New Roman" w:hAnsi="Times New Roman" w:cs="Times New Roman"/>
          <w:sz w:val="24"/>
          <w:szCs w:val="24"/>
        </w:rPr>
        <w:t>Latinoamerica</w:t>
      </w:r>
      <w:proofErr w:type="spellEnd"/>
    </w:p>
    <w:p w14:paraId="0D596EAB" w14:textId="77777777" w:rsidR="003557FE" w:rsidRPr="00A2258D" w:rsidRDefault="003557FE" w:rsidP="003557FE">
      <w:pPr>
        <w:tabs>
          <w:tab w:val="left" w:pos="7020"/>
        </w:tabs>
        <w:spacing w:after="0"/>
        <w:jc w:val="both"/>
        <w:rPr>
          <w:rFonts w:ascii="Times New Roman" w:hAnsi="Times New Roman" w:cs="Times New Roman"/>
          <w:sz w:val="24"/>
          <w:szCs w:val="24"/>
        </w:rPr>
      </w:pPr>
      <w:proofErr w:type="spellStart"/>
      <w:r w:rsidRPr="00A2258D">
        <w:rPr>
          <w:rFonts w:ascii="Times New Roman" w:hAnsi="Times New Roman" w:cs="Times New Roman"/>
          <w:sz w:val="24"/>
          <w:szCs w:val="24"/>
        </w:rPr>
        <w:t>Cra</w:t>
      </w:r>
      <w:proofErr w:type="spellEnd"/>
      <w:r w:rsidRPr="00A2258D">
        <w:rPr>
          <w:rFonts w:ascii="Times New Roman" w:hAnsi="Times New Roman" w:cs="Times New Roman"/>
          <w:sz w:val="24"/>
          <w:szCs w:val="24"/>
        </w:rPr>
        <w:t xml:space="preserve"> 55 </w:t>
      </w:r>
      <w:proofErr w:type="spellStart"/>
      <w:r w:rsidRPr="00A2258D">
        <w:rPr>
          <w:rFonts w:ascii="Times New Roman" w:hAnsi="Times New Roman" w:cs="Times New Roman"/>
          <w:sz w:val="24"/>
          <w:szCs w:val="24"/>
        </w:rPr>
        <w:t>N°</w:t>
      </w:r>
      <w:proofErr w:type="spellEnd"/>
      <w:r w:rsidRPr="00A2258D">
        <w:rPr>
          <w:rFonts w:ascii="Times New Roman" w:hAnsi="Times New Roman" w:cs="Times New Roman"/>
          <w:sz w:val="24"/>
          <w:szCs w:val="24"/>
        </w:rPr>
        <w:t xml:space="preserve"> 49-51 Medellín-Colombia</w:t>
      </w:r>
    </w:p>
    <w:p w14:paraId="3AF74AF2" w14:textId="77777777" w:rsidR="003557FE" w:rsidRPr="00A2258D" w:rsidRDefault="003557FE" w:rsidP="003557FE">
      <w:pPr>
        <w:tabs>
          <w:tab w:val="left" w:pos="7020"/>
        </w:tabs>
        <w:spacing w:after="0"/>
        <w:jc w:val="both"/>
        <w:rPr>
          <w:rFonts w:ascii="Times New Roman" w:hAnsi="Times New Roman" w:cs="Times New Roman"/>
          <w:sz w:val="24"/>
          <w:szCs w:val="24"/>
        </w:rPr>
      </w:pPr>
      <w:proofErr w:type="spellStart"/>
      <w:proofErr w:type="gramStart"/>
      <w:r w:rsidRPr="00A2258D">
        <w:rPr>
          <w:rFonts w:ascii="Times New Roman" w:hAnsi="Times New Roman" w:cs="Times New Roman"/>
          <w:sz w:val="24"/>
          <w:szCs w:val="24"/>
        </w:rPr>
        <w:t>Pbx</w:t>
      </w:r>
      <w:proofErr w:type="spellEnd"/>
      <w:r w:rsidRPr="00A2258D">
        <w:rPr>
          <w:rFonts w:ascii="Times New Roman" w:hAnsi="Times New Roman" w:cs="Times New Roman"/>
          <w:sz w:val="24"/>
          <w:szCs w:val="24"/>
        </w:rPr>
        <w:t>:[</w:t>
      </w:r>
      <w:proofErr w:type="gramEnd"/>
      <w:r w:rsidRPr="00A2258D">
        <w:rPr>
          <w:rFonts w:ascii="Times New Roman" w:hAnsi="Times New Roman" w:cs="Times New Roman"/>
          <w:sz w:val="24"/>
          <w:szCs w:val="24"/>
        </w:rPr>
        <w:t>57+4]5112199</w:t>
      </w:r>
    </w:p>
    <w:p w14:paraId="3C0301ED"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www.unaula.edu.co</w:t>
      </w:r>
    </w:p>
    <w:p w14:paraId="5A6DBD09"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3EF9D73D"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11C31841" w14:textId="77777777" w:rsidR="003557FE" w:rsidRPr="00A2258D" w:rsidRDefault="003557FE" w:rsidP="003557FE">
      <w:pPr>
        <w:spacing w:after="160" w:line="259" w:lineRule="auto"/>
        <w:rPr>
          <w:sz w:val="24"/>
        </w:rPr>
      </w:pPr>
    </w:p>
    <w:p w14:paraId="048627F8" w14:textId="77777777" w:rsidR="003557FE" w:rsidRPr="00A2258D" w:rsidRDefault="003557FE" w:rsidP="003557FE">
      <w:pPr>
        <w:spacing w:after="160" w:line="259" w:lineRule="auto"/>
        <w:rPr>
          <w:sz w:val="24"/>
        </w:rPr>
      </w:pPr>
    </w:p>
    <w:p w14:paraId="29B80AF8" w14:textId="77777777" w:rsidR="003557FE" w:rsidRPr="00A2258D" w:rsidRDefault="003557FE" w:rsidP="003557FE">
      <w:pPr>
        <w:spacing w:after="160" w:line="259" w:lineRule="auto"/>
        <w:rPr>
          <w:sz w:val="24"/>
        </w:rPr>
      </w:pPr>
    </w:p>
    <w:p w14:paraId="14899693" w14:textId="77777777" w:rsidR="003557FE" w:rsidRPr="00A2258D" w:rsidRDefault="003557FE" w:rsidP="003557FE">
      <w:pPr>
        <w:spacing w:after="160" w:line="259" w:lineRule="auto"/>
        <w:rPr>
          <w:sz w:val="24"/>
        </w:rPr>
      </w:pPr>
    </w:p>
    <w:p w14:paraId="7D624E01" w14:textId="77777777" w:rsidR="003557FE" w:rsidRPr="00A2258D" w:rsidRDefault="003557FE" w:rsidP="003557FE">
      <w:pPr>
        <w:spacing w:after="160" w:line="259" w:lineRule="auto"/>
        <w:rPr>
          <w:sz w:val="24"/>
        </w:rPr>
      </w:pPr>
    </w:p>
    <w:p w14:paraId="3F577CF1" w14:textId="77777777" w:rsidR="003557FE" w:rsidRPr="00A2258D" w:rsidRDefault="003557FE" w:rsidP="003557FE">
      <w:pPr>
        <w:spacing w:after="160" w:line="259" w:lineRule="auto"/>
        <w:rPr>
          <w:sz w:val="24"/>
        </w:rPr>
      </w:pPr>
    </w:p>
    <w:p w14:paraId="1A60F7B4" w14:textId="77777777" w:rsidR="003557FE" w:rsidRPr="00A2258D" w:rsidRDefault="003557FE" w:rsidP="003557FE">
      <w:pPr>
        <w:spacing w:after="160" w:line="259" w:lineRule="auto"/>
        <w:rPr>
          <w:sz w:val="24"/>
        </w:rPr>
      </w:pPr>
    </w:p>
    <w:p w14:paraId="150B792E" w14:textId="77777777" w:rsidR="003557FE" w:rsidRPr="00A2258D" w:rsidRDefault="003557FE" w:rsidP="003557FE">
      <w:pPr>
        <w:spacing w:after="160" w:line="259" w:lineRule="auto"/>
        <w:rPr>
          <w:sz w:val="24"/>
        </w:rPr>
      </w:pPr>
    </w:p>
    <w:p w14:paraId="74348371" w14:textId="77777777" w:rsidR="003557FE" w:rsidRPr="00A2258D" w:rsidRDefault="003557FE" w:rsidP="003557FE">
      <w:pPr>
        <w:spacing w:after="160" w:line="259" w:lineRule="auto"/>
        <w:rPr>
          <w:sz w:val="24"/>
        </w:rPr>
      </w:pPr>
    </w:p>
    <w:p w14:paraId="1DA38CED" w14:textId="77777777" w:rsidR="003557FE" w:rsidRPr="00A2258D" w:rsidRDefault="003557FE" w:rsidP="003557FE">
      <w:pPr>
        <w:spacing w:after="160" w:line="259" w:lineRule="auto"/>
        <w:rPr>
          <w:sz w:val="24"/>
        </w:rPr>
      </w:pPr>
    </w:p>
    <w:p w14:paraId="266211C7" w14:textId="77777777" w:rsidR="003557FE" w:rsidRPr="00A2258D" w:rsidRDefault="003557FE" w:rsidP="003557FE">
      <w:pPr>
        <w:spacing w:after="160" w:line="259" w:lineRule="auto"/>
        <w:rPr>
          <w:sz w:val="24"/>
        </w:rPr>
      </w:pPr>
    </w:p>
    <w:p w14:paraId="1B50C32E" w14:textId="77777777" w:rsidR="003557FE" w:rsidRPr="00A2258D" w:rsidRDefault="003557FE" w:rsidP="003557FE">
      <w:pPr>
        <w:spacing w:after="160" w:line="259" w:lineRule="auto"/>
        <w:rPr>
          <w:sz w:val="24"/>
        </w:rPr>
      </w:pPr>
    </w:p>
    <w:p w14:paraId="045C84EB" w14:textId="77777777" w:rsidR="003557FE" w:rsidRPr="00A2258D" w:rsidRDefault="003557FE" w:rsidP="003557FE">
      <w:pPr>
        <w:spacing w:after="160" w:line="259" w:lineRule="auto"/>
        <w:rPr>
          <w:sz w:val="24"/>
        </w:rPr>
      </w:pPr>
    </w:p>
    <w:p w14:paraId="6C63F09A" w14:textId="77777777" w:rsidR="003557FE" w:rsidRPr="00A2258D" w:rsidRDefault="003557FE" w:rsidP="003557FE">
      <w:pPr>
        <w:spacing w:after="160" w:line="259" w:lineRule="auto"/>
        <w:rPr>
          <w:sz w:val="24"/>
        </w:rPr>
      </w:pPr>
    </w:p>
    <w:p w14:paraId="51123DDA" w14:textId="77777777" w:rsidR="003557FE" w:rsidRPr="00A2258D" w:rsidRDefault="003557FE" w:rsidP="003557FE">
      <w:pPr>
        <w:spacing w:after="160" w:line="259" w:lineRule="auto"/>
        <w:rPr>
          <w:sz w:val="24"/>
        </w:rPr>
      </w:pPr>
    </w:p>
    <w:p w14:paraId="43DBC26A" w14:textId="77777777" w:rsidR="003557FE" w:rsidRPr="00A2258D" w:rsidRDefault="003557FE" w:rsidP="003557FE">
      <w:pPr>
        <w:spacing w:after="160" w:line="259" w:lineRule="auto"/>
        <w:rPr>
          <w:sz w:val="24"/>
        </w:rPr>
      </w:pPr>
    </w:p>
    <w:p w14:paraId="60BE3DC3" w14:textId="77777777" w:rsidR="003557FE" w:rsidRPr="00A2258D" w:rsidRDefault="003557FE" w:rsidP="003557FE">
      <w:pPr>
        <w:spacing w:after="160" w:line="259" w:lineRule="auto"/>
        <w:rPr>
          <w:sz w:val="24"/>
        </w:rPr>
      </w:pPr>
    </w:p>
    <w:p w14:paraId="7D545932" w14:textId="77777777" w:rsidR="003557FE" w:rsidRPr="00A2258D" w:rsidRDefault="003557FE" w:rsidP="003557FE">
      <w:pPr>
        <w:spacing w:after="160" w:line="259" w:lineRule="auto"/>
        <w:rPr>
          <w:sz w:val="24"/>
        </w:rPr>
      </w:pPr>
    </w:p>
    <w:p w14:paraId="27EEE0EE" w14:textId="77777777" w:rsidR="003557FE" w:rsidRPr="00A2258D" w:rsidRDefault="003557FE" w:rsidP="003557FE">
      <w:pPr>
        <w:spacing w:after="160" w:line="259" w:lineRule="auto"/>
        <w:rPr>
          <w:sz w:val="24"/>
        </w:rPr>
      </w:pPr>
    </w:p>
    <w:p w14:paraId="1237D76A" w14:textId="77777777" w:rsidR="003557FE" w:rsidRPr="00A2258D" w:rsidRDefault="003557FE" w:rsidP="003557FE">
      <w:pPr>
        <w:spacing w:after="0"/>
        <w:jc w:val="both"/>
        <w:rPr>
          <w:noProof/>
        </w:rPr>
      </w:pPr>
      <w:r w:rsidRPr="00A2258D">
        <w:rPr>
          <w:rFonts w:ascii="Times New Roman" w:hAnsi="Times New Roman" w:cs="Times New Roman"/>
          <w:b/>
          <w:sz w:val="44"/>
          <w:szCs w:val="44"/>
        </w:rPr>
        <w:t>Tabla de Contenido</w:t>
      </w:r>
    </w:p>
    <w:sdt>
      <w:sdtPr>
        <w:rPr>
          <w:rFonts w:ascii="Times New Roman" w:eastAsiaTheme="minorHAnsi" w:hAnsi="Times New Roman" w:cs="Times New Roman"/>
          <w:color w:val="auto"/>
          <w:sz w:val="24"/>
          <w:szCs w:val="24"/>
          <w:u w:color="000000"/>
          <w:lang w:val="es-ES" w:eastAsia="en-US"/>
        </w:rPr>
        <w:id w:val="702369566"/>
        <w:docPartObj>
          <w:docPartGallery w:val="Table of Contents"/>
          <w:docPartUnique/>
        </w:docPartObj>
      </w:sdtPr>
      <w:sdtEndPr>
        <w:rPr>
          <w:lang w:val="es-CO"/>
        </w:rPr>
      </w:sdtEndPr>
      <w:sdtContent>
        <w:p w14:paraId="034FC5E4" w14:textId="77777777" w:rsidR="003557FE" w:rsidRPr="003557FE" w:rsidRDefault="003557FE" w:rsidP="003557FE">
          <w:pPr>
            <w:pStyle w:val="TtuloTDC"/>
            <w:rPr>
              <w:rFonts w:ascii="Times New Roman" w:hAnsi="Times New Roman" w:cs="Times New Roman"/>
              <w:sz w:val="24"/>
              <w:szCs w:val="24"/>
            </w:rPr>
          </w:pPr>
        </w:p>
        <w:p w14:paraId="26678124"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r w:rsidRPr="003557FE">
            <w:rPr>
              <w:rFonts w:ascii="Times New Roman" w:hAnsi="Times New Roman" w:cs="Times New Roman"/>
              <w:b w:val="0"/>
            </w:rPr>
            <w:fldChar w:fldCharType="begin"/>
          </w:r>
          <w:r w:rsidRPr="003557FE">
            <w:rPr>
              <w:rFonts w:ascii="Times New Roman" w:hAnsi="Times New Roman" w:cs="Times New Roman"/>
              <w:b w:val="0"/>
            </w:rPr>
            <w:instrText xml:space="preserve"> TOC \o "1-3" \h \z \u </w:instrText>
          </w:r>
          <w:r w:rsidRPr="003557FE">
            <w:rPr>
              <w:rFonts w:ascii="Times New Roman" w:hAnsi="Times New Roman" w:cs="Times New Roman"/>
              <w:b w:val="0"/>
            </w:rPr>
            <w:fldChar w:fldCharType="separate"/>
          </w:r>
          <w:hyperlink w:anchor="_Toc21376981" w:history="1">
            <w:r w:rsidRPr="003557FE">
              <w:rPr>
                <w:rStyle w:val="Hipervnculo"/>
                <w:rFonts w:ascii="Times New Roman" w:hAnsi="Times New Roman" w:cs="Times New Roman"/>
                <w:b w:val="0"/>
                <w:noProof/>
              </w:rPr>
              <w:t>SECCIÓN  1 TENDENCIAS INVESTIGATIVAS DE LAS PUBLICACIONES RELACIONADAS CON LAS ÁREAS DE LA CONTADURÍA PÚBLICA EN COLOMBIA. 2015- 2017</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_Toc21376981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20</w:t>
            </w:r>
            <w:r w:rsidRPr="003557FE">
              <w:rPr>
                <w:rFonts w:ascii="Times New Roman" w:hAnsi="Times New Roman" w:cs="Times New Roman"/>
                <w:b w:val="0"/>
                <w:noProof/>
                <w:webHidden/>
              </w:rPr>
              <w:fldChar w:fldCharType="end"/>
            </w:r>
          </w:hyperlink>
        </w:p>
        <w:p w14:paraId="6BD1F63A"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hyperlink w:anchor="_Toc21376982" w:history="1">
            <w:r w:rsidRPr="003557FE">
              <w:rPr>
                <w:rStyle w:val="Hipervnculo"/>
                <w:rFonts w:ascii="Times New Roman" w:hAnsi="Times New Roman" w:cs="Times New Roman"/>
                <w:b w:val="0"/>
                <w:noProof/>
              </w:rPr>
              <w:t>CAPÍTULO 1. Tendencias temáticas de los planes de estudio en Contaduría Pública en Colombia 2009- 2016</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_Toc21376982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21</w:t>
            </w:r>
            <w:r w:rsidRPr="003557FE">
              <w:rPr>
                <w:rFonts w:ascii="Times New Roman" w:hAnsi="Times New Roman" w:cs="Times New Roman"/>
                <w:b w:val="0"/>
                <w:noProof/>
                <w:webHidden/>
              </w:rPr>
              <w:fldChar w:fldCharType="end"/>
            </w:r>
          </w:hyperlink>
        </w:p>
        <w:p w14:paraId="70E01018"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hyperlink w:anchor="_Toc21376983" w:history="1">
            <w:r w:rsidRPr="003557FE">
              <w:rPr>
                <w:rStyle w:val="Hipervnculo"/>
                <w:rFonts w:ascii="Times New Roman" w:hAnsi="Times New Roman" w:cs="Times New Roman"/>
                <w:b w:val="0"/>
                <w:noProof/>
              </w:rPr>
              <w:t>CAPÍTULO 2. Educación contable, una fuente de investigación continúa</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_Toc21376983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44</w:t>
            </w:r>
            <w:r w:rsidRPr="003557FE">
              <w:rPr>
                <w:rFonts w:ascii="Times New Roman" w:hAnsi="Times New Roman" w:cs="Times New Roman"/>
                <w:b w:val="0"/>
                <w:noProof/>
                <w:webHidden/>
              </w:rPr>
              <w:fldChar w:fldCharType="end"/>
            </w:r>
          </w:hyperlink>
        </w:p>
        <w:p w14:paraId="5ED660D4"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hyperlink w:anchor="_Toc21376984" w:history="1">
            <w:r w:rsidRPr="003557FE">
              <w:rPr>
                <w:rStyle w:val="Hipervnculo"/>
                <w:rFonts w:ascii="Times New Roman" w:hAnsi="Times New Roman" w:cs="Times New Roman"/>
                <w:b w:val="0"/>
                <w:noProof/>
              </w:rPr>
              <w:t>CAPÍTULO 3. Contabilidad Financiera, la base disciplinar</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_Toc21376984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74</w:t>
            </w:r>
            <w:r w:rsidRPr="003557FE">
              <w:rPr>
                <w:rFonts w:ascii="Times New Roman" w:hAnsi="Times New Roman" w:cs="Times New Roman"/>
                <w:b w:val="0"/>
                <w:noProof/>
                <w:webHidden/>
              </w:rPr>
              <w:fldChar w:fldCharType="end"/>
            </w:r>
          </w:hyperlink>
        </w:p>
        <w:p w14:paraId="614D8572"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hyperlink w:anchor="_Toc21376985" w:history="1">
            <w:r w:rsidRPr="003557FE">
              <w:rPr>
                <w:rStyle w:val="Hipervnculo"/>
                <w:rFonts w:ascii="Times New Roman" w:hAnsi="Times New Roman" w:cs="Times New Roman"/>
                <w:b w:val="0"/>
                <w:noProof/>
              </w:rPr>
              <w:t>CAPÍTULO 4</w:t>
            </w:r>
            <w:r w:rsidRPr="003557FE">
              <w:rPr>
                <w:rStyle w:val="Hipervnculo"/>
                <w:rFonts w:ascii="Times New Roman" w:eastAsia="Times New Roman" w:hAnsi="Times New Roman" w:cs="Times New Roman"/>
                <w:b w:val="0"/>
                <w:noProof/>
                <w:lang w:eastAsia="es-CO"/>
              </w:rPr>
              <w:t xml:space="preserve">. </w:t>
            </w:r>
            <w:r w:rsidRPr="003557FE">
              <w:rPr>
                <w:rStyle w:val="Hipervnculo"/>
                <w:rFonts w:ascii="Times New Roman" w:hAnsi="Times New Roman" w:cs="Times New Roman"/>
                <w:b w:val="0"/>
                <w:noProof/>
              </w:rPr>
              <w:t>Tendencias Investigativas en Contabilidad de Gestión en Colombia, análisis desde las publicaciones en revistas académicas y los planes de estudios en Contaduría Pública</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_Toc21376985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95</w:t>
            </w:r>
            <w:r w:rsidRPr="003557FE">
              <w:rPr>
                <w:rFonts w:ascii="Times New Roman" w:hAnsi="Times New Roman" w:cs="Times New Roman"/>
                <w:b w:val="0"/>
                <w:noProof/>
                <w:webHidden/>
              </w:rPr>
              <w:fldChar w:fldCharType="end"/>
            </w:r>
          </w:hyperlink>
        </w:p>
        <w:p w14:paraId="76055DD9"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hyperlink w:anchor="_Toc21376986" w:history="1">
            <w:r w:rsidRPr="003557FE">
              <w:rPr>
                <w:rStyle w:val="Hipervnculo"/>
                <w:rFonts w:ascii="Times New Roman" w:hAnsi="Times New Roman" w:cs="Times New Roman"/>
                <w:b w:val="0"/>
                <w:noProof/>
              </w:rPr>
              <w:t>CAPÍTULO 5. El control y sus cambios en la profesión contable</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_Toc21376986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118</w:t>
            </w:r>
            <w:r w:rsidRPr="003557FE">
              <w:rPr>
                <w:rFonts w:ascii="Times New Roman" w:hAnsi="Times New Roman" w:cs="Times New Roman"/>
                <w:b w:val="0"/>
                <w:noProof/>
                <w:webHidden/>
              </w:rPr>
              <w:fldChar w:fldCharType="end"/>
            </w:r>
          </w:hyperlink>
        </w:p>
        <w:p w14:paraId="46EE3C34"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hyperlink w:anchor="_Toc21376987" w:history="1">
            <w:r w:rsidRPr="003557FE">
              <w:rPr>
                <w:rStyle w:val="Hipervnculo"/>
                <w:rFonts w:ascii="Times New Roman" w:hAnsi="Times New Roman" w:cs="Times New Roman"/>
                <w:b w:val="0"/>
                <w:noProof/>
              </w:rPr>
              <w:t>CAPÍTULO 6. Temas públicos. Una mirada desde los planes de estudio de contaduría pública</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_Toc21376987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135</w:t>
            </w:r>
            <w:r w:rsidRPr="003557FE">
              <w:rPr>
                <w:rFonts w:ascii="Times New Roman" w:hAnsi="Times New Roman" w:cs="Times New Roman"/>
                <w:b w:val="0"/>
                <w:noProof/>
                <w:webHidden/>
              </w:rPr>
              <w:fldChar w:fldCharType="end"/>
            </w:r>
          </w:hyperlink>
        </w:p>
        <w:p w14:paraId="3C885FCC"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hyperlink w:anchor="_Toc21376988" w:history="1">
            <w:r w:rsidRPr="003557FE">
              <w:rPr>
                <w:rStyle w:val="Hipervnculo"/>
                <w:rFonts w:ascii="Times New Roman" w:hAnsi="Times New Roman" w:cs="Times New Roman"/>
                <w:b w:val="0"/>
                <w:noProof/>
              </w:rPr>
              <w:t>SECCIÓN  2 TEMAS COMPLEMENTARIOS</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_Toc21376988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152</w:t>
            </w:r>
            <w:r w:rsidRPr="003557FE">
              <w:rPr>
                <w:rFonts w:ascii="Times New Roman" w:hAnsi="Times New Roman" w:cs="Times New Roman"/>
                <w:b w:val="0"/>
                <w:noProof/>
                <w:webHidden/>
              </w:rPr>
              <w:fldChar w:fldCharType="end"/>
            </w:r>
          </w:hyperlink>
        </w:p>
        <w:p w14:paraId="56CFE4D5"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hyperlink w:anchor="_Toc21376989" w:history="1">
            <w:r w:rsidRPr="003557FE">
              <w:rPr>
                <w:rStyle w:val="Hipervnculo"/>
                <w:rFonts w:ascii="Times New Roman" w:hAnsi="Times New Roman" w:cs="Times New Roman"/>
                <w:b w:val="0"/>
                <w:noProof/>
              </w:rPr>
              <w:t>CAPÍTULO 7. Evaluación de competencias en el Área Contable, de la Contaduría Pública profesional: Conceptos.</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_Toc21376989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153</w:t>
            </w:r>
            <w:r w:rsidRPr="003557FE">
              <w:rPr>
                <w:rFonts w:ascii="Times New Roman" w:hAnsi="Times New Roman" w:cs="Times New Roman"/>
                <w:b w:val="0"/>
                <w:noProof/>
                <w:webHidden/>
              </w:rPr>
              <w:fldChar w:fldCharType="end"/>
            </w:r>
          </w:hyperlink>
        </w:p>
        <w:p w14:paraId="008AA36A"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hyperlink w:anchor="_Toc21376990" w:history="1">
            <w:r w:rsidRPr="003557FE">
              <w:rPr>
                <w:rStyle w:val="Hipervnculo"/>
                <w:rFonts w:ascii="Times New Roman" w:hAnsi="Times New Roman" w:cs="Times New Roman"/>
                <w:b w:val="0"/>
                <w:noProof/>
              </w:rPr>
              <w:t>CAPÍTULO 8: Disquisiciones sobre la Internacionalización del currículo Contable.</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_Toc21376990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184</w:t>
            </w:r>
            <w:r w:rsidRPr="003557FE">
              <w:rPr>
                <w:rFonts w:ascii="Times New Roman" w:hAnsi="Times New Roman" w:cs="Times New Roman"/>
                <w:b w:val="0"/>
                <w:noProof/>
                <w:webHidden/>
              </w:rPr>
              <w:fldChar w:fldCharType="end"/>
            </w:r>
          </w:hyperlink>
        </w:p>
        <w:p w14:paraId="61ABB96D"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hyperlink w:anchor="_Toc21376991" w:history="1">
            <w:r w:rsidRPr="003557FE">
              <w:rPr>
                <w:rStyle w:val="Hipervnculo"/>
                <w:rFonts w:ascii="Times New Roman" w:hAnsi="Times New Roman" w:cs="Times New Roman"/>
                <w:b w:val="0"/>
                <w:noProof/>
              </w:rPr>
              <w:t>CAPÍTULO 9: Las teorías de la argumentación y la contabilidad. Algunos acercamientos.</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_Toc21376991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220</w:t>
            </w:r>
            <w:r w:rsidRPr="003557FE">
              <w:rPr>
                <w:rFonts w:ascii="Times New Roman" w:hAnsi="Times New Roman" w:cs="Times New Roman"/>
                <w:b w:val="0"/>
                <w:noProof/>
                <w:webHidden/>
              </w:rPr>
              <w:fldChar w:fldCharType="end"/>
            </w:r>
          </w:hyperlink>
        </w:p>
        <w:p w14:paraId="13F572FA" w14:textId="77777777" w:rsidR="003557FE" w:rsidRPr="003557FE" w:rsidRDefault="003557FE" w:rsidP="003557FE">
          <w:pPr>
            <w:pStyle w:val="TDC1"/>
            <w:tabs>
              <w:tab w:val="right" w:leader="dot" w:pos="9350"/>
            </w:tabs>
            <w:jc w:val="both"/>
            <w:rPr>
              <w:rFonts w:ascii="Times New Roman" w:eastAsiaTheme="minorEastAsia" w:hAnsi="Times New Roman" w:cs="Times New Roman"/>
              <w:b w:val="0"/>
              <w:noProof/>
              <w:lang w:eastAsia="es-ES_tradnl"/>
            </w:rPr>
          </w:pPr>
          <w:hyperlink w:anchor="_Toc21376992" w:history="1">
            <w:r w:rsidRPr="003557FE">
              <w:rPr>
                <w:rStyle w:val="Hipervnculo"/>
                <w:rFonts w:ascii="Times New Roman" w:hAnsi="Times New Roman" w:cs="Times New Roman"/>
                <w:b w:val="0"/>
                <w:noProof/>
              </w:rPr>
              <w:t>CAPÍTULO 10: La didáctica crítico constructiva en la tematización de los contenidos de teoría de la regulación en la universidad autónoma latinoamericana</w:t>
            </w:r>
            <w:r w:rsidRPr="003557FE">
              <w:rPr>
                <w:rFonts w:ascii="Times New Roman" w:hAnsi="Times New Roman" w:cs="Times New Roman"/>
                <w:b w:val="0"/>
                <w:noProof/>
                <w:webHidden/>
              </w:rPr>
              <w:tab/>
            </w:r>
            <w:r w:rsidRPr="003557FE">
              <w:rPr>
                <w:rFonts w:ascii="Times New Roman" w:hAnsi="Times New Roman" w:cs="Times New Roman"/>
                <w:b w:val="0"/>
                <w:noProof/>
                <w:webHidden/>
              </w:rPr>
              <w:fldChar w:fldCharType="begin"/>
            </w:r>
            <w:r w:rsidRPr="003557FE">
              <w:rPr>
                <w:rFonts w:ascii="Times New Roman" w:hAnsi="Times New Roman" w:cs="Times New Roman"/>
                <w:b w:val="0"/>
                <w:noProof/>
                <w:webHidden/>
              </w:rPr>
              <w:instrText xml:space="preserve"> PAGEREF _Toc21376992 \h </w:instrText>
            </w:r>
            <w:r w:rsidRPr="003557FE">
              <w:rPr>
                <w:rFonts w:ascii="Times New Roman" w:hAnsi="Times New Roman" w:cs="Times New Roman"/>
                <w:b w:val="0"/>
                <w:noProof/>
                <w:webHidden/>
              </w:rPr>
            </w:r>
            <w:r w:rsidRPr="003557FE">
              <w:rPr>
                <w:rFonts w:ascii="Times New Roman" w:hAnsi="Times New Roman" w:cs="Times New Roman"/>
                <w:b w:val="0"/>
                <w:noProof/>
                <w:webHidden/>
              </w:rPr>
              <w:fldChar w:fldCharType="separate"/>
            </w:r>
            <w:r w:rsidRPr="003557FE">
              <w:rPr>
                <w:rFonts w:ascii="Times New Roman" w:hAnsi="Times New Roman" w:cs="Times New Roman"/>
                <w:b w:val="0"/>
                <w:noProof/>
                <w:webHidden/>
              </w:rPr>
              <w:t>254</w:t>
            </w:r>
            <w:r w:rsidRPr="003557FE">
              <w:rPr>
                <w:rFonts w:ascii="Times New Roman" w:hAnsi="Times New Roman" w:cs="Times New Roman"/>
                <w:b w:val="0"/>
                <w:noProof/>
                <w:webHidden/>
              </w:rPr>
              <w:fldChar w:fldCharType="end"/>
            </w:r>
          </w:hyperlink>
        </w:p>
        <w:p w14:paraId="4A48A0BC" w14:textId="77777777" w:rsidR="003557FE" w:rsidRPr="00A2258D" w:rsidRDefault="003557FE" w:rsidP="003557FE">
          <w:pPr>
            <w:jc w:val="both"/>
            <w:rPr>
              <w:rFonts w:ascii="Times New Roman" w:hAnsi="Times New Roman" w:cs="Times New Roman"/>
              <w:sz w:val="24"/>
              <w:szCs w:val="24"/>
            </w:rPr>
          </w:pPr>
          <w:r w:rsidRPr="003557FE">
            <w:rPr>
              <w:rFonts w:ascii="Times New Roman" w:hAnsi="Times New Roman" w:cs="Times New Roman"/>
              <w:sz w:val="24"/>
              <w:szCs w:val="24"/>
            </w:rPr>
            <w:fldChar w:fldCharType="end"/>
          </w:r>
        </w:p>
      </w:sdtContent>
    </w:sdt>
    <w:p w14:paraId="5F4B23D0" w14:textId="77777777" w:rsidR="003557FE" w:rsidRPr="00A2258D" w:rsidRDefault="003557FE" w:rsidP="003557FE">
      <w:pPr>
        <w:tabs>
          <w:tab w:val="left" w:pos="7020"/>
        </w:tabs>
        <w:spacing w:after="0"/>
        <w:jc w:val="both"/>
        <w:rPr>
          <w:rFonts w:ascii="Times New Roman" w:hAnsi="Times New Roman" w:cs="Times New Roman"/>
          <w:color w:val="FF0000"/>
          <w:sz w:val="24"/>
          <w:szCs w:val="24"/>
        </w:rPr>
      </w:pPr>
    </w:p>
    <w:p w14:paraId="60A9C265" w14:textId="77777777" w:rsidR="003557FE" w:rsidRPr="00A2258D" w:rsidRDefault="003557FE" w:rsidP="003557FE">
      <w:pPr>
        <w:tabs>
          <w:tab w:val="left" w:pos="7020"/>
        </w:tabs>
        <w:spacing w:after="0"/>
        <w:jc w:val="both"/>
        <w:rPr>
          <w:rFonts w:ascii="Times New Roman" w:hAnsi="Times New Roman" w:cs="Times New Roman"/>
          <w:color w:val="FF0000"/>
          <w:sz w:val="24"/>
          <w:szCs w:val="24"/>
        </w:rPr>
      </w:pPr>
    </w:p>
    <w:p w14:paraId="6B9382BE" w14:textId="77777777" w:rsidR="003557FE" w:rsidRPr="00A2258D" w:rsidRDefault="003557FE" w:rsidP="003557FE">
      <w:pPr>
        <w:tabs>
          <w:tab w:val="left" w:pos="7020"/>
        </w:tabs>
        <w:spacing w:after="0"/>
        <w:jc w:val="both"/>
        <w:rPr>
          <w:rFonts w:ascii="Times New Roman" w:hAnsi="Times New Roman" w:cs="Times New Roman"/>
          <w:color w:val="FF0000"/>
          <w:sz w:val="24"/>
          <w:szCs w:val="24"/>
        </w:rPr>
      </w:pPr>
    </w:p>
    <w:p w14:paraId="150B9C00" w14:textId="77777777" w:rsidR="003557FE" w:rsidRPr="00A2258D" w:rsidRDefault="003557FE" w:rsidP="003557FE">
      <w:pPr>
        <w:tabs>
          <w:tab w:val="left" w:pos="7020"/>
        </w:tabs>
        <w:spacing w:after="0"/>
        <w:jc w:val="both"/>
        <w:rPr>
          <w:rFonts w:ascii="Times New Roman" w:hAnsi="Times New Roman" w:cs="Times New Roman"/>
          <w:color w:val="FF0000"/>
          <w:sz w:val="24"/>
          <w:szCs w:val="24"/>
        </w:rPr>
      </w:pPr>
    </w:p>
    <w:p w14:paraId="796C71E8" w14:textId="77777777" w:rsidR="003557FE" w:rsidRPr="00A2258D" w:rsidRDefault="003557FE" w:rsidP="003557FE">
      <w:pPr>
        <w:tabs>
          <w:tab w:val="left" w:pos="7020"/>
        </w:tabs>
        <w:spacing w:after="0"/>
        <w:jc w:val="both"/>
        <w:rPr>
          <w:rFonts w:ascii="Times New Roman" w:hAnsi="Times New Roman" w:cs="Times New Roman"/>
          <w:color w:val="FF0000"/>
          <w:sz w:val="24"/>
          <w:szCs w:val="24"/>
        </w:rPr>
      </w:pPr>
    </w:p>
    <w:p w14:paraId="505ABD2D" w14:textId="77777777" w:rsidR="003557FE" w:rsidRPr="00A2258D" w:rsidRDefault="003557FE" w:rsidP="003557FE">
      <w:pPr>
        <w:spacing w:after="0" w:line="259" w:lineRule="auto"/>
        <w:rPr>
          <w:rFonts w:ascii="Times New Roman" w:hAnsi="Times New Roman" w:cs="Times New Roman"/>
          <w:sz w:val="24"/>
          <w:szCs w:val="24"/>
        </w:rPr>
      </w:pPr>
      <w:r w:rsidRPr="00A2258D">
        <w:rPr>
          <w:rFonts w:ascii="Times New Roman" w:hAnsi="Times New Roman" w:cs="Times New Roman"/>
          <w:sz w:val="24"/>
          <w:szCs w:val="24"/>
        </w:rPr>
        <w:br w:type="page"/>
      </w:r>
    </w:p>
    <w:p w14:paraId="441856C4" w14:textId="77777777" w:rsidR="003557FE" w:rsidRPr="00A2258D" w:rsidRDefault="003557FE" w:rsidP="003557FE">
      <w:pPr>
        <w:spacing w:after="0"/>
        <w:rPr>
          <w:rFonts w:ascii="Times New Roman" w:hAnsi="Times New Roman" w:cs="Times New Roman"/>
          <w:b/>
          <w:sz w:val="44"/>
          <w:szCs w:val="44"/>
        </w:rPr>
      </w:pPr>
      <w:r w:rsidRPr="00A2258D">
        <w:rPr>
          <w:rFonts w:ascii="Times New Roman" w:hAnsi="Times New Roman" w:cs="Times New Roman"/>
          <w:b/>
          <w:sz w:val="44"/>
          <w:szCs w:val="44"/>
        </w:rPr>
        <w:lastRenderedPageBreak/>
        <w:t>EDITORES</w:t>
      </w:r>
    </w:p>
    <w:p w14:paraId="74C57ADC" w14:textId="77777777" w:rsidR="003557FE" w:rsidRPr="00A2258D" w:rsidRDefault="003557FE" w:rsidP="003557FE">
      <w:pPr>
        <w:tabs>
          <w:tab w:val="left" w:pos="7020"/>
        </w:tabs>
        <w:spacing w:after="0"/>
        <w:jc w:val="both"/>
        <w:rPr>
          <w:rFonts w:ascii="Times New Roman" w:hAnsi="Times New Roman" w:cs="Times New Roman"/>
          <w:b/>
          <w:sz w:val="24"/>
          <w:szCs w:val="24"/>
        </w:rPr>
      </w:pPr>
    </w:p>
    <w:p w14:paraId="57074C12" w14:textId="77777777" w:rsidR="003557FE" w:rsidRPr="00A2258D" w:rsidRDefault="003557FE" w:rsidP="003557FE">
      <w:pPr>
        <w:tabs>
          <w:tab w:val="left" w:pos="7020"/>
        </w:tabs>
        <w:spacing w:after="0"/>
        <w:jc w:val="both"/>
        <w:rPr>
          <w:rFonts w:ascii="Times New Roman" w:eastAsia="Times New Roman" w:hAnsi="Times New Roman" w:cs="Times New Roman"/>
          <w:i/>
          <w:sz w:val="24"/>
          <w:szCs w:val="24"/>
        </w:rPr>
      </w:pPr>
      <w:r w:rsidRPr="00A2258D">
        <w:rPr>
          <w:rFonts w:ascii="Times New Roman" w:eastAsia="Times New Roman" w:hAnsi="Times New Roman" w:cs="Times New Roman"/>
          <w:b/>
          <w:i/>
          <w:sz w:val="24"/>
          <w:szCs w:val="24"/>
        </w:rPr>
        <w:t>Michael Andrés Díaz Jiménez</w:t>
      </w:r>
      <w:r w:rsidRPr="00A2258D">
        <w:rPr>
          <w:rFonts w:ascii="Times New Roman" w:eastAsia="Times New Roman" w:hAnsi="Times New Roman" w:cs="Times New Roman"/>
          <w:i/>
          <w:sz w:val="24"/>
          <w:szCs w:val="24"/>
        </w:rPr>
        <w:t xml:space="preserve">: </w:t>
      </w:r>
      <w:r w:rsidRPr="00A2258D">
        <w:rPr>
          <w:rFonts w:ascii="Times New Roman" w:eastAsia="Times New Roman" w:hAnsi="Times New Roman" w:cs="Times New Roman"/>
          <w:sz w:val="24"/>
          <w:szCs w:val="24"/>
        </w:rPr>
        <w:t>Contador Público - Universidad Nacional de Colombia. Magíster en Ciencias Económicas - Universidad Santo Tomás. Docente Facultad de Contaduría Pública de la Universidad Santo Tomás, Bogotá, Colombia. Miembro del Grupo de Investigación: Contaduría, Información, Control e impacto Social. Correo electrónico: michaeldiazj@usantotomas.edu.co.</w:t>
      </w:r>
    </w:p>
    <w:p w14:paraId="4DFE3C02" w14:textId="41E1F5E9" w:rsidR="003557FE" w:rsidRPr="00A2258D" w:rsidRDefault="003557FE" w:rsidP="003557FE">
      <w:pPr>
        <w:pStyle w:val="Normal1"/>
        <w:spacing w:after="0" w:line="360" w:lineRule="auto"/>
        <w:ind w:left="720"/>
        <w:jc w:val="center"/>
        <w:rPr>
          <w:rFonts w:ascii="Times New Roman" w:eastAsia="Times New Roman" w:hAnsi="Times New Roman" w:cs="Times New Roman"/>
          <w:sz w:val="24"/>
          <w:szCs w:val="24"/>
        </w:rPr>
      </w:pPr>
    </w:p>
    <w:p w14:paraId="2D510107" w14:textId="77777777" w:rsidR="003557FE" w:rsidRPr="00A2258D" w:rsidRDefault="003557FE" w:rsidP="003557FE">
      <w:pPr>
        <w:tabs>
          <w:tab w:val="left" w:pos="7020"/>
        </w:tabs>
        <w:spacing w:after="0"/>
        <w:jc w:val="both"/>
        <w:rPr>
          <w:rFonts w:ascii="Times New Roman" w:hAnsi="Times New Roman" w:cs="Times New Roman"/>
          <w:b/>
          <w:sz w:val="24"/>
          <w:szCs w:val="24"/>
        </w:rPr>
      </w:pPr>
    </w:p>
    <w:p w14:paraId="17A13D64" w14:textId="77777777" w:rsidR="003557FE" w:rsidRPr="00A2258D" w:rsidRDefault="003557FE" w:rsidP="003557FE">
      <w:pPr>
        <w:pStyle w:val="Normal1"/>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b/>
          <w:i/>
          <w:sz w:val="24"/>
          <w:szCs w:val="24"/>
        </w:rPr>
        <w:t>Ruth Alejandra Patiño Jacinto:</w:t>
      </w:r>
      <w:r w:rsidRPr="00A2258D">
        <w:rPr>
          <w:rFonts w:ascii="Times New Roman" w:eastAsia="Times New Roman" w:hAnsi="Times New Roman" w:cs="Times New Roman"/>
          <w:i/>
          <w:sz w:val="24"/>
          <w:szCs w:val="24"/>
        </w:rPr>
        <w:t xml:space="preserve"> </w:t>
      </w:r>
      <w:r w:rsidRPr="00A2258D">
        <w:rPr>
          <w:rFonts w:ascii="Times New Roman" w:eastAsia="Times New Roman" w:hAnsi="Times New Roman" w:cs="Times New Roman"/>
          <w:sz w:val="24"/>
          <w:szCs w:val="24"/>
        </w:rPr>
        <w:t>Contadora Pública - Universidad Nacional de Colombia. Magíster en Ciencias Económicas y Doctoranda en educación - Universidad Santo Tomás. Docente Universidad Nacional de Colombia. Correo electrónico: rapatinoj@unal.edu.co.</w:t>
      </w:r>
    </w:p>
    <w:p w14:paraId="1FBCE29F" w14:textId="77777777" w:rsidR="003557FE" w:rsidRPr="00A2258D" w:rsidRDefault="003557FE" w:rsidP="003557FE">
      <w:pPr>
        <w:pStyle w:val="Normal1"/>
        <w:spacing w:after="0"/>
        <w:jc w:val="both"/>
        <w:rPr>
          <w:rFonts w:ascii="Times New Roman" w:hAnsi="Times New Roman" w:cs="Times New Roman"/>
          <w:sz w:val="24"/>
          <w:szCs w:val="24"/>
        </w:rPr>
      </w:pPr>
    </w:p>
    <w:p w14:paraId="2C4EB791" w14:textId="14A3BD8B" w:rsidR="003557FE" w:rsidRPr="00A2258D" w:rsidRDefault="003557FE" w:rsidP="003557FE">
      <w:pPr>
        <w:pStyle w:val="Normal1"/>
        <w:spacing w:after="0"/>
        <w:ind w:left="720"/>
        <w:jc w:val="center"/>
        <w:rPr>
          <w:i/>
        </w:rPr>
      </w:pPr>
    </w:p>
    <w:p w14:paraId="62E50C4B" w14:textId="77777777" w:rsidR="003557FE" w:rsidRPr="00A2258D" w:rsidRDefault="003557FE" w:rsidP="003557FE">
      <w:pPr>
        <w:tabs>
          <w:tab w:val="left" w:pos="7020"/>
        </w:tabs>
        <w:spacing w:after="0"/>
        <w:jc w:val="both"/>
        <w:rPr>
          <w:rFonts w:ascii="Times New Roman" w:hAnsi="Times New Roman" w:cs="Times New Roman"/>
          <w:b/>
          <w:sz w:val="24"/>
          <w:szCs w:val="24"/>
        </w:rPr>
      </w:pPr>
    </w:p>
    <w:p w14:paraId="08157231" w14:textId="77777777" w:rsidR="003557FE" w:rsidRPr="00A2258D" w:rsidRDefault="003557FE" w:rsidP="003557FE">
      <w:pPr>
        <w:pStyle w:val="Normal1"/>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b/>
          <w:i/>
          <w:sz w:val="24"/>
          <w:szCs w:val="24"/>
        </w:rPr>
        <w:t>Diego Alexander Quintanilla Ortiz:</w:t>
      </w:r>
      <w:r w:rsidRPr="00A2258D">
        <w:rPr>
          <w:rFonts w:ascii="Times New Roman" w:eastAsia="Times New Roman" w:hAnsi="Times New Roman" w:cs="Times New Roman"/>
          <w:i/>
          <w:sz w:val="24"/>
          <w:szCs w:val="24"/>
        </w:rPr>
        <w:t xml:space="preserve"> </w:t>
      </w:r>
      <w:r w:rsidRPr="00A2258D">
        <w:rPr>
          <w:rFonts w:ascii="Times New Roman" w:eastAsia="Times New Roman" w:hAnsi="Times New Roman" w:cs="Times New Roman"/>
          <w:sz w:val="24"/>
          <w:szCs w:val="24"/>
        </w:rPr>
        <w:t xml:space="preserve">Contador Público y Magister en Administración - Universidad Nacional de Colombia. Docente Facultad de Contaduría Pública de la Universidad Santo Tomás, Bogotá, Colombia.  Miembro del grupo de investigación Contaduría: Información, control e impacto social. </w:t>
      </w:r>
      <w:r w:rsidRPr="00A2258D">
        <w:rPr>
          <w:rFonts w:ascii="Times New Roman" w:eastAsia="Garamond" w:hAnsi="Times New Roman" w:cs="Times New Roman"/>
          <w:color w:val="000000" w:themeColor="text1"/>
          <w:sz w:val="24"/>
          <w:szCs w:val="24"/>
        </w:rPr>
        <w:t xml:space="preserve">Correo electrónico: </w:t>
      </w:r>
      <w:r w:rsidRPr="00A2258D">
        <w:rPr>
          <w:rFonts w:ascii="Times New Roman" w:eastAsia="Times New Roman" w:hAnsi="Times New Roman" w:cs="Times New Roman"/>
          <w:sz w:val="24"/>
          <w:szCs w:val="24"/>
        </w:rPr>
        <w:t>diegoquintanilla@usantotomas.edu.co</w:t>
      </w:r>
    </w:p>
    <w:p w14:paraId="39CA6637" w14:textId="77777777" w:rsidR="003557FE" w:rsidRPr="00A2258D" w:rsidRDefault="003557FE" w:rsidP="003557FE">
      <w:pPr>
        <w:pStyle w:val="Normal1"/>
        <w:spacing w:after="0"/>
        <w:jc w:val="both"/>
        <w:rPr>
          <w:rFonts w:ascii="Times New Roman" w:eastAsia="Times New Roman" w:hAnsi="Times New Roman" w:cs="Times New Roman"/>
          <w:sz w:val="24"/>
          <w:szCs w:val="24"/>
        </w:rPr>
      </w:pPr>
    </w:p>
    <w:p w14:paraId="24C03076" w14:textId="68AB456D"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7C0FE898" w14:textId="77777777" w:rsidR="003557FE" w:rsidRPr="00A2258D" w:rsidRDefault="003557FE" w:rsidP="003557FE">
      <w:pPr>
        <w:spacing w:after="0"/>
        <w:rPr>
          <w:rFonts w:ascii="Times New Roman" w:eastAsia="Times New Roman" w:hAnsi="Times New Roman" w:cs="Times New Roman"/>
          <w:b/>
          <w:i/>
          <w:sz w:val="24"/>
          <w:szCs w:val="24"/>
        </w:rPr>
      </w:pPr>
    </w:p>
    <w:p w14:paraId="095B053C" w14:textId="77777777" w:rsidR="003557FE" w:rsidRPr="00A2258D" w:rsidRDefault="003557FE" w:rsidP="003557FE">
      <w:pPr>
        <w:spacing w:after="0"/>
        <w:rPr>
          <w:rFonts w:ascii="Times New Roman" w:eastAsia="Times New Roman" w:hAnsi="Times New Roman" w:cs="Times New Roman"/>
          <w:sz w:val="24"/>
          <w:szCs w:val="24"/>
        </w:rPr>
      </w:pPr>
      <w:r w:rsidRPr="00A2258D">
        <w:rPr>
          <w:rFonts w:ascii="Times New Roman" w:eastAsia="Times New Roman" w:hAnsi="Times New Roman" w:cs="Times New Roman"/>
          <w:b/>
          <w:i/>
          <w:sz w:val="24"/>
          <w:szCs w:val="24"/>
        </w:rPr>
        <w:t xml:space="preserve">Lina Marcela Sánchez Vásquez: </w:t>
      </w:r>
      <w:r w:rsidRPr="00A2258D">
        <w:rPr>
          <w:rFonts w:ascii="Times New Roman" w:eastAsia="Times New Roman" w:hAnsi="Times New Roman" w:cs="Times New Roman"/>
          <w:i/>
          <w:sz w:val="24"/>
          <w:szCs w:val="24"/>
        </w:rPr>
        <w:t>Contador</w:t>
      </w:r>
      <w:r w:rsidRPr="00A2258D">
        <w:rPr>
          <w:rFonts w:ascii="Times New Roman" w:eastAsia="Times New Roman" w:hAnsi="Times New Roman" w:cs="Times New Roman"/>
          <w:sz w:val="24"/>
          <w:szCs w:val="24"/>
        </w:rPr>
        <w:t xml:space="preserve"> Público-Universidad del Quindío. Magister en Desarrollo sostenible y medio ambiente- Universidad de Manizales. Candidata a Doctor en Administración Gerencial- Universidad Benito Juárez, México. Profesora de la Facultad de Contaduría Pública de la Universidad Autónoma Latinoamericana UNAULA, Medellín, Colombia. Miembro del grupo de investigación en contabilidad y organizaciones GICOR. Correo electrónico: lina.sancheva@unaula.edu.co</w:t>
      </w:r>
    </w:p>
    <w:p w14:paraId="03E48593" w14:textId="77777777" w:rsidR="003557FE" w:rsidRPr="00A2258D" w:rsidRDefault="003557FE" w:rsidP="003557FE">
      <w:pPr>
        <w:spacing w:after="0"/>
        <w:rPr>
          <w:rFonts w:ascii="Times New Roman" w:eastAsia="Times New Roman" w:hAnsi="Times New Roman" w:cs="Times New Roman"/>
          <w:sz w:val="24"/>
          <w:szCs w:val="24"/>
        </w:rPr>
      </w:pPr>
    </w:p>
    <w:p w14:paraId="1CC0B707" w14:textId="77777777" w:rsidR="003557FE" w:rsidRPr="00A2258D" w:rsidRDefault="003557FE" w:rsidP="003557FE">
      <w:pPr>
        <w:spacing w:after="0"/>
        <w:jc w:val="center"/>
        <w:rPr>
          <w:rFonts w:ascii="Times New Roman" w:hAnsi="Times New Roman" w:cs="Times New Roman"/>
          <w:sz w:val="24"/>
          <w:szCs w:val="24"/>
        </w:rPr>
      </w:pPr>
    </w:p>
    <w:p w14:paraId="283A3FF7" w14:textId="77777777" w:rsidR="003557FE" w:rsidRPr="00A2258D" w:rsidRDefault="003557FE" w:rsidP="003557FE">
      <w:pPr>
        <w:pStyle w:val="Normal1"/>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b/>
          <w:i/>
          <w:sz w:val="24"/>
          <w:szCs w:val="24"/>
        </w:rPr>
        <w:t>Gloria Milena Valero Zapata</w:t>
      </w:r>
      <w:r w:rsidRPr="00A2258D">
        <w:rPr>
          <w:rFonts w:ascii="Times New Roman" w:eastAsia="Times New Roman" w:hAnsi="Times New Roman" w:cs="Times New Roman"/>
          <w:i/>
          <w:sz w:val="24"/>
          <w:szCs w:val="24"/>
        </w:rPr>
        <w:t xml:space="preserve">: </w:t>
      </w:r>
      <w:r w:rsidRPr="00A2258D">
        <w:rPr>
          <w:rFonts w:ascii="Times New Roman" w:eastAsia="Times New Roman" w:hAnsi="Times New Roman" w:cs="Times New Roman"/>
          <w:sz w:val="24"/>
          <w:szCs w:val="24"/>
        </w:rPr>
        <w:t>Contadora Pública y Magíster en Medio Ambiente y Desarrollo - Universidad Nacional de Colombia. Docente Facultad de Contaduría Pública de la Universidad Santo Tomás, Bogotá, Colombia. Miembro del Grupo de Investigación: Contaduría, Información, Control e impacto Social. Correo electrónico: gloriavalero@usantotomas.edu.co.</w:t>
      </w:r>
    </w:p>
    <w:p w14:paraId="5DB4B7F4" w14:textId="77777777" w:rsidR="003557FE" w:rsidRPr="00A2258D" w:rsidRDefault="003557FE" w:rsidP="003557FE">
      <w:pPr>
        <w:pStyle w:val="Normal1"/>
        <w:spacing w:after="0"/>
        <w:jc w:val="both"/>
        <w:rPr>
          <w:rFonts w:ascii="Times New Roman" w:hAnsi="Times New Roman" w:cs="Times New Roman"/>
          <w:sz w:val="24"/>
          <w:szCs w:val="24"/>
        </w:rPr>
      </w:pPr>
    </w:p>
    <w:p w14:paraId="7901E195" w14:textId="6743C187" w:rsidR="003557FE" w:rsidRPr="00A2258D" w:rsidRDefault="003557FE" w:rsidP="003557FE">
      <w:pPr>
        <w:pStyle w:val="Normal1"/>
        <w:spacing w:after="0"/>
        <w:ind w:left="720"/>
        <w:jc w:val="center"/>
        <w:rPr>
          <w:rFonts w:ascii="Times New Roman" w:hAnsi="Times New Roman" w:cs="Times New Roman"/>
          <w:sz w:val="24"/>
          <w:szCs w:val="24"/>
        </w:rPr>
      </w:pPr>
    </w:p>
    <w:p w14:paraId="6B654433" w14:textId="77777777" w:rsidR="003557FE" w:rsidRPr="00A2258D" w:rsidRDefault="003557FE" w:rsidP="003557FE">
      <w:pPr>
        <w:spacing w:after="160" w:line="259" w:lineRule="auto"/>
        <w:rPr>
          <w:rFonts w:ascii="Times New Roman" w:hAnsi="Times New Roman" w:cs="Times New Roman"/>
          <w:b/>
          <w:sz w:val="24"/>
          <w:szCs w:val="24"/>
        </w:rPr>
      </w:pPr>
      <w:r w:rsidRPr="00A2258D">
        <w:rPr>
          <w:rFonts w:ascii="Times New Roman" w:hAnsi="Times New Roman" w:cs="Times New Roman"/>
          <w:b/>
          <w:sz w:val="24"/>
          <w:szCs w:val="24"/>
        </w:rPr>
        <w:br w:type="page"/>
      </w:r>
    </w:p>
    <w:p w14:paraId="26F639DC" w14:textId="77777777" w:rsidR="003557FE" w:rsidRPr="00A2258D" w:rsidRDefault="003557FE" w:rsidP="003557FE">
      <w:pPr>
        <w:spacing w:after="0"/>
        <w:rPr>
          <w:rFonts w:ascii="Times New Roman" w:hAnsi="Times New Roman" w:cs="Times New Roman"/>
          <w:b/>
          <w:sz w:val="44"/>
          <w:szCs w:val="44"/>
        </w:rPr>
      </w:pPr>
      <w:r w:rsidRPr="00A2258D">
        <w:rPr>
          <w:rFonts w:ascii="Times New Roman" w:hAnsi="Times New Roman" w:cs="Times New Roman"/>
          <w:b/>
          <w:sz w:val="44"/>
          <w:szCs w:val="44"/>
        </w:rPr>
        <w:lastRenderedPageBreak/>
        <w:t>AUTORES.</w:t>
      </w:r>
    </w:p>
    <w:p w14:paraId="4F1684F6" w14:textId="77777777" w:rsidR="003557FE" w:rsidRPr="00A2258D" w:rsidRDefault="003557FE" w:rsidP="003557FE">
      <w:pPr>
        <w:tabs>
          <w:tab w:val="left" w:pos="7020"/>
        </w:tabs>
        <w:spacing w:after="0"/>
        <w:jc w:val="both"/>
        <w:rPr>
          <w:rFonts w:ascii="Times New Roman" w:hAnsi="Times New Roman" w:cs="Times New Roman"/>
          <w:b/>
          <w:sz w:val="24"/>
          <w:szCs w:val="24"/>
        </w:rPr>
      </w:pPr>
    </w:p>
    <w:p w14:paraId="2DF7BB9E" w14:textId="77777777" w:rsidR="003557FE" w:rsidRPr="00A2258D" w:rsidRDefault="003557FE" w:rsidP="003557FE">
      <w:pPr>
        <w:tabs>
          <w:tab w:val="left" w:pos="7020"/>
        </w:tabs>
        <w:spacing w:after="0"/>
        <w:jc w:val="both"/>
        <w:rPr>
          <w:rFonts w:ascii="Times New Roman" w:hAnsi="Times New Roman" w:cs="Times New Roman"/>
          <w:b/>
          <w:sz w:val="24"/>
          <w:szCs w:val="24"/>
        </w:rPr>
      </w:pPr>
      <w:r w:rsidRPr="00A2258D">
        <w:rPr>
          <w:rFonts w:ascii="Times New Roman" w:hAnsi="Times New Roman" w:cs="Times New Roman"/>
          <w:b/>
          <w:sz w:val="24"/>
          <w:szCs w:val="24"/>
        </w:rPr>
        <w:t xml:space="preserve">Docentes: </w:t>
      </w:r>
    </w:p>
    <w:p w14:paraId="13E5659B" w14:textId="77777777" w:rsidR="003557FE" w:rsidRPr="00A2258D" w:rsidRDefault="003557FE" w:rsidP="003557FE">
      <w:pPr>
        <w:pStyle w:val="Normal1"/>
        <w:numPr>
          <w:ilvl w:val="0"/>
          <w:numId w:val="1"/>
        </w:numPr>
        <w:spacing w:after="0"/>
        <w:jc w:val="both"/>
        <w:rPr>
          <w:rFonts w:ascii="Times New Roman" w:hAnsi="Times New Roman" w:cs="Times New Roman"/>
          <w:sz w:val="24"/>
          <w:szCs w:val="24"/>
        </w:rPr>
      </w:pPr>
      <w:r w:rsidRPr="00A2258D">
        <w:rPr>
          <w:rFonts w:ascii="Times New Roman" w:eastAsia="Times New Roman" w:hAnsi="Times New Roman" w:cs="Times New Roman"/>
          <w:b/>
          <w:i/>
          <w:sz w:val="24"/>
          <w:szCs w:val="24"/>
        </w:rPr>
        <w:t>Ruth Alejandra Patiño Jacinto:</w:t>
      </w:r>
      <w:r w:rsidRPr="00A2258D">
        <w:rPr>
          <w:rFonts w:ascii="Times New Roman" w:eastAsia="Times New Roman" w:hAnsi="Times New Roman" w:cs="Times New Roman"/>
          <w:i/>
          <w:sz w:val="24"/>
          <w:szCs w:val="24"/>
        </w:rPr>
        <w:t xml:space="preserve"> </w:t>
      </w:r>
      <w:r w:rsidRPr="00A2258D">
        <w:rPr>
          <w:rFonts w:ascii="Times New Roman" w:eastAsia="Times New Roman" w:hAnsi="Times New Roman" w:cs="Times New Roman"/>
          <w:sz w:val="24"/>
          <w:szCs w:val="24"/>
        </w:rPr>
        <w:t>Contadora Pública - Universidad Nacional de Colombia. Magíster en Ciencias Económicas y Doctoranda en educación - Universidad Santo Tomás. Docente Universidad Nacional de Colombia. Correo electrónico: rapatinoj@unal.edu.co.</w:t>
      </w:r>
    </w:p>
    <w:p w14:paraId="6277B08A" w14:textId="5371B8C1" w:rsidR="003557FE" w:rsidRPr="00A2258D" w:rsidRDefault="003557FE" w:rsidP="003557FE">
      <w:pPr>
        <w:pStyle w:val="Normal1"/>
        <w:spacing w:after="0"/>
        <w:ind w:left="720"/>
        <w:jc w:val="center"/>
        <w:rPr>
          <w:i/>
        </w:rPr>
      </w:pPr>
    </w:p>
    <w:p w14:paraId="24BC980B" w14:textId="77777777" w:rsidR="003557FE" w:rsidRPr="00A2258D" w:rsidRDefault="003557FE" w:rsidP="003557FE">
      <w:pPr>
        <w:pStyle w:val="Normal1"/>
        <w:spacing w:after="0"/>
        <w:ind w:left="720"/>
        <w:jc w:val="center"/>
        <w:rPr>
          <w:i/>
        </w:rPr>
      </w:pPr>
    </w:p>
    <w:p w14:paraId="7221A5C6" w14:textId="77777777" w:rsidR="003557FE" w:rsidRPr="00A2258D" w:rsidRDefault="003557FE" w:rsidP="003557FE">
      <w:pPr>
        <w:pStyle w:val="Normal1"/>
        <w:numPr>
          <w:ilvl w:val="0"/>
          <w:numId w:val="1"/>
        </w:numPr>
        <w:spacing w:after="0"/>
        <w:jc w:val="both"/>
        <w:rPr>
          <w:rFonts w:ascii="Times New Roman" w:eastAsia="Times New Roman" w:hAnsi="Times New Roman" w:cs="Times New Roman"/>
          <w:i/>
          <w:sz w:val="24"/>
          <w:szCs w:val="24"/>
        </w:rPr>
      </w:pPr>
      <w:r w:rsidRPr="00A2258D">
        <w:rPr>
          <w:rFonts w:ascii="Times New Roman" w:eastAsia="Times New Roman" w:hAnsi="Times New Roman" w:cs="Times New Roman"/>
          <w:b/>
          <w:i/>
          <w:sz w:val="24"/>
          <w:szCs w:val="24"/>
        </w:rPr>
        <w:t>Michael Andrés Díaz Jiménez</w:t>
      </w:r>
      <w:r w:rsidRPr="00A2258D">
        <w:rPr>
          <w:rFonts w:ascii="Times New Roman" w:eastAsia="Times New Roman" w:hAnsi="Times New Roman" w:cs="Times New Roman"/>
          <w:i/>
          <w:sz w:val="24"/>
          <w:szCs w:val="24"/>
        </w:rPr>
        <w:t xml:space="preserve">: </w:t>
      </w:r>
      <w:r w:rsidRPr="00A2258D">
        <w:rPr>
          <w:rFonts w:ascii="Times New Roman" w:eastAsia="Times New Roman" w:hAnsi="Times New Roman" w:cs="Times New Roman"/>
          <w:sz w:val="24"/>
          <w:szCs w:val="24"/>
        </w:rPr>
        <w:t>Contador Público - Universidad Nacional de Colombia. Magíster en Ciencias Económicas - Universidad Santo Tomás. Docente Facultad de Contaduría Pública de la Universidad Santo Tomás, Bogotá, Colombia. Miembro del Grupo de Investigación: Contaduría, Información, Control e impacto Social. Correo electrónico: michaeldiazj@usantotomas.edu.co.</w:t>
      </w:r>
    </w:p>
    <w:p w14:paraId="0FE19D96" w14:textId="4CC9A7B1" w:rsidR="003557FE" w:rsidRPr="00A2258D" w:rsidRDefault="003557FE" w:rsidP="003557FE">
      <w:pPr>
        <w:pStyle w:val="Normal1"/>
        <w:spacing w:after="0"/>
        <w:ind w:left="360"/>
        <w:jc w:val="center"/>
        <w:rPr>
          <w:rFonts w:ascii="Times New Roman" w:hAnsi="Times New Roman" w:cs="Times New Roman"/>
          <w:sz w:val="24"/>
          <w:szCs w:val="24"/>
        </w:rPr>
      </w:pPr>
    </w:p>
    <w:p w14:paraId="5D673252" w14:textId="77777777" w:rsidR="003557FE" w:rsidRPr="00A2258D" w:rsidRDefault="003557FE" w:rsidP="003557FE">
      <w:pPr>
        <w:pStyle w:val="Normal1"/>
        <w:spacing w:after="0"/>
        <w:ind w:left="360"/>
        <w:jc w:val="center"/>
        <w:rPr>
          <w:rFonts w:ascii="Times New Roman" w:hAnsi="Times New Roman" w:cs="Times New Roman"/>
          <w:sz w:val="24"/>
          <w:szCs w:val="24"/>
        </w:rPr>
      </w:pPr>
    </w:p>
    <w:p w14:paraId="5B0261C8" w14:textId="77777777" w:rsidR="003557FE" w:rsidRPr="00A2258D" w:rsidRDefault="003557FE" w:rsidP="003557FE">
      <w:pPr>
        <w:pStyle w:val="Normal1"/>
        <w:numPr>
          <w:ilvl w:val="0"/>
          <w:numId w:val="1"/>
        </w:numPr>
        <w:spacing w:after="0"/>
        <w:jc w:val="both"/>
        <w:rPr>
          <w:rFonts w:ascii="Times New Roman" w:hAnsi="Times New Roman" w:cs="Times New Roman"/>
          <w:sz w:val="24"/>
          <w:szCs w:val="24"/>
        </w:rPr>
      </w:pPr>
      <w:r w:rsidRPr="00A2258D">
        <w:rPr>
          <w:rFonts w:ascii="Times New Roman" w:eastAsia="Times New Roman" w:hAnsi="Times New Roman" w:cs="Times New Roman"/>
          <w:b/>
          <w:i/>
          <w:sz w:val="24"/>
          <w:szCs w:val="24"/>
        </w:rPr>
        <w:t>Gloria Milena Valero Zapata</w:t>
      </w:r>
      <w:r w:rsidRPr="00A2258D">
        <w:rPr>
          <w:rFonts w:ascii="Times New Roman" w:eastAsia="Times New Roman" w:hAnsi="Times New Roman" w:cs="Times New Roman"/>
          <w:i/>
          <w:sz w:val="24"/>
          <w:szCs w:val="24"/>
        </w:rPr>
        <w:t xml:space="preserve">: </w:t>
      </w:r>
      <w:r w:rsidRPr="00A2258D">
        <w:rPr>
          <w:rFonts w:ascii="Times New Roman" w:eastAsia="Times New Roman" w:hAnsi="Times New Roman" w:cs="Times New Roman"/>
          <w:sz w:val="24"/>
          <w:szCs w:val="24"/>
        </w:rPr>
        <w:t>Contadora Pública y Magíster en Medio Ambiente y Desarrollo - Universidad Nacional de Colombia. Docente Facultad de Contaduría Pública de la Universidad Santo Tomás, Bogotá, Colombia. Miembro del Grupo de Investigación: Contaduría, Información, Control e impacto Social. Correo electrónico: gloriavalero@usantotomas.edu.co.</w:t>
      </w:r>
    </w:p>
    <w:p w14:paraId="056E2860" w14:textId="6F331A7F" w:rsidR="003557FE" w:rsidRPr="00A2258D" w:rsidRDefault="003557FE" w:rsidP="003557FE">
      <w:pPr>
        <w:pStyle w:val="Normal1"/>
        <w:spacing w:after="0"/>
        <w:ind w:left="720"/>
        <w:jc w:val="center"/>
        <w:rPr>
          <w:rFonts w:ascii="Times New Roman" w:hAnsi="Times New Roman" w:cs="Times New Roman"/>
          <w:sz w:val="24"/>
          <w:szCs w:val="24"/>
        </w:rPr>
      </w:pPr>
    </w:p>
    <w:p w14:paraId="6E0FA1DF" w14:textId="77777777" w:rsidR="003557FE" w:rsidRPr="00A2258D" w:rsidRDefault="003557FE" w:rsidP="003557FE">
      <w:pPr>
        <w:pStyle w:val="Normal1"/>
        <w:numPr>
          <w:ilvl w:val="0"/>
          <w:numId w:val="1"/>
        </w:numPr>
        <w:spacing w:after="0"/>
        <w:jc w:val="both"/>
        <w:rPr>
          <w:rFonts w:ascii="Times New Roman" w:eastAsia="Times New Roman" w:hAnsi="Times New Roman" w:cs="Times New Roman"/>
          <w:sz w:val="24"/>
          <w:szCs w:val="24"/>
        </w:rPr>
      </w:pPr>
      <w:proofErr w:type="spellStart"/>
      <w:r w:rsidRPr="00A2258D">
        <w:rPr>
          <w:rFonts w:ascii="Times New Roman" w:eastAsia="Times New Roman" w:hAnsi="Times New Roman" w:cs="Times New Roman"/>
          <w:b/>
          <w:i/>
          <w:sz w:val="24"/>
          <w:szCs w:val="24"/>
        </w:rPr>
        <w:t>Zuray</w:t>
      </w:r>
      <w:proofErr w:type="spellEnd"/>
      <w:r w:rsidRPr="00A2258D">
        <w:rPr>
          <w:rFonts w:ascii="Times New Roman" w:eastAsia="Times New Roman" w:hAnsi="Times New Roman" w:cs="Times New Roman"/>
          <w:b/>
          <w:i/>
          <w:sz w:val="24"/>
          <w:szCs w:val="24"/>
        </w:rPr>
        <w:t xml:space="preserve"> Andrea Melgarejo Molina: </w:t>
      </w:r>
      <w:r w:rsidRPr="00A2258D">
        <w:rPr>
          <w:rFonts w:ascii="Times New Roman" w:eastAsia="Times New Roman" w:hAnsi="Times New Roman" w:cs="Times New Roman"/>
          <w:sz w:val="24"/>
          <w:szCs w:val="24"/>
        </w:rPr>
        <w:t xml:space="preserve">Posdoctorado y Doctorado en Sistemas Flexibles de Dirección de Empresas, Universidad Pública de Navarra, España. Profesora Asociada, Facultad de Ciencias Económicas, Universidad Nacional de Colombia. Grupo de Estudios Interdisciplinarios sobre Gestión y Contabilidad (INTERGES). Correo electrónico: </w:t>
      </w:r>
      <w:hyperlink r:id="rId5" w:history="1">
        <w:r w:rsidRPr="00A2258D">
          <w:rPr>
            <w:rFonts w:ascii="Times New Roman" w:eastAsia="Times New Roman" w:hAnsi="Times New Roman" w:cs="Times New Roman"/>
            <w:sz w:val="24"/>
            <w:szCs w:val="24"/>
          </w:rPr>
          <w:t>zamelgarejomo@unal.edu.co</w:t>
        </w:r>
      </w:hyperlink>
    </w:p>
    <w:p w14:paraId="68C1CE49" w14:textId="168C7B3E" w:rsidR="003557FE" w:rsidRPr="00A2258D" w:rsidRDefault="003557FE" w:rsidP="003557FE">
      <w:pPr>
        <w:pStyle w:val="Prrafodelista"/>
        <w:spacing w:after="0"/>
        <w:jc w:val="center"/>
        <w:rPr>
          <w:rFonts w:ascii="Times New Roman" w:eastAsia="Times New Roman" w:hAnsi="Times New Roman" w:cs="Times New Roman"/>
          <w:i/>
          <w:sz w:val="24"/>
          <w:szCs w:val="24"/>
        </w:rPr>
      </w:pPr>
    </w:p>
    <w:p w14:paraId="6E13C479" w14:textId="77777777" w:rsidR="003557FE" w:rsidRPr="00A2258D" w:rsidRDefault="003557FE" w:rsidP="003557FE">
      <w:pPr>
        <w:pStyle w:val="Prrafodelista"/>
        <w:spacing w:after="0"/>
        <w:jc w:val="center"/>
        <w:rPr>
          <w:rFonts w:ascii="Times New Roman" w:eastAsia="Times New Roman" w:hAnsi="Times New Roman" w:cs="Times New Roman"/>
          <w:i/>
          <w:sz w:val="24"/>
          <w:szCs w:val="24"/>
        </w:rPr>
      </w:pPr>
    </w:p>
    <w:p w14:paraId="07653CC3" w14:textId="77777777" w:rsidR="003557FE" w:rsidRPr="00A2258D" w:rsidRDefault="003557FE" w:rsidP="003557FE">
      <w:pPr>
        <w:pStyle w:val="Normal1"/>
        <w:numPr>
          <w:ilvl w:val="0"/>
          <w:numId w:val="1"/>
        </w:numPr>
        <w:spacing w:after="0"/>
        <w:jc w:val="both"/>
        <w:rPr>
          <w:rFonts w:ascii="Times New Roman" w:eastAsia="Garamond" w:hAnsi="Times New Roman" w:cs="Times New Roman"/>
          <w:color w:val="000000" w:themeColor="text1"/>
          <w:sz w:val="24"/>
          <w:szCs w:val="24"/>
        </w:rPr>
      </w:pPr>
      <w:r w:rsidRPr="00A2258D">
        <w:rPr>
          <w:rFonts w:ascii="Times New Roman" w:eastAsia="Times New Roman" w:hAnsi="Times New Roman" w:cs="Times New Roman"/>
          <w:b/>
          <w:i/>
          <w:sz w:val="24"/>
          <w:szCs w:val="24"/>
        </w:rPr>
        <w:t>Julián David Sandoval Alarcón</w:t>
      </w:r>
      <w:r w:rsidRPr="00A2258D">
        <w:rPr>
          <w:rFonts w:eastAsia="Times New Roman" w:cs="Times New Roman"/>
          <w:b/>
          <w:sz w:val="24"/>
          <w:szCs w:val="24"/>
        </w:rPr>
        <w:t>:</w:t>
      </w:r>
      <w:r w:rsidRPr="00A2258D">
        <w:rPr>
          <w:rFonts w:eastAsia="Times New Roman" w:cs="Times New Roman"/>
          <w:sz w:val="24"/>
          <w:szCs w:val="24"/>
        </w:rPr>
        <w:t xml:space="preserve"> </w:t>
      </w:r>
      <w:r w:rsidRPr="00A2258D">
        <w:rPr>
          <w:rFonts w:ascii="Times New Roman" w:eastAsia="Garamond" w:hAnsi="Times New Roman" w:cs="Times New Roman"/>
          <w:color w:val="000000" w:themeColor="text1"/>
          <w:sz w:val="24"/>
          <w:szCs w:val="24"/>
        </w:rPr>
        <w:t>Contador Público y Administrador de Empresas - Universidad Nacional de Colombia, con estudios en Maestría en Contabilidad y Finanzas en la misma universidad. Docente de la Universidad Santo Tomás</w:t>
      </w:r>
      <w:r w:rsidRPr="00A2258D">
        <w:rPr>
          <w:rFonts w:ascii="Times New Roman" w:eastAsia="Times New Roman" w:hAnsi="Times New Roman" w:cs="Times New Roman"/>
          <w:sz w:val="24"/>
          <w:szCs w:val="24"/>
        </w:rPr>
        <w:t>, Bogotá, Colombia.</w:t>
      </w:r>
      <w:r w:rsidRPr="00A2258D">
        <w:rPr>
          <w:rFonts w:ascii="Times New Roman" w:eastAsia="Garamond" w:hAnsi="Times New Roman" w:cs="Times New Roman"/>
          <w:color w:val="000000" w:themeColor="text1"/>
          <w:sz w:val="24"/>
          <w:szCs w:val="24"/>
        </w:rPr>
        <w:t xml:space="preserve"> miembro del grupo de investigación </w:t>
      </w:r>
      <w:proofErr w:type="spellStart"/>
      <w:r w:rsidRPr="00A2258D">
        <w:rPr>
          <w:rFonts w:ascii="Times New Roman" w:eastAsia="Garamond" w:hAnsi="Times New Roman" w:cs="Times New Roman"/>
          <w:color w:val="000000" w:themeColor="text1"/>
          <w:sz w:val="24"/>
          <w:szCs w:val="24"/>
        </w:rPr>
        <w:t>Interges</w:t>
      </w:r>
      <w:proofErr w:type="spellEnd"/>
      <w:r w:rsidRPr="00A2258D">
        <w:rPr>
          <w:rFonts w:ascii="Times New Roman" w:eastAsia="Garamond" w:hAnsi="Times New Roman" w:cs="Times New Roman"/>
          <w:color w:val="000000" w:themeColor="text1"/>
          <w:sz w:val="24"/>
          <w:szCs w:val="24"/>
        </w:rPr>
        <w:t>. Correo electrónico: julian.sandoval@usantotomas.edu.co.</w:t>
      </w:r>
    </w:p>
    <w:p w14:paraId="51D8C068" w14:textId="2660ABCD"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035A3F22" w14:textId="77777777"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3834BDAA" w14:textId="77777777" w:rsidR="003557FE" w:rsidRPr="00A2258D" w:rsidRDefault="003557FE" w:rsidP="003557FE">
      <w:pPr>
        <w:pStyle w:val="Normal1"/>
        <w:numPr>
          <w:ilvl w:val="0"/>
          <w:numId w:val="1"/>
        </w:numPr>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b/>
          <w:i/>
          <w:sz w:val="24"/>
          <w:szCs w:val="24"/>
        </w:rPr>
        <w:t>Oscar Yamith Duque Cruz</w:t>
      </w:r>
      <w:r w:rsidRPr="00A2258D">
        <w:rPr>
          <w:rFonts w:eastAsia="Times New Roman" w:cs="Times New Roman"/>
          <w:b/>
        </w:rPr>
        <w:t>:</w:t>
      </w:r>
      <w:r w:rsidRPr="00A2258D">
        <w:rPr>
          <w:rFonts w:eastAsia="Times New Roman" w:cs="Times New Roman"/>
        </w:rPr>
        <w:t xml:space="preserve"> </w:t>
      </w:r>
      <w:r w:rsidRPr="00A2258D">
        <w:rPr>
          <w:rFonts w:ascii="Times New Roman" w:eastAsia="Times New Roman" w:hAnsi="Times New Roman" w:cs="Times New Roman"/>
          <w:sz w:val="24"/>
          <w:szCs w:val="24"/>
        </w:rPr>
        <w:t xml:space="preserve">Administrador de Empresas - Universidad Antonio Nariño y Magíster en Educación - Universidad Santo Tomás. Docente e investigador en áreas administrativas y contables. Asistente Académico del Programa de Negocios </w:t>
      </w:r>
      <w:r w:rsidRPr="00A2258D">
        <w:rPr>
          <w:rFonts w:ascii="Times New Roman" w:eastAsia="Times New Roman" w:hAnsi="Times New Roman" w:cs="Times New Roman"/>
          <w:sz w:val="24"/>
          <w:szCs w:val="24"/>
        </w:rPr>
        <w:lastRenderedPageBreak/>
        <w:t>y Relaciones Internacionales de La Universidad de La Salle.  Correo electrónico: </w:t>
      </w:r>
      <w:hyperlink r:id="rId6" w:history="1">
        <w:r w:rsidRPr="00A2258D">
          <w:rPr>
            <w:rFonts w:ascii="Times New Roman" w:eastAsia="Times New Roman" w:hAnsi="Times New Roman" w:cs="Times New Roman"/>
            <w:sz w:val="24"/>
            <w:szCs w:val="24"/>
          </w:rPr>
          <w:t>oyduque@lasalle.edu.co</w:t>
        </w:r>
      </w:hyperlink>
      <w:r w:rsidRPr="00A2258D">
        <w:rPr>
          <w:rFonts w:ascii="Times New Roman" w:eastAsia="Times New Roman" w:hAnsi="Times New Roman" w:cs="Times New Roman"/>
          <w:sz w:val="24"/>
          <w:szCs w:val="24"/>
        </w:rPr>
        <w:t xml:space="preserve">. </w:t>
      </w:r>
    </w:p>
    <w:p w14:paraId="7A94E8D5" w14:textId="77777777" w:rsidR="003557FE" w:rsidRPr="00A2258D" w:rsidRDefault="003557FE" w:rsidP="003557FE">
      <w:pPr>
        <w:pStyle w:val="Normal1"/>
        <w:spacing w:after="0"/>
        <w:ind w:left="720"/>
        <w:jc w:val="center"/>
        <w:rPr>
          <w:rFonts w:ascii="Times New Roman" w:eastAsia="Times New Roman" w:hAnsi="Times New Roman" w:cs="Times New Roman"/>
          <w:sz w:val="24"/>
          <w:szCs w:val="24"/>
        </w:rPr>
      </w:pPr>
    </w:p>
    <w:p w14:paraId="3DB53EBF" w14:textId="77777777" w:rsidR="003557FE" w:rsidRPr="00A2258D" w:rsidRDefault="003557FE" w:rsidP="003557FE">
      <w:pPr>
        <w:pStyle w:val="Normal1"/>
        <w:numPr>
          <w:ilvl w:val="0"/>
          <w:numId w:val="1"/>
        </w:numPr>
        <w:spacing w:after="0"/>
        <w:jc w:val="both"/>
        <w:rPr>
          <w:rFonts w:ascii="Times New Roman" w:eastAsia="Times New Roman" w:hAnsi="Times New Roman" w:cs="Times New Roman"/>
          <w:i/>
          <w:sz w:val="24"/>
          <w:szCs w:val="24"/>
        </w:rPr>
      </w:pPr>
      <w:r w:rsidRPr="00A2258D">
        <w:rPr>
          <w:rFonts w:ascii="Times New Roman" w:eastAsia="Times New Roman" w:hAnsi="Times New Roman" w:cs="Times New Roman"/>
          <w:b/>
          <w:i/>
          <w:sz w:val="24"/>
          <w:szCs w:val="24"/>
        </w:rPr>
        <w:t>Gabriel Moreno:</w:t>
      </w:r>
      <w:r w:rsidRPr="00A2258D">
        <w:rPr>
          <w:rFonts w:ascii="Times New Roman" w:eastAsia="Times New Roman" w:hAnsi="Times New Roman" w:cs="Times New Roman"/>
          <w:i/>
          <w:sz w:val="24"/>
          <w:szCs w:val="24"/>
        </w:rPr>
        <w:t xml:space="preserve"> </w:t>
      </w:r>
      <w:r w:rsidRPr="00A2258D">
        <w:rPr>
          <w:rFonts w:ascii="Times New Roman" w:eastAsia="Times New Roman" w:hAnsi="Times New Roman" w:cs="Times New Roman"/>
          <w:sz w:val="24"/>
          <w:szCs w:val="24"/>
        </w:rPr>
        <w:t xml:space="preserve">Psicólogo - Universidad INCCA de Colombia. Magister en Calidad y Gestión Integral. Docente Facultad de Contaduría Pública de la Universidad Santo Tomás, Bogotá, Colombia. Miembro del Grupo de Investigación: Contaduría, Información, Control e impacto Social. </w:t>
      </w:r>
      <w:r w:rsidRPr="00A2258D">
        <w:rPr>
          <w:rFonts w:ascii="Times New Roman" w:hAnsi="Times New Roman" w:cs="Times New Roman"/>
          <w:sz w:val="24"/>
          <w:szCs w:val="24"/>
        </w:rPr>
        <w:t xml:space="preserve"> </w:t>
      </w:r>
      <w:r w:rsidRPr="00A2258D">
        <w:rPr>
          <w:rFonts w:ascii="Times New Roman" w:eastAsia="Times New Roman" w:hAnsi="Times New Roman" w:cs="Times New Roman"/>
          <w:sz w:val="24"/>
          <w:szCs w:val="24"/>
        </w:rPr>
        <w:t xml:space="preserve"> Correo electrónico: gabrielmoreno@usantotomas.edu.co.</w:t>
      </w:r>
    </w:p>
    <w:p w14:paraId="2455AF93" w14:textId="77777777"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063D53E0" w14:textId="77777777" w:rsidR="003557FE" w:rsidRPr="00A2258D" w:rsidRDefault="003557FE" w:rsidP="003557FE">
      <w:pPr>
        <w:pStyle w:val="Normal1"/>
        <w:numPr>
          <w:ilvl w:val="0"/>
          <w:numId w:val="1"/>
        </w:numPr>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b/>
          <w:i/>
          <w:sz w:val="24"/>
          <w:szCs w:val="24"/>
        </w:rPr>
        <w:t>Diego Alexander Quintanilla Ortiz:</w:t>
      </w:r>
      <w:r w:rsidRPr="00A2258D">
        <w:rPr>
          <w:rFonts w:ascii="Times New Roman" w:eastAsia="Times New Roman" w:hAnsi="Times New Roman" w:cs="Times New Roman"/>
          <w:i/>
          <w:sz w:val="24"/>
          <w:szCs w:val="24"/>
        </w:rPr>
        <w:t xml:space="preserve"> </w:t>
      </w:r>
      <w:r w:rsidRPr="00A2258D">
        <w:rPr>
          <w:rFonts w:ascii="Times New Roman" w:eastAsia="Times New Roman" w:hAnsi="Times New Roman" w:cs="Times New Roman"/>
          <w:sz w:val="24"/>
          <w:szCs w:val="24"/>
        </w:rPr>
        <w:t xml:space="preserve">Contador Público y Magister en Administración - Universidad Nacional de Colombia. Docente Facultad de Contaduría Pública de la Universidad Santo Tomás, Bogotá, Colombia.  Miembro del grupo de investigación Contaduría: Información, control e impacto social. </w:t>
      </w:r>
      <w:r w:rsidRPr="00A2258D">
        <w:rPr>
          <w:rFonts w:ascii="Times New Roman" w:eastAsia="Garamond" w:hAnsi="Times New Roman" w:cs="Times New Roman"/>
          <w:color w:val="000000" w:themeColor="text1"/>
          <w:sz w:val="24"/>
          <w:szCs w:val="24"/>
        </w:rPr>
        <w:t xml:space="preserve">Correo electrónico: </w:t>
      </w:r>
      <w:r w:rsidRPr="00A2258D">
        <w:rPr>
          <w:rFonts w:ascii="Times New Roman" w:eastAsia="Times New Roman" w:hAnsi="Times New Roman" w:cs="Times New Roman"/>
          <w:sz w:val="24"/>
          <w:szCs w:val="24"/>
        </w:rPr>
        <w:t>diegoquintanilla@usantotomas.edu.co</w:t>
      </w:r>
    </w:p>
    <w:p w14:paraId="79C77810" w14:textId="7F73995A"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7455E6C9" w14:textId="77777777"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1E83994B" w14:textId="77777777" w:rsidR="003557FE" w:rsidRPr="00A2258D" w:rsidRDefault="003557FE" w:rsidP="003557FE">
      <w:pPr>
        <w:pStyle w:val="Prrafodelista"/>
        <w:numPr>
          <w:ilvl w:val="0"/>
          <w:numId w:val="1"/>
        </w:numPr>
        <w:jc w:val="both"/>
        <w:rPr>
          <w:rFonts w:ascii="Times New Roman" w:eastAsia="Times New Roman" w:hAnsi="Times New Roman" w:cs="Times New Roman"/>
          <w:color w:val="000000"/>
          <w:sz w:val="24"/>
          <w:szCs w:val="24"/>
          <w:lang w:val="es-ES_tradnl" w:eastAsia="es-ES"/>
        </w:rPr>
      </w:pPr>
      <w:r w:rsidRPr="00A2258D">
        <w:rPr>
          <w:rFonts w:ascii="Times New Roman" w:eastAsia="Times New Roman" w:hAnsi="Times New Roman" w:cs="Times New Roman"/>
          <w:b/>
          <w:i/>
          <w:sz w:val="24"/>
          <w:szCs w:val="24"/>
        </w:rPr>
        <w:t xml:space="preserve">Diego Fernando Restrepo Duque: </w:t>
      </w:r>
      <w:r w:rsidRPr="00A2258D">
        <w:rPr>
          <w:rFonts w:ascii="Times New Roman" w:eastAsia="Times New Roman" w:hAnsi="Times New Roman" w:cs="Times New Roman"/>
          <w:color w:val="000000"/>
          <w:sz w:val="24"/>
          <w:szCs w:val="24"/>
          <w:lang w:val="es-ES_tradnl" w:eastAsia="es-ES"/>
        </w:rPr>
        <w:t>Magister en Desarrollo Sostenible y Medio Ambiente de la Universidad de Manizales, Contador Público de la Universidad de Antioquia, Docente de tiempo completo de la Universidad Autónoma Latinoamericana y del Politécnico Colombiano Jaime Isaza Cadavid.  E-mail: diego.restrepodu@unaula.edu.co</w:t>
      </w:r>
    </w:p>
    <w:p w14:paraId="410A39AB" w14:textId="77777777" w:rsidR="003557FE" w:rsidRPr="00A2258D" w:rsidRDefault="003557FE" w:rsidP="003557FE">
      <w:pPr>
        <w:pStyle w:val="Normal1"/>
        <w:spacing w:after="0"/>
        <w:jc w:val="both"/>
        <w:rPr>
          <w:rFonts w:ascii="Times New Roman" w:eastAsia="Times New Roman" w:hAnsi="Times New Roman" w:cs="Times New Roman"/>
          <w:sz w:val="24"/>
          <w:szCs w:val="24"/>
        </w:rPr>
      </w:pPr>
    </w:p>
    <w:p w14:paraId="40533148" w14:textId="77777777" w:rsidR="003557FE" w:rsidRPr="00A2258D" w:rsidRDefault="003557FE" w:rsidP="003557FE">
      <w:pPr>
        <w:pStyle w:val="Normal1"/>
        <w:numPr>
          <w:ilvl w:val="0"/>
          <w:numId w:val="1"/>
        </w:numPr>
        <w:tabs>
          <w:tab w:val="left" w:pos="7020"/>
        </w:tabs>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b/>
          <w:i/>
          <w:sz w:val="24"/>
          <w:szCs w:val="24"/>
        </w:rPr>
        <w:t xml:space="preserve">Rogelio de Jesús Cárdenas Londoño: </w:t>
      </w:r>
      <w:r w:rsidRPr="00A2258D">
        <w:rPr>
          <w:rFonts w:ascii="Times New Roman" w:eastAsia="Times New Roman" w:hAnsi="Times New Roman" w:cs="Times New Roman"/>
          <w:sz w:val="24"/>
          <w:szCs w:val="24"/>
        </w:rPr>
        <w:t xml:space="preserve">Magíster en Educación de la Pontificia Universidad Javeriana, Especialista en comunicación Organizacional, Diplomado en Investigación Científica, Sociólogo y Comunicador Social Periodista.  Docente asociado tiempo completo, Investigador Junior Colciencias, Miembro del grupo de investigación en Ciencias Empresariales, GICE de la Institución Universitaria de Envigado, IUE, y Miembro de la Red de Investigadores y Semilleros del campo contable, </w:t>
      </w:r>
      <w:proofErr w:type="spellStart"/>
      <w:r w:rsidRPr="00A2258D">
        <w:rPr>
          <w:rFonts w:ascii="Times New Roman" w:eastAsia="Times New Roman" w:hAnsi="Times New Roman" w:cs="Times New Roman"/>
          <w:sz w:val="24"/>
          <w:szCs w:val="24"/>
        </w:rPr>
        <w:t>RedSicon</w:t>
      </w:r>
      <w:proofErr w:type="spellEnd"/>
      <w:r w:rsidRPr="00A2258D">
        <w:rPr>
          <w:rFonts w:ascii="Times New Roman" w:eastAsia="Times New Roman" w:hAnsi="Times New Roman" w:cs="Times New Roman"/>
          <w:sz w:val="24"/>
          <w:szCs w:val="24"/>
        </w:rPr>
        <w:t>. Correo electrónico:  rcardenas@correo.iue.edu.co</w:t>
      </w:r>
    </w:p>
    <w:p w14:paraId="52968107" w14:textId="77777777" w:rsidR="003557FE" w:rsidRPr="00A2258D" w:rsidRDefault="003557FE" w:rsidP="003557FE">
      <w:pPr>
        <w:pStyle w:val="Normal1"/>
        <w:tabs>
          <w:tab w:val="left" w:pos="7020"/>
        </w:tabs>
        <w:spacing w:after="0"/>
        <w:ind w:left="720"/>
        <w:rPr>
          <w:rFonts w:ascii="Times New Roman" w:hAnsi="Times New Roman" w:cs="Times New Roman"/>
          <w:b/>
          <w:sz w:val="24"/>
          <w:szCs w:val="24"/>
        </w:rPr>
      </w:pPr>
    </w:p>
    <w:p w14:paraId="377D0CB1" w14:textId="77777777" w:rsidR="003557FE" w:rsidRPr="00A2258D" w:rsidRDefault="003557FE" w:rsidP="003557FE">
      <w:pPr>
        <w:pStyle w:val="Normal1"/>
        <w:tabs>
          <w:tab w:val="left" w:pos="7020"/>
        </w:tabs>
        <w:spacing w:after="0"/>
        <w:ind w:left="720"/>
        <w:jc w:val="center"/>
        <w:rPr>
          <w:rFonts w:ascii="Times New Roman" w:hAnsi="Times New Roman" w:cs="Times New Roman"/>
          <w:b/>
          <w:sz w:val="24"/>
          <w:szCs w:val="24"/>
        </w:rPr>
      </w:pPr>
    </w:p>
    <w:p w14:paraId="535CB40C" w14:textId="77777777" w:rsidR="003557FE" w:rsidRPr="00A2258D" w:rsidRDefault="003557FE" w:rsidP="003557FE">
      <w:pPr>
        <w:pStyle w:val="Normal1"/>
        <w:numPr>
          <w:ilvl w:val="0"/>
          <w:numId w:val="1"/>
        </w:numPr>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b/>
          <w:i/>
          <w:sz w:val="24"/>
          <w:szCs w:val="24"/>
        </w:rPr>
        <w:t xml:space="preserve">Elkin Horacio Quirós Lizarazo: </w:t>
      </w:r>
      <w:r w:rsidRPr="00A2258D">
        <w:rPr>
          <w:rFonts w:ascii="Times New Roman" w:eastAsia="Times New Roman" w:hAnsi="Times New Roman" w:cs="Times New Roman"/>
          <w:sz w:val="24"/>
          <w:szCs w:val="24"/>
        </w:rPr>
        <w:t>Contador Público-Universidad de Antioquia. Magíster en Ciencias de la Administración-Universidad EAFIT, Medellín. Docente Facultad de Contaduría de la Universidad Autónoma Latinoamericana. Profesor Investigador integrante del Grupo de Investigación en Contabilidad y Organizaciones (GICOR). Correo electrónico: elkin.quirozli@unaula.edu.co</w:t>
      </w:r>
    </w:p>
    <w:p w14:paraId="267410B8" w14:textId="278ACAA6" w:rsidR="003557FE" w:rsidRPr="00A2258D" w:rsidRDefault="003557FE" w:rsidP="003557FE">
      <w:pPr>
        <w:tabs>
          <w:tab w:val="left" w:pos="7020"/>
        </w:tabs>
        <w:spacing w:after="0"/>
        <w:jc w:val="center"/>
        <w:rPr>
          <w:rFonts w:ascii="Times New Roman" w:hAnsi="Times New Roman" w:cs="Times New Roman"/>
          <w:b/>
          <w:sz w:val="24"/>
          <w:szCs w:val="24"/>
        </w:rPr>
      </w:pPr>
    </w:p>
    <w:p w14:paraId="4DB22CF3" w14:textId="77777777" w:rsidR="003557FE" w:rsidRPr="00A2258D" w:rsidRDefault="003557FE" w:rsidP="003557FE">
      <w:pPr>
        <w:tabs>
          <w:tab w:val="left" w:pos="7020"/>
        </w:tabs>
        <w:spacing w:after="0"/>
        <w:jc w:val="center"/>
        <w:rPr>
          <w:rFonts w:ascii="Times New Roman" w:hAnsi="Times New Roman" w:cs="Times New Roman"/>
          <w:b/>
          <w:sz w:val="24"/>
          <w:szCs w:val="24"/>
        </w:rPr>
      </w:pPr>
    </w:p>
    <w:p w14:paraId="47733268" w14:textId="77777777" w:rsidR="003557FE" w:rsidRPr="00A2258D" w:rsidRDefault="003557FE" w:rsidP="003557FE">
      <w:pPr>
        <w:pStyle w:val="Normal1"/>
        <w:numPr>
          <w:ilvl w:val="0"/>
          <w:numId w:val="1"/>
        </w:numPr>
        <w:spacing w:after="0"/>
        <w:jc w:val="both"/>
        <w:rPr>
          <w:rFonts w:ascii="Times New Roman" w:eastAsia="Times New Roman" w:hAnsi="Times New Roman" w:cs="Times New Roman"/>
          <w:sz w:val="24"/>
          <w:szCs w:val="24"/>
        </w:rPr>
      </w:pPr>
      <w:r w:rsidRPr="00A2258D">
        <w:rPr>
          <w:rFonts w:ascii="Times New Roman" w:eastAsia="Times New Roman" w:hAnsi="Times New Roman" w:cs="Times New Roman"/>
          <w:b/>
          <w:i/>
          <w:sz w:val="24"/>
          <w:szCs w:val="24"/>
        </w:rPr>
        <w:t xml:space="preserve">Gustavo Alberto Ruiz Rojas: </w:t>
      </w:r>
      <w:r w:rsidRPr="00A2258D">
        <w:rPr>
          <w:rFonts w:ascii="Times New Roman" w:eastAsia="Times New Roman" w:hAnsi="Times New Roman" w:cs="Times New Roman"/>
          <w:sz w:val="24"/>
          <w:szCs w:val="24"/>
        </w:rPr>
        <w:t xml:space="preserve">Licenciado en </w:t>
      </w:r>
      <w:proofErr w:type="gramStart"/>
      <w:r w:rsidRPr="00A2258D">
        <w:rPr>
          <w:rFonts w:ascii="Times New Roman" w:eastAsia="Times New Roman" w:hAnsi="Times New Roman" w:cs="Times New Roman"/>
          <w:sz w:val="24"/>
          <w:szCs w:val="24"/>
        </w:rPr>
        <w:t>Español</w:t>
      </w:r>
      <w:proofErr w:type="gramEnd"/>
      <w:r w:rsidRPr="00A2258D">
        <w:rPr>
          <w:rFonts w:ascii="Times New Roman" w:eastAsia="Times New Roman" w:hAnsi="Times New Roman" w:cs="Times New Roman"/>
          <w:sz w:val="24"/>
          <w:szCs w:val="24"/>
        </w:rPr>
        <w:t xml:space="preserve"> y Literatura-Universidad de Antioquia. Magíster en Educación y Desarrollo Humano-Universidad de San </w:t>
      </w:r>
      <w:r w:rsidRPr="00A2258D">
        <w:rPr>
          <w:rFonts w:ascii="Times New Roman" w:eastAsia="Times New Roman" w:hAnsi="Times New Roman" w:cs="Times New Roman"/>
          <w:sz w:val="24"/>
          <w:szCs w:val="24"/>
        </w:rPr>
        <w:lastRenderedPageBreak/>
        <w:t>Buenaventura, Medellín. Docente Facultad de Contaduría de la Universidad Autónoma Latinoamericana. Profesor Investigador integrante del Grupo de Investigación en Contabilidad y Organizaciones (GICOR). Correo electrónico: Gustavo.ruiz@unaula.edu.co</w:t>
      </w:r>
    </w:p>
    <w:p w14:paraId="79FDC4A9" w14:textId="128CF9AE" w:rsidR="003557FE" w:rsidRPr="00A2258D" w:rsidRDefault="003557FE" w:rsidP="003557FE">
      <w:pPr>
        <w:tabs>
          <w:tab w:val="left" w:pos="7020"/>
        </w:tabs>
        <w:spacing w:after="0"/>
        <w:jc w:val="center"/>
        <w:rPr>
          <w:rFonts w:ascii="Times New Roman" w:hAnsi="Times New Roman" w:cs="Times New Roman"/>
          <w:b/>
          <w:sz w:val="24"/>
          <w:szCs w:val="24"/>
        </w:rPr>
      </w:pPr>
    </w:p>
    <w:p w14:paraId="2ACB470E" w14:textId="77777777" w:rsidR="003557FE" w:rsidRDefault="003557FE" w:rsidP="003557FE">
      <w:pPr>
        <w:pStyle w:val="Normal1"/>
        <w:tabs>
          <w:tab w:val="left" w:pos="7020"/>
        </w:tabs>
        <w:spacing w:after="0"/>
        <w:rPr>
          <w:rFonts w:ascii="Times New Roman" w:hAnsi="Times New Roman" w:cs="Times New Roman"/>
          <w:b/>
          <w:sz w:val="24"/>
          <w:szCs w:val="24"/>
        </w:rPr>
      </w:pPr>
    </w:p>
    <w:p w14:paraId="7BFBF4CE" w14:textId="466BA5FA" w:rsidR="003557FE" w:rsidRPr="00A2258D" w:rsidRDefault="003557FE" w:rsidP="003557FE">
      <w:pPr>
        <w:pStyle w:val="Normal1"/>
        <w:tabs>
          <w:tab w:val="left" w:pos="7020"/>
        </w:tabs>
        <w:spacing w:after="0"/>
        <w:rPr>
          <w:rFonts w:ascii="Times New Roman" w:hAnsi="Times New Roman" w:cs="Times New Roman"/>
          <w:b/>
          <w:sz w:val="24"/>
          <w:szCs w:val="24"/>
        </w:rPr>
      </w:pPr>
      <w:r w:rsidRPr="00A2258D">
        <w:rPr>
          <w:rFonts w:ascii="Times New Roman" w:hAnsi="Times New Roman" w:cs="Times New Roman"/>
          <w:b/>
          <w:sz w:val="24"/>
          <w:szCs w:val="24"/>
        </w:rPr>
        <w:t>Estudiantes – miembros del Semillero de Investigación en Educación y Teoría Contable [SINETCO] – Universidad Santo Tomás:</w:t>
      </w:r>
    </w:p>
    <w:p w14:paraId="0BEB8C2F" w14:textId="77777777" w:rsidR="003557FE" w:rsidRPr="00A2258D" w:rsidRDefault="003557FE" w:rsidP="003557FE">
      <w:pPr>
        <w:pStyle w:val="Normal1"/>
        <w:spacing w:after="0"/>
        <w:ind w:left="720"/>
        <w:rPr>
          <w:rFonts w:ascii="Times New Roman" w:eastAsia="Times New Roman" w:hAnsi="Times New Roman" w:cs="Times New Roman"/>
          <w:b/>
          <w:i/>
          <w:sz w:val="24"/>
          <w:szCs w:val="24"/>
          <w:lang w:val="es-CO"/>
        </w:rPr>
      </w:pPr>
    </w:p>
    <w:p w14:paraId="666D989A" w14:textId="77777777" w:rsidR="003557FE" w:rsidRPr="00A2258D" w:rsidRDefault="003557FE" w:rsidP="003557FE">
      <w:pPr>
        <w:pStyle w:val="Normal1"/>
        <w:numPr>
          <w:ilvl w:val="0"/>
          <w:numId w:val="1"/>
        </w:numPr>
        <w:spacing w:after="0"/>
        <w:rPr>
          <w:rFonts w:ascii="Times New Roman" w:eastAsia="Times New Roman" w:hAnsi="Times New Roman" w:cs="Times New Roman"/>
          <w:b/>
          <w:i/>
          <w:sz w:val="24"/>
          <w:szCs w:val="24"/>
        </w:rPr>
      </w:pPr>
      <w:r w:rsidRPr="00A2258D">
        <w:rPr>
          <w:rFonts w:ascii="Times New Roman" w:eastAsia="Times New Roman" w:hAnsi="Times New Roman" w:cs="Times New Roman"/>
          <w:b/>
          <w:i/>
          <w:sz w:val="24"/>
          <w:szCs w:val="24"/>
        </w:rPr>
        <w:t xml:space="preserve">Jacquelin Andrea </w:t>
      </w:r>
      <w:proofErr w:type="spellStart"/>
      <w:r w:rsidRPr="00A2258D">
        <w:rPr>
          <w:rFonts w:ascii="Times New Roman" w:eastAsia="Times New Roman" w:hAnsi="Times New Roman" w:cs="Times New Roman"/>
          <w:b/>
          <w:i/>
          <w:sz w:val="24"/>
          <w:szCs w:val="24"/>
        </w:rPr>
        <w:t>Panqueba</w:t>
      </w:r>
      <w:proofErr w:type="spellEnd"/>
      <w:r w:rsidRPr="00A2258D">
        <w:rPr>
          <w:rFonts w:ascii="Times New Roman" w:eastAsia="Times New Roman" w:hAnsi="Times New Roman" w:cs="Times New Roman"/>
          <w:b/>
          <w:i/>
          <w:sz w:val="24"/>
          <w:szCs w:val="24"/>
        </w:rPr>
        <w:t xml:space="preserve"> Gómez</w:t>
      </w:r>
    </w:p>
    <w:p w14:paraId="15842843" w14:textId="4553449A" w:rsidR="003557FE" w:rsidRPr="00A2258D" w:rsidRDefault="003557FE" w:rsidP="003557FE">
      <w:pPr>
        <w:pStyle w:val="Normal1"/>
        <w:spacing w:after="0"/>
        <w:ind w:left="720"/>
        <w:jc w:val="center"/>
        <w:rPr>
          <w:rFonts w:ascii="Times New Roman" w:eastAsia="Times New Roman" w:hAnsi="Times New Roman" w:cs="Times New Roman"/>
          <w:b/>
          <w:i/>
          <w:sz w:val="24"/>
          <w:szCs w:val="24"/>
        </w:rPr>
      </w:pPr>
    </w:p>
    <w:p w14:paraId="0A093D6D" w14:textId="77777777" w:rsidR="003557FE" w:rsidRPr="00A2258D" w:rsidRDefault="003557FE" w:rsidP="003557FE">
      <w:pPr>
        <w:pStyle w:val="Normal1"/>
        <w:spacing w:after="0"/>
        <w:ind w:left="720"/>
        <w:jc w:val="center"/>
        <w:rPr>
          <w:rFonts w:ascii="Times New Roman" w:eastAsia="Times New Roman" w:hAnsi="Times New Roman" w:cs="Times New Roman"/>
          <w:b/>
          <w:i/>
          <w:sz w:val="24"/>
          <w:szCs w:val="24"/>
        </w:rPr>
      </w:pPr>
    </w:p>
    <w:p w14:paraId="1F864316" w14:textId="77777777" w:rsidR="003557FE" w:rsidRPr="00A2258D" w:rsidRDefault="003557FE" w:rsidP="003557FE">
      <w:pPr>
        <w:pStyle w:val="Normal1"/>
        <w:numPr>
          <w:ilvl w:val="0"/>
          <w:numId w:val="1"/>
        </w:numPr>
        <w:spacing w:after="0"/>
        <w:rPr>
          <w:rFonts w:ascii="Times New Roman" w:eastAsia="Times New Roman" w:hAnsi="Times New Roman" w:cs="Times New Roman"/>
          <w:b/>
          <w:i/>
          <w:sz w:val="24"/>
          <w:szCs w:val="24"/>
        </w:rPr>
      </w:pPr>
      <w:r w:rsidRPr="00A2258D">
        <w:rPr>
          <w:rFonts w:ascii="Times New Roman" w:eastAsia="Times New Roman" w:hAnsi="Times New Roman" w:cs="Times New Roman"/>
          <w:b/>
          <w:i/>
          <w:sz w:val="24"/>
          <w:szCs w:val="24"/>
        </w:rPr>
        <w:t>David Escobar Melgarejo</w:t>
      </w:r>
    </w:p>
    <w:p w14:paraId="7CC85737" w14:textId="267BB139"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2CC6C9F9" w14:textId="77777777"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613F2BFF" w14:textId="77777777" w:rsidR="003557FE" w:rsidRPr="00A2258D" w:rsidRDefault="003557FE" w:rsidP="003557FE">
      <w:pPr>
        <w:pStyle w:val="Normal1"/>
        <w:numPr>
          <w:ilvl w:val="0"/>
          <w:numId w:val="1"/>
        </w:numPr>
        <w:spacing w:after="0"/>
        <w:rPr>
          <w:rFonts w:ascii="Times New Roman" w:eastAsia="Times New Roman" w:hAnsi="Times New Roman" w:cs="Times New Roman"/>
          <w:b/>
          <w:i/>
          <w:sz w:val="24"/>
          <w:szCs w:val="24"/>
        </w:rPr>
      </w:pPr>
      <w:r w:rsidRPr="00A2258D">
        <w:rPr>
          <w:rFonts w:ascii="Times New Roman" w:eastAsia="Times New Roman" w:hAnsi="Times New Roman" w:cs="Times New Roman"/>
          <w:b/>
          <w:i/>
          <w:sz w:val="24"/>
          <w:szCs w:val="24"/>
        </w:rPr>
        <w:t>Camilo Andrés Torres Ordoñez</w:t>
      </w:r>
    </w:p>
    <w:p w14:paraId="4F87CDF9" w14:textId="724A930C"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27F5985C" w14:textId="77777777"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13E2BF2A" w14:textId="77777777" w:rsidR="003557FE" w:rsidRPr="00A2258D" w:rsidRDefault="003557FE" w:rsidP="003557FE">
      <w:pPr>
        <w:pStyle w:val="Normal1"/>
        <w:numPr>
          <w:ilvl w:val="0"/>
          <w:numId w:val="1"/>
        </w:numPr>
        <w:spacing w:after="0"/>
        <w:rPr>
          <w:rFonts w:ascii="Times New Roman" w:eastAsia="Times New Roman" w:hAnsi="Times New Roman" w:cs="Times New Roman"/>
          <w:b/>
          <w:i/>
          <w:sz w:val="24"/>
          <w:szCs w:val="24"/>
        </w:rPr>
      </w:pPr>
      <w:r w:rsidRPr="00A2258D">
        <w:rPr>
          <w:rFonts w:ascii="Times New Roman" w:eastAsia="Times New Roman" w:hAnsi="Times New Roman" w:cs="Times New Roman"/>
          <w:b/>
          <w:i/>
          <w:sz w:val="24"/>
          <w:szCs w:val="24"/>
        </w:rPr>
        <w:t>Andrés Felipe Ardila Calderón</w:t>
      </w:r>
    </w:p>
    <w:p w14:paraId="4BAB0E7B" w14:textId="77777777"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4F8E0B42" w14:textId="77777777"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1752B9AC" w14:textId="77777777" w:rsidR="003557FE" w:rsidRPr="00A2258D" w:rsidRDefault="003557FE" w:rsidP="003557FE">
      <w:pPr>
        <w:pStyle w:val="Normal1"/>
        <w:numPr>
          <w:ilvl w:val="0"/>
          <w:numId w:val="1"/>
        </w:numPr>
        <w:spacing w:after="0"/>
        <w:rPr>
          <w:rFonts w:ascii="Times New Roman" w:eastAsia="Times New Roman" w:hAnsi="Times New Roman" w:cs="Times New Roman"/>
          <w:b/>
          <w:i/>
          <w:sz w:val="24"/>
          <w:szCs w:val="24"/>
        </w:rPr>
      </w:pPr>
      <w:r w:rsidRPr="00A2258D">
        <w:rPr>
          <w:rFonts w:ascii="Times New Roman" w:eastAsia="Times New Roman" w:hAnsi="Times New Roman" w:cs="Times New Roman"/>
          <w:b/>
          <w:i/>
          <w:sz w:val="24"/>
          <w:szCs w:val="24"/>
        </w:rPr>
        <w:t>Alejandra Martínez Gómez</w:t>
      </w:r>
    </w:p>
    <w:p w14:paraId="5BA9B507" w14:textId="190FF660"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1892BA91" w14:textId="77777777" w:rsidR="003557FE" w:rsidRPr="00A2258D" w:rsidRDefault="003557FE" w:rsidP="003557FE">
      <w:pPr>
        <w:pStyle w:val="Normal1"/>
        <w:spacing w:after="0"/>
        <w:rPr>
          <w:rFonts w:ascii="Times New Roman" w:eastAsia="Times New Roman" w:hAnsi="Times New Roman" w:cs="Times New Roman"/>
          <w:b/>
          <w:i/>
          <w:sz w:val="24"/>
          <w:szCs w:val="24"/>
        </w:rPr>
      </w:pPr>
    </w:p>
    <w:p w14:paraId="500C0B2A" w14:textId="77777777" w:rsidR="003557FE" w:rsidRPr="00A2258D" w:rsidRDefault="003557FE" w:rsidP="003557FE">
      <w:pPr>
        <w:pStyle w:val="Normal1"/>
        <w:numPr>
          <w:ilvl w:val="0"/>
          <w:numId w:val="1"/>
        </w:numPr>
        <w:spacing w:after="0"/>
        <w:rPr>
          <w:rFonts w:ascii="Times New Roman" w:eastAsia="Times New Roman" w:hAnsi="Times New Roman" w:cs="Times New Roman"/>
          <w:b/>
          <w:i/>
          <w:sz w:val="24"/>
          <w:szCs w:val="24"/>
        </w:rPr>
      </w:pPr>
      <w:r w:rsidRPr="00A2258D">
        <w:rPr>
          <w:rFonts w:ascii="Times New Roman" w:eastAsia="Times New Roman" w:hAnsi="Times New Roman" w:cs="Times New Roman"/>
          <w:b/>
          <w:i/>
          <w:sz w:val="24"/>
          <w:szCs w:val="24"/>
        </w:rPr>
        <w:t xml:space="preserve">Daniela Alexandra </w:t>
      </w:r>
      <w:proofErr w:type="spellStart"/>
      <w:r w:rsidRPr="00A2258D">
        <w:rPr>
          <w:rFonts w:ascii="Times New Roman" w:eastAsia="Times New Roman" w:hAnsi="Times New Roman" w:cs="Times New Roman"/>
          <w:b/>
          <w:i/>
          <w:sz w:val="24"/>
          <w:szCs w:val="24"/>
        </w:rPr>
        <w:t>Zemanate</w:t>
      </w:r>
      <w:proofErr w:type="spellEnd"/>
      <w:r w:rsidRPr="00A2258D">
        <w:rPr>
          <w:rFonts w:ascii="Times New Roman" w:eastAsia="Times New Roman" w:hAnsi="Times New Roman" w:cs="Times New Roman"/>
          <w:b/>
          <w:i/>
          <w:sz w:val="24"/>
          <w:szCs w:val="24"/>
        </w:rPr>
        <w:t xml:space="preserve"> Yela</w:t>
      </w:r>
    </w:p>
    <w:p w14:paraId="791536D3" w14:textId="146B70AF"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3DE5446C" w14:textId="77777777" w:rsidR="003557FE" w:rsidRPr="00A2258D" w:rsidRDefault="003557FE" w:rsidP="003557FE">
      <w:pPr>
        <w:pStyle w:val="Normal1"/>
        <w:spacing w:after="0"/>
        <w:ind w:left="720"/>
        <w:jc w:val="center"/>
        <w:rPr>
          <w:rFonts w:ascii="Times New Roman" w:eastAsia="Times New Roman" w:hAnsi="Times New Roman" w:cs="Times New Roman"/>
          <w:b/>
          <w:i/>
          <w:sz w:val="24"/>
          <w:szCs w:val="24"/>
        </w:rPr>
      </w:pPr>
    </w:p>
    <w:p w14:paraId="1F7EC22C" w14:textId="77777777" w:rsidR="003557FE" w:rsidRPr="00A2258D" w:rsidRDefault="003557FE" w:rsidP="003557FE">
      <w:pPr>
        <w:pStyle w:val="Normal1"/>
        <w:numPr>
          <w:ilvl w:val="0"/>
          <w:numId w:val="1"/>
        </w:numPr>
        <w:spacing w:after="0"/>
        <w:rPr>
          <w:rFonts w:ascii="Times New Roman" w:eastAsia="Times New Roman" w:hAnsi="Times New Roman" w:cs="Times New Roman"/>
          <w:b/>
          <w:i/>
          <w:sz w:val="24"/>
          <w:szCs w:val="24"/>
        </w:rPr>
      </w:pPr>
      <w:r w:rsidRPr="00A2258D">
        <w:rPr>
          <w:rFonts w:ascii="Times New Roman" w:eastAsia="Times New Roman" w:hAnsi="Times New Roman" w:cs="Times New Roman"/>
          <w:b/>
          <w:i/>
          <w:sz w:val="24"/>
          <w:szCs w:val="24"/>
        </w:rPr>
        <w:t xml:space="preserve">Stephany Patricia Cortes </w:t>
      </w:r>
      <w:proofErr w:type="spellStart"/>
      <w:r w:rsidRPr="00A2258D">
        <w:rPr>
          <w:rFonts w:ascii="Times New Roman" w:eastAsia="Times New Roman" w:hAnsi="Times New Roman" w:cs="Times New Roman"/>
          <w:b/>
          <w:i/>
          <w:sz w:val="24"/>
          <w:szCs w:val="24"/>
        </w:rPr>
        <w:t>Cachaya</w:t>
      </w:r>
      <w:proofErr w:type="spellEnd"/>
    </w:p>
    <w:p w14:paraId="5CEBCAC7" w14:textId="78CE98B3"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5CCF285B" w14:textId="77777777" w:rsidR="003557FE" w:rsidRPr="00A2258D" w:rsidRDefault="003557FE" w:rsidP="003557FE">
      <w:pPr>
        <w:pStyle w:val="Normal1"/>
        <w:spacing w:after="0"/>
        <w:ind w:left="720"/>
        <w:jc w:val="center"/>
        <w:rPr>
          <w:rFonts w:ascii="Times New Roman" w:eastAsia="Times New Roman" w:hAnsi="Times New Roman" w:cs="Times New Roman"/>
          <w:i/>
          <w:sz w:val="24"/>
          <w:szCs w:val="24"/>
        </w:rPr>
      </w:pPr>
    </w:p>
    <w:p w14:paraId="124C12C3" w14:textId="77777777" w:rsidR="003557FE" w:rsidRPr="00A2258D" w:rsidRDefault="003557FE" w:rsidP="003557FE">
      <w:pPr>
        <w:pStyle w:val="Normal1"/>
        <w:numPr>
          <w:ilvl w:val="0"/>
          <w:numId w:val="1"/>
        </w:numPr>
        <w:spacing w:after="0"/>
        <w:rPr>
          <w:rFonts w:ascii="Times New Roman" w:eastAsia="Times New Roman" w:hAnsi="Times New Roman" w:cs="Times New Roman"/>
          <w:b/>
          <w:i/>
          <w:color w:val="auto"/>
          <w:sz w:val="24"/>
          <w:szCs w:val="24"/>
        </w:rPr>
      </w:pPr>
      <w:r w:rsidRPr="00A2258D">
        <w:rPr>
          <w:rFonts w:ascii="Times New Roman" w:eastAsia="Times New Roman" w:hAnsi="Times New Roman" w:cs="Times New Roman"/>
          <w:b/>
          <w:i/>
          <w:color w:val="auto"/>
          <w:sz w:val="24"/>
          <w:szCs w:val="24"/>
        </w:rPr>
        <w:t>Lina Alejandra López Bernal</w:t>
      </w:r>
    </w:p>
    <w:p w14:paraId="6B554917" w14:textId="77777777" w:rsidR="003557FE" w:rsidRDefault="003557FE">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45E0217A" w14:textId="2BBF776D" w:rsidR="003557FE" w:rsidRPr="00A2258D" w:rsidRDefault="003557FE" w:rsidP="003557FE">
      <w:pPr>
        <w:spacing w:after="0"/>
        <w:jc w:val="both"/>
        <w:rPr>
          <w:rFonts w:ascii="Times New Roman" w:hAnsi="Times New Roman" w:cs="Times New Roman"/>
          <w:b/>
          <w:sz w:val="24"/>
          <w:szCs w:val="24"/>
        </w:rPr>
      </w:pPr>
      <w:r w:rsidRPr="00A2258D">
        <w:rPr>
          <w:rFonts w:ascii="Times New Roman" w:hAnsi="Times New Roman" w:cs="Times New Roman"/>
          <w:b/>
          <w:sz w:val="24"/>
          <w:szCs w:val="24"/>
        </w:rPr>
        <w:lastRenderedPageBreak/>
        <w:t>PRÓLOGO</w:t>
      </w:r>
    </w:p>
    <w:p w14:paraId="427128FA" w14:textId="77777777" w:rsidR="003557FE" w:rsidRPr="00A2258D" w:rsidRDefault="003557FE" w:rsidP="003557FE">
      <w:pPr>
        <w:spacing w:after="0"/>
        <w:jc w:val="both"/>
        <w:rPr>
          <w:rFonts w:ascii="Times New Roman" w:hAnsi="Times New Roman" w:cs="Times New Roman"/>
          <w:sz w:val="24"/>
          <w:szCs w:val="24"/>
        </w:rPr>
      </w:pPr>
    </w:p>
    <w:p w14:paraId="0A3DC8A1"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t>Debemos resaltar en primer lugar la importancia de incluir el tema de la educación contable en los debates académicos de una disciplina en permanente evolución. Es una oportunidad para reflexionar sobre los distintos aspectos que hacen parte integral de las manifestaciones internas y externas, con un enfoque crítico que pretende evaluar su situación actual en Colombia.</w:t>
      </w:r>
    </w:p>
    <w:p w14:paraId="7F4678BD"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br/>
        <w:t xml:space="preserve">Siempre se ha entendido que la mejor manera de abordar la actualización de un plan de estudios, en este caso el de contaduría pública, es bajo la consideración de criterios de investigación que consulten su realidad interna, a partir de una autoevaluación y análisis del contexto, mediante adecuadas miradas que respalden o corrijan el rumbo por el cual se han trazado las acciones curriculares respectivas. </w:t>
      </w:r>
    </w:p>
    <w:p w14:paraId="4D92E9F6" w14:textId="77777777" w:rsidR="003557FE" w:rsidRPr="00A2258D" w:rsidRDefault="003557FE" w:rsidP="003557FE">
      <w:pPr>
        <w:spacing w:after="0"/>
        <w:jc w:val="both"/>
        <w:rPr>
          <w:rFonts w:ascii="Times New Roman" w:hAnsi="Times New Roman" w:cs="Times New Roman"/>
          <w:sz w:val="24"/>
          <w:szCs w:val="24"/>
        </w:rPr>
      </w:pPr>
    </w:p>
    <w:p w14:paraId="18267396"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t>En este sentido, se debe destacar el esfuerzo, sustentado institucionalmente, de un grupo de docentes y estudiantes que han planteado un marco amplio de cobertura hacia las distintas líneas de trabajo que comprende el plan de formación. Es muy importante entender este trabajo como una interacción interdisciplinaria entre docente y discente. Dentro de la investigación formativa, debe darse el impulso requerido a los estudiantes con un papel protagónico, sin que sea su único encargo el manejo de datos estadísticos. Para el grupo responsable de este trabajo, vaya la congratulación por el producto que se entrega en este texto, comprehensivo de las distintas áreas y temáticas puestas en estudio en cada uno de los capítulos, que corresponden a lo que un programa debe incluir en la formación de los futuros contadores públicos.</w:t>
      </w:r>
    </w:p>
    <w:p w14:paraId="162D0694"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br/>
        <w:t>Además, hablando de educación contable, se ha continuado con un trabajo que ya había tenido sus resultados en estudios anteriores por parte de docentes comprometidos en este nuevo ejercicio investigativo. Tener la educación como tema de investigación es una obligación de quienes dirigen los destinos de los programas de contaduría. Desde hace varias décadas se ha tenido este como un tema de relevancia para el progreso de la disciplina en varias universidades del país.</w:t>
      </w:r>
    </w:p>
    <w:p w14:paraId="5862215F" w14:textId="77777777" w:rsidR="003557FE" w:rsidRPr="00A2258D" w:rsidRDefault="003557FE" w:rsidP="003557FE">
      <w:pPr>
        <w:spacing w:after="0"/>
        <w:jc w:val="both"/>
        <w:rPr>
          <w:rFonts w:ascii="Times New Roman" w:hAnsi="Times New Roman" w:cs="Times New Roman"/>
          <w:sz w:val="24"/>
          <w:szCs w:val="24"/>
        </w:rPr>
      </w:pPr>
    </w:p>
    <w:p w14:paraId="47A72FE6"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Los encuentros de profesores universitarios, los grupos de investigación y las revistas especializadas, han dado a la educación contable la importancia que tiene y, </w:t>
      </w:r>
      <w:proofErr w:type="spellStart"/>
      <w:r w:rsidRPr="00A2258D">
        <w:rPr>
          <w:rFonts w:ascii="Times New Roman" w:hAnsi="Times New Roman" w:cs="Times New Roman"/>
          <w:sz w:val="24"/>
          <w:szCs w:val="24"/>
        </w:rPr>
        <w:t>sobretodo</w:t>
      </w:r>
      <w:proofErr w:type="spellEnd"/>
      <w:r w:rsidRPr="00A2258D">
        <w:rPr>
          <w:rFonts w:ascii="Times New Roman" w:hAnsi="Times New Roman" w:cs="Times New Roman"/>
          <w:sz w:val="24"/>
          <w:szCs w:val="24"/>
        </w:rPr>
        <w:t xml:space="preserve">, han permitido la difusión del pensamiento de los principales actores del debate, además de haber servido como fuente de análisis en la reformulación de los programas sujetos a la consideración frente a la modernización de las instituciones públicas y privadas. </w:t>
      </w:r>
    </w:p>
    <w:p w14:paraId="73E56417" w14:textId="77777777" w:rsidR="003557FE" w:rsidRPr="00A2258D" w:rsidRDefault="003557FE" w:rsidP="003557FE">
      <w:pPr>
        <w:spacing w:after="0"/>
        <w:jc w:val="both"/>
        <w:rPr>
          <w:rFonts w:ascii="Times New Roman" w:hAnsi="Times New Roman" w:cs="Times New Roman"/>
          <w:sz w:val="24"/>
          <w:szCs w:val="24"/>
        </w:rPr>
      </w:pPr>
    </w:p>
    <w:p w14:paraId="423DC8E1"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En las últimas décadas del siglo anterior, los medios de expresión académicos y profesionales en esta materia, se nutrían con la reproducción de artículos y puntos de vista de diferentes </w:t>
      </w:r>
      <w:r w:rsidRPr="00A2258D">
        <w:rPr>
          <w:rFonts w:ascii="Times New Roman" w:hAnsi="Times New Roman" w:cs="Times New Roman"/>
          <w:sz w:val="24"/>
          <w:szCs w:val="24"/>
        </w:rPr>
        <w:lastRenderedPageBreak/>
        <w:t>autores y organizaciones de otros países; esto también ocurría con los libros y textos en este campo.</w:t>
      </w:r>
    </w:p>
    <w:p w14:paraId="575049C3" w14:textId="77777777" w:rsidR="003557FE" w:rsidRPr="00A2258D" w:rsidRDefault="003557FE" w:rsidP="003557FE">
      <w:pPr>
        <w:spacing w:after="0"/>
        <w:jc w:val="both"/>
        <w:rPr>
          <w:rFonts w:ascii="Times New Roman" w:hAnsi="Times New Roman" w:cs="Times New Roman"/>
          <w:sz w:val="24"/>
          <w:szCs w:val="24"/>
        </w:rPr>
      </w:pPr>
    </w:p>
    <w:p w14:paraId="3E2A9881"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t>Hoy, por fortuna, las tendencias investigativas, los estudios y artículos publicados en las revistas académicas más importantes del país en el ámbito contable, han representado un aporte significativo para el avance de nuestra disciplina. El texto que hoy comentamos tiene este carácter y logra estos objetivos a cabalidad.</w:t>
      </w:r>
    </w:p>
    <w:p w14:paraId="03295E77"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br/>
        <w:t xml:space="preserve">Cuando se abordan asuntos como el componente flexible del plan de estudios de contaduría, se deben tener en cuenta múltiples aspectos relacionados con la formación integral del futuro profesional. Son muchos los temas que se incluyen al configurar un plan de formación, pero a menudo se </w:t>
      </w:r>
      <w:proofErr w:type="gramStart"/>
      <w:r w:rsidRPr="00A2258D">
        <w:rPr>
          <w:rFonts w:ascii="Times New Roman" w:hAnsi="Times New Roman" w:cs="Times New Roman"/>
          <w:sz w:val="24"/>
          <w:szCs w:val="24"/>
        </w:rPr>
        <w:t>choca contra</w:t>
      </w:r>
      <w:proofErr w:type="gramEnd"/>
      <w:r w:rsidRPr="00A2258D">
        <w:rPr>
          <w:rFonts w:ascii="Times New Roman" w:hAnsi="Times New Roman" w:cs="Times New Roman"/>
          <w:sz w:val="24"/>
          <w:szCs w:val="24"/>
        </w:rPr>
        <w:t xml:space="preserve"> la limitación de tiempo dispuesto para el respectivo plan. Por lo tanto, se debe actuar con inteligencia para configurar esquemas de desarrollo que muestren dicho plan como una respuesta adecuada a las necesidades que impone la realidad económica y social en que se mueven las organizaciones en las cuales interactúan nuestro egresado.</w:t>
      </w:r>
    </w:p>
    <w:p w14:paraId="6519A749"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br/>
        <w:t>Un asunto que preocupa es la orientación financiera como única fuente para discutir los enfoques disciplinares, toda vez que los destinos de la investigación se desplazan, casi exclusivamente, a desarrollar la teoría y la epistemología desde el marco financiero. Debe advertirse que estas tendencias se han visto fortalecidas por la implementación de esquemas internacionales de carácter financiero y con intereses bursátiles, los cuales han afectado significativamente otros sistemas como los de la contabilidad pública y la contabilidad de gestión. Los marcos conceptuales derivados de la historia, avance y actualidad de cada uno de los temas abordados amplían el horizonte investigativo y permiten una relación más cercana a las áreas complementarias en el plan de estudios como la economía, la administración, el derecho, las finanzas y la tributación.</w:t>
      </w:r>
    </w:p>
    <w:p w14:paraId="2433943C"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br/>
        <w:t xml:space="preserve">Se descubre en el grupo de trabajo responsable de este texto un interés </w:t>
      </w:r>
      <w:proofErr w:type="spellStart"/>
      <w:r w:rsidRPr="00A2258D">
        <w:rPr>
          <w:rFonts w:ascii="Times New Roman" w:hAnsi="Times New Roman" w:cs="Times New Roman"/>
          <w:sz w:val="24"/>
          <w:szCs w:val="24"/>
        </w:rPr>
        <w:t>abarcativo</w:t>
      </w:r>
      <w:proofErr w:type="spellEnd"/>
      <w:r w:rsidRPr="00A2258D">
        <w:rPr>
          <w:rFonts w:ascii="Times New Roman" w:hAnsi="Times New Roman" w:cs="Times New Roman"/>
          <w:sz w:val="24"/>
          <w:szCs w:val="24"/>
        </w:rPr>
        <w:t xml:space="preserve"> de las distintas temáticas de investigación como la contabilidad de gestión y sus tendencias investigativas, los avances en el control organizacional, el control interno contable y la auditoría en su ámbito interno y externo, además de la revisoría fiscal como figura exclusiva de nuestro país. En este sentido debe aceptarse que la globalización orienta nuevos escenarios para discutir la educación en la regulación de la contabilidad en sus distintas orientaciones, la ética y los valores, el control y la auditoría como soportes de la profesión contable.</w:t>
      </w:r>
    </w:p>
    <w:p w14:paraId="69CA7DD0"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br/>
        <w:t>El mejoramiento de los contenidos informativos con destino a los grupos de interés más exigentes ha obligado a que la educación contable busque otras formas de actuación para el fortalecimiento de las competencias de sus estudiantes, durante el periodo de formación por parte de las universidades, y en el ejercicio profesional, a través del mejoramiento continuo, con el concurso de los actores adecuados para su mantenimiento, como las universidades y los organismos de la profesión.</w:t>
      </w:r>
    </w:p>
    <w:p w14:paraId="1849815C"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lastRenderedPageBreak/>
        <w:br/>
        <w:t>Este tema del desarrollo y evaluación de las competencias del futuro contador público, es un tema de mucha relevancia ya que el egresado está expuesto permanentemente a probar sus capacidades en su campo de trabajo, lo mismo que a revaluarlas ante los cambios a que está sometida su actividad profesional.</w:t>
      </w:r>
    </w:p>
    <w:p w14:paraId="56F4765F" w14:textId="77777777" w:rsidR="003557FE" w:rsidRPr="00A2258D" w:rsidRDefault="003557FE" w:rsidP="003557FE">
      <w:pPr>
        <w:spacing w:after="0"/>
        <w:jc w:val="both"/>
        <w:rPr>
          <w:rFonts w:ascii="Times New Roman" w:hAnsi="Times New Roman" w:cs="Times New Roman"/>
          <w:sz w:val="24"/>
          <w:szCs w:val="24"/>
        </w:rPr>
      </w:pPr>
      <w:r w:rsidRPr="00A2258D">
        <w:rPr>
          <w:rFonts w:ascii="Times New Roman" w:hAnsi="Times New Roman" w:cs="Times New Roman"/>
          <w:sz w:val="24"/>
          <w:szCs w:val="24"/>
        </w:rPr>
        <w:br/>
        <w:t>Finalmente, debe brindarse respaldo y promover este tipo de esfuerzos de la academia ya que sus resultados tienen un amplio impacto en la institución que los apoya y en la propia profesión que los recibe, siempre y cuando cuenten con la suficiente promoción, divulgación y análisis por parte de los interesados.</w:t>
      </w:r>
    </w:p>
    <w:p w14:paraId="7B6DED14" w14:textId="77777777" w:rsidR="003557FE" w:rsidRPr="00A2258D" w:rsidRDefault="003557FE" w:rsidP="003557FE">
      <w:pPr>
        <w:spacing w:after="0"/>
        <w:jc w:val="both"/>
        <w:rPr>
          <w:rFonts w:ascii="Times New Roman" w:hAnsi="Times New Roman" w:cs="Times New Roman"/>
          <w:sz w:val="24"/>
          <w:szCs w:val="24"/>
        </w:rPr>
      </w:pPr>
    </w:p>
    <w:p w14:paraId="432D1EE9" w14:textId="77777777" w:rsidR="003557FE" w:rsidRPr="00A2258D" w:rsidRDefault="003557FE" w:rsidP="003557FE">
      <w:pPr>
        <w:spacing w:after="0"/>
        <w:jc w:val="both"/>
        <w:rPr>
          <w:rFonts w:ascii="Times New Roman" w:hAnsi="Times New Roman" w:cs="Times New Roman"/>
          <w:sz w:val="24"/>
          <w:szCs w:val="24"/>
        </w:rPr>
      </w:pPr>
    </w:p>
    <w:p w14:paraId="3507BA38" w14:textId="77777777" w:rsidR="003557FE" w:rsidRPr="00A2258D" w:rsidRDefault="003557FE" w:rsidP="003557FE">
      <w:pPr>
        <w:spacing w:after="0"/>
        <w:jc w:val="both"/>
        <w:rPr>
          <w:rFonts w:ascii="Times New Roman" w:hAnsi="Times New Roman" w:cs="Times New Roman"/>
          <w:sz w:val="24"/>
          <w:szCs w:val="24"/>
        </w:rPr>
      </w:pPr>
    </w:p>
    <w:p w14:paraId="047FCD90" w14:textId="77777777" w:rsidR="003557FE" w:rsidRPr="00A2258D" w:rsidRDefault="003557FE" w:rsidP="003557FE">
      <w:pPr>
        <w:spacing w:after="0"/>
        <w:jc w:val="right"/>
        <w:rPr>
          <w:rFonts w:ascii="Times New Roman" w:hAnsi="Times New Roman" w:cs="Times New Roman"/>
          <w:sz w:val="24"/>
          <w:szCs w:val="24"/>
        </w:rPr>
      </w:pPr>
      <w:r w:rsidRPr="00A2258D">
        <w:rPr>
          <w:rFonts w:ascii="Times New Roman" w:hAnsi="Times New Roman" w:cs="Times New Roman"/>
          <w:sz w:val="24"/>
          <w:szCs w:val="24"/>
        </w:rPr>
        <w:t>John Cardona Arteaga</w:t>
      </w:r>
    </w:p>
    <w:p w14:paraId="35FDD146" w14:textId="77777777" w:rsidR="003557FE" w:rsidRPr="00A2258D" w:rsidRDefault="003557FE" w:rsidP="003557FE">
      <w:pPr>
        <w:spacing w:after="0"/>
        <w:jc w:val="right"/>
        <w:rPr>
          <w:rFonts w:ascii="Times New Roman" w:hAnsi="Times New Roman" w:cs="Times New Roman"/>
          <w:sz w:val="24"/>
          <w:szCs w:val="24"/>
        </w:rPr>
      </w:pPr>
      <w:r w:rsidRPr="00A2258D">
        <w:rPr>
          <w:rFonts w:ascii="Times New Roman" w:hAnsi="Times New Roman" w:cs="Times New Roman"/>
          <w:sz w:val="24"/>
          <w:szCs w:val="24"/>
        </w:rPr>
        <w:t xml:space="preserve">Profesor </w:t>
      </w:r>
    </w:p>
    <w:p w14:paraId="65523A9A" w14:textId="77777777" w:rsidR="003557FE" w:rsidRPr="00A2258D" w:rsidRDefault="003557FE" w:rsidP="003557FE">
      <w:pPr>
        <w:spacing w:after="0"/>
        <w:jc w:val="right"/>
        <w:rPr>
          <w:rFonts w:ascii="Times New Roman" w:hAnsi="Times New Roman" w:cs="Times New Roman"/>
          <w:sz w:val="24"/>
          <w:szCs w:val="24"/>
        </w:rPr>
      </w:pPr>
      <w:r w:rsidRPr="00A2258D">
        <w:rPr>
          <w:rFonts w:ascii="Times New Roman" w:hAnsi="Times New Roman" w:cs="Times New Roman"/>
          <w:sz w:val="24"/>
          <w:szCs w:val="24"/>
        </w:rPr>
        <w:t>Universidad de Antioquia</w:t>
      </w:r>
    </w:p>
    <w:p w14:paraId="1E9F0D6C" w14:textId="77777777" w:rsidR="003557FE" w:rsidRPr="00A2258D" w:rsidRDefault="003557FE" w:rsidP="003557FE">
      <w:pPr>
        <w:tabs>
          <w:tab w:val="left" w:pos="7020"/>
        </w:tabs>
        <w:spacing w:after="0"/>
        <w:jc w:val="both"/>
        <w:rPr>
          <w:rFonts w:ascii="Times New Roman" w:hAnsi="Times New Roman" w:cs="Times New Roman"/>
          <w:b/>
          <w:sz w:val="24"/>
          <w:szCs w:val="24"/>
        </w:rPr>
      </w:pPr>
    </w:p>
    <w:p w14:paraId="56D2BC27" w14:textId="77777777" w:rsidR="003557FE" w:rsidRPr="00A2258D" w:rsidRDefault="003557FE" w:rsidP="003557FE">
      <w:pPr>
        <w:tabs>
          <w:tab w:val="left" w:pos="7020"/>
        </w:tabs>
        <w:spacing w:after="0"/>
        <w:jc w:val="both"/>
        <w:rPr>
          <w:rFonts w:ascii="Times New Roman" w:hAnsi="Times New Roman" w:cs="Times New Roman"/>
          <w:b/>
          <w:sz w:val="24"/>
          <w:szCs w:val="24"/>
        </w:rPr>
      </w:pPr>
    </w:p>
    <w:p w14:paraId="6D890ECA" w14:textId="77777777" w:rsidR="003557FE" w:rsidRPr="00A2258D" w:rsidRDefault="003557FE" w:rsidP="003557FE">
      <w:pPr>
        <w:tabs>
          <w:tab w:val="left" w:pos="7020"/>
        </w:tabs>
        <w:spacing w:after="0"/>
        <w:jc w:val="both"/>
        <w:rPr>
          <w:rFonts w:ascii="Times New Roman" w:hAnsi="Times New Roman" w:cs="Times New Roman"/>
          <w:b/>
          <w:sz w:val="24"/>
          <w:szCs w:val="24"/>
        </w:rPr>
      </w:pPr>
    </w:p>
    <w:p w14:paraId="3E09476E" w14:textId="77777777" w:rsidR="003557FE" w:rsidRPr="00A2258D" w:rsidRDefault="003557FE" w:rsidP="003557FE">
      <w:pPr>
        <w:spacing w:after="160" w:line="259" w:lineRule="auto"/>
        <w:rPr>
          <w:rFonts w:ascii="Times New Roman" w:hAnsi="Times New Roman" w:cs="Times New Roman"/>
          <w:b/>
          <w:sz w:val="24"/>
          <w:szCs w:val="24"/>
        </w:rPr>
      </w:pPr>
      <w:r w:rsidRPr="00A2258D">
        <w:rPr>
          <w:rFonts w:ascii="Times New Roman" w:hAnsi="Times New Roman" w:cs="Times New Roman"/>
          <w:b/>
          <w:sz w:val="24"/>
          <w:szCs w:val="24"/>
        </w:rPr>
        <w:br w:type="page"/>
      </w:r>
    </w:p>
    <w:p w14:paraId="05061E1B" w14:textId="77777777" w:rsidR="003557FE" w:rsidRPr="00A2258D" w:rsidRDefault="003557FE" w:rsidP="003557FE">
      <w:pPr>
        <w:tabs>
          <w:tab w:val="left" w:pos="7020"/>
        </w:tabs>
        <w:spacing w:after="0"/>
        <w:jc w:val="both"/>
        <w:rPr>
          <w:rFonts w:ascii="Times New Roman" w:hAnsi="Times New Roman" w:cs="Times New Roman"/>
          <w:b/>
          <w:sz w:val="24"/>
          <w:szCs w:val="24"/>
        </w:rPr>
      </w:pPr>
      <w:r w:rsidRPr="00A2258D">
        <w:rPr>
          <w:rFonts w:ascii="Times New Roman" w:hAnsi="Times New Roman" w:cs="Times New Roman"/>
          <w:b/>
          <w:sz w:val="24"/>
          <w:szCs w:val="24"/>
        </w:rPr>
        <w:lastRenderedPageBreak/>
        <w:t>PRESENTACIÓN</w:t>
      </w:r>
    </w:p>
    <w:p w14:paraId="56BDAECD"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45E7C2C4"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El libro </w:t>
      </w:r>
      <w:r w:rsidRPr="00A2258D">
        <w:rPr>
          <w:rFonts w:ascii="Times New Roman" w:hAnsi="Times New Roman" w:cs="Times New Roman"/>
          <w:i/>
          <w:sz w:val="24"/>
          <w:szCs w:val="24"/>
        </w:rPr>
        <w:t>Educación contable en Colombia: una mirada panorámica</w:t>
      </w:r>
      <w:r w:rsidRPr="00A2258D">
        <w:rPr>
          <w:rFonts w:ascii="Times New Roman" w:hAnsi="Times New Roman" w:cs="Times New Roman"/>
          <w:sz w:val="24"/>
          <w:szCs w:val="24"/>
        </w:rPr>
        <w:t xml:space="preserve"> surge por la preocupación de aportar en la mejora de la formación de los contadores públicos dadas las necesidades sociales actuales, una inquietud compartida por un grupo de docentes y estudiantes que fue creciendo. Luego de un proceso de discusión y trabajo conjunto concluimos la presente publicación, con la cual además de pretender realizar un pequeño aporte a la profesión, se logró integrar el trabajo de distintas personas en un desarrollo de investigación formativa, es decir, de aprendizaje mutuo de los participantes del proceso, con el vínculo de diferentes instituciones.</w:t>
      </w:r>
    </w:p>
    <w:p w14:paraId="6727C04D"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El </w:t>
      </w:r>
      <w:proofErr w:type="spellStart"/>
      <w:r w:rsidRPr="00A2258D">
        <w:rPr>
          <w:rFonts w:ascii="Times New Roman" w:hAnsi="Times New Roman" w:cs="Times New Roman"/>
          <w:sz w:val="24"/>
          <w:szCs w:val="24"/>
        </w:rPr>
        <w:t>el</w:t>
      </w:r>
      <w:proofErr w:type="spellEnd"/>
      <w:r w:rsidRPr="00A2258D">
        <w:rPr>
          <w:rFonts w:ascii="Times New Roman" w:hAnsi="Times New Roman" w:cs="Times New Roman"/>
          <w:sz w:val="24"/>
          <w:szCs w:val="24"/>
        </w:rPr>
        <w:t xml:space="preserve"> libro está conformado por dos secciones. </w:t>
      </w:r>
    </w:p>
    <w:p w14:paraId="7B0947C6"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2E137629"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Sección 1. TENDENCIAS INVESTIGATIVAS DE LAS PUBLICACIONES RELACIONADAS CON LAS ÁREAS DE LA CONTADURÍA PÚBLICA EN COLOMBIA. 2015- 2017: Incluye un capítulo general de tendencias de los planes de estudio en Contaduría Pública en Colombia, a partir de una muestra de 78 programas, posteriormente se presenta la revisión de tendencias temáticas por áreas: educación contable, contabilidad financiera, contabilidad de gestión, control y temas públicos. El objetivo de estos trabajos es determinar temas de interés para el programa de Contaduría Pública a partir de la revisión de publicaciones académicas en Colombia con el fin de proponer cambios en distintos contextos. No se pretende desconocer las tendencias actuales en educación de formar a partir de problemas y teorías más allá de los contenidos, lo que se propone son temas particulares, surgidos de preocupaciones de los académicos en el contexto colombiano, posteriormente se debe definir cómo se pueden implementar en el plan de estudios de Contaduría Pública.</w:t>
      </w:r>
    </w:p>
    <w:p w14:paraId="3BA8C6DB"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54E18FBB"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Sección 2. TEMAS COMPLEMENTARIOS: En este apartado se incluyen los capítulos 7, 8, 9 y 10 los cuales contemplan temas como competencias en la formación del contador público, teorías de la argumentación, la internacionalización del currículo y la formación en contabilidad financiera, si bien estos temas no están relacionados directamente con el plan de estudios si tienen una importancia particular en el currículo contable, por lo cual se decidió incorporar las temáticas y tendencias que se entienden como prioritarias en el proceso de formación de la disciplina. </w:t>
      </w:r>
    </w:p>
    <w:p w14:paraId="6C53E068"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68D4F010"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Por otra parte, es necesario agradecer en especial al grupo de estudiantes del Semillero de Investigación en Educación y Teoría Contable (SINETCO) de la Universidad Santo Tomás, quienes tuvieron toda la disposición para realizar trabajo conjunto con los profesores del grupo de investigación, permitiendo la orientación y otorgando grandes aportes. </w:t>
      </w:r>
    </w:p>
    <w:p w14:paraId="4C0A806F"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49EE0E5F"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A los docentes quienes con paciencia discutieron acerca del alcance del proyecto y fueron adaptando sus desarrollos de acuerdos a los consensos de este gran grupo de trabajo, no fue </w:t>
      </w:r>
      <w:proofErr w:type="gramStart"/>
      <w:r w:rsidRPr="00A2258D">
        <w:rPr>
          <w:rFonts w:ascii="Times New Roman" w:hAnsi="Times New Roman" w:cs="Times New Roman"/>
          <w:sz w:val="24"/>
          <w:szCs w:val="24"/>
        </w:rPr>
        <w:t>fácil</w:t>
      </w:r>
      <w:proofErr w:type="gramEnd"/>
      <w:r w:rsidRPr="00A2258D">
        <w:rPr>
          <w:rFonts w:ascii="Times New Roman" w:hAnsi="Times New Roman" w:cs="Times New Roman"/>
          <w:sz w:val="24"/>
          <w:szCs w:val="24"/>
        </w:rPr>
        <w:t xml:space="preserve"> pero en este texto encontramos los frutos.</w:t>
      </w:r>
    </w:p>
    <w:p w14:paraId="4CAA2981"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lastRenderedPageBreak/>
        <w:t>A las autoridades de la Universidad Santo Tomás por el apoyo, en especial al profesor Carlos Arturo Gómez Restrepo, Decano de la Facultad de Contaduría Pública, quien siempre ha confiado en el equipo de investigación y ha otorgado los tiempos necesarios para el desarrollo de proyectos.</w:t>
      </w:r>
    </w:p>
    <w:p w14:paraId="37070F48"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24E219B2" w14:textId="77777777" w:rsidR="003557FE" w:rsidRPr="00A2258D" w:rsidRDefault="003557FE" w:rsidP="003557FE">
      <w:pPr>
        <w:tabs>
          <w:tab w:val="left" w:pos="7020"/>
        </w:tabs>
        <w:spacing w:after="0"/>
        <w:rPr>
          <w:rFonts w:ascii="Times New Roman" w:hAnsi="Times New Roman" w:cs="Times New Roman"/>
          <w:sz w:val="24"/>
          <w:szCs w:val="24"/>
        </w:rPr>
      </w:pPr>
      <w:r w:rsidRPr="00A2258D">
        <w:rPr>
          <w:rFonts w:ascii="Times New Roman" w:hAnsi="Times New Roman" w:cs="Times New Roman"/>
          <w:sz w:val="24"/>
          <w:szCs w:val="24"/>
        </w:rPr>
        <w:t>A los profesores del grupo Investigación en Contabilidad y Organizaciones [GICOR] por apoyar de forma tan importante el proyecto y en especial a la profesora Lina Marcela Sánchez Vásquez por impulsar de manera dinámica la publicación de este libro.</w:t>
      </w:r>
    </w:p>
    <w:p w14:paraId="110081A8"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5B7AC227"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A los profesores de otras instituciones, quienes trabajaron a la par con nosotros: Oscar Yamith Duque Cruz y en especial a la profesora </w:t>
      </w:r>
      <w:proofErr w:type="spellStart"/>
      <w:r w:rsidRPr="00A2258D">
        <w:rPr>
          <w:rFonts w:ascii="Times New Roman" w:hAnsi="Times New Roman" w:cs="Times New Roman"/>
          <w:sz w:val="24"/>
          <w:szCs w:val="24"/>
        </w:rPr>
        <w:t>Zuray</w:t>
      </w:r>
      <w:proofErr w:type="spellEnd"/>
      <w:r w:rsidRPr="00A2258D">
        <w:rPr>
          <w:rFonts w:ascii="Times New Roman" w:hAnsi="Times New Roman" w:cs="Times New Roman"/>
          <w:sz w:val="24"/>
          <w:szCs w:val="24"/>
        </w:rPr>
        <w:t xml:space="preserve"> Andrea Melgarejo Molina quien desde el principio nos colaboró en la construcción del proyecto.</w:t>
      </w:r>
    </w:p>
    <w:p w14:paraId="0F772DE2" w14:textId="77777777" w:rsidR="003557FE" w:rsidRPr="00A2258D" w:rsidRDefault="003557FE" w:rsidP="003557FE">
      <w:pPr>
        <w:tabs>
          <w:tab w:val="left" w:pos="7020"/>
        </w:tabs>
        <w:spacing w:after="0"/>
        <w:jc w:val="both"/>
        <w:rPr>
          <w:rFonts w:ascii="Times New Roman" w:hAnsi="Times New Roman" w:cs="Times New Roman"/>
          <w:sz w:val="24"/>
          <w:szCs w:val="24"/>
        </w:rPr>
      </w:pPr>
    </w:p>
    <w:p w14:paraId="6A27F72A" w14:textId="77777777" w:rsidR="003557FE" w:rsidRPr="00A2258D" w:rsidRDefault="003557FE" w:rsidP="003557FE">
      <w:pPr>
        <w:tabs>
          <w:tab w:val="left" w:pos="7020"/>
        </w:tabs>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Por último, agradecer al profesor </w:t>
      </w:r>
      <w:proofErr w:type="spellStart"/>
      <w:r w:rsidRPr="00A2258D">
        <w:rPr>
          <w:rFonts w:ascii="Times New Roman" w:hAnsi="Times New Roman" w:cs="Times New Roman"/>
          <w:sz w:val="24"/>
          <w:szCs w:val="24"/>
        </w:rPr>
        <w:t>Jhon</w:t>
      </w:r>
      <w:proofErr w:type="spellEnd"/>
      <w:r w:rsidRPr="00A2258D">
        <w:rPr>
          <w:rFonts w:ascii="Times New Roman" w:hAnsi="Times New Roman" w:cs="Times New Roman"/>
          <w:sz w:val="24"/>
          <w:szCs w:val="24"/>
        </w:rPr>
        <w:t xml:space="preserve"> Cardona de la Universidad de Antioquia, quien nos regaló unas maravillosas palabras en el prólogo y quien ha sido uno de los promotores del estudio de la educación contable en Colombia, admiración y eterna gratitud por ser una fuente de inspiración profesional además de ser un excelente ser humano.</w:t>
      </w:r>
    </w:p>
    <w:p w14:paraId="1A41EBB7" w14:textId="77777777" w:rsidR="003557FE" w:rsidRPr="00A2258D" w:rsidRDefault="003557FE" w:rsidP="003557FE">
      <w:pPr>
        <w:tabs>
          <w:tab w:val="left" w:pos="7020"/>
        </w:tabs>
        <w:spacing w:after="0" w:line="240" w:lineRule="auto"/>
        <w:jc w:val="right"/>
        <w:rPr>
          <w:rFonts w:ascii="Times New Roman" w:hAnsi="Times New Roman" w:cs="Times New Roman"/>
          <w:sz w:val="24"/>
          <w:szCs w:val="24"/>
        </w:rPr>
      </w:pPr>
    </w:p>
    <w:p w14:paraId="6DFC7CB5" w14:textId="77777777" w:rsidR="003557FE" w:rsidRPr="00A2258D" w:rsidRDefault="003557FE" w:rsidP="003557FE">
      <w:pPr>
        <w:tabs>
          <w:tab w:val="left" w:pos="7020"/>
        </w:tabs>
        <w:spacing w:after="0" w:line="240" w:lineRule="auto"/>
        <w:jc w:val="right"/>
        <w:rPr>
          <w:rFonts w:ascii="Times New Roman" w:hAnsi="Times New Roman" w:cs="Times New Roman"/>
          <w:b/>
          <w:sz w:val="24"/>
          <w:szCs w:val="24"/>
        </w:rPr>
      </w:pPr>
      <w:r w:rsidRPr="00A2258D">
        <w:rPr>
          <w:rFonts w:ascii="Times New Roman" w:hAnsi="Times New Roman" w:cs="Times New Roman"/>
          <w:b/>
          <w:sz w:val="24"/>
          <w:szCs w:val="24"/>
        </w:rPr>
        <w:t>Ruth Alejandra Patiño Jacinto</w:t>
      </w:r>
    </w:p>
    <w:p w14:paraId="0A49128F" w14:textId="77777777" w:rsidR="003557FE" w:rsidRPr="00A2258D" w:rsidRDefault="003557FE" w:rsidP="003557FE">
      <w:pPr>
        <w:tabs>
          <w:tab w:val="left" w:pos="7020"/>
        </w:tabs>
        <w:spacing w:after="0" w:line="240" w:lineRule="auto"/>
        <w:jc w:val="right"/>
        <w:rPr>
          <w:rFonts w:ascii="Times New Roman" w:hAnsi="Times New Roman" w:cs="Times New Roman"/>
          <w:b/>
          <w:sz w:val="24"/>
          <w:szCs w:val="24"/>
        </w:rPr>
      </w:pPr>
      <w:r w:rsidRPr="00A2258D">
        <w:rPr>
          <w:rFonts w:ascii="Times New Roman" w:hAnsi="Times New Roman" w:cs="Times New Roman"/>
          <w:b/>
          <w:sz w:val="24"/>
          <w:szCs w:val="24"/>
        </w:rPr>
        <w:t xml:space="preserve">Gloria Milena Valero Zapata  </w:t>
      </w:r>
    </w:p>
    <w:p w14:paraId="1B8BB6C7" w14:textId="77777777" w:rsidR="003557FE" w:rsidRPr="00A2258D" w:rsidRDefault="003557FE" w:rsidP="003557FE">
      <w:pPr>
        <w:spacing w:after="0"/>
        <w:jc w:val="center"/>
      </w:pPr>
    </w:p>
    <w:p w14:paraId="765877BC" w14:textId="77777777" w:rsidR="0036010A" w:rsidRDefault="0036010A"/>
    <w:sectPr w:rsidR="0036010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C767FF9"/>
    <w:multiLevelType w:val="hybridMultilevel"/>
    <w:tmpl w:val="A9907E44"/>
    <w:lvl w:ilvl="0" w:tplc="240A0001">
      <w:start w:val="1"/>
      <w:numFmt w:val="bullet"/>
      <w:lvlText w:val=""/>
      <w:lvlJc w:val="left"/>
      <w:pPr>
        <w:ind w:left="720" w:hanging="360"/>
      </w:pPr>
      <w:rPr>
        <w:rFonts w:ascii="Symbol" w:hAnsi="Symbol"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57FE"/>
    <w:rsid w:val="002B42FB"/>
    <w:rsid w:val="003557FE"/>
    <w:rsid w:val="0036010A"/>
    <w:rsid w:val="00503218"/>
    <w:rsid w:val="00883B3B"/>
    <w:rsid w:val="00E10473"/>
    <w:rsid w:val="00EF5BB2"/>
    <w:rsid w:val="00FF77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A9188"/>
  <w15:chartTrackingRefBased/>
  <w15:docId w15:val="{B2820697-69A4-40BD-9D3A-C6BB189EED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57FE"/>
    <w:pPr>
      <w:spacing w:after="200" w:line="276" w:lineRule="auto"/>
    </w:pPr>
    <w:rPr>
      <w:rFonts w:ascii="Arial" w:hAnsi="Arial" w:cs="Arial"/>
      <w:u w:color="000000"/>
    </w:rPr>
  </w:style>
  <w:style w:type="paragraph" w:styleId="Ttulo1">
    <w:name w:val="heading 1"/>
    <w:basedOn w:val="Normal"/>
    <w:next w:val="Normal"/>
    <w:link w:val="Ttulo1Car"/>
    <w:uiPriority w:val="9"/>
    <w:qFormat/>
    <w:rsid w:val="003557F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rsid w:val="003557FE"/>
    <w:pPr>
      <w:spacing w:after="200" w:line="276" w:lineRule="auto"/>
    </w:pPr>
    <w:rPr>
      <w:rFonts w:ascii="Calibri" w:eastAsia="Calibri" w:hAnsi="Calibri" w:cs="Calibri"/>
      <w:color w:val="000000"/>
      <w:lang w:val="es-ES_tradnl" w:eastAsia="es-ES"/>
    </w:rPr>
  </w:style>
  <w:style w:type="character" w:styleId="Hipervnculo">
    <w:name w:val="Hyperlink"/>
    <w:uiPriority w:val="99"/>
    <w:unhideWhenUsed/>
    <w:rsid w:val="003557FE"/>
    <w:rPr>
      <w:color w:val="0000FF"/>
      <w:u w:val="single"/>
    </w:rPr>
  </w:style>
  <w:style w:type="character" w:customStyle="1" w:styleId="Caracteresdenotaalpie">
    <w:name w:val="Caracteres de nota al pie"/>
    <w:qFormat/>
    <w:rsid w:val="003557FE"/>
  </w:style>
  <w:style w:type="paragraph" w:styleId="Prrafodelista">
    <w:name w:val="List Paragraph"/>
    <w:basedOn w:val="Normal"/>
    <w:uiPriority w:val="34"/>
    <w:qFormat/>
    <w:rsid w:val="003557FE"/>
    <w:pPr>
      <w:ind w:left="720"/>
      <w:contextualSpacing/>
    </w:pPr>
  </w:style>
  <w:style w:type="character" w:customStyle="1" w:styleId="Ttulo1Car">
    <w:name w:val="Título 1 Car"/>
    <w:basedOn w:val="Fuentedeprrafopredeter"/>
    <w:link w:val="Ttulo1"/>
    <w:uiPriority w:val="9"/>
    <w:rsid w:val="003557FE"/>
    <w:rPr>
      <w:rFonts w:asciiTheme="majorHAnsi" w:eastAsiaTheme="majorEastAsia" w:hAnsiTheme="majorHAnsi" w:cstheme="majorBidi"/>
      <w:color w:val="2F5496" w:themeColor="accent1" w:themeShade="BF"/>
      <w:sz w:val="32"/>
      <w:szCs w:val="32"/>
      <w:u w:color="000000"/>
    </w:rPr>
  </w:style>
  <w:style w:type="paragraph" w:styleId="TtuloTDC">
    <w:name w:val="TOC Heading"/>
    <w:basedOn w:val="Ttulo1"/>
    <w:next w:val="Normal"/>
    <w:uiPriority w:val="39"/>
    <w:unhideWhenUsed/>
    <w:qFormat/>
    <w:rsid w:val="003557FE"/>
    <w:pPr>
      <w:spacing w:line="259" w:lineRule="auto"/>
      <w:outlineLvl w:val="9"/>
    </w:pPr>
    <w:rPr>
      <w:lang w:eastAsia="es-CO"/>
    </w:rPr>
  </w:style>
  <w:style w:type="paragraph" w:styleId="TDC1">
    <w:name w:val="toc 1"/>
    <w:basedOn w:val="Normal"/>
    <w:next w:val="Normal"/>
    <w:autoRedefine/>
    <w:uiPriority w:val="39"/>
    <w:unhideWhenUsed/>
    <w:rsid w:val="003557FE"/>
    <w:pPr>
      <w:spacing w:before="120" w:after="0"/>
    </w:pPr>
    <w:rPr>
      <w:rFonts w:asciiTheme="minorHAnsi" w:hAnsiTheme="minorHAnsi"/>
      <w:b/>
      <w:sz w:val="24"/>
      <w:szCs w:val="24"/>
    </w:rPr>
  </w:style>
  <w:style w:type="character" w:styleId="Ttulodellibro">
    <w:name w:val="Book Title"/>
    <w:basedOn w:val="Fuentedeprrafopredeter"/>
    <w:uiPriority w:val="33"/>
    <w:qFormat/>
    <w:rsid w:val="003557FE"/>
    <w:rPr>
      <w:rFonts w:ascii="Times New Roman" w:hAnsi="Times New Roman"/>
      <w:b/>
      <w:bCs/>
      <w:smallCaps/>
      <w:spacing w:val="5"/>
      <w:sz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yduque@lasalle.edu.co" TargetMode="External"/><Relationship Id="rId5" Type="http://schemas.openxmlformats.org/officeDocument/2006/relationships/hyperlink" Target="mailto:zamelgarejomo@unal.edu.co"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15</Pages>
  <Words>3447</Words>
  <Characters>18962</Characters>
  <Application>Microsoft Office Word</Application>
  <DocSecurity>0</DocSecurity>
  <Lines>158</Lines>
  <Paragraphs>44</Paragraphs>
  <ScaleCrop>false</ScaleCrop>
  <Company/>
  <LinksUpToDate>false</LinksUpToDate>
  <CharactersWithSpaces>22365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Andrés Díaz Jiménez</dc:creator>
  <cp:keywords/>
  <dc:description/>
  <cp:lastModifiedBy>Michael Andrés Díaz Jiménez</cp:lastModifiedBy>
  <cp:revision>1</cp:revision>
  <dcterms:created xsi:type="dcterms:W3CDTF">2020-07-06T21:23:00Z</dcterms:created>
  <dcterms:modified xsi:type="dcterms:W3CDTF">2020-07-06T21:31:00Z</dcterms:modified>
</cp:coreProperties>
</file>