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2190E" w:rsidRDefault="00BB71AD">
      <w:pPr>
        <w:jc w:val="center"/>
        <w:rPr>
          <w:rFonts w:ascii="Arial" w:eastAsia="Arial" w:hAnsi="Arial" w:cs="Arial"/>
          <w:b/>
          <w:sz w:val="24"/>
          <w:szCs w:val="24"/>
        </w:rPr>
      </w:pPr>
      <w:bookmarkStart w:id="0" w:name="_gjdgxs" w:colFirst="0" w:colLast="0"/>
      <w:bookmarkEnd w:id="0"/>
      <w:r>
        <w:rPr>
          <w:rFonts w:ascii="Arial" w:eastAsia="Arial" w:hAnsi="Arial" w:cs="Arial"/>
          <w:b/>
          <w:sz w:val="24"/>
          <w:szCs w:val="24"/>
        </w:rPr>
        <w:t xml:space="preserve">Artículo de opinión </w:t>
      </w:r>
    </w:p>
    <w:p w14:paraId="00000002" w14:textId="77777777" w:rsidR="00A2190E" w:rsidRDefault="00BB71AD">
      <w:pPr>
        <w:jc w:val="center"/>
        <w:rPr>
          <w:rFonts w:ascii="Arial" w:eastAsia="Arial" w:hAnsi="Arial" w:cs="Arial"/>
          <w:b/>
          <w:sz w:val="24"/>
          <w:szCs w:val="24"/>
        </w:rPr>
      </w:pPr>
      <w:bookmarkStart w:id="1" w:name="_3fptometsz52" w:colFirst="0" w:colLast="0"/>
      <w:bookmarkEnd w:id="1"/>
      <w:r>
        <w:rPr>
          <w:rFonts w:ascii="Arial" w:eastAsia="Arial" w:hAnsi="Arial" w:cs="Arial"/>
          <w:b/>
          <w:sz w:val="24"/>
          <w:szCs w:val="24"/>
        </w:rPr>
        <w:t xml:space="preserve">Grupo de </w:t>
      </w:r>
      <w:proofErr w:type="spellStart"/>
      <w:r>
        <w:rPr>
          <w:rFonts w:ascii="Arial" w:eastAsia="Arial" w:hAnsi="Arial" w:cs="Arial"/>
          <w:b/>
          <w:sz w:val="24"/>
          <w:szCs w:val="24"/>
        </w:rPr>
        <w:t>Ecodiseño</w:t>
      </w:r>
      <w:proofErr w:type="spellEnd"/>
      <w:r>
        <w:rPr>
          <w:rFonts w:ascii="Arial" w:eastAsia="Arial" w:hAnsi="Arial" w:cs="Arial"/>
          <w:b/>
          <w:sz w:val="24"/>
          <w:szCs w:val="24"/>
        </w:rPr>
        <w:t xml:space="preserve"> 2.0</w:t>
      </w:r>
    </w:p>
    <w:p w14:paraId="00000003" w14:textId="77777777" w:rsidR="00A2190E" w:rsidRDefault="00A2190E">
      <w:pPr>
        <w:rPr>
          <w:rFonts w:ascii="Arial" w:eastAsia="Arial" w:hAnsi="Arial" w:cs="Arial"/>
          <w:b/>
          <w:sz w:val="24"/>
          <w:szCs w:val="24"/>
        </w:rPr>
      </w:pPr>
      <w:bookmarkStart w:id="2" w:name="_gu6sppo8p5n" w:colFirst="0" w:colLast="0"/>
      <w:bookmarkEnd w:id="2"/>
    </w:p>
    <w:p w14:paraId="00000004" w14:textId="77777777" w:rsidR="00A2190E" w:rsidRDefault="00BB71AD">
      <w:pPr>
        <w:rPr>
          <w:rFonts w:ascii="Arial" w:eastAsia="Arial" w:hAnsi="Arial" w:cs="Arial"/>
          <w:b/>
          <w:sz w:val="24"/>
          <w:szCs w:val="24"/>
        </w:rPr>
      </w:pPr>
      <w:bookmarkStart w:id="3" w:name="_wv07v47j4i6x" w:colFirst="0" w:colLast="0"/>
      <w:bookmarkEnd w:id="3"/>
      <w:r>
        <w:rPr>
          <w:rFonts w:ascii="Arial" w:eastAsia="Arial" w:hAnsi="Arial" w:cs="Arial"/>
          <w:b/>
          <w:sz w:val="24"/>
          <w:szCs w:val="24"/>
        </w:rPr>
        <w:t>Ana María Arenas Castellanos</w:t>
      </w:r>
    </w:p>
    <w:p w14:paraId="00000005" w14:textId="77777777" w:rsidR="00A2190E" w:rsidRDefault="00BB71AD">
      <w:pPr>
        <w:rPr>
          <w:rFonts w:ascii="Arial" w:eastAsia="Arial" w:hAnsi="Arial" w:cs="Arial"/>
          <w:b/>
          <w:sz w:val="24"/>
          <w:szCs w:val="24"/>
        </w:rPr>
      </w:pPr>
      <w:bookmarkStart w:id="4" w:name="_d9yr62ydsia5" w:colFirst="0" w:colLast="0"/>
      <w:bookmarkEnd w:id="4"/>
      <w:r>
        <w:rPr>
          <w:rFonts w:ascii="Arial" w:eastAsia="Arial" w:hAnsi="Arial" w:cs="Arial"/>
          <w:b/>
          <w:sz w:val="24"/>
          <w:szCs w:val="24"/>
        </w:rPr>
        <w:t>Miguel Ángel Arias Álvarez</w:t>
      </w:r>
    </w:p>
    <w:p w14:paraId="00000006" w14:textId="77777777" w:rsidR="00A2190E" w:rsidRDefault="00BB71AD">
      <w:pPr>
        <w:rPr>
          <w:rFonts w:ascii="Arial" w:eastAsia="Arial" w:hAnsi="Arial" w:cs="Arial"/>
          <w:b/>
          <w:sz w:val="24"/>
          <w:szCs w:val="24"/>
        </w:rPr>
      </w:pPr>
      <w:bookmarkStart w:id="5" w:name="_ee2wv997an6b" w:colFirst="0" w:colLast="0"/>
      <w:bookmarkEnd w:id="5"/>
      <w:r>
        <w:rPr>
          <w:rFonts w:ascii="Arial" w:eastAsia="Arial" w:hAnsi="Arial" w:cs="Arial"/>
          <w:b/>
          <w:sz w:val="24"/>
          <w:szCs w:val="24"/>
        </w:rPr>
        <w:t>María Camila Cañas Alarcón</w:t>
      </w:r>
    </w:p>
    <w:p w14:paraId="00000007" w14:textId="77777777" w:rsidR="00A2190E" w:rsidRDefault="00A2190E">
      <w:pPr>
        <w:rPr>
          <w:rFonts w:ascii="Arial" w:eastAsia="Arial" w:hAnsi="Arial" w:cs="Arial"/>
          <w:b/>
          <w:sz w:val="24"/>
          <w:szCs w:val="24"/>
        </w:rPr>
      </w:pPr>
      <w:bookmarkStart w:id="6" w:name="_mn1zlljsgl0p" w:colFirst="0" w:colLast="0"/>
      <w:bookmarkEnd w:id="6"/>
    </w:p>
    <w:p w14:paraId="00000008" w14:textId="77777777" w:rsidR="00A2190E" w:rsidRDefault="00BB71AD">
      <w:pPr>
        <w:shd w:val="clear" w:color="auto" w:fill="FFFFFF"/>
        <w:spacing w:line="256" w:lineRule="auto"/>
        <w:jc w:val="both"/>
        <w:rPr>
          <w:rFonts w:ascii="Arial" w:eastAsia="Arial" w:hAnsi="Arial" w:cs="Arial"/>
          <w:color w:val="222222"/>
          <w:sz w:val="24"/>
          <w:szCs w:val="24"/>
        </w:rPr>
      </w:pPr>
      <w:r>
        <w:rPr>
          <w:rFonts w:ascii="Arial" w:eastAsia="Arial" w:hAnsi="Arial" w:cs="Arial"/>
          <w:b/>
          <w:color w:val="222222"/>
          <w:sz w:val="24"/>
          <w:szCs w:val="24"/>
        </w:rPr>
        <w:t>Breve descripción del problema:</w:t>
      </w:r>
      <w:r>
        <w:rPr>
          <w:rFonts w:ascii="Arial" w:eastAsia="Arial" w:hAnsi="Arial" w:cs="Arial"/>
          <w:color w:val="222222"/>
          <w:sz w:val="24"/>
          <w:szCs w:val="24"/>
        </w:rPr>
        <w:t xml:space="preserve"> </w:t>
      </w:r>
    </w:p>
    <w:p w14:paraId="00000009" w14:textId="77777777" w:rsidR="00A2190E" w:rsidRDefault="00BB71AD">
      <w:pPr>
        <w:shd w:val="clear" w:color="auto" w:fill="FFFFFF"/>
        <w:spacing w:line="256" w:lineRule="auto"/>
        <w:jc w:val="both"/>
        <w:rPr>
          <w:rFonts w:ascii="Arial" w:eastAsia="Arial" w:hAnsi="Arial" w:cs="Arial"/>
          <w:color w:val="222222"/>
          <w:sz w:val="24"/>
          <w:szCs w:val="24"/>
        </w:rPr>
      </w:pPr>
      <w:bookmarkStart w:id="7" w:name="_au26prf1utr4" w:colFirst="0" w:colLast="0"/>
      <w:bookmarkEnd w:id="7"/>
      <w:r>
        <w:rPr>
          <w:rFonts w:ascii="Arial" w:eastAsia="Arial" w:hAnsi="Arial" w:cs="Arial"/>
          <w:color w:val="222222"/>
          <w:sz w:val="24"/>
          <w:szCs w:val="24"/>
        </w:rPr>
        <w:t xml:space="preserve">El tema ambiental es recurrente en el ámbito laboral, académico y político; por tal razón, </w:t>
      </w:r>
      <w:r>
        <w:rPr>
          <w:rFonts w:ascii="Arial" w:eastAsia="Arial" w:hAnsi="Arial" w:cs="Arial"/>
          <w:color w:val="222222"/>
          <w:sz w:val="24"/>
          <w:szCs w:val="24"/>
        </w:rPr>
        <w:t xml:space="preserve">hemos querido ahondar en la temática del Diseño y el medio ambiente a través del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 xml:space="preserve">, es decir, cómo desde una perspectiva social y empresarial transformamos la conciencia de las personas. Para dicha actividad tomaremos como referente la encíclica </w:t>
      </w:r>
      <w:proofErr w:type="spellStart"/>
      <w:r>
        <w:rPr>
          <w:rFonts w:ascii="Arial" w:eastAsia="Arial" w:hAnsi="Arial" w:cs="Arial"/>
          <w:color w:val="222222"/>
          <w:sz w:val="24"/>
          <w:szCs w:val="24"/>
        </w:rPr>
        <w:t>La</w:t>
      </w:r>
      <w:r>
        <w:rPr>
          <w:rFonts w:ascii="Arial" w:eastAsia="Arial" w:hAnsi="Arial" w:cs="Arial"/>
          <w:color w:val="222222"/>
          <w:sz w:val="24"/>
          <w:szCs w:val="24"/>
        </w:rPr>
        <w:t>udato</w:t>
      </w:r>
      <w:proofErr w:type="spellEnd"/>
      <w:r>
        <w:rPr>
          <w:rFonts w:ascii="Arial" w:eastAsia="Arial" w:hAnsi="Arial" w:cs="Arial"/>
          <w:color w:val="222222"/>
          <w:sz w:val="24"/>
          <w:szCs w:val="24"/>
        </w:rPr>
        <w:t xml:space="preserve"> Sí y los objetivos de desarrollo sostenible. </w:t>
      </w:r>
    </w:p>
    <w:p w14:paraId="0000000A" w14:textId="77777777" w:rsidR="00A2190E" w:rsidRDefault="00A2190E">
      <w:pPr>
        <w:shd w:val="clear" w:color="auto" w:fill="FFFFFF"/>
        <w:spacing w:line="256" w:lineRule="auto"/>
        <w:jc w:val="both"/>
        <w:rPr>
          <w:rFonts w:ascii="Arial" w:eastAsia="Arial" w:hAnsi="Arial" w:cs="Arial"/>
          <w:color w:val="222222"/>
          <w:sz w:val="24"/>
          <w:szCs w:val="24"/>
        </w:rPr>
      </w:pPr>
      <w:bookmarkStart w:id="8" w:name="_oiu9oq3a5t2f" w:colFirst="0" w:colLast="0"/>
      <w:bookmarkEnd w:id="8"/>
    </w:p>
    <w:p w14:paraId="0000000B" w14:textId="77777777" w:rsidR="00A2190E" w:rsidRDefault="00BB71AD">
      <w:pPr>
        <w:shd w:val="clear" w:color="auto" w:fill="FFFFFF"/>
        <w:spacing w:line="256" w:lineRule="auto"/>
        <w:jc w:val="both"/>
        <w:rPr>
          <w:rFonts w:ascii="Arial" w:eastAsia="Arial" w:hAnsi="Arial" w:cs="Arial"/>
          <w:color w:val="222222"/>
          <w:sz w:val="24"/>
          <w:szCs w:val="24"/>
        </w:rPr>
      </w:pPr>
      <w:r>
        <w:rPr>
          <w:rFonts w:ascii="Arial" w:eastAsia="Arial" w:hAnsi="Arial" w:cs="Arial"/>
          <w:b/>
          <w:color w:val="222222"/>
          <w:sz w:val="24"/>
          <w:szCs w:val="24"/>
        </w:rPr>
        <w:t>Justificación:</w:t>
      </w:r>
      <w:r>
        <w:rPr>
          <w:rFonts w:ascii="Arial" w:eastAsia="Arial" w:hAnsi="Arial" w:cs="Arial"/>
          <w:color w:val="222222"/>
          <w:sz w:val="24"/>
          <w:szCs w:val="24"/>
        </w:rPr>
        <w:t xml:space="preserve"> </w:t>
      </w:r>
    </w:p>
    <w:p w14:paraId="0000000C" w14:textId="77777777" w:rsidR="00A2190E" w:rsidRDefault="00BB71AD">
      <w:pPr>
        <w:shd w:val="clear" w:color="auto" w:fill="FFFFFF"/>
        <w:spacing w:line="256" w:lineRule="auto"/>
        <w:jc w:val="both"/>
        <w:rPr>
          <w:rFonts w:ascii="Arial" w:eastAsia="Arial" w:hAnsi="Arial" w:cs="Arial"/>
          <w:color w:val="222222"/>
          <w:sz w:val="24"/>
          <w:szCs w:val="24"/>
        </w:rPr>
      </w:pPr>
      <w:bookmarkStart w:id="9" w:name="_c6biqebu9fei" w:colFirst="0" w:colLast="0"/>
      <w:bookmarkEnd w:id="9"/>
      <w:r>
        <w:rPr>
          <w:rFonts w:ascii="Arial" w:eastAsia="Arial" w:hAnsi="Arial" w:cs="Arial"/>
          <w:color w:val="222222"/>
          <w:sz w:val="24"/>
          <w:szCs w:val="24"/>
        </w:rPr>
        <w:t xml:space="preserve">El trabajo a desarrollar es una reflexión en torno al tema del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 xml:space="preserve"> vinculado a la sostenibilidad medioambiental. Para dicho ejercicio, comenzaremos estableciendo el concepto de </w:t>
      </w:r>
      <w:proofErr w:type="spellStart"/>
      <w:r>
        <w:rPr>
          <w:rFonts w:ascii="Arial" w:eastAsia="Arial" w:hAnsi="Arial" w:cs="Arial"/>
          <w:color w:val="222222"/>
          <w:sz w:val="24"/>
          <w:szCs w:val="24"/>
        </w:rPr>
        <w:t>ecod</w:t>
      </w:r>
      <w:r>
        <w:rPr>
          <w:rFonts w:ascii="Arial" w:eastAsia="Arial" w:hAnsi="Arial" w:cs="Arial"/>
          <w:color w:val="222222"/>
          <w:sz w:val="24"/>
          <w:szCs w:val="24"/>
        </w:rPr>
        <w:t>iseño</w:t>
      </w:r>
      <w:proofErr w:type="spellEnd"/>
      <w:r>
        <w:rPr>
          <w:rFonts w:ascii="Arial" w:eastAsia="Arial" w:hAnsi="Arial" w:cs="Arial"/>
          <w:color w:val="222222"/>
          <w:sz w:val="24"/>
          <w:szCs w:val="24"/>
        </w:rPr>
        <w:t xml:space="preserve"> a partir de lecturas </w:t>
      </w:r>
      <w:proofErr w:type="gramStart"/>
      <w:r>
        <w:rPr>
          <w:rFonts w:ascii="Arial" w:eastAsia="Arial" w:hAnsi="Arial" w:cs="Arial"/>
          <w:color w:val="222222"/>
          <w:sz w:val="24"/>
          <w:szCs w:val="24"/>
        </w:rPr>
        <w:t>y  documentales</w:t>
      </w:r>
      <w:proofErr w:type="gramEnd"/>
      <w:r>
        <w:rPr>
          <w:rFonts w:ascii="Arial" w:eastAsia="Arial" w:hAnsi="Arial" w:cs="Arial"/>
          <w:color w:val="222222"/>
          <w:sz w:val="24"/>
          <w:szCs w:val="24"/>
        </w:rPr>
        <w:t xml:space="preserve"> de interés para los  integrantes del grupo de estudio. </w:t>
      </w:r>
    </w:p>
    <w:p w14:paraId="0000000D" w14:textId="77777777" w:rsidR="00A2190E" w:rsidRDefault="00BB71AD">
      <w:pPr>
        <w:shd w:val="clear" w:color="auto" w:fill="FFFFFF"/>
        <w:spacing w:line="256" w:lineRule="auto"/>
        <w:rPr>
          <w:rFonts w:ascii="Arial" w:eastAsia="Arial" w:hAnsi="Arial" w:cs="Arial"/>
          <w:color w:val="222222"/>
          <w:sz w:val="24"/>
          <w:szCs w:val="24"/>
        </w:rPr>
      </w:pPr>
      <w:r>
        <w:rPr>
          <w:rFonts w:ascii="Arial" w:eastAsia="Arial" w:hAnsi="Arial" w:cs="Arial"/>
          <w:color w:val="222222"/>
          <w:sz w:val="24"/>
          <w:szCs w:val="24"/>
        </w:rPr>
        <w:t xml:space="preserve"> </w:t>
      </w:r>
    </w:p>
    <w:p w14:paraId="0000000E" w14:textId="77777777" w:rsidR="00A2190E" w:rsidRDefault="00BB71AD">
      <w:pPr>
        <w:shd w:val="clear" w:color="auto" w:fill="FFFFFF"/>
        <w:spacing w:line="256" w:lineRule="auto"/>
        <w:rPr>
          <w:rFonts w:ascii="Arial" w:eastAsia="Arial" w:hAnsi="Arial" w:cs="Arial"/>
          <w:b/>
          <w:color w:val="222222"/>
          <w:sz w:val="24"/>
          <w:szCs w:val="24"/>
        </w:rPr>
      </w:pPr>
      <w:bookmarkStart w:id="10" w:name="_4xhkt16diuro" w:colFirst="0" w:colLast="0"/>
      <w:bookmarkEnd w:id="10"/>
      <w:r>
        <w:rPr>
          <w:rFonts w:ascii="Arial" w:eastAsia="Arial" w:hAnsi="Arial" w:cs="Arial"/>
          <w:b/>
          <w:color w:val="222222"/>
          <w:sz w:val="24"/>
          <w:szCs w:val="24"/>
        </w:rPr>
        <w:t>Objetivos:</w:t>
      </w:r>
    </w:p>
    <w:p w14:paraId="0000000F" w14:textId="77777777" w:rsidR="00A2190E" w:rsidRDefault="00BB71AD">
      <w:pPr>
        <w:shd w:val="clear" w:color="auto" w:fill="FFFFFF"/>
        <w:spacing w:line="256" w:lineRule="auto"/>
        <w:jc w:val="both"/>
        <w:rPr>
          <w:rFonts w:ascii="Arial" w:eastAsia="Arial" w:hAnsi="Arial" w:cs="Arial"/>
          <w:color w:val="222222"/>
          <w:sz w:val="24"/>
          <w:szCs w:val="24"/>
        </w:rPr>
      </w:pPr>
      <w:r>
        <w:rPr>
          <w:rFonts w:ascii="Arial" w:eastAsia="Arial" w:hAnsi="Arial" w:cs="Arial"/>
          <w:color w:val="222222"/>
          <w:sz w:val="24"/>
          <w:szCs w:val="24"/>
        </w:rPr>
        <w:t xml:space="preserve">Indagar por medio de la escritura y oralidad sobre el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w:t>
      </w:r>
    </w:p>
    <w:p w14:paraId="00000010" w14:textId="77777777" w:rsidR="00A2190E" w:rsidRDefault="00BB71AD">
      <w:pPr>
        <w:shd w:val="clear" w:color="auto" w:fill="FFFFFF"/>
        <w:spacing w:line="256" w:lineRule="auto"/>
        <w:jc w:val="both"/>
        <w:rPr>
          <w:rFonts w:ascii="Arial" w:eastAsia="Arial" w:hAnsi="Arial" w:cs="Arial"/>
          <w:color w:val="222222"/>
          <w:sz w:val="24"/>
          <w:szCs w:val="24"/>
        </w:rPr>
      </w:pPr>
      <w:bookmarkStart w:id="11" w:name="_fbfla7xxbwkj" w:colFirst="0" w:colLast="0"/>
      <w:bookmarkEnd w:id="11"/>
      <w:r>
        <w:rPr>
          <w:rFonts w:ascii="Arial" w:eastAsia="Arial" w:hAnsi="Arial" w:cs="Arial"/>
          <w:color w:val="222222"/>
          <w:sz w:val="24"/>
          <w:szCs w:val="24"/>
        </w:rPr>
        <w:t xml:space="preserve">Analizar la importancia del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 xml:space="preserve"> como herramienta y producto de </w:t>
      </w:r>
      <w:proofErr w:type="gramStart"/>
      <w:r>
        <w:rPr>
          <w:rFonts w:ascii="Arial" w:eastAsia="Arial" w:hAnsi="Arial" w:cs="Arial"/>
          <w:color w:val="222222"/>
          <w:sz w:val="24"/>
          <w:szCs w:val="24"/>
        </w:rPr>
        <w:t>sensibiliz</w:t>
      </w:r>
      <w:r>
        <w:rPr>
          <w:rFonts w:ascii="Arial" w:eastAsia="Arial" w:hAnsi="Arial" w:cs="Arial"/>
          <w:color w:val="222222"/>
          <w:sz w:val="24"/>
          <w:szCs w:val="24"/>
        </w:rPr>
        <w:t>ación  para</w:t>
      </w:r>
      <w:proofErr w:type="gramEnd"/>
      <w:r>
        <w:rPr>
          <w:rFonts w:ascii="Arial" w:eastAsia="Arial" w:hAnsi="Arial" w:cs="Arial"/>
          <w:color w:val="222222"/>
          <w:sz w:val="24"/>
          <w:szCs w:val="24"/>
        </w:rPr>
        <w:t xml:space="preserve"> el cuidado  de nuestro planeta.</w:t>
      </w:r>
    </w:p>
    <w:p w14:paraId="00000011" w14:textId="77777777" w:rsidR="00A2190E" w:rsidRDefault="00BB71AD">
      <w:pPr>
        <w:shd w:val="clear" w:color="auto" w:fill="FFFFFF"/>
        <w:spacing w:line="256" w:lineRule="auto"/>
        <w:jc w:val="both"/>
        <w:rPr>
          <w:rFonts w:ascii="Arial" w:eastAsia="Arial" w:hAnsi="Arial" w:cs="Arial"/>
          <w:color w:val="222222"/>
          <w:sz w:val="24"/>
          <w:szCs w:val="24"/>
        </w:rPr>
      </w:pPr>
      <w:r>
        <w:rPr>
          <w:rFonts w:ascii="Arial" w:eastAsia="Arial" w:hAnsi="Arial" w:cs="Arial"/>
          <w:color w:val="222222"/>
          <w:sz w:val="24"/>
          <w:szCs w:val="24"/>
        </w:rPr>
        <w:t xml:space="preserve">Comprender modelos alternativos a nivel empresarial en relación a la temática de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 xml:space="preserve"> a través de lecturas y documentales.</w:t>
      </w:r>
    </w:p>
    <w:p w14:paraId="00000012" w14:textId="77777777" w:rsidR="00A2190E" w:rsidRDefault="00BB71AD">
      <w:pPr>
        <w:shd w:val="clear" w:color="auto" w:fill="FFFFFF"/>
        <w:spacing w:line="256" w:lineRule="auto"/>
        <w:rPr>
          <w:rFonts w:ascii="Arial" w:eastAsia="Arial" w:hAnsi="Arial" w:cs="Arial"/>
          <w:color w:val="222222"/>
          <w:sz w:val="24"/>
          <w:szCs w:val="24"/>
        </w:rPr>
      </w:pPr>
      <w:r>
        <w:rPr>
          <w:rFonts w:ascii="Arial" w:eastAsia="Arial" w:hAnsi="Arial" w:cs="Arial"/>
          <w:color w:val="222222"/>
          <w:sz w:val="24"/>
          <w:szCs w:val="24"/>
        </w:rPr>
        <w:t xml:space="preserve"> </w:t>
      </w:r>
    </w:p>
    <w:p w14:paraId="00000013" w14:textId="77777777" w:rsidR="00A2190E" w:rsidRDefault="00BB71AD">
      <w:pPr>
        <w:shd w:val="clear" w:color="auto" w:fill="FFFFFF"/>
        <w:spacing w:line="256" w:lineRule="auto"/>
        <w:rPr>
          <w:rFonts w:ascii="Arial" w:eastAsia="Arial" w:hAnsi="Arial" w:cs="Arial"/>
          <w:b/>
          <w:color w:val="222222"/>
          <w:sz w:val="24"/>
          <w:szCs w:val="24"/>
        </w:rPr>
      </w:pPr>
      <w:bookmarkStart w:id="12" w:name="_a998ow6k9sxs" w:colFirst="0" w:colLast="0"/>
      <w:bookmarkEnd w:id="12"/>
      <w:r>
        <w:rPr>
          <w:rFonts w:ascii="Arial" w:eastAsia="Arial" w:hAnsi="Arial" w:cs="Arial"/>
          <w:b/>
          <w:color w:val="222222"/>
          <w:sz w:val="24"/>
          <w:szCs w:val="24"/>
        </w:rPr>
        <w:t>Hipótesis:</w:t>
      </w:r>
    </w:p>
    <w:p w14:paraId="00000014" w14:textId="77777777" w:rsidR="00A2190E" w:rsidRDefault="00BB71AD">
      <w:pPr>
        <w:shd w:val="clear" w:color="auto" w:fill="FFFFFF"/>
        <w:spacing w:line="256" w:lineRule="auto"/>
        <w:jc w:val="both"/>
        <w:rPr>
          <w:rFonts w:ascii="Arial" w:eastAsia="Arial" w:hAnsi="Arial" w:cs="Arial"/>
          <w:color w:val="222222"/>
          <w:sz w:val="24"/>
          <w:szCs w:val="24"/>
        </w:rPr>
      </w:pPr>
      <w:bookmarkStart w:id="13" w:name="_n35ky7dp3fcx" w:colFirst="0" w:colLast="0"/>
      <w:bookmarkEnd w:id="13"/>
      <w:r>
        <w:rPr>
          <w:rFonts w:ascii="Arial" w:eastAsia="Arial" w:hAnsi="Arial" w:cs="Arial"/>
          <w:color w:val="222222"/>
          <w:sz w:val="24"/>
          <w:szCs w:val="24"/>
        </w:rPr>
        <w:t>El tema del medio ambiente ha sido el motor de trabajo para muchas orga</w:t>
      </w:r>
      <w:r>
        <w:rPr>
          <w:rFonts w:ascii="Arial" w:eastAsia="Arial" w:hAnsi="Arial" w:cs="Arial"/>
          <w:color w:val="222222"/>
          <w:sz w:val="24"/>
          <w:szCs w:val="24"/>
        </w:rPr>
        <w:t xml:space="preserve">nizaciones en el siglo XX y siglo XXI. Hoy más que nunca necesitamos ser conscientes del cuidado de los recursos naturales a nivel nacional y mundial. Por tal razón, nuestra propuesta es dar a conocer el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 xml:space="preserve"> como una filosofía de vida, donde cada uno</w:t>
      </w:r>
      <w:r>
        <w:rPr>
          <w:rFonts w:ascii="Arial" w:eastAsia="Arial" w:hAnsi="Arial" w:cs="Arial"/>
          <w:color w:val="222222"/>
          <w:sz w:val="24"/>
          <w:szCs w:val="24"/>
        </w:rPr>
        <w:t xml:space="preserve"> de nuestros sentidos aportan a la conservación del planeta. De ahí las </w:t>
      </w:r>
      <w:r>
        <w:rPr>
          <w:rFonts w:ascii="Arial" w:eastAsia="Arial" w:hAnsi="Arial" w:cs="Arial"/>
          <w:color w:val="222222"/>
          <w:sz w:val="24"/>
          <w:szCs w:val="24"/>
        </w:rPr>
        <w:lastRenderedPageBreak/>
        <w:t xml:space="preserve">siguientes preguntas orientadoras: ¿Cómo se ve implementado el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 xml:space="preserve"> en el mercado global? ¿Qué sentido tiene para una empresa o entidad saber sobre la importancia del </w:t>
      </w:r>
      <w:proofErr w:type="spellStart"/>
      <w:r>
        <w:rPr>
          <w:rFonts w:ascii="Arial" w:eastAsia="Arial" w:hAnsi="Arial" w:cs="Arial"/>
          <w:color w:val="222222"/>
          <w:sz w:val="24"/>
          <w:szCs w:val="24"/>
        </w:rPr>
        <w:t>ecodiseño</w:t>
      </w:r>
      <w:proofErr w:type="spellEnd"/>
      <w:r>
        <w:rPr>
          <w:rFonts w:ascii="Arial" w:eastAsia="Arial" w:hAnsi="Arial" w:cs="Arial"/>
          <w:color w:val="222222"/>
          <w:sz w:val="24"/>
          <w:szCs w:val="24"/>
        </w:rPr>
        <w:t>?</w:t>
      </w:r>
    </w:p>
    <w:p w14:paraId="00000015" w14:textId="77777777" w:rsidR="00A2190E" w:rsidRDefault="00A2190E">
      <w:pPr>
        <w:rPr>
          <w:rFonts w:ascii="Arial" w:eastAsia="Arial" w:hAnsi="Arial" w:cs="Arial"/>
          <w:b/>
          <w:sz w:val="24"/>
          <w:szCs w:val="24"/>
        </w:rPr>
      </w:pPr>
      <w:bookmarkStart w:id="14" w:name="_ab6onmtw5gjv" w:colFirst="0" w:colLast="0"/>
      <w:bookmarkEnd w:id="14"/>
    </w:p>
    <w:p w14:paraId="00000016" w14:textId="77777777" w:rsidR="00A2190E" w:rsidRDefault="00A2190E">
      <w:pPr>
        <w:jc w:val="center"/>
        <w:rPr>
          <w:rFonts w:ascii="Arial" w:eastAsia="Arial" w:hAnsi="Arial" w:cs="Arial"/>
          <w:b/>
          <w:sz w:val="24"/>
          <w:szCs w:val="24"/>
        </w:rPr>
      </w:pPr>
      <w:bookmarkStart w:id="15" w:name="_yegwbxx33oex" w:colFirst="0" w:colLast="0"/>
      <w:bookmarkEnd w:id="15"/>
    </w:p>
    <w:p w14:paraId="00000017" w14:textId="77777777" w:rsidR="00A2190E" w:rsidRDefault="00BB71AD">
      <w:pPr>
        <w:jc w:val="both"/>
        <w:rPr>
          <w:rFonts w:ascii="Arial" w:eastAsia="Arial" w:hAnsi="Arial" w:cs="Arial"/>
          <w:b/>
          <w:sz w:val="24"/>
          <w:szCs w:val="24"/>
        </w:rPr>
      </w:pPr>
      <w:bookmarkStart w:id="16" w:name="_js9795xzwhv4" w:colFirst="0" w:colLast="0"/>
      <w:bookmarkEnd w:id="16"/>
      <w:r>
        <w:rPr>
          <w:rFonts w:ascii="Arial" w:eastAsia="Arial" w:hAnsi="Arial" w:cs="Arial"/>
          <w:b/>
          <w:sz w:val="24"/>
          <w:szCs w:val="24"/>
        </w:rPr>
        <w:t xml:space="preserve">Primero que todo ¿qué es un grupo de estudio y de dónde nace este concepto? </w:t>
      </w:r>
    </w:p>
    <w:p w14:paraId="00000018" w14:textId="77777777" w:rsidR="00A2190E" w:rsidRDefault="00BB71AD">
      <w:pPr>
        <w:jc w:val="both"/>
        <w:rPr>
          <w:rFonts w:ascii="Arial" w:eastAsia="Arial" w:hAnsi="Arial" w:cs="Arial"/>
          <w:sz w:val="24"/>
          <w:szCs w:val="24"/>
        </w:rPr>
      </w:pPr>
      <w:bookmarkStart w:id="17" w:name="_h6qscczddrl" w:colFirst="0" w:colLast="0"/>
      <w:bookmarkEnd w:id="17"/>
      <w:r>
        <w:rPr>
          <w:rFonts w:ascii="Arial" w:eastAsia="Arial" w:hAnsi="Arial" w:cs="Arial"/>
          <w:sz w:val="24"/>
          <w:szCs w:val="24"/>
        </w:rPr>
        <w:t>Un grupo de estudio puede definirse como un espacio de naturaleza curricular y/o extracurricular en el cual varias personas se reúnen para profundizar los conocimientos que se ti</w:t>
      </w:r>
      <w:r>
        <w:rPr>
          <w:rFonts w:ascii="Arial" w:eastAsia="Arial" w:hAnsi="Arial" w:cs="Arial"/>
          <w:sz w:val="24"/>
          <w:szCs w:val="24"/>
        </w:rPr>
        <w:t>enen acerca de una temática, problema o situación, dándose así una oportunidad para crear soluciones, alternativas o proponer incluso nuevos interrogantes a resolver. Este término se remonta al siglo XVII en Europa a través de la reconocida figura de las t</w:t>
      </w:r>
      <w:r>
        <w:rPr>
          <w:rFonts w:ascii="Arial" w:eastAsia="Arial" w:hAnsi="Arial" w:cs="Arial"/>
          <w:sz w:val="24"/>
          <w:szCs w:val="24"/>
        </w:rPr>
        <w:t>ertulias, en las cuales se comenzaron a formar los primeros simposios de intercambio de conocimiento sobre diversas disciplinas. Desde ese entonces hasta hoy, este medio ha ido evolucionando para incursionar en el aula e incluso trascender más allá de esta</w:t>
      </w:r>
      <w:r>
        <w:rPr>
          <w:rFonts w:ascii="Arial" w:eastAsia="Arial" w:hAnsi="Arial" w:cs="Arial"/>
          <w:sz w:val="24"/>
          <w:szCs w:val="24"/>
        </w:rPr>
        <w:t>.</w:t>
      </w:r>
    </w:p>
    <w:p w14:paraId="00000019" w14:textId="77777777" w:rsidR="00A2190E" w:rsidRDefault="00A2190E">
      <w:pPr>
        <w:jc w:val="both"/>
        <w:rPr>
          <w:rFonts w:ascii="Arial" w:eastAsia="Arial" w:hAnsi="Arial" w:cs="Arial"/>
          <w:sz w:val="24"/>
          <w:szCs w:val="24"/>
        </w:rPr>
      </w:pPr>
      <w:bookmarkStart w:id="18" w:name="_edxlsj4cbekz" w:colFirst="0" w:colLast="0"/>
      <w:bookmarkEnd w:id="18"/>
    </w:p>
    <w:p w14:paraId="0000001A" w14:textId="77777777" w:rsidR="00A2190E" w:rsidRDefault="00BB71AD">
      <w:pPr>
        <w:jc w:val="both"/>
        <w:rPr>
          <w:rFonts w:ascii="Arial" w:eastAsia="Arial" w:hAnsi="Arial" w:cs="Arial"/>
          <w:sz w:val="24"/>
          <w:szCs w:val="24"/>
        </w:rPr>
      </w:pPr>
      <w:bookmarkStart w:id="19" w:name="_aq7c9jamx1vg" w:colFirst="0" w:colLast="0"/>
      <w:bookmarkEnd w:id="19"/>
      <w:r>
        <w:rPr>
          <w:rFonts w:ascii="Arial" w:eastAsia="Arial" w:hAnsi="Arial" w:cs="Arial"/>
          <w:sz w:val="24"/>
          <w:szCs w:val="24"/>
        </w:rPr>
        <w:t xml:space="preserve">El presente grupo de estudio fue bautizado con el nombre de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2.0. La palabra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hace referencia a la proyección de objetos o elementos en la que se tienen en cuenta los impactos ambientales desde el proceso creativo, su producción, distribu</w:t>
      </w:r>
      <w:r>
        <w:rPr>
          <w:rFonts w:ascii="Arial" w:eastAsia="Arial" w:hAnsi="Arial" w:cs="Arial"/>
          <w:sz w:val="24"/>
          <w:szCs w:val="24"/>
        </w:rPr>
        <w:t>ción y uso hasta el final de su vida útil buscando siempre alternativas ambientalmente sostenibles en cada etapa. Debemos tener presente que el Diseño es una disciplina de constante cambio y transformación, y más en una sociedad donde son diversas las mane</w:t>
      </w:r>
      <w:r>
        <w:rPr>
          <w:rFonts w:ascii="Arial" w:eastAsia="Arial" w:hAnsi="Arial" w:cs="Arial"/>
          <w:sz w:val="24"/>
          <w:szCs w:val="24"/>
        </w:rPr>
        <w:t>ras de crear e innovar. La ecología por su parte, ha llevado a que como humanidad nos reinventemos desde el desarrollo responsable en pos del medio ambiente, respondiendo tanto a la innovación que requiere la sociedad como la responsabilidad que exige nues</w:t>
      </w:r>
      <w:r>
        <w:rPr>
          <w:rFonts w:ascii="Arial" w:eastAsia="Arial" w:hAnsi="Arial" w:cs="Arial"/>
          <w:sz w:val="24"/>
          <w:szCs w:val="24"/>
        </w:rPr>
        <w:t xml:space="preserve">tro planeta. </w:t>
      </w:r>
    </w:p>
    <w:p w14:paraId="0000001B" w14:textId="77777777" w:rsidR="00A2190E" w:rsidRDefault="00BB71AD">
      <w:pPr>
        <w:jc w:val="both"/>
        <w:rPr>
          <w:rFonts w:ascii="Arial" w:eastAsia="Arial" w:hAnsi="Arial" w:cs="Arial"/>
          <w:sz w:val="24"/>
          <w:szCs w:val="24"/>
        </w:rPr>
      </w:pPr>
      <w:bookmarkStart w:id="20" w:name="_3od8hiuzz5c5" w:colFirst="0" w:colLast="0"/>
      <w:bookmarkEnd w:id="20"/>
      <w:r>
        <w:rPr>
          <w:rFonts w:ascii="Arial" w:eastAsia="Arial" w:hAnsi="Arial" w:cs="Arial"/>
          <w:sz w:val="24"/>
          <w:szCs w:val="24"/>
        </w:rPr>
        <w:t xml:space="preserve">En relación con lo </w:t>
      </w:r>
      <w:r>
        <w:rPr>
          <w:rFonts w:ascii="Arial" w:eastAsia="Arial" w:hAnsi="Arial" w:cs="Arial"/>
          <w:sz w:val="24"/>
          <w:szCs w:val="24"/>
        </w:rPr>
        <w:t xml:space="preserve">anterior surge entonces el grupo de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2.0 en el espacio académico de la universidad como sinónimo de reinvención, de plantearnos cómo desde nuestro hacer podemos colaborar con la difusión del mismo y cómo podemos tomar la oportunidad de impulsar el</w:t>
      </w:r>
      <w:r>
        <w:rPr>
          <w:rFonts w:ascii="Arial" w:eastAsia="Arial" w:hAnsi="Arial" w:cs="Arial"/>
          <w:sz w:val="24"/>
          <w:szCs w:val="24"/>
        </w:rPr>
        <w:t xml:space="preserve"> </w:t>
      </w:r>
      <w:proofErr w:type="spellStart"/>
      <w:r>
        <w:rPr>
          <w:rFonts w:ascii="Arial" w:eastAsia="Arial" w:hAnsi="Arial" w:cs="Arial"/>
          <w:sz w:val="24"/>
          <w:szCs w:val="24"/>
        </w:rPr>
        <w:t>ecodiseño</w:t>
      </w:r>
      <w:proofErr w:type="spellEnd"/>
      <w:r>
        <w:rPr>
          <w:rFonts w:ascii="Arial" w:eastAsia="Arial" w:hAnsi="Arial" w:cs="Arial"/>
          <w:sz w:val="24"/>
          <w:szCs w:val="24"/>
        </w:rPr>
        <w:t>, como estilo de vida y como benefactor de la protección medioambiental.</w:t>
      </w:r>
    </w:p>
    <w:p w14:paraId="0000001C" w14:textId="77777777" w:rsidR="00A2190E" w:rsidRDefault="00BB71AD">
      <w:pPr>
        <w:jc w:val="both"/>
        <w:rPr>
          <w:rFonts w:ascii="Arial" w:eastAsia="Arial" w:hAnsi="Arial" w:cs="Arial"/>
          <w:sz w:val="24"/>
          <w:szCs w:val="24"/>
        </w:rPr>
      </w:pPr>
      <w:bookmarkStart w:id="21" w:name="_rvjc4qgezbt2" w:colFirst="0" w:colLast="0"/>
      <w:bookmarkEnd w:id="21"/>
      <w:r>
        <w:rPr>
          <w:rFonts w:ascii="Arial" w:eastAsia="Arial" w:hAnsi="Arial" w:cs="Arial"/>
          <w:sz w:val="24"/>
          <w:szCs w:val="24"/>
        </w:rPr>
        <w:t>Ahora más que nunca el cuidado del planeta tierra sobresale entre las grandes crisis de la humanidad y el vivir en una cultura caracterizada por su consumo bajo una economía</w:t>
      </w:r>
      <w:r>
        <w:rPr>
          <w:rFonts w:ascii="Arial" w:eastAsia="Arial" w:hAnsi="Arial" w:cs="Arial"/>
          <w:sz w:val="24"/>
          <w:szCs w:val="24"/>
        </w:rPr>
        <w:t xml:space="preserve"> lineal, que sencillamente, no da abasto, es la gran causa que nos arrincona a la merced del daño que hemos hecho y que aún hacemos a nuestra casa común. Es por esto que en la conciencia de muchos existe un sentimiento de compromiso y responsabilidad frent</w:t>
      </w:r>
      <w:r>
        <w:rPr>
          <w:rFonts w:ascii="Arial" w:eastAsia="Arial" w:hAnsi="Arial" w:cs="Arial"/>
          <w:sz w:val="24"/>
          <w:szCs w:val="24"/>
        </w:rPr>
        <w:t xml:space="preserve">e a la crisis ambiental, siendo la razón por la cual desde nuestra cotidianidad buscamos poner nuestro granito </w:t>
      </w:r>
      <w:proofErr w:type="gramStart"/>
      <w:r>
        <w:rPr>
          <w:rFonts w:ascii="Arial" w:eastAsia="Arial" w:hAnsi="Arial" w:cs="Arial"/>
          <w:sz w:val="24"/>
          <w:szCs w:val="24"/>
        </w:rPr>
        <w:t>de .arena</w:t>
      </w:r>
      <w:proofErr w:type="gramEnd"/>
      <w:r>
        <w:rPr>
          <w:rFonts w:ascii="Arial" w:eastAsia="Arial" w:hAnsi="Arial" w:cs="Arial"/>
          <w:sz w:val="24"/>
          <w:szCs w:val="24"/>
        </w:rPr>
        <w:t xml:space="preserve"> </w:t>
      </w:r>
      <w:r>
        <w:rPr>
          <w:rFonts w:ascii="Arial" w:eastAsia="Arial" w:hAnsi="Arial" w:cs="Arial"/>
          <w:sz w:val="24"/>
          <w:szCs w:val="24"/>
        </w:rPr>
        <w:lastRenderedPageBreak/>
        <w:t xml:space="preserve">mediante la búsqueda de alternativas amigables con nuestro entorno, es así como 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se ha venido impulsando los últimos años, </w:t>
      </w:r>
      <w:r>
        <w:rPr>
          <w:rFonts w:ascii="Arial" w:eastAsia="Arial" w:hAnsi="Arial" w:cs="Arial"/>
          <w:sz w:val="24"/>
          <w:szCs w:val="24"/>
        </w:rPr>
        <w:t>incluso desde un marco político.</w:t>
      </w:r>
    </w:p>
    <w:p w14:paraId="0000001D" w14:textId="77777777" w:rsidR="00A2190E" w:rsidRDefault="00BB71AD">
      <w:pPr>
        <w:spacing w:before="240" w:after="240"/>
        <w:jc w:val="both"/>
        <w:rPr>
          <w:rFonts w:ascii="Arial" w:eastAsia="Arial" w:hAnsi="Arial" w:cs="Arial"/>
          <w:sz w:val="24"/>
          <w:szCs w:val="24"/>
        </w:rPr>
      </w:pPr>
      <w:r>
        <w:rPr>
          <w:rFonts w:ascii="Arial" w:eastAsia="Arial" w:hAnsi="Arial" w:cs="Arial"/>
          <w:sz w:val="24"/>
          <w:szCs w:val="24"/>
        </w:rPr>
        <w:t>Según el PNUD (Programa de las Naciones Unidas para el Desarrollo) cerca de 1.600 millones de personas obtienen su sustento de los bosques, al día de hoy las emisiones de gases de efecto invernadero son un 50% mayores en co</w:t>
      </w:r>
      <w:r>
        <w:rPr>
          <w:rFonts w:ascii="Arial" w:eastAsia="Arial" w:hAnsi="Arial" w:cs="Arial"/>
          <w:sz w:val="24"/>
          <w:szCs w:val="24"/>
        </w:rPr>
        <w:t>mparación con las emisiones del año 1990 y existe un promedio de 13.000 trozos de desechos plásticos por cada kilómetro cuadrado de océano. Estas son apenas unas pocas cifras declaradas por el PNUD en relación con los ODS (Objetivos de Desarrollo Sostenibl</w:t>
      </w:r>
      <w:r>
        <w:rPr>
          <w:rFonts w:ascii="Arial" w:eastAsia="Arial" w:hAnsi="Arial" w:cs="Arial"/>
          <w:sz w:val="24"/>
          <w:szCs w:val="24"/>
        </w:rPr>
        <w:t>e), más específicamente, aludiendo a los objetivos sobre la vida submarina, la vida en ecosistemas terrestres y la acción por el clima. Dentro de los objetivos que se buscan alcanzar para el 2030 también concierne el tema de las energías en una sociedad qu</w:t>
      </w:r>
      <w:r>
        <w:rPr>
          <w:rFonts w:ascii="Arial" w:eastAsia="Arial" w:hAnsi="Arial" w:cs="Arial"/>
          <w:sz w:val="24"/>
          <w:szCs w:val="24"/>
        </w:rPr>
        <w:t>e vive principalmente de los combustibles fósiles y la producción y consumo responsable hasta el momento en que los desechos son procesados.</w:t>
      </w:r>
    </w:p>
    <w:p w14:paraId="0000001E" w14:textId="77777777" w:rsidR="00A2190E" w:rsidRDefault="00BB71AD">
      <w:pPr>
        <w:spacing w:before="240" w:after="240"/>
        <w:jc w:val="both"/>
        <w:rPr>
          <w:rFonts w:ascii="Arial" w:eastAsia="Arial" w:hAnsi="Arial" w:cs="Arial"/>
          <w:sz w:val="24"/>
          <w:szCs w:val="24"/>
        </w:rPr>
      </w:pPr>
      <w:r>
        <w:rPr>
          <w:rFonts w:ascii="Arial" w:eastAsia="Arial" w:hAnsi="Arial" w:cs="Arial"/>
          <w:sz w:val="24"/>
          <w:szCs w:val="24"/>
        </w:rPr>
        <w:t xml:space="preserve">Pero, ¿por qué hablamos de estos puntos en especial? Esto es porque están relacionados con el desarrollo de muchos </w:t>
      </w:r>
      <w:r>
        <w:rPr>
          <w:rFonts w:ascii="Arial" w:eastAsia="Arial" w:hAnsi="Arial" w:cs="Arial"/>
          <w:sz w:val="24"/>
          <w:szCs w:val="24"/>
        </w:rPr>
        <w:t>productos, productos que requieren de la explotación de grandes cantidades de recursos naturales, que necesitan de una maquinaria alimentada por energías contaminantes, que son hechos en parte o en su totalidad por plásticos u otros materiales no degradabl</w:t>
      </w:r>
      <w:r>
        <w:rPr>
          <w:rFonts w:ascii="Arial" w:eastAsia="Arial" w:hAnsi="Arial" w:cs="Arial"/>
          <w:sz w:val="24"/>
          <w:szCs w:val="24"/>
        </w:rPr>
        <w:t xml:space="preserve">es que terminan en el océano y que son producidos en enormes cantidades. Son más de 190 países los que están comprometidos con los ODS y la implementación del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representa una de las mejores prácticas para repensar cómo un producto puede contribuir</w:t>
      </w:r>
      <w:r>
        <w:rPr>
          <w:rFonts w:ascii="Arial" w:eastAsia="Arial" w:hAnsi="Arial" w:cs="Arial"/>
          <w:sz w:val="24"/>
          <w:szCs w:val="24"/>
        </w:rPr>
        <w:t xml:space="preserve"> a la sostenibilidad medioambiental en vez de perjudicar aún más.</w:t>
      </w:r>
    </w:p>
    <w:p w14:paraId="0000001F" w14:textId="77777777" w:rsidR="00A2190E" w:rsidRDefault="00BB71AD">
      <w:pPr>
        <w:spacing w:before="240" w:after="240"/>
        <w:jc w:val="both"/>
        <w:rPr>
          <w:rFonts w:ascii="Arial" w:eastAsia="Arial" w:hAnsi="Arial" w:cs="Arial"/>
          <w:sz w:val="24"/>
          <w:szCs w:val="24"/>
        </w:rPr>
      </w:pPr>
      <w:r>
        <w:rPr>
          <w:rFonts w:ascii="Arial" w:eastAsia="Arial" w:hAnsi="Arial" w:cs="Arial"/>
          <w:sz w:val="24"/>
          <w:szCs w:val="24"/>
        </w:rPr>
        <w:t>Un buen ejemplo son los requisitos que establece la Unión Europea para la comercialización de artículos que consumen energía como son los computadores, lámparas y electrodomésticos. Estos so</w:t>
      </w:r>
      <w:r>
        <w:rPr>
          <w:rFonts w:ascii="Arial" w:eastAsia="Arial" w:hAnsi="Arial" w:cs="Arial"/>
          <w:sz w:val="24"/>
          <w:szCs w:val="24"/>
        </w:rPr>
        <w:t>n los “requisitos de diseño ecológico”: pueden exigir que el producto sea reciclable o de bajo consumo energético; que tenga instrucciones sobre su uso y mantenimiento para reducir su impacto ambiental; y que su ciclo de vida sea analizado con la intención</w:t>
      </w:r>
      <w:r>
        <w:rPr>
          <w:rFonts w:ascii="Arial" w:eastAsia="Arial" w:hAnsi="Arial" w:cs="Arial"/>
          <w:sz w:val="24"/>
          <w:szCs w:val="24"/>
        </w:rPr>
        <w:t xml:space="preserve"> de determinar posibles alternativas de diseño y mejora.</w:t>
      </w:r>
    </w:p>
    <w:p w14:paraId="00000020" w14:textId="77777777" w:rsidR="00A2190E" w:rsidRDefault="00BB71AD">
      <w:pPr>
        <w:spacing w:before="240" w:after="240"/>
        <w:jc w:val="both"/>
        <w:rPr>
          <w:rFonts w:ascii="Arial" w:eastAsia="Arial" w:hAnsi="Arial" w:cs="Arial"/>
          <w:sz w:val="24"/>
          <w:szCs w:val="24"/>
        </w:rPr>
      </w:pPr>
      <w:r>
        <w:rPr>
          <w:rFonts w:ascii="Arial" w:eastAsia="Arial" w:hAnsi="Arial" w:cs="Arial"/>
          <w:sz w:val="24"/>
          <w:szCs w:val="24"/>
        </w:rPr>
        <w:t xml:space="preserve">También podemos encontrar empresas basadas en 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como es </w:t>
      </w:r>
      <w:proofErr w:type="spellStart"/>
      <w:r>
        <w:rPr>
          <w:rFonts w:ascii="Arial" w:eastAsia="Arial" w:hAnsi="Arial" w:cs="Arial"/>
          <w:sz w:val="24"/>
          <w:szCs w:val="24"/>
        </w:rPr>
        <w:t>Tarkett</w:t>
      </w:r>
      <w:proofErr w:type="spellEnd"/>
      <w:r>
        <w:rPr>
          <w:rFonts w:ascii="Arial" w:eastAsia="Arial" w:hAnsi="Arial" w:cs="Arial"/>
          <w:sz w:val="24"/>
          <w:szCs w:val="24"/>
        </w:rPr>
        <w:t xml:space="preserve"> y </w:t>
      </w:r>
      <w:proofErr w:type="spellStart"/>
      <w:r>
        <w:rPr>
          <w:rFonts w:ascii="Arial" w:eastAsia="Arial" w:hAnsi="Arial" w:cs="Arial"/>
          <w:sz w:val="24"/>
          <w:szCs w:val="24"/>
        </w:rPr>
        <w:t>Cartonlab</w:t>
      </w:r>
      <w:proofErr w:type="spellEnd"/>
      <w:r>
        <w:rPr>
          <w:rFonts w:ascii="Arial" w:eastAsia="Arial" w:hAnsi="Arial" w:cs="Arial"/>
          <w:sz w:val="24"/>
          <w:szCs w:val="24"/>
        </w:rPr>
        <w:t>. La primera, una multinacional francesa especializada en la venta de suelos que integra el modelo de economía ci</w:t>
      </w:r>
      <w:r>
        <w:rPr>
          <w:rFonts w:ascii="Arial" w:eastAsia="Arial" w:hAnsi="Arial" w:cs="Arial"/>
          <w:sz w:val="24"/>
          <w:szCs w:val="24"/>
        </w:rPr>
        <w:t xml:space="preserve">rcular y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optimizando </w:t>
      </w:r>
      <w:proofErr w:type="gramStart"/>
      <w:r>
        <w:rPr>
          <w:rFonts w:ascii="Arial" w:eastAsia="Arial" w:hAnsi="Arial" w:cs="Arial"/>
          <w:sz w:val="24"/>
          <w:szCs w:val="24"/>
        </w:rPr>
        <w:t>los recurso</w:t>
      </w:r>
      <w:proofErr w:type="gramEnd"/>
      <w:r>
        <w:rPr>
          <w:rFonts w:ascii="Arial" w:eastAsia="Arial" w:hAnsi="Arial" w:cs="Arial"/>
          <w:sz w:val="24"/>
          <w:szCs w:val="24"/>
        </w:rPr>
        <w:t xml:space="preserve"> como son el agua y la energía en la fase de producción, seleccionando materiales amigables tanto para las personas como para el medio ambiente y haciéndose cargo de sus residuos convirtiéndolos en material secund</w:t>
      </w:r>
      <w:r>
        <w:rPr>
          <w:rFonts w:ascii="Arial" w:eastAsia="Arial" w:hAnsi="Arial" w:cs="Arial"/>
          <w:sz w:val="24"/>
          <w:szCs w:val="24"/>
        </w:rPr>
        <w:t xml:space="preserve">ario para nuevos suelos. </w:t>
      </w:r>
      <w:proofErr w:type="spellStart"/>
      <w:r>
        <w:rPr>
          <w:rFonts w:ascii="Arial" w:eastAsia="Arial" w:hAnsi="Arial" w:cs="Arial"/>
          <w:sz w:val="24"/>
          <w:szCs w:val="24"/>
        </w:rPr>
        <w:t>CartonLab</w:t>
      </w:r>
      <w:proofErr w:type="spellEnd"/>
      <w:r>
        <w:rPr>
          <w:rFonts w:ascii="Arial" w:eastAsia="Arial" w:hAnsi="Arial" w:cs="Arial"/>
          <w:sz w:val="24"/>
          <w:szCs w:val="24"/>
        </w:rPr>
        <w:t xml:space="preserve">, por su parte, nace en España con una propuesta muy llamativa que junta 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con la arquitectura, ofreciendo desde montajes </w:t>
      </w:r>
      <w:r>
        <w:rPr>
          <w:rFonts w:ascii="Arial" w:eastAsia="Arial" w:hAnsi="Arial" w:cs="Arial"/>
          <w:sz w:val="24"/>
          <w:szCs w:val="24"/>
        </w:rPr>
        <w:lastRenderedPageBreak/>
        <w:t>completos para eventos (expositores, stands, decoración) hasta elementos mobiliarios (sil</w:t>
      </w:r>
      <w:r>
        <w:rPr>
          <w:rFonts w:ascii="Arial" w:eastAsia="Arial" w:hAnsi="Arial" w:cs="Arial"/>
          <w:sz w:val="24"/>
          <w:szCs w:val="24"/>
        </w:rPr>
        <w:t>las, mesas, estanterías) y juguetes para niños, todo hecho en cartón.</w:t>
      </w:r>
    </w:p>
    <w:p w14:paraId="00000021" w14:textId="77777777" w:rsidR="00A2190E" w:rsidRDefault="00BB71AD">
      <w:pPr>
        <w:spacing w:before="240" w:after="240"/>
        <w:jc w:val="both"/>
        <w:rPr>
          <w:rFonts w:ascii="Arial" w:eastAsia="Arial" w:hAnsi="Arial" w:cs="Arial"/>
          <w:sz w:val="24"/>
          <w:szCs w:val="24"/>
        </w:rPr>
      </w:pPr>
      <w:bookmarkStart w:id="22" w:name="_y86bnwre8g40" w:colFirst="0" w:colLast="0"/>
      <w:bookmarkEnd w:id="22"/>
      <w:r>
        <w:rPr>
          <w:rFonts w:ascii="Arial" w:eastAsia="Arial" w:hAnsi="Arial" w:cs="Arial"/>
          <w:sz w:val="24"/>
          <w:szCs w:val="24"/>
        </w:rPr>
        <w:t xml:space="preserve">Colombia no se queda atrás y por ello 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se ve reflejado en empresas como </w:t>
      </w:r>
      <w:proofErr w:type="spellStart"/>
      <w:r>
        <w:rPr>
          <w:rFonts w:ascii="Arial" w:eastAsia="Arial" w:hAnsi="Arial" w:cs="Arial"/>
          <w:sz w:val="24"/>
          <w:szCs w:val="24"/>
        </w:rPr>
        <w:t>Cyclus</w:t>
      </w:r>
      <w:proofErr w:type="spellEnd"/>
      <w:r>
        <w:rPr>
          <w:rFonts w:ascii="Arial" w:eastAsia="Arial" w:hAnsi="Arial" w:cs="Arial"/>
          <w:sz w:val="24"/>
          <w:szCs w:val="24"/>
        </w:rPr>
        <w:t>, empresa colombiana especializada en la confección de bolsos, maletas, cinturones y más, utiliz</w:t>
      </w:r>
      <w:r>
        <w:rPr>
          <w:rFonts w:ascii="Arial" w:eastAsia="Arial" w:hAnsi="Arial" w:cs="Arial"/>
          <w:sz w:val="24"/>
          <w:szCs w:val="24"/>
        </w:rPr>
        <w:t>ando no solo materiales naturales como algodón, sino también un elemento que se posiciona como el símbolo de sus productos: neumáticos reciclados; contando incluso con una línea de productos como carteras y maletas hechas totalmente del interior de llantas</w:t>
      </w:r>
      <w:r>
        <w:rPr>
          <w:rFonts w:ascii="Arial" w:eastAsia="Arial" w:hAnsi="Arial" w:cs="Arial"/>
          <w:sz w:val="24"/>
          <w:szCs w:val="24"/>
        </w:rPr>
        <w:t>.</w:t>
      </w:r>
    </w:p>
    <w:p w14:paraId="00000022" w14:textId="77777777" w:rsidR="00A2190E" w:rsidRDefault="00BB71AD">
      <w:pPr>
        <w:spacing w:before="240" w:after="240"/>
        <w:jc w:val="both"/>
        <w:rPr>
          <w:rFonts w:ascii="Arial" w:eastAsia="Arial" w:hAnsi="Arial" w:cs="Arial"/>
          <w:b/>
          <w:sz w:val="24"/>
          <w:szCs w:val="24"/>
        </w:rPr>
      </w:pPr>
      <w:bookmarkStart w:id="23" w:name="_9ptjhdtdn516" w:colFirst="0" w:colLast="0"/>
      <w:bookmarkEnd w:id="23"/>
      <w:r>
        <w:rPr>
          <w:rFonts w:ascii="Arial" w:eastAsia="Arial" w:hAnsi="Arial" w:cs="Arial"/>
          <w:sz w:val="24"/>
          <w:szCs w:val="24"/>
        </w:rPr>
        <w:t xml:space="preserve">Ahora bien, cabe mencionar la propuesta planteada por el grupo de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2.0, en la que quisimos hacer énfasis en una película representativa que pudiera dar a conocer de una forma adecuada el surgimiento del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en la actualidad y la implementa</w:t>
      </w:r>
      <w:r>
        <w:rPr>
          <w:rFonts w:ascii="Arial" w:eastAsia="Arial" w:hAnsi="Arial" w:cs="Arial"/>
          <w:sz w:val="24"/>
          <w:szCs w:val="24"/>
        </w:rPr>
        <w:t xml:space="preserve">ción que deberíamos darle. Una película bastante conocida, relata una de las realidades más tristes de nuestro planeta y nos demuestra cómo nuestro modelo y la industria nos pueden llegar a afectar tarde o temprano. </w:t>
      </w:r>
    </w:p>
    <w:p w14:paraId="00000023" w14:textId="77777777" w:rsidR="00A2190E" w:rsidRDefault="00BB71AD">
      <w:pPr>
        <w:spacing w:before="240" w:after="240"/>
        <w:jc w:val="both"/>
        <w:rPr>
          <w:rFonts w:ascii="Arial" w:eastAsia="Arial" w:hAnsi="Arial" w:cs="Arial"/>
          <w:b/>
          <w:sz w:val="24"/>
          <w:szCs w:val="24"/>
        </w:rPr>
      </w:pPr>
      <w:r>
        <w:rPr>
          <w:rFonts w:ascii="Arial" w:eastAsia="Arial" w:hAnsi="Arial" w:cs="Arial"/>
          <w:sz w:val="24"/>
          <w:szCs w:val="24"/>
        </w:rPr>
        <w:t>WALL-E es una película animada creada e</w:t>
      </w:r>
      <w:r>
        <w:rPr>
          <w:rFonts w:ascii="Arial" w:eastAsia="Arial" w:hAnsi="Arial" w:cs="Arial"/>
          <w:sz w:val="24"/>
          <w:szCs w:val="24"/>
        </w:rPr>
        <w:t xml:space="preserve">n 2008 y dirigida por Andrew </w:t>
      </w:r>
      <w:proofErr w:type="spellStart"/>
      <w:r>
        <w:rPr>
          <w:rFonts w:ascii="Arial" w:eastAsia="Arial" w:hAnsi="Arial" w:cs="Arial"/>
          <w:sz w:val="24"/>
          <w:szCs w:val="24"/>
        </w:rPr>
        <w:t>Stanton</w:t>
      </w:r>
      <w:proofErr w:type="spellEnd"/>
      <w:r>
        <w:rPr>
          <w:rFonts w:ascii="Arial" w:eastAsia="Arial" w:hAnsi="Arial" w:cs="Arial"/>
          <w:sz w:val="24"/>
          <w:szCs w:val="24"/>
        </w:rPr>
        <w:t xml:space="preserve">. La trama de esta película nos habla sobre un robot diseñado para compactar la basura dejada por los seres humanos, la cual los obligó a abandonar la tierra. WALL-E se enamora de EVA, </w:t>
      </w:r>
      <w:proofErr w:type="gramStart"/>
      <w:r>
        <w:rPr>
          <w:rFonts w:ascii="Arial" w:eastAsia="Arial" w:hAnsi="Arial" w:cs="Arial"/>
          <w:sz w:val="24"/>
          <w:szCs w:val="24"/>
        </w:rPr>
        <w:t>una robot</w:t>
      </w:r>
      <w:proofErr w:type="gramEnd"/>
      <w:r>
        <w:rPr>
          <w:rFonts w:ascii="Arial" w:eastAsia="Arial" w:hAnsi="Arial" w:cs="Arial"/>
          <w:sz w:val="24"/>
          <w:szCs w:val="24"/>
        </w:rPr>
        <w:t xml:space="preserve"> enviada especialmente a l</w:t>
      </w:r>
      <w:r>
        <w:rPr>
          <w:rFonts w:ascii="Arial" w:eastAsia="Arial" w:hAnsi="Arial" w:cs="Arial"/>
          <w:sz w:val="24"/>
          <w:szCs w:val="24"/>
        </w:rPr>
        <w:t>a tierra para investigar si había indicios de vida, algo que significa que el planeta podría ser habitado nuevamente por la humanidad. Después de cumplir su objetivo y encontrar una planta, EVA se dirige nuevamente a la nave que la envió, por lo que WALL-E</w:t>
      </w:r>
      <w:r>
        <w:rPr>
          <w:rFonts w:ascii="Arial" w:eastAsia="Arial" w:hAnsi="Arial" w:cs="Arial"/>
          <w:sz w:val="24"/>
          <w:szCs w:val="24"/>
        </w:rPr>
        <w:t xml:space="preserve"> decide seguirla al espacio exterior en una aventura que cambia el destino de ambos para salvar a la naturaleza y a la humanidad.</w:t>
      </w:r>
    </w:p>
    <w:p w14:paraId="00000024" w14:textId="77777777" w:rsidR="00A2190E" w:rsidRDefault="00BB71AD">
      <w:pPr>
        <w:spacing w:before="240" w:after="240"/>
        <w:jc w:val="both"/>
        <w:rPr>
          <w:rFonts w:ascii="Arial" w:eastAsia="Arial" w:hAnsi="Arial" w:cs="Arial"/>
          <w:b/>
          <w:sz w:val="24"/>
          <w:szCs w:val="24"/>
        </w:rPr>
      </w:pPr>
      <w:r>
        <w:rPr>
          <w:rFonts w:ascii="Arial" w:eastAsia="Arial" w:hAnsi="Arial" w:cs="Arial"/>
          <w:sz w:val="24"/>
          <w:szCs w:val="24"/>
        </w:rPr>
        <w:t xml:space="preserve">El grupo de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2.0 decidió tomar como ejemplo esta película debido a que encontramos un llamado a la concientización so</w:t>
      </w:r>
      <w:r>
        <w:rPr>
          <w:rFonts w:ascii="Arial" w:eastAsia="Arial" w:hAnsi="Arial" w:cs="Arial"/>
          <w:sz w:val="24"/>
          <w:szCs w:val="24"/>
        </w:rPr>
        <w:t xml:space="preserve">bre el cambio climático y el colapso ambiental que estamos viviendo actualmente. Lo más importante que nos enseña, es que todavía existe la posibilidad de cambiar de actitud y de cooperar con el planeta a través de estrategias que nos permitan </w:t>
      </w:r>
      <w:proofErr w:type="gramStart"/>
      <w:r>
        <w:rPr>
          <w:rFonts w:ascii="Arial" w:eastAsia="Arial" w:hAnsi="Arial" w:cs="Arial"/>
          <w:sz w:val="24"/>
          <w:szCs w:val="24"/>
        </w:rPr>
        <w:t>darle</w:t>
      </w:r>
      <w:proofErr w:type="gramEnd"/>
      <w:r>
        <w:rPr>
          <w:rFonts w:ascii="Arial" w:eastAsia="Arial" w:hAnsi="Arial" w:cs="Arial"/>
          <w:sz w:val="24"/>
          <w:szCs w:val="24"/>
        </w:rPr>
        <w:t xml:space="preserve"> utilid</w:t>
      </w:r>
      <w:r>
        <w:rPr>
          <w:rFonts w:ascii="Arial" w:eastAsia="Arial" w:hAnsi="Arial" w:cs="Arial"/>
          <w:sz w:val="24"/>
          <w:szCs w:val="24"/>
        </w:rPr>
        <w:t xml:space="preserve">ad a los objetos abandonados en un ingenioso acto de reparar, reciclar y reusar. Todo esto lo encontramos en WALL-E, un personaje que nos manifiesta que, para preservar la vida y los recursos necesarios para el futuro, debemos generar una incorporación de </w:t>
      </w:r>
      <w:r>
        <w:rPr>
          <w:rFonts w:ascii="Arial" w:eastAsia="Arial" w:hAnsi="Arial" w:cs="Arial"/>
          <w:sz w:val="24"/>
          <w:szCs w:val="24"/>
        </w:rPr>
        <w:t>aspectos ambientales en el desarrollo de un producto.</w:t>
      </w:r>
    </w:p>
    <w:p w14:paraId="00000025" w14:textId="77777777" w:rsidR="00A2190E" w:rsidRDefault="00BB71AD">
      <w:pPr>
        <w:spacing w:before="240" w:after="240"/>
        <w:jc w:val="both"/>
        <w:rPr>
          <w:rFonts w:ascii="Arial" w:eastAsia="Arial" w:hAnsi="Arial" w:cs="Arial"/>
          <w:sz w:val="24"/>
          <w:szCs w:val="24"/>
        </w:rPr>
      </w:pPr>
      <w:bookmarkStart w:id="24" w:name="_o983a3lxibsc" w:colFirst="0" w:colLast="0"/>
      <w:bookmarkEnd w:id="24"/>
      <w:r>
        <w:rPr>
          <w:rFonts w:ascii="Arial" w:eastAsia="Arial" w:hAnsi="Arial" w:cs="Arial"/>
          <w:sz w:val="24"/>
          <w:szCs w:val="24"/>
        </w:rPr>
        <w:t>En relación con lo anterior, cabe resaltar que nuestro grupo de estudio presentó un gran interés en la participación frente al programa radial, donde tuvimos planeado generar recomendaciones que tuviera</w:t>
      </w:r>
      <w:r>
        <w:rPr>
          <w:rFonts w:ascii="Arial" w:eastAsia="Arial" w:hAnsi="Arial" w:cs="Arial"/>
          <w:sz w:val="24"/>
          <w:szCs w:val="24"/>
        </w:rPr>
        <w:t xml:space="preserve">n que ver con 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tales como films, canciones, lecturas </w:t>
      </w:r>
      <w:proofErr w:type="gramStart"/>
      <w:r>
        <w:rPr>
          <w:rFonts w:ascii="Arial" w:eastAsia="Arial" w:hAnsi="Arial" w:cs="Arial"/>
          <w:sz w:val="24"/>
          <w:szCs w:val="24"/>
        </w:rPr>
        <w:t>y ,de</w:t>
      </w:r>
      <w:proofErr w:type="gramEnd"/>
      <w:r>
        <w:rPr>
          <w:rFonts w:ascii="Arial" w:eastAsia="Arial" w:hAnsi="Arial" w:cs="Arial"/>
          <w:sz w:val="24"/>
          <w:szCs w:val="24"/>
        </w:rPr>
        <w:t xml:space="preserve"> igual manera, dar a conocer las experiencias que tuvimos en un foro virtual, donde dimos a conocer todo aquello que abarca lo que entendemos hoy en día como </w:t>
      </w:r>
      <w:proofErr w:type="spellStart"/>
      <w:r>
        <w:rPr>
          <w:rFonts w:ascii="Arial" w:eastAsia="Arial" w:hAnsi="Arial" w:cs="Arial"/>
          <w:sz w:val="24"/>
          <w:szCs w:val="24"/>
        </w:rPr>
        <w:t>ecodiseño</w:t>
      </w:r>
      <w:proofErr w:type="spellEnd"/>
      <w:r>
        <w:rPr>
          <w:rFonts w:ascii="Arial" w:eastAsia="Arial" w:hAnsi="Arial" w:cs="Arial"/>
          <w:sz w:val="24"/>
          <w:szCs w:val="24"/>
        </w:rPr>
        <w:t>. Por medio de est</w:t>
      </w:r>
      <w:r>
        <w:rPr>
          <w:rFonts w:ascii="Arial" w:eastAsia="Arial" w:hAnsi="Arial" w:cs="Arial"/>
          <w:sz w:val="24"/>
          <w:szCs w:val="24"/>
        </w:rPr>
        <w:t xml:space="preserve">e programa buscamos dar respuesta a preguntas como ¿qué ventajas tiene pertenecer a un grupo de </w:t>
      </w:r>
      <w:r>
        <w:rPr>
          <w:rFonts w:ascii="Arial" w:eastAsia="Arial" w:hAnsi="Arial" w:cs="Arial"/>
          <w:sz w:val="24"/>
          <w:szCs w:val="24"/>
        </w:rPr>
        <w:lastRenderedPageBreak/>
        <w:t>estudio?</w:t>
      </w:r>
      <w:r>
        <w:rPr>
          <w:rFonts w:ascii="Arial" w:eastAsia="Arial" w:hAnsi="Arial" w:cs="Arial"/>
          <w:sz w:val="14"/>
          <w:szCs w:val="14"/>
        </w:rPr>
        <w:t xml:space="preserve"> </w:t>
      </w:r>
      <w:r>
        <w:rPr>
          <w:rFonts w:ascii="Arial" w:eastAsia="Arial" w:hAnsi="Arial" w:cs="Arial"/>
          <w:sz w:val="24"/>
          <w:szCs w:val="24"/>
        </w:rPr>
        <w:t>¿cómo nos hicimos partícipes en el grupo de estudio?</w:t>
      </w:r>
      <w:r>
        <w:rPr>
          <w:rFonts w:ascii="Arial" w:eastAsia="Arial" w:hAnsi="Arial" w:cs="Arial"/>
          <w:sz w:val="14"/>
          <w:szCs w:val="14"/>
        </w:rPr>
        <w:t xml:space="preserve"> </w:t>
      </w:r>
      <w:r>
        <w:rPr>
          <w:rFonts w:ascii="Arial" w:eastAsia="Arial" w:hAnsi="Arial" w:cs="Arial"/>
          <w:sz w:val="24"/>
          <w:szCs w:val="24"/>
        </w:rPr>
        <w:t>¿por qué elegimos el nombre de nuestro grupo de estudio? ¿Cómo hemos trabajado en este tiempo de v</w:t>
      </w:r>
      <w:r>
        <w:rPr>
          <w:rFonts w:ascii="Arial" w:eastAsia="Arial" w:hAnsi="Arial" w:cs="Arial"/>
          <w:sz w:val="24"/>
          <w:szCs w:val="24"/>
        </w:rPr>
        <w:t>irtualidad y confinamiento?</w:t>
      </w:r>
      <w:r>
        <w:rPr>
          <w:rFonts w:ascii="Arial" w:eastAsia="Arial" w:hAnsi="Arial" w:cs="Arial"/>
          <w:sz w:val="14"/>
          <w:szCs w:val="14"/>
        </w:rPr>
        <w:t xml:space="preserve"> </w:t>
      </w:r>
      <w:r>
        <w:rPr>
          <w:rFonts w:ascii="Arial" w:eastAsia="Arial" w:hAnsi="Arial" w:cs="Arial"/>
          <w:sz w:val="24"/>
          <w:szCs w:val="24"/>
        </w:rPr>
        <w:t xml:space="preserve">¿De qué manera podemos dar a conocer las posibilidades que brinda 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para un mejoramiento de la sociedad?</w:t>
      </w:r>
      <w:r>
        <w:rPr>
          <w:rFonts w:ascii="Arial" w:eastAsia="Arial" w:hAnsi="Arial" w:cs="Arial"/>
          <w:sz w:val="14"/>
          <w:szCs w:val="14"/>
        </w:rPr>
        <w:t xml:space="preserve"> </w:t>
      </w:r>
      <w:r>
        <w:rPr>
          <w:rFonts w:ascii="Arial" w:eastAsia="Arial" w:hAnsi="Arial" w:cs="Arial"/>
          <w:sz w:val="24"/>
          <w:szCs w:val="24"/>
        </w:rPr>
        <w:t xml:space="preserve">¿Qué utilidad puede tener hacer uso del </w:t>
      </w:r>
      <w:proofErr w:type="spellStart"/>
      <w:r>
        <w:rPr>
          <w:rFonts w:ascii="Arial" w:eastAsia="Arial" w:hAnsi="Arial" w:cs="Arial"/>
          <w:sz w:val="24"/>
          <w:szCs w:val="24"/>
        </w:rPr>
        <w:t>ecodiseño</w:t>
      </w:r>
      <w:proofErr w:type="spellEnd"/>
      <w:r>
        <w:rPr>
          <w:rFonts w:ascii="Arial" w:eastAsia="Arial" w:hAnsi="Arial" w:cs="Arial"/>
          <w:sz w:val="24"/>
          <w:szCs w:val="24"/>
        </w:rPr>
        <w:t xml:space="preserve"> en la actualidad?</w:t>
      </w:r>
      <w:r>
        <w:rPr>
          <w:rFonts w:ascii="Arial" w:eastAsia="Arial" w:hAnsi="Arial" w:cs="Arial"/>
          <w:sz w:val="14"/>
          <w:szCs w:val="14"/>
        </w:rPr>
        <w:t xml:space="preserve"> </w:t>
      </w:r>
      <w:r>
        <w:rPr>
          <w:rFonts w:ascii="Arial" w:eastAsia="Arial" w:hAnsi="Arial" w:cs="Arial"/>
          <w:sz w:val="24"/>
          <w:szCs w:val="24"/>
        </w:rPr>
        <w:t>¿Cuál es la esencia y el propósito del grupo</w:t>
      </w:r>
      <w:r>
        <w:rPr>
          <w:rFonts w:ascii="Arial" w:eastAsia="Arial" w:hAnsi="Arial" w:cs="Arial"/>
          <w:sz w:val="24"/>
          <w:szCs w:val="24"/>
        </w:rPr>
        <w:t xml:space="preserve"> de estudio al cual pertenecemos? entre otras.</w:t>
      </w:r>
    </w:p>
    <w:p w14:paraId="00000026" w14:textId="77777777" w:rsidR="00A2190E" w:rsidRDefault="00A2190E">
      <w:pPr>
        <w:spacing w:before="240" w:after="240"/>
        <w:jc w:val="both"/>
        <w:rPr>
          <w:rFonts w:ascii="Arial" w:eastAsia="Arial" w:hAnsi="Arial" w:cs="Arial"/>
          <w:sz w:val="24"/>
          <w:szCs w:val="24"/>
        </w:rPr>
      </w:pPr>
      <w:bookmarkStart w:id="25" w:name="_gm4mu8lk8eis" w:colFirst="0" w:colLast="0"/>
      <w:bookmarkEnd w:id="25"/>
    </w:p>
    <w:p w14:paraId="00000027" w14:textId="77777777" w:rsidR="00A2190E" w:rsidRDefault="00BB71AD">
      <w:pPr>
        <w:spacing w:before="240" w:after="240"/>
        <w:jc w:val="both"/>
        <w:rPr>
          <w:rFonts w:ascii="Arial" w:eastAsia="Arial" w:hAnsi="Arial" w:cs="Arial"/>
          <w:sz w:val="24"/>
          <w:szCs w:val="24"/>
        </w:rPr>
      </w:pPr>
      <w:bookmarkStart w:id="26" w:name="_bgrpojqxgg0m" w:colFirst="0" w:colLast="0"/>
      <w:bookmarkEnd w:id="26"/>
      <w:r>
        <w:rPr>
          <w:rFonts w:ascii="Arial" w:eastAsia="Arial" w:hAnsi="Arial" w:cs="Arial"/>
          <w:sz w:val="24"/>
          <w:szCs w:val="24"/>
        </w:rPr>
        <w:t>Bibliografía</w:t>
      </w:r>
    </w:p>
    <w:p w14:paraId="7C899A33" w14:textId="77777777" w:rsidR="00BB71AD" w:rsidRDefault="00BB71AD" w:rsidP="00BB71AD">
      <w:bookmarkStart w:id="27" w:name="_ihafg5kegjbg" w:colFirst="0" w:colLast="0"/>
      <w:bookmarkEnd w:id="27"/>
      <w:r>
        <w:t xml:space="preserve">Agenda Europa </w:t>
      </w:r>
      <w:proofErr w:type="spellStart"/>
      <w:r>
        <w:t>Press</w:t>
      </w:r>
      <w:proofErr w:type="spellEnd"/>
      <w:r>
        <w:t xml:space="preserve">. </w:t>
      </w:r>
      <w:proofErr w:type="gramStart"/>
      <w:r>
        <w:t>( 7</w:t>
      </w:r>
      <w:proofErr w:type="gramEnd"/>
      <w:r>
        <w:t xml:space="preserve"> de agosto 2018) Las lecciones que deja Wall- E  en sus diez años de existencia. El Espectador. Recuperado: </w:t>
      </w:r>
      <w:r w:rsidRPr="00814D43">
        <w:t>https://www.ele</w:t>
      </w:r>
      <w:r>
        <w:t>spectador.</w:t>
      </w:r>
    </w:p>
    <w:p w14:paraId="45ED8280" w14:textId="77777777" w:rsidR="00BB71AD" w:rsidRDefault="00BB71AD" w:rsidP="00BB71AD">
      <w:r w:rsidRPr="00814D43">
        <w:t xml:space="preserve">Francisco, &amp; Iglesia Católica Papa. (2015). Carta encíclica </w:t>
      </w:r>
      <w:proofErr w:type="spellStart"/>
      <w:r w:rsidRPr="00814D43">
        <w:t>Laudato</w:t>
      </w:r>
      <w:proofErr w:type="spellEnd"/>
      <w:r w:rsidRPr="00814D43">
        <w:t xml:space="preserve"> si´: Sobre el cuidado de la casa común (Documentos de la Iglesia 188).</w:t>
      </w:r>
    </w:p>
    <w:p w14:paraId="43B43899" w14:textId="77777777" w:rsidR="00BB71AD" w:rsidRDefault="00BB71AD" w:rsidP="00BB71AD">
      <w:r w:rsidRPr="008E5CE6">
        <w:t xml:space="preserve">Perea </w:t>
      </w:r>
      <w:proofErr w:type="spellStart"/>
      <w:r w:rsidRPr="008E5CE6">
        <w:t>Hinestroza</w:t>
      </w:r>
      <w:proofErr w:type="spellEnd"/>
      <w:r w:rsidRPr="008E5CE6">
        <w:t>, L. M. (2019). Los objetivos de desarrollo sostenible y su inclusión en Colombia. Producción Más Limpia, 14(1), 122–127. https://doi-org.crai-ustadigital.usantotomas.edu.co/10.22507/pml.v14n1a8</w:t>
      </w:r>
    </w:p>
    <w:p w14:paraId="73EC2616" w14:textId="77777777" w:rsidR="00BB71AD" w:rsidRDefault="00BB71AD" w:rsidP="00BB71AD">
      <w:r w:rsidRPr="008E5CE6">
        <w:t xml:space="preserve">Hugo </w:t>
      </w:r>
      <w:proofErr w:type="spellStart"/>
      <w:r w:rsidRPr="008E5CE6">
        <w:t>Querney</w:t>
      </w:r>
      <w:proofErr w:type="spellEnd"/>
      <w:r w:rsidRPr="008E5CE6">
        <w:t xml:space="preserve">. (2009). El </w:t>
      </w:r>
      <w:proofErr w:type="spellStart"/>
      <w:r w:rsidRPr="008E5CE6">
        <w:t>ecodiseño</w:t>
      </w:r>
      <w:proofErr w:type="spellEnd"/>
      <w:r w:rsidRPr="008E5CE6">
        <w:t xml:space="preserve"> como propuesta para el futuro ecológico.</w:t>
      </w:r>
    </w:p>
    <w:p w14:paraId="00000030" w14:textId="77777777" w:rsidR="00A2190E" w:rsidRDefault="00A2190E">
      <w:pPr>
        <w:spacing w:before="240" w:after="240"/>
        <w:jc w:val="both"/>
        <w:rPr>
          <w:rFonts w:ascii="Arial" w:eastAsia="Arial" w:hAnsi="Arial" w:cs="Arial"/>
          <w:color w:val="1155CC"/>
          <w:sz w:val="24"/>
          <w:szCs w:val="24"/>
          <w:u w:val="single"/>
        </w:rPr>
      </w:pPr>
    </w:p>
    <w:p w14:paraId="00000031" w14:textId="77777777" w:rsidR="00A2190E" w:rsidRDefault="00A2190E">
      <w:pPr>
        <w:ind w:left="360"/>
      </w:pPr>
      <w:bookmarkStart w:id="28" w:name="_GoBack"/>
      <w:bookmarkEnd w:id="28"/>
    </w:p>
    <w:sectPr w:rsidR="00A2190E">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90E"/>
    <w:rsid w:val="00A2190E"/>
    <w:rsid w:val="00BB7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8960"/>
  <w15:docId w15:val="{27C24B7F-7EB9-4570-A3F7-F40ADC17F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1668</Words>
  <Characters>9508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2020-06-11T14:53:00Z</dcterms:created>
  <dcterms:modified xsi:type="dcterms:W3CDTF">2020-06-11T14:53:00Z</dcterms:modified>
</cp:coreProperties>
</file>