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F01F7" w14:textId="425CC754" w:rsidR="00A85196" w:rsidRDefault="00A85196" w:rsidP="007747EA">
      <w:pPr>
        <w:jc w:val="center"/>
        <w:rPr>
          <w:rFonts w:ascii="Arial" w:hAnsi="Arial" w:cs="Arial"/>
        </w:rPr>
      </w:pPr>
    </w:p>
    <w:p w14:paraId="7C57C791" w14:textId="4E8FEEA6" w:rsidR="00874888" w:rsidRDefault="00874888" w:rsidP="007747EA">
      <w:pPr>
        <w:jc w:val="center"/>
        <w:rPr>
          <w:rFonts w:ascii="Arial" w:hAnsi="Arial" w:cs="Arial"/>
        </w:rPr>
      </w:pPr>
    </w:p>
    <w:p w14:paraId="13601681" w14:textId="2CA75B65" w:rsidR="00A85196" w:rsidRDefault="00A85196" w:rsidP="00874888">
      <w:pPr>
        <w:rPr>
          <w:rFonts w:ascii="Arial" w:hAnsi="Arial" w:cs="Arial"/>
        </w:rPr>
      </w:pPr>
    </w:p>
    <w:p w14:paraId="0F9764EF" w14:textId="77777777" w:rsidR="00D75194" w:rsidRDefault="00D75194" w:rsidP="00D75194">
      <w:pPr>
        <w:rPr>
          <w:rFonts w:ascii="Arial" w:hAnsi="Arial" w:cs="Arial"/>
          <w:b/>
          <w:bCs/>
          <w:color w:val="0070C0"/>
        </w:rPr>
      </w:pPr>
    </w:p>
    <w:p w14:paraId="3E07DF92" w14:textId="77777777" w:rsidR="00D75194" w:rsidRDefault="00D75194" w:rsidP="00FE2FBB">
      <w:pPr>
        <w:jc w:val="center"/>
        <w:rPr>
          <w:rFonts w:ascii="Arial" w:hAnsi="Arial" w:cs="Arial"/>
          <w:b/>
          <w:bCs/>
          <w:color w:val="0070C0"/>
        </w:rPr>
      </w:pPr>
    </w:p>
    <w:p w14:paraId="0D5990A2" w14:textId="77777777" w:rsidR="00FE2FBB" w:rsidRPr="00A63984" w:rsidRDefault="00FE2FBB" w:rsidP="00FE2FBB">
      <w:pPr>
        <w:jc w:val="center"/>
        <w:rPr>
          <w:rFonts w:ascii="Arial" w:hAnsi="Arial" w:cs="Arial"/>
          <w:b/>
          <w:bCs/>
          <w:color w:val="0070C0"/>
        </w:rPr>
      </w:pPr>
      <w:r w:rsidRPr="00A63984">
        <w:rPr>
          <w:rFonts w:ascii="Arial" w:hAnsi="Arial" w:cs="Arial"/>
          <w:b/>
          <w:bCs/>
          <w:color w:val="0070C0"/>
        </w:rPr>
        <w:t>VICERRECTORÍA ACADÉMICA GENERAL</w:t>
      </w:r>
    </w:p>
    <w:p w14:paraId="400E3F77" w14:textId="77777777" w:rsidR="00FE2FBB" w:rsidRPr="00A63984" w:rsidRDefault="00FE2FBB" w:rsidP="00FE2FBB">
      <w:pPr>
        <w:jc w:val="right"/>
        <w:rPr>
          <w:rFonts w:ascii="Arial" w:hAnsi="Arial" w:cs="Arial"/>
          <w:b/>
          <w:bCs/>
          <w:color w:val="0070C0"/>
        </w:rPr>
      </w:pPr>
    </w:p>
    <w:p w14:paraId="7DA57CF0" w14:textId="73BBE69A" w:rsidR="00FE2FBB" w:rsidRPr="00A63984" w:rsidRDefault="00FE2FBB" w:rsidP="00FE2FBB">
      <w:pPr>
        <w:jc w:val="right"/>
        <w:rPr>
          <w:rFonts w:ascii="Arial" w:hAnsi="Arial" w:cs="Arial"/>
          <w:b/>
          <w:bCs/>
          <w:color w:val="0070C0"/>
        </w:rPr>
      </w:pPr>
      <w:r w:rsidRPr="00A63984">
        <w:rPr>
          <w:rFonts w:ascii="Arial" w:hAnsi="Arial" w:cs="Arial"/>
          <w:b/>
          <w:bCs/>
          <w:color w:val="0070C0"/>
        </w:rPr>
        <w:t>UNIDAD DE DESARROLLO CURRICULAR Y FORMACIÓN DOCENTE</w:t>
      </w:r>
    </w:p>
    <w:p w14:paraId="2B69EA44" w14:textId="77777777" w:rsidR="00574DF9" w:rsidRDefault="00574DF9" w:rsidP="00574DF9">
      <w:pPr>
        <w:rPr>
          <w:rFonts w:ascii="Arial" w:hAnsi="Arial" w:cs="Arial"/>
          <w:bCs/>
        </w:rPr>
      </w:pPr>
    </w:p>
    <w:p w14:paraId="194CEB80" w14:textId="77777777" w:rsidR="00574DF9" w:rsidRPr="00574DF9" w:rsidRDefault="00574DF9" w:rsidP="00574DF9">
      <w:pPr>
        <w:jc w:val="center"/>
        <w:rPr>
          <w:rFonts w:ascii="Arial" w:hAnsi="Arial" w:cs="Arial"/>
          <w:b/>
          <w:color w:val="31849B" w:themeColor="accent5" w:themeShade="BF"/>
        </w:rPr>
      </w:pPr>
      <w:r w:rsidRPr="00574DF9">
        <w:rPr>
          <w:rFonts w:ascii="Arial" w:hAnsi="Arial" w:cs="Arial"/>
          <w:b/>
          <w:color w:val="31849B" w:themeColor="accent5" w:themeShade="BF"/>
        </w:rPr>
        <w:t>Mayo de 2020</w:t>
      </w:r>
    </w:p>
    <w:p w14:paraId="161D120D" w14:textId="0E692B47" w:rsidR="00A61742" w:rsidRDefault="00A61742" w:rsidP="007747EA">
      <w:pPr>
        <w:jc w:val="center"/>
        <w:rPr>
          <w:rFonts w:ascii="Arial" w:hAnsi="Arial" w:cs="Arial"/>
        </w:rPr>
      </w:pPr>
    </w:p>
    <w:p w14:paraId="1D607EC2" w14:textId="77777777" w:rsidR="00D4209D" w:rsidRDefault="00D4209D" w:rsidP="007747EA">
      <w:pPr>
        <w:jc w:val="center"/>
        <w:rPr>
          <w:rFonts w:ascii="Arial" w:hAnsi="Arial" w:cs="Arial"/>
        </w:rPr>
      </w:pPr>
    </w:p>
    <w:p w14:paraId="5E139B98" w14:textId="6B7F85D3" w:rsidR="00A61742" w:rsidRPr="00D4209D" w:rsidRDefault="00A61742" w:rsidP="00FE2FBB">
      <w:pPr>
        <w:jc w:val="center"/>
        <w:rPr>
          <w:rFonts w:ascii="Arial" w:hAnsi="Arial" w:cs="Arial"/>
          <w:b/>
          <w:bCs/>
          <w:color w:val="0070C0"/>
          <w:sz w:val="28"/>
          <w:szCs w:val="28"/>
        </w:rPr>
      </w:pPr>
      <w:r w:rsidRPr="00D4209D">
        <w:rPr>
          <w:rFonts w:ascii="Arial" w:hAnsi="Arial" w:cs="Arial"/>
          <w:b/>
          <w:bCs/>
          <w:color w:val="0070C0"/>
          <w:sz w:val="28"/>
          <w:szCs w:val="28"/>
        </w:rPr>
        <w:t xml:space="preserve"> Sistematización de </w:t>
      </w:r>
      <w:r w:rsidR="00D4209D" w:rsidRPr="00D4209D">
        <w:rPr>
          <w:rFonts w:ascii="Arial" w:hAnsi="Arial" w:cs="Arial"/>
          <w:b/>
          <w:bCs/>
          <w:color w:val="0070C0"/>
          <w:sz w:val="28"/>
          <w:szCs w:val="28"/>
        </w:rPr>
        <w:t>E</w:t>
      </w:r>
      <w:r w:rsidRPr="00D4209D">
        <w:rPr>
          <w:rFonts w:ascii="Arial" w:hAnsi="Arial" w:cs="Arial"/>
          <w:b/>
          <w:bCs/>
          <w:color w:val="0070C0"/>
          <w:sz w:val="28"/>
          <w:szCs w:val="28"/>
        </w:rPr>
        <w:t>xperiencias</w:t>
      </w:r>
      <w:r w:rsidR="002D3EC0">
        <w:rPr>
          <w:rFonts w:ascii="Arial" w:hAnsi="Arial" w:cs="Arial"/>
          <w:b/>
          <w:bCs/>
          <w:color w:val="0070C0"/>
          <w:sz w:val="28"/>
          <w:szCs w:val="28"/>
        </w:rPr>
        <w:t xml:space="preserve"> bajo la Modalidad</w:t>
      </w:r>
      <w:r w:rsidR="003E39B4">
        <w:rPr>
          <w:rFonts w:ascii="Arial" w:hAnsi="Arial" w:cs="Arial"/>
          <w:b/>
          <w:bCs/>
          <w:color w:val="0070C0"/>
          <w:sz w:val="28"/>
          <w:szCs w:val="28"/>
        </w:rPr>
        <w:t xml:space="preserve"> PMT</w:t>
      </w:r>
    </w:p>
    <w:p w14:paraId="70BDD4D1" w14:textId="6B9466A4" w:rsidR="00A61742" w:rsidRDefault="00A61742" w:rsidP="00FE2FBB">
      <w:pPr>
        <w:jc w:val="center"/>
        <w:rPr>
          <w:rFonts w:ascii="Arial" w:hAnsi="Arial" w:cs="Arial"/>
        </w:rPr>
      </w:pPr>
    </w:p>
    <w:p w14:paraId="3DC2B539" w14:textId="0BF06B71" w:rsidR="00A61742" w:rsidRDefault="00A61742" w:rsidP="007747EA">
      <w:pPr>
        <w:jc w:val="center"/>
        <w:rPr>
          <w:rFonts w:ascii="Arial" w:hAnsi="Arial" w:cs="Arial"/>
        </w:rPr>
      </w:pPr>
    </w:p>
    <w:p w14:paraId="01294CFE" w14:textId="1522F38D" w:rsidR="00A61742" w:rsidRDefault="00A61742" w:rsidP="00F11A50">
      <w:pPr>
        <w:spacing w:line="360" w:lineRule="auto"/>
        <w:rPr>
          <w:rFonts w:ascii="Arial" w:hAnsi="Arial" w:cs="Arial"/>
        </w:rPr>
      </w:pPr>
      <w:r>
        <w:rPr>
          <w:rFonts w:ascii="Arial" w:hAnsi="Arial" w:cs="Arial"/>
        </w:rPr>
        <w:t xml:space="preserve">El </w:t>
      </w:r>
      <w:r w:rsidR="00574DF9">
        <w:rPr>
          <w:rFonts w:ascii="Arial" w:hAnsi="Arial" w:cs="Arial"/>
        </w:rPr>
        <w:t>presente</w:t>
      </w:r>
      <w:r>
        <w:rPr>
          <w:rFonts w:ascii="Arial" w:hAnsi="Arial" w:cs="Arial"/>
        </w:rPr>
        <w:t xml:space="preserve"> formato organiza las partes que debe contener la Sistematización </w:t>
      </w:r>
      <w:r w:rsidR="00D4209D">
        <w:rPr>
          <w:rFonts w:ascii="Arial" w:hAnsi="Arial" w:cs="Arial"/>
        </w:rPr>
        <w:t>d</w:t>
      </w:r>
      <w:r>
        <w:rPr>
          <w:rFonts w:ascii="Arial" w:hAnsi="Arial" w:cs="Arial"/>
        </w:rPr>
        <w:t xml:space="preserve">e </w:t>
      </w:r>
      <w:r w:rsidR="004B41E7">
        <w:rPr>
          <w:rFonts w:ascii="Arial" w:hAnsi="Arial" w:cs="Arial"/>
        </w:rPr>
        <w:t>Experiencias Pedagógicas bajo la Modalidad</w:t>
      </w:r>
      <w:r>
        <w:rPr>
          <w:rFonts w:ascii="Arial" w:hAnsi="Arial" w:cs="Arial"/>
        </w:rPr>
        <w:t xml:space="preserve"> PMT.</w:t>
      </w:r>
    </w:p>
    <w:p w14:paraId="648A9225" w14:textId="2DB935C0" w:rsidR="00DD2CB3" w:rsidRPr="002E2DDC" w:rsidRDefault="00DD2CB3" w:rsidP="007747EA">
      <w:pPr>
        <w:jc w:val="center"/>
        <w:rPr>
          <w:rFonts w:ascii="Tempus Sans ITC" w:hAnsi="Tempus Sans ITC" w:cs="Arial"/>
        </w:rPr>
      </w:pPr>
    </w:p>
    <w:tbl>
      <w:tblPr>
        <w:tblStyle w:val="Tablaconcuadrcula"/>
        <w:tblW w:w="0" w:type="auto"/>
        <w:shd w:val="clear" w:color="auto" w:fill="1F497D" w:themeFill="text2"/>
        <w:tblLook w:val="04A0" w:firstRow="1" w:lastRow="0" w:firstColumn="1" w:lastColumn="0" w:noHBand="0" w:noVBand="1"/>
      </w:tblPr>
      <w:tblGrid>
        <w:gridCol w:w="3351"/>
        <w:gridCol w:w="5477"/>
      </w:tblGrid>
      <w:tr w:rsidR="00DD2CB3" w:rsidRPr="002E2DDC" w14:paraId="13366F99" w14:textId="77777777" w:rsidTr="002E2DDC">
        <w:tc>
          <w:tcPr>
            <w:tcW w:w="8828" w:type="dxa"/>
            <w:gridSpan w:val="2"/>
            <w:shd w:val="clear" w:color="auto" w:fill="1F497D" w:themeFill="text2"/>
          </w:tcPr>
          <w:p w14:paraId="5B241B41" w14:textId="6A5673B0" w:rsidR="00DD2CB3" w:rsidRPr="002E2DDC" w:rsidRDefault="002E2DDC" w:rsidP="002E2DDC">
            <w:pPr>
              <w:pStyle w:val="Prrafodelista"/>
              <w:numPr>
                <w:ilvl w:val="0"/>
                <w:numId w:val="17"/>
              </w:numPr>
              <w:rPr>
                <w:rFonts w:ascii="Tempus Sans ITC" w:hAnsi="Tempus Sans ITC" w:cs="Arial"/>
                <w:b/>
                <w:bCs/>
              </w:rPr>
            </w:pPr>
            <w:r w:rsidRPr="002E2DDC">
              <w:rPr>
                <w:rFonts w:ascii="Tempus Sans ITC" w:hAnsi="Tempus Sans ITC" w:cs="Arial"/>
                <w:b/>
                <w:bCs/>
                <w:color w:val="FFFFFF" w:themeColor="background1"/>
              </w:rPr>
              <w:t>IDENTIFICACIÓN DE LA EXPERIENCIA</w:t>
            </w:r>
          </w:p>
        </w:tc>
      </w:tr>
      <w:tr w:rsidR="00DD2CB3" w:rsidRPr="002E2DDC" w14:paraId="69C07C53" w14:textId="77777777" w:rsidTr="001E2E52">
        <w:tc>
          <w:tcPr>
            <w:tcW w:w="2972" w:type="dxa"/>
            <w:shd w:val="clear" w:color="auto" w:fill="1F497D" w:themeFill="text2"/>
          </w:tcPr>
          <w:p w14:paraId="338A9BCE" w14:textId="0A5914B4" w:rsidR="00DD2CB3" w:rsidRPr="002E2DDC" w:rsidRDefault="002E2DDC" w:rsidP="002E2DDC">
            <w:pPr>
              <w:rPr>
                <w:rFonts w:ascii="Tempus Sans ITC" w:hAnsi="Tempus Sans ITC" w:cs="Arial"/>
                <w:color w:val="FFFFFF" w:themeColor="background1"/>
              </w:rPr>
            </w:pPr>
            <w:r w:rsidRPr="002E2DDC">
              <w:rPr>
                <w:rFonts w:ascii="Tempus Sans ITC" w:hAnsi="Tempus Sans ITC" w:cs="Arial"/>
                <w:color w:val="FFFFFF" w:themeColor="background1"/>
              </w:rPr>
              <w:t>Título</w:t>
            </w:r>
            <w:r w:rsidR="00DD2CB3" w:rsidRPr="002E2DDC">
              <w:rPr>
                <w:rFonts w:ascii="Tempus Sans ITC" w:hAnsi="Tempus Sans ITC" w:cs="Arial"/>
                <w:color w:val="FFFFFF" w:themeColor="background1"/>
              </w:rPr>
              <w:t xml:space="preserve"> de la Experiencia</w:t>
            </w:r>
            <w:r w:rsidR="0056598A">
              <w:rPr>
                <w:rFonts w:ascii="Tempus Sans ITC" w:hAnsi="Tempus Sans ITC" w:cs="Arial"/>
                <w:color w:val="FFFFFF" w:themeColor="background1"/>
              </w:rPr>
              <w:t>:</w:t>
            </w:r>
          </w:p>
        </w:tc>
        <w:tc>
          <w:tcPr>
            <w:tcW w:w="5856" w:type="dxa"/>
            <w:shd w:val="clear" w:color="auto" w:fill="B8CCE4" w:themeFill="accent1" w:themeFillTint="66"/>
          </w:tcPr>
          <w:p w14:paraId="67880F51" w14:textId="57FA34CD" w:rsidR="00DD2CB3" w:rsidRPr="002E2DDC" w:rsidRDefault="00D97999" w:rsidP="007747EA">
            <w:pPr>
              <w:jc w:val="center"/>
              <w:rPr>
                <w:rFonts w:ascii="Tempus Sans ITC" w:hAnsi="Tempus Sans ITC" w:cs="Arial"/>
              </w:rPr>
            </w:pPr>
            <w:r>
              <w:rPr>
                <w:rFonts w:ascii="Tempus Sans ITC" w:hAnsi="Tempus Sans ITC" w:cs="Arial"/>
              </w:rPr>
              <w:t xml:space="preserve">Virtual </w:t>
            </w:r>
            <w:proofErr w:type="spellStart"/>
            <w:r>
              <w:rPr>
                <w:rFonts w:ascii="Tempus Sans ITC" w:hAnsi="Tempus Sans ITC" w:cs="Arial"/>
              </w:rPr>
              <w:t>teams</w:t>
            </w:r>
            <w:proofErr w:type="spellEnd"/>
            <w:r>
              <w:rPr>
                <w:rFonts w:ascii="Tempus Sans ITC" w:hAnsi="Tempus Sans ITC" w:cs="Arial"/>
              </w:rPr>
              <w:t xml:space="preserve">-virtual </w:t>
            </w:r>
            <w:proofErr w:type="spellStart"/>
            <w:r>
              <w:rPr>
                <w:rFonts w:ascii="Tempus Sans ITC" w:hAnsi="Tempus Sans ITC" w:cs="Arial"/>
              </w:rPr>
              <w:t>leaders</w:t>
            </w:r>
            <w:proofErr w:type="spellEnd"/>
            <w:r>
              <w:rPr>
                <w:rFonts w:ascii="Tempus Sans ITC" w:hAnsi="Tempus Sans ITC" w:cs="Arial"/>
              </w:rPr>
              <w:t xml:space="preserve"> </w:t>
            </w:r>
          </w:p>
        </w:tc>
      </w:tr>
      <w:tr w:rsidR="00DD2CB3" w:rsidRPr="002E2DDC" w14:paraId="09AEFD94" w14:textId="77777777" w:rsidTr="001E2E52">
        <w:tc>
          <w:tcPr>
            <w:tcW w:w="2972" w:type="dxa"/>
            <w:shd w:val="clear" w:color="auto" w:fill="1F497D" w:themeFill="text2"/>
          </w:tcPr>
          <w:p w14:paraId="186E7D8E" w14:textId="48923812" w:rsidR="00DD2CB3" w:rsidRPr="002E2DDC" w:rsidRDefault="00DD2CB3" w:rsidP="002E2DDC">
            <w:pPr>
              <w:rPr>
                <w:rFonts w:ascii="Tempus Sans ITC" w:hAnsi="Tempus Sans ITC" w:cs="Arial"/>
                <w:color w:val="FFFFFF" w:themeColor="background1"/>
              </w:rPr>
            </w:pPr>
            <w:r w:rsidRPr="002E2DDC">
              <w:rPr>
                <w:rFonts w:ascii="Tempus Sans ITC" w:hAnsi="Tempus Sans ITC" w:cs="Arial"/>
                <w:color w:val="FFFFFF" w:themeColor="background1"/>
              </w:rPr>
              <w:t>Nombre se la Sede o Seccional</w:t>
            </w:r>
            <w:r w:rsidR="0056598A">
              <w:rPr>
                <w:rFonts w:ascii="Tempus Sans ITC" w:hAnsi="Tempus Sans ITC" w:cs="Arial"/>
                <w:color w:val="FFFFFF" w:themeColor="background1"/>
              </w:rPr>
              <w:t>:</w:t>
            </w:r>
          </w:p>
        </w:tc>
        <w:tc>
          <w:tcPr>
            <w:tcW w:w="5856" w:type="dxa"/>
            <w:shd w:val="clear" w:color="auto" w:fill="B8CCE4" w:themeFill="accent1" w:themeFillTint="66"/>
          </w:tcPr>
          <w:p w14:paraId="61D37EA9" w14:textId="751E8F62" w:rsidR="00DD2CB3" w:rsidRPr="002E2DDC" w:rsidRDefault="00CF5387" w:rsidP="007747EA">
            <w:pPr>
              <w:jc w:val="center"/>
              <w:rPr>
                <w:rFonts w:ascii="Tempus Sans ITC" w:hAnsi="Tempus Sans ITC" w:cs="Arial"/>
              </w:rPr>
            </w:pPr>
            <w:r>
              <w:rPr>
                <w:rFonts w:ascii="Tempus Sans ITC" w:hAnsi="Tempus Sans ITC" w:cs="Arial"/>
              </w:rPr>
              <w:t>Principal</w:t>
            </w:r>
          </w:p>
        </w:tc>
      </w:tr>
      <w:tr w:rsidR="00DD2CB3" w:rsidRPr="002E2DDC" w14:paraId="463617C1" w14:textId="77777777" w:rsidTr="001E2E52">
        <w:tc>
          <w:tcPr>
            <w:tcW w:w="2972" w:type="dxa"/>
            <w:shd w:val="clear" w:color="auto" w:fill="1F497D" w:themeFill="text2"/>
          </w:tcPr>
          <w:p w14:paraId="1942C4A0" w14:textId="54B4D984" w:rsidR="00DD2CB3" w:rsidRPr="002E2DDC" w:rsidRDefault="00DD2CB3" w:rsidP="002E2DDC">
            <w:pPr>
              <w:rPr>
                <w:rFonts w:ascii="Tempus Sans ITC" w:hAnsi="Tempus Sans ITC" w:cs="Arial"/>
                <w:color w:val="FFFFFF" w:themeColor="background1"/>
              </w:rPr>
            </w:pPr>
            <w:r w:rsidRPr="002E2DDC">
              <w:rPr>
                <w:rFonts w:ascii="Tempus Sans ITC" w:hAnsi="Tempus Sans ITC" w:cs="Arial"/>
                <w:color w:val="FFFFFF" w:themeColor="background1"/>
              </w:rPr>
              <w:t>Programa Académico</w:t>
            </w:r>
            <w:r w:rsidR="002E2DDC" w:rsidRPr="002E2DDC">
              <w:rPr>
                <w:rFonts w:ascii="Tempus Sans ITC" w:hAnsi="Tempus Sans ITC" w:cs="Arial"/>
                <w:color w:val="FFFFFF" w:themeColor="background1"/>
              </w:rPr>
              <w:t>/</w:t>
            </w:r>
            <w:r w:rsidRPr="002E2DDC">
              <w:rPr>
                <w:rFonts w:ascii="Tempus Sans ITC" w:hAnsi="Tempus Sans ITC" w:cs="Arial"/>
                <w:color w:val="FFFFFF" w:themeColor="background1"/>
              </w:rPr>
              <w:t>Facultad/División/ Departamento</w:t>
            </w:r>
            <w:r w:rsidR="002E2DDC" w:rsidRPr="002E2DDC">
              <w:rPr>
                <w:rFonts w:ascii="Tempus Sans ITC" w:hAnsi="Tempus Sans ITC" w:cs="Arial"/>
                <w:color w:val="FFFFFF" w:themeColor="background1"/>
              </w:rPr>
              <w:t>:</w:t>
            </w:r>
          </w:p>
        </w:tc>
        <w:tc>
          <w:tcPr>
            <w:tcW w:w="5856" w:type="dxa"/>
            <w:shd w:val="clear" w:color="auto" w:fill="B8CCE4" w:themeFill="accent1" w:themeFillTint="66"/>
          </w:tcPr>
          <w:p w14:paraId="317DE7E5" w14:textId="72C68685" w:rsidR="00DD2CB3" w:rsidRPr="002E2DDC" w:rsidRDefault="00CF5387" w:rsidP="007747EA">
            <w:pPr>
              <w:jc w:val="center"/>
              <w:rPr>
                <w:rFonts w:ascii="Tempus Sans ITC" w:hAnsi="Tempus Sans ITC" w:cs="Arial"/>
              </w:rPr>
            </w:pPr>
            <w:r>
              <w:rPr>
                <w:rFonts w:ascii="Tempus Sans ITC" w:hAnsi="Tempus Sans ITC" w:cs="Arial"/>
              </w:rPr>
              <w:t>Administración de Empresas</w:t>
            </w:r>
          </w:p>
        </w:tc>
      </w:tr>
      <w:tr w:rsidR="00DD2CB3" w:rsidRPr="002E2DDC" w14:paraId="4AE51E6B" w14:textId="77777777" w:rsidTr="001E2E52">
        <w:tc>
          <w:tcPr>
            <w:tcW w:w="2972" w:type="dxa"/>
            <w:shd w:val="clear" w:color="auto" w:fill="1F497D" w:themeFill="text2"/>
          </w:tcPr>
          <w:p w14:paraId="243A1F9B" w14:textId="411F0F45" w:rsidR="00DD2CB3" w:rsidRPr="002E2DDC" w:rsidRDefault="00DD2CB3" w:rsidP="002E2DDC">
            <w:pPr>
              <w:rPr>
                <w:rFonts w:ascii="Tempus Sans ITC" w:hAnsi="Tempus Sans ITC" w:cs="Arial"/>
                <w:color w:val="FFFFFF" w:themeColor="background1"/>
              </w:rPr>
            </w:pPr>
            <w:r w:rsidRPr="002E2DDC">
              <w:rPr>
                <w:rFonts w:ascii="Tempus Sans ITC" w:hAnsi="Tempus Sans ITC" w:cs="Arial"/>
                <w:color w:val="FFFFFF" w:themeColor="background1"/>
              </w:rPr>
              <w:t>Nombre del profesor:</w:t>
            </w:r>
          </w:p>
        </w:tc>
        <w:tc>
          <w:tcPr>
            <w:tcW w:w="5856" w:type="dxa"/>
            <w:shd w:val="clear" w:color="auto" w:fill="B8CCE4" w:themeFill="accent1" w:themeFillTint="66"/>
          </w:tcPr>
          <w:p w14:paraId="64DB44A3" w14:textId="7B88DE02" w:rsidR="00DD2CB3" w:rsidRPr="002E2DDC" w:rsidRDefault="00D97999" w:rsidP="007747EA">
            <w:pPr>
              <w:jc w:val="center"/>
              <w:rPr>
                <w:rFonts w:ascii="Tempus Sans ITC" w:hAnsi="Tempus Sans ITC" w:cs="Arial"/>
              </w:rPr>
            </w:pPr>
            <w:r>
              <w:rPr>
                <w:rFonts w:ascii="Tempus Sans ITC" w:hAnsi="Tempus Sans ITC" w:cs="Arial"/>
              </w:rPr>
              <w:t>Myriam Sosa Espinosa</w:t>
            </w:r>
          </w:p>
        </w:tc>
      </w:tr>
      <w:tr w:rsidR="002E2DDC" w:rsidRPr="002E2DDC" w14:paraId="4C43E610" w14:textId="77777777" w:rsidTr="001E2E52">
        <w:tc>
          <w:tcPr>
            <w:tcW w:w="2972" w:type="dxa"/>
            <w:shd w:val="clear" w:color="auto" w:fill="1F497D" w:themeFill="text2"/>
          </w:tcPr>
          <w:p w14:paraId="79D5C5B1" w14:textId="74BF4114" w:rsidR="002E2DDC" w:rsidRPr="002E2DDC" w:rsidRDefault="002E2DDC" w:rsidP="002E2DDC">
            <w:pPr>
              <w:rPr>
                <w:rFonts w:ascii="Tempus Sans ITC" w:hAnsi="Tempus Sans ITC" w:cs="Arial"/>
                <w:color w:val="FFFFFF" w:themeColor="background1"/>
              </w:rPr>
            </w:pPr>
            <w:r w:rsidRPr="002E2DDC">
              <w:rPr>
                <w:rFonts w:ascii="Tempus Sans ITC" w:hAnsi="Tempus Sans ITC" w:cs="Arial"/>
                <w:color w:val="FFFFFF" w:themeColor="background1"/>
              </w:rPr>
              <w:t>Datos del profesor:</w:t>
            </w:r>
          </w:p>
        </w:tc>
        <w:tc>
          <w:tcPr>
            <w:tcW w:w="5856" w:type="dxa"/>
            <w:shd w:val="clear" w:color="auto" w:fill="B8CCE4" w:themeFill="accent1" w:themeFillTint="66"/>
          </w:tcPr>
          <w:p w14:paraId="190E14E2" w14:textId="7B61F8C7" w:rsidR="002E2DDC" w:rsidRPr="002E2DDC" w:rsidRDefault="00557B9B" w:rsidP="007747EA">
            <w:pPr>
              <w:jc w:val="center"/>
              <w:rPr>
                <w:rFonts w:ascii="Tempus Sans ITC" w:hAnsi="Tempus Sans ITC" w:cs="Arial"/>
              </w:rPr>
            </w:pPr>
            <w:hyperlink r:id="rId8" w:history="1">
              <w:r w:rsidR="00614661" w:rsidRPr="004936F8">
                <w:rPr>
                  <w:rStyle w:val="Hipervnculo"/>
                  <w:rFonts w:ascii="Tempus Sans ITC" w:hAnsi="Tempus Sans ITC" w:cs="Arial"/>
                </w:rPr>
                <w:t>myriamsosa@usantotomas.edu.co</w:t>
              </w:r>
            </w:hyperlink>
            <w:r w:rsidR="00614661">
              <w:rPr>
                <w:rFonts w:ascii="Tempus Sans ITC" w:hAnsi="Tempus Sans ITC" w:cs="Arial"/>
              </w:rPr>
              <w:t xml:space="preserve"> Docente T/C Cel. 3214296704</w:t>
            </w:r>
          </w:p>
        </w:tc>
      </w:tr>
    </w:tbl>
    <w:p w14:paraId="5C883EB8" w14:textId="4169C665" w:rsidR="00DD2CB3" w:rsidRDefault="00DD2CB3" w:rsidP="007747EA">
      <w:pPr>
        <w:jc w:val="center"/>
        <w:rPr>
          <w:rFonts w:ascii="Arial" w:hAnsi="Arial" w:cs="Arial"/>
        </w:rPr>
      </w:pPr>
    </w:p>
    <w:p w14:paraId="5E2B4B57" w14:textId="354FDA99" w:rsidR="00E33CEF" w:rsidRDefault="001313B9" w:rsidP="007747EA">
      <w:pPr>
        <w:jc w:val="center"/>
        <w:rPr>
          <w:rFonts w:ascii="Arial" w:hAnsi="Arial" w:cs="Arial"/>
        </w:rPr>
      </w:pPr>
      <w:r>
        <w:rPr>
          <w:noProof/>
          <w:lang w:val="es-CO" w:eastAsia="es-CO"/>
        </w:rPr>
        <w:drawing>
          <wp:anchor distT="0" distB="0" distL="114300" distR="114300" simplePos="0" relativeHeight="251658240" behindDoc="1" locked="0" layoutInCell="1" allowOverlap="1" wp14:anchorId="400A4892" wp14:editId="5381DCDF">
            <wp:simplePos x="0" y="0"/>
            <wp:positionH relativeFrom="page">
              <wp:align>right</wp:align>
            </wp:positionH>
            <wp:positionV relativeFrom="paragraph">
              <wp:posOffset>1318260</wp:posOffset>
            </wp:positionV>
            <wp:extent cx="899016" cy="906700"/>
            <wp:effectExtent l="0" t="0" r="0" b="8255"/>
            <wp:wrapTight wrapText="bothSides">
              <wp:wrapPolygon edited="0">
                <wp:start x="6869" y="0"/>
                <wp:lineTo x="4122" y="1362"/>
                <wp:lineTo x="0" y="5449"/>
                <wp:lineTo x="0" y="15893"/>
                <wp:lineTo x="5037" y="20889"/>
                <wp:lineTo x="6411" y="21343"/>
                <wp:lineTo x="14196" y="21343"/>
                <wp:lineTo x="15570" y="20889"/>
                <wp:lineTo x="21066" y="15893"/>
                <wp:lineTo x="21066" y="5903"/>
                <wp:lineTo x="16944" y="1362"/>
                <wp:lineTo x="13739" y="0"/>
                <wp:lineTo x="6869" y="0"/>
              </wp:wrapPolygon>
            </wp:wrapTight>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9"/>
                    <a:stretch>
                      <a:fillRect/>
                    </a:stretch>
                  </pic:blipFill>
                  <pic:spPr>
                    <a:xfrm>
                      <a:off x="0" y="0"/>
                      <a:ext cx="899016" cy="906700"/>
                    </a:xfrm>
                    <a:prstGeom prst="rect">
                      <a:avLst/>
                    </a:prstGeom>
                  </pic:spPr>
                </pic:pic>
              </a:graphicData>
            </a:graphic>
          </wp:anchor>
        </w:drawing>
      </w:r>
    </w:p>
    <w:tbl>
      <w:tblPr>
        <w:tblStyle w:val="Tablaconcuadrcula"/>
        <w:tblW w:w="0" w:type="auto"/>
        <w:shd w:val="clear" w:color="auto" w:fill="1F497D" w:themeFill="text2"/>
        <w:tblLook w:val="04A0" w:firstRow="1" w:lastRow="0" w:firstColumn="1" w:lastColumn="0" w:noHBand="0" w:noVBand="1"/>
      </w:tblPr>
      <w:tblGrid>
        <w:gridCol w:w="3397"/>
        <w:gridCol w:w="5431"/>
      </w:tblGrid>
      <w:tr w:rsidR="002E2DDC" w:rsidRPr="002E2DDC" w14:paraId="499D2E19" w14:textId="77777777" w:rsidTr="00E36F59">
        <w:tc>
          <w:tcPr>
            <w:tcW w:w="8828" w:type="dxa"/>
            <w:gridSpan w:val="2"/>
            <w:shd w:val="clear" w:color="auto" w:fill="1F497D" w:themeFill="text2"/>
          </w:tcPr>
          <w:p w14:paraId="455E317C" w14:textId="5E251175" w:rsidR="002E2DDC" w:rsidRPr="00616D9C" w:rsidRDefault="00616D9C" w:rsidP="00616D9C">
            <w:pPr>
              <w:pStyle w:val="Prrafodelista"/>
              <w:numPr>
                <w:ilvl w:val="0"/>
                <w:numId w:val="17"/>
              </w:numPr>
              <w:jc w:val="center"/>
              <w:rPr>
                <w:rFonts w:ascii="Tempus Sans ITC" w:hAnsi="Tempus Sans ITC" w:cs="Arial"/>
                <w:b/>
                <w:bCs/>
              </w:rPr>
            </w:pPr>
            <w:r w:rsidRPr="00616D9C">
              <w:rPr>
                <w:rFonts w:ascii="Tempus Sans ITC" w:hAnsi="Tempus Sans ITC" w:cs="Arial"/>
                <w:b/>
                <w:bCs/>
                <w:color w:val="FFFFFF" w:themeColor="background1"/>
              </w:rPr>
              <w:t>PLANIFICACIÓN DE LA EXPERIENCIA</w:t>
            </w:r>
          </w:p>
        </w:tc>
      </w:tr>
      <w:tr w:rsidR="002E2DDC" w:rsidRPr="002E2DDC" w14:paraId="3E4819BA" w14:textId="77777777" w:rsidTr="001E2E52">
        <w:tc>
          <w:tcPr>
            <w:tcW w:w="3397" w:type="dxa"/>
            <w:shd w:val="clear" w:color="auto" w:fill="1F497D" w:themeFill="text2"/>
            <w:vAlign w:val="center"/>
          </w:tcPr>
          <w:p w14:paraId="7624EAF0" w14:textId="77777777" w:rsidR="004E7DAB" w:rsidRDefault="004E7DAB" w:rsidP="004E7DAB">
            <w:pPr>
              <w:jc w:val="center"/>
              <w:rPr>
                <w:rFonts w:ascii="Tempus Sans ITC" w:hAnsi="Tempus Sans ITC" w:cs="Arial"/>
                <w:color w:val="FFFFFF" w:themeColor="background1"/>
              </w:rPr>
            </w:pPr>
          </w:p>
          <w:p w14:paraId="568D4532" w14:textId="77777777" w:rsidR="004E7DAB" w:rsidRDefault="004E7DAB" w:rsidP="004E7DAB">
            <w:pPr>
              <w:jc w:val="center"/>
              <w:rPr>
                <w:rFonts w:ascii="Tempus Sans ITC" w:hAnsi="Tempus Sans ITC" w:cs="Arial"/>
                <w:color w:val="FFFFFF" w:themeColor="background1"/>
              </w:rPr>
            </w:pPr>
          </w:p>
          <w:p w14:paraId="317B5981" w14:textId="0155E05F" w:rsidR="00D4209D" w:rsidRDefault="00616D9C" w:rsidP="004E7DAB">
            <w:pPr>
              <w:jc w:val="center"/>
              <w:rPr>
                <w:rFonts w:ascii="Tempus Sans ITC" w:hAnsi="Tempus Sans ITC" w:cs="Arial"/>
                <w:color w:val="FFFFFF" w:themeColor="background1"/>
              </w:rPr>
            </w:pPr>
            <w:r>
              <w:rPr>
                <w:rFonts w:ascii="Tempus Sans ITC" w:hAnsi="Tempus Sans ITC" w:cs="Arial"/>
                <w:color w:val="FFFFFF" w:themeColor="background1"/>
              </w:rPr>
              <w:t xml:space="preserve">Objetivo de la experiencia </w:t>
            </w:r>
            <w:r w:rsidR="00D4209D">
              <w:rPr>
                <w:rFonts w:ascii="Tempus Sans ITC" w:hAnsi="Tempus Sans ITC" w:cs="Arial"/>
                <w:color w:val="FFFFFF" w:themeColor="background1"/>
              </w:rPr>
              <w:t>implementada</w:t>
            </w:r>
          </w:p>
          <w:p w14:paraId="7B867CAD" w14:textId="7B26D406" w:rsidR="002E2DDC" w:rsidRDefault="00D4209D" w:rsidP="004E7DAB">
            <w:pPr>
              <w:jc w:val="center"/>
              <w:rPr>
                <w:rFonts w:ascii="Tempus Sans ITC" w:hAnsi="Tempus Sans ITC" w:cs="Arial"/>
                <w:color w:val="FFFFFF" w:themeColor="background1"/>
              </w:rPr>
            </w:pPr>
            <w:r>
              <w:rPr>
                <w:rFonts w:ascii="Tempus Sans ITC" w:hAnsi="Tempus Sans ITC" w:cs="Arial"/>
                <w:color w:val="FFFFFF" w:themeColor="background1"/>
              </w:rPr>
              <w:t>bajo</w:t>
            </w:r>
            <w:r w:rsidR="000D321F">
              <w:rPr>
                <w:rFonts w:ascii="Tempus Sans ITC" w:hAnsi="Tempus Sans ITC" w:cs="Arial"/>
                <w:color w:val="FFFFFF" w:themeColor="background1"/>
              </w:rPr>
              <w:t xml:space="preserve"> la Modalidad</w:t>
            </w:r>
            <w:r w:rsidR="0056598A">
              <w:rPr>
                <w:rFonts w:ascii="Tempus Sans ITC" w:hAnsi="Tempus Sans ITC" w:cs="Arial"/>
                <w:color w:val="FFFFFF" w:themeColor="background1"/>
              </w:rPr>
              <w:t xml:space="preserve"> PMT</w:t>
            </w:r>
            <w:r w:rsidR="00616D9C">
              <w:rPr>
                <w:rFonts w:ascii="Tempus Sans ITC" w:hAnsi="Tempus Sans ITC" w:cs="Arial"/>
                <w:color w:val="FFFFFF" w:themeColor="background1"/>
              </w:rPr>
              <w:t>:</w:t>
            </w:r>
          </w:p>
          <w:p w14:paraId="06CC98C5" w14:textId="5AB0EFB2" w:rsidR="00D4209D" w:rsidRDefault="00D4209D" w:rsidP="004E7DAB">
            <w:pPr>
              <w:jc w:val="center"/>
              <w:rPr>
                <w:rFonts w:ascii="Tempus Sans ITC" w:hAnsi="Tempus Sans ITC" w:cs="Arial"/>
                <w:color w:val="FFFFFF" w:themeColor="background1"/>
              </w:rPr>
            </w:pPr>
          </w:p>
          <w:p w14:paraId="09ADB98D" w14:textId="77777777" w:rsidR="00D4209D" w:rsidRDefault="00D4209D" w:rsidP="004E7DAB">
            <w:pPr>
              <w:jc w:val="center"/>
              <w:rPr>
                <w:rFonts w:ascii="Tempus Sans ITC" w:hAnsi="Tempus Sans ITC" w:cs="Arial"/>
                <w:color w:val="FFFFFF" w:themeColor="background1"/>
              </w:rPr>
            </w:pPr>
          </w:p>
          <w:p w14:paraId="5C74FA40" w14:textId="77777777" w:rsidR="00D4209D" w:rsidRDefault="00D4209D" w:rsidP="004E7DAB">
            <w:pPr>
              <w:jc w:val="center"/>
              <w:rPr>
                <w:rFonts w:ascii="Tempus Sans ITC" w:hAnsi="Tempus Sans ITC" w:cs="Arial"/>
                <w:color w:val="FFFFFF" w:themeColor="background1"/>
              </w:rPr>
            </w:pPr>
          </w:p>
          <w:p w14:paraId="2DFE5CEF" w14:textId="68B4001B" w:rsidR="00D4209D" w:rsidRPr="002E2DDC" w:rsidRDefault="00D4209D" w:rsidP="004E7DAB">
            <w:pPr>
              <w:jc w:val="center"/>
              <w:rPr>
                <w:rFonts w:ascii="Tempus Sans ITC" w:hAnsi="Tempus Sans ITC" w:cs="Arial"/>
                <w:color w:val="FFFFFF" w:themeColor="background1"/>
              </w:rPr>
            </w:pPr>
          </w:p>
        </w:tc>
        <w:tc>
          <w:tcPr>
            <w:tcW w:w="5431" w:type="dxa"/>
            <w:shd w:val="clear" w:color="auto" w:fill="B8CCE4" w:themeFill="accent1" w:themeFillTint="66"/>
            <w:vAlign w:val="center"/>
          </w:tcPr>
          <w:p w14:paraId="12400D3A" w14:textId="0C2FDD37" w:rsidR="00A03EBB" w:rsidRPr="002E2DDC" w:rsidRDefault="00EA14FF" w:rsidP="00F10E6C">
            <w:pPr>
              <w:rPr>
                <w:rFonts w:ascii="Tempus Sans ITC" w:hAnsi="Tempus Sans ITC" w:cs="Arial"/>
              </w:rPr>
            </w:pPr>
            <w:r>
              <w:rPr>
                <w:rFonts w:ascii="Tempus Sans ITC" w:hAnsi="Tempus Sans ITC" w:cs="Arial"/>
              </w:rPr>
              <w:t>Propiciar experiencias y espacios que favorezcan el desarrollo del</w:t>
            </w:r>
            <w:r w:rsidR="00D97999">
              <w:rPr>
                <w:rFonts w:ascii="Tempus Sans ITC" w:hAnsi="Tempus Sans ITC" w:cs="Arial"/>
              </w:rPr>
              <w:t xml:space="preserve"> pensamiento crítico y capacidad de análisis en torno a situaciones reales de las organizaciones y los roles </w:t>
            </w:r>
            <w:proofErr w:type="gramStart"/>
            <w:r w:rsidR="00D97999" w:rsidRPr="00E451A8">
              <w:rPr>
                <w:rFonts w:ascii="Tempus Sans ITC" w:hAnsi="Tempus Sans ITC" w:cs="Arial"/>
              </w:rPr>
              <w:t>gerenciales</w:t>
            </w:r>
            <w:r w:rsidR="00E451A8" w:rsidRPr="00E451A8">
              <w:rPr>
                <w:rFonts w:ascii="Tempus Sans ITC" w:hAnsi="Tempus Sans ITC" w:cs="Arial"/>
              </w:rPr>
              <w:t xml:space="preserve"> </w:t>
            </w:r>
            <w:r w:rsidR="00A03EBB" w:rsidRPr="00E451A8">
              <w:rPr>
                <w:rFonts w:ascii="Tempus Sans ITC" w:hAnsi="Tempus Sans ITC" w:cs="Arial"/>
              </w:rPr>
              <w:t xml:space="preserve"> optimizando</w:t>
            </w:r>
            <w:proofErr w:type="gramEnd"/>
            <w:r w:rsidR="00E451A8" w:rsidRPr="00E451A8">
              <w:rPr>
                <w:rFonts w:ascii="Tempus Sans ITC" w:hAnsi="Tempus Sans ITC" w:cs="Arial"/>
              </w:rPr>
              <w:t xml:space="preserve"> así el impacto de </w:t>
            </w:r>
            <w:r w:rsidR="00A03EBB" w:rsidRPr="00E451A8">
              <w:rPr>
                <w:rFonts w:ascii="Tempus Sans ITC" w:hAnsi="Tempus Sans ITC" w:cs="Arial"/>
              </w:rPr>
              <w:t xml:space="preserve"> la </w:t>
            </w:r>
            <w:r w:rsidR="00E451A8" w:rsidRPr="00E451A8">
              <w:rPr>
                <w:rFonts w:ascii="Tempus Sans ITC" w:hAnsi="Tempus Sans ITC" w:cs="Arial"/>
              </w:rPr>
              <w:t>m</w:t>
            </w:r>
            <w:r w:rsidR="00A03EBB" w:rsidRPr="00E451A8">
              <w:rPr>
                <w:rFonts w:ascii="Tempus Sans ITC" w:hAnsi="Tempus Sans ITC" w:cs="Arial"/>
              </w:rPr>
              <w:t>odalidad</w:t>
            </w:r>
            <w:r w:rsidR="00E451A8" w:rsidRPr="00E451A8">
              <w:rPr>
                <w:rFonts w:ascii="Tempus Sans ITC" w:hAnsi="Tempus Sans ITC" w:cs="Arial"/>
              </w:rPr>
              <w:t xml:space="preserve"> de</w:t>
            </w:r>
            <w:r w:rsidR="00E451A8">
              <w:rPr>
                <w:rFonts w:ascii="Tempus Sans ITC" w:hAnsi="Tempus Sans ITC" w:cs="Arial"/>
              </w:rPr>
              <w:t xml:space="preserve"> clases presenciales mediadas por tecnologías, PMT.</w:t>
            </w:r>
          </w:p>
        </w:tc>
      </w:tr>
    </w:tbl>
    <w:p w14:paraId="649D4485" w14:textId="2A301C73" w:rsidR="00616D9C" w:rsidRDefault="00823037" w:rsidP="00F10E6C">
      <w:pPr>
        <w:rPr>
          <w:rFonts w:ascii="Arial" w:hAnsi="Arial" w:cs="Arial"/>
        </w:rPr>
      </w:pPr>
      <w:r>
        <w:rPr>
          <w:rFonts w:ascii="Arial" w:hAnsi="Arial" w:cs="Arial"/>
        </w:rPr>
        <w:lastRenderedPageBreak/>
        <w:tab/>
      </w:r>
      <w:r>
        <w:rPr>
          <w:rFonts w:ascii="Arial" w:hAnsi="Arial" w:cs="Arial"/>
        </w:rPr>
        <w:tab/>
      </w:r>
      <w:r>
        <w:rPr>
          <w:rFonts w:ascii="Arial" w:hAnsi="Arial" w:cs="Arial"/>
        </w:rPr>
        <w:tab/>
      </w:r>
      <w:r>
        <w:rPr>
          <w:rFonts w:ascii="Arial" w:hAnsi="Arial" w:cs="Arial"/>
        </w:rPr>
        <w:tab/>
      </w:r>
      <w:r>
        <w:rPr>
          <w:rFonts w:ascii="Arial" w:hAnsi="Arial" w:cs="Arial"/>
        </w:rPr>
        <w:tab/>
      </w:r>
    </w:p>
    <w:tbl>
      <w:tblPr>
        <w:tblStyle w:val="Tablaconcuadrcula"/>
        <w:tblpPr w:leftFromText="141" w:rightFromText="141" w:horzAnchor="margin" w:tblpY="555"/>
        <w:tblW w:w="0" w:type="auto"/>
        <w:shd w:val="clear" w:color="auto" w:fill="1F497D" w:themeFill="text2"/>
        <w:tblLook w:val="04A0" w:firstRow="1" w:lastRow="0" w:firstColumn="1" w:lastColumn="0" w:noHBand="0" w:noVBand="1"/>
      </w:tblPr>
      <w:tblGrid>
        <w:gridCol w:w="2547"/>
        <w:gridCol w:w="6281"/>
      </w:tblGrid>
      <w:tr w:rsidR="00616D9C" w:rsidRPr="002E2DDC" w14:paraId="361DD1C3" w14:textId="77777777" w:rsidTr="00D4209D">
        <w:tc>
          <w:tcPr>
            <w:tcW w:w="2547" w:type="dxa"/>
            <w:shd w:val="clear" w:color="auto" w:fill="1F497D" w:themeFill="text2"/>
            <w:vAlign w:val="center"/>
          </w:tcPr>
          <w:p w14:paraId="489F139E" w14:textId="6FD3BFF1" w:rsidR="001E2E52" w:rsidRDefault="00F32C6B" w:rsidP="00F32C6B">
            <w:pPr>
              <w:rPr>
                <w:rFonts w:ascii="Tempus Sans ITC" w:hAnsi="Tempus Sans ITC" w:cs="Arial"/>
                <w:color w:val="FFFFFF" w:themeColor="background1"/>
              </w:rPr>
            </w:pPr>
            <w:r w:rsidRPr="00F32C6B">
              <w:rPr>
                <w:rFonts w:ascii="Tempus Sans ITC" w:hAnsi="Tempus Sans ITC" w:cs="Arial"/>
                <w:color w:val="FFFFFF" w:themeColor="background1"/>
              </w:rPr>
              <w:t xml:space="preserve">Desarrollo: metodología y </w:t>
            </w:r>
            <w:r w:rsidR="00E33CEF">
              <w:rPr>
                <w:rFonts w:ascii="Tempus Sans ITC" w:hAnsi="Tempus Sans ITC" w:cs="Arial"/>
                <w:color w:val="FFFFFF" w:themeColor="background1"/>
              </w:rPr>
              <w:t xml:space="preserve">reflexión crítica - </w:t>
            </w:r>
            <w:r>
              <w:rPr>
                <w:rFonts w:ascii="Tempus Sans ITC" w:hAnsi="Tempus Sans ITC" w:cs="Arial"/>
                <w:color w:val="FFFFFF" w:themeColor="background1"/>
              </w:rPr>
              <w:t xml:space="preserve">analítica </w:t>
            </w:r>
            <w:r w:rsidR="001E2E52">
              <w:rPr>
                <w:rFonts w:ascii="Tempus Sans ITC" w:hAnsi="Tempus Sans ITC" w:cs="Arial"/>
                <w:color w:val="FFFFFF" w:themeColor="background1"/>
              </w:rPr>
              <w:t>(máximo 4 párrafos)</w:t>
            </w:r>
          </w:p>
          <w:p w14:paraId="2B3FA689" w14:textId="0A007C22" w:rsidR="004E7DAB" w:rsidRPr="004E7DAB" w:rsidRDefault="004E7DAB" w:rsidP="00F10E6C">
            <w:pPr>
              <w:jc w:val="center"/>
              <w:rPr>
                <w:rFonts w:ascii="Tempus Sans ITC" w:hAnsi="Tempus Sans ITC" w:cs="Arial"/>
              </w:rPr>
            </w:pPr>
          </w:p>
        </w:tc>
        <w:tc>
          <w:tcPr>
            <w:tcW w:w="6281" w:type="dxa"/>
            <w:shd w:val="clear" w:color="auto" w:fill="B8CCE4" w:themeFill="accent1" w:themeFillTint="66"/>
          </w:tcPr>
          <w:p w14:paraId="665F8019" w14:textId="6AF1FCDE" w:rsidR="00D97999" w:rsidRDefault="00D97999" w:rsidP="00D97999">
            <w:pPr>
              <w:pStyle w:val="Prrafodelista"/>
              <w:rPr>
                <w:rFonts w:ascii="Tempus Sans ITC" w:hAnsi="Tempus Sans ITC" w:cs="Arial"/>
              </w:rPr>
            </w:pPr>
            <w:r>
              <w:rPr>
                <w:rFonts w:ascii="Tempus Sans ITC" w:hAnsi="Tempus Sans ITC" w:cs="Arial"/>
              </w:rPr>
              <w:t>Etapas desarrolladas desde 1</w:t>
            </w:r>
            <w:r w:rsidR="00EA14FF">
              <w:rPr>
                <w:rFonts w:ascii="Tempus Sans ITC" w:hAnsi="Tempus Sans ITC" w:cs="Arial"/>
              </w:rPr>
              <w:t>2</w:t>
            </w:r>
            <w:r>
              <w:rPr>
                <w:rFonts w:ascii="Tempus Sans ITC" w:hAnsi="Tempus Sans ITC" w:cs="Arial"/>
              </w:rPr>
              <w:t xml:space="preserve"> de marzo de 2020 con el grupo 4B de habilidades gerenciales:</w:t>
            </w:r>
          </w:p>
          <w:p w14:paraId="607EC144" w14:textId="071ADB66" w:rsidR="00EA14FF" w:rsidRDefault="00EA14FF" w:rsidP="00EA14FF">
            <w:pPr>
              <w:rPr>
                <w:rFonts w:ascii="Tempus Sans ITC" w:hAnsi="Tempus Sans ITC" w:cs="Arial"/>
              </w:rPr>
            </w:pPr>
            <w:r>
              <w:rPr>
                <w:rFonts w:ascii="Tempus Sans ITC" w:hAnsi="Tempus Sans ITC" w:cs="Arial"/>
              </w:rPr>
              <w:t>COMPETENCIAS A DESARROLLAR</w:t>
            </w:r>
          </w:p>
          <w:p w14:paraId="2C5F99FE" w14:textId="4C447C79" w:rsidR="00353ADC" w:rsidRPr="00316DDB" w:rsidRDefault="00316DDB" w:rsidP="00316DDB">
            <w:pPr>
              <w:pStyle w:val="Prrafodelista"/>
              <w:numPr>
                <w:ilvl w:val="0"/>
                <w:numId w:val="24"/>
              </w:numPr>
              <w:rPr>
                <w:rFonts w:ascii="Tempus Sans ITC" w:hAnsi="Tempus Sans ITC" w:cs="Arial"/>
              </w:rPr>
            </w:pPr>
            <w:r w:rsidRPr="00316DDB">
              <w:rPr>
                <w:rFonts w:ascii="Tempus Sans ITC" w:hAnsi="Tempus Sans ITC" w:cs="Arial"/>
              </w:rPr>
              <w:t xml:space="preserve">Reconoce las habilidades directivas básicas </w:t>
            </w:r>
          </w:p>
          <w:p w14:paraId="7A67F8CF" w14:textId="3AD5B342" w:rsidR="00316DDB" w:rsidRPr="00316DDB" w:rsidRDefault="00E451A8" w:rsidP="00316DDB">
            <w:pPr>
              <w:pStyle w:val="Prrafodelista"/>
              <w:numPr>
                <w:ilvl w:val="0"/>
                <w:numId w:val="24"/>
              </w:numPr>
              <w:rPr>
                <w:rFonts w:ascii="Tempus Sans ITC" w:hAnsi="Tempus Sans ITC" w:cs="Arial"/>
              </w:rPr>
            </w:pPr>
            <w:r>
              <w:rPr>
                <w:rFonts w:ascii="Tempus Sans ITC" w:hAnsi="Tempus Sans ITC" w:cs="Arial"/>
              </w:rPr>
              <w:t>Conoce</w:t>
            </w:r>
            <w:r w:rsidR="00316DDB" w:rsidRPr="00316DDB">
              <w:rPr>
                <w:rFonts w:ascii="Tempus Sans ITC" w:hAnsi="Tempus Sans ITC" w:cs="Arial"/>
              </w:rPr>
              <w:t xml:space="preserve"> la aplicación de las habilidades gerenciales en el ejercicio de su labor como administradores</w:t>
            </w:r>
          </w:p>
          <w:p w14:paraId="3E4BE5DB" w14:textId="6A5C2A29" w:rsidR="00316DDB" w:rsidRPr="00316DDB" w:rsidRDefault="00E451A8" w:rsidP="00316DDB">
            <w:pPr>
              <w:pStyle w:val="Prrafodelista"/>
              <w:numPr>
                <w:ilvl w:val="0"/>
                <w:numId w:val="24"/>
              </w:numPr>
              <w:rPr>
                <w:rFonts w:ascii="Tempus Sans ITC" w:hAnsi="Tempus Sans ITC" w:cs="Arial"/>
              </w:rPr>
            </w:pPr>
            <w:r>
              <w:rPr>
                <w:rFonts w:ascii="Tempus Sans ITC" w:hAnsi="Tempus Sans ITC" w:cs="Arial"/>
              </w:rPr>
              <w:t xml:space="preserve">Comprende </w:t>
            </w:r>
            <w:r w:rsidR="00316DDB" w:rsidRPr="00316DDB">
              <w:rPr>
                <w:rFonts w:ascii="Tempus Sans ITC" w:hAnsi="Tempus Sans ITC" w:cs="Arial"/>
              </w:rPr>
              <w:t>el papel de los líderes en las organizaciones</w:t>
            </w:r>
            <w:r w:rsidR="00316DDB">
              <w:rPr>
                <w:rFonts w:ascii="Tempus Sans ITC" w:hAnsi="Tempus Sans ITC" w:cs="Arial"/>
              </w:rPr>
              <w:t xml:space="preserve"> y los múltiples retos frente a la toma de decisiones, el trabajo en equipo y la comunicación efectiva</w:t>
            </w:r>
          </w:p>
          <w:p w14:paraId="64AD979A" w14:textId="7653AE5C" w:rsidR="00316DDB" w:rsidRPr="00316DDB" w:rsidRDefault="00316DDB" w:rsidP="00316DDB">
            <w:pPr>
              <w:pStyle w:val="Prrafodelista"/>
              <w:numPr>
                <w:ilvl w:val="0"/>
                <w:numId w:val="24"/>
              </w:numPr>
              <w:rPr>
                <w:rFonts w:ascii="Tempus Sans ITC" w:hAnsi="Tempus Sans ITC" w:cs="Arial"/>
              </w:rPr>
            </w:pPr>
            <w:proofErr w:type="spellStart"/>
            <w:r w:rsidRPr="00316DDB">
              <w:rPr>
                <w:rFonts w:ascii="Tempus Sans ITC" w:hAnsi="Tempus Sans ITC" w:cs="Arial"/>
              </w:rPr>
              <w:t>Auto-reconoce</w:t>
            </w:r>
            <w:proofErr w:type="spellEnd"/>
            <w:r w:rsidRPr="00316DDB">
              <w:rPr>
                <w:rFonts w:ascii="Tempus Sans ITC" w:hAnsi="Tempus Sans ITC" w:cs="Arial"/>
              </w:rPr>
              <w:t xml:space="preserve"> sus fortalezas y debilidades a nivel </w:t>
            </w:r>
            <w:r w:rsidR="00266A19">
              <w:rPr>
                <w:rFonts w:ascii="Tempus Sans ITC" w:hAnsi="Tempus Sans ITC" w:cs="Arial"/>
              </w:rPr>
              <w:t>de las habilidades gerenciales básicas</w:t>
            </w:r>
            <w:r>
              <w:rPr>
                <w:rFonts w:ascii="Tempus Sans ITC" w:hAnsi="Tempus Sans ITC" w:cs="Arial"/>
              </w:rPr>
              <w:t xml:space="preserve"> y la importancia de trabajar en su desarrollo</w:t>
            </w:r>
          </w:p>
          <w:p w14:paraId="309BCF5C" w14:textId="646ECCF8" w:rsidR="00EA14FF" w:rsidRDefault="00EA14FF" w:rsidP="00EA14FF">
            <w:pPr>
              <w:rPr>
                <w:rFonts w:ascii="Tempus Sans ITC" w:hAnsi="Tempus Sans ITC" w:cs="Arial"/>
              </w:rPr>
            </w:pPr>
          </w:p>
          <w:p w14:paraId="09BA2A0D" w14:textId="64C62F6D" w:rsidR="00EA14FF" w:rsidRDefault="00EA14FF" w:rsidP="00EA14FF">
            <w:pPr>
              <w:rPr>
                <w:rFonts w:ascii="Tempus Sans ITC" w:hAnsi="Tempus Sans ITC" w:cs="Arial"/>
              </w:rPr>
            </w:pPr>
            <w:r>
              <w:rPr>
                <w:rFonts w:ascii="Tempus Sans ITC" w:hAnsi="Tempus Sans ITC" w:cs="Arial"/>
              </w:rPr>
              <w:t>RESULTADOS DE APRENDIZAJE</w:t>
            </w:r>
          </w:p>
          <w:p w14:paraId="0C3E2BFC" w14:textId="77777777" w:rsidR="00316DDB" w:rsidRDefault="00316DDB" w:rsidP="00EA14FF">
            <w:pPr>
              <w:rPr>
                <w:rFonts w:ascii="Tempus Sans ITC" w:hAnsi="Tempus Sans ITC" w:cs="Arial"/>
              </w:rPr>
            </w:pPr>
            <w:r>
              <w:rPr>
                <w:rFonts w:ascii="Tempus Sans ITC" w:hAnsi="Tempus Sans ITC" w:cs="Arial"/>
              </w:rPr>
              <w:t>Al final del proceso el estudiante estará en capacidad de:</w:t>
            </w:r>
          </w:p>
          <w:p w14:paraId="22165E16" w14:textId="085DCF90" w:rsidR="00316DDB" w:rsidRDefault="00E451A8" w:rsidP="003675F4">
            <w:pPr>
              <w:pStyle w:val="Prrafodelista"/>
              <w:numPr>
                <w:ilvl w:val="0"/>
                <w:numId w:val="25"/>
              </w:numPr>
              <w:rPr>
                <w:rFonts w:ascii="Tempus Sans ITC" w:hAnsi="Tempus Sans ITC" w:cs="Arial"/>
              </w:rPr>
            </w:pPr>
            <w:r>
              <w:rPr>
                <w:rFonts w:ascii="Tempus Sans ITC" w:hAnsi="Tempus Sans ITC" w:cs="Arial"/>
              </w:rPr>
              <w:t>Analiza</w:t>
            </w:r>
            <w:r w:rsidR="00316DDB" w:rsidRPr="003675F4">
              <w:rPr>
                <w:rFonts w:ascii="Tempus Sans ITC" w:hAnsi="Tempus Sans ITC" w:cs="Arial"/>
              </w:rPr>
              <w:t xml:space="preserve"> la importancia de las habilidades directivas básicas en </w:t>
            </w:r>
            <w:proofErr w:type="gramStart"/>
            <w:r w:rsidR="00316DDB" w:rsidRPr="003675F4">
              <w:rPr>
                <w:rFonts w:ascii="Tempus Sans ITC" w:hAnsi="Tempus Sans ITC" w:cs="Arial"/>
              </w:rPr>
              <w:t>diversas  situaciones</w:t>
            </w:r>
            <w:proofErr w:type="gramEnd"/>
            <w:r w:rsidR="00316DDB" w:rsidRPr="003675F4">
              <w:rPr>
                <w:rFonts w:ascii="Tempus Sans ITC" w:hAnsi="Tempus Sans ITC" w:cs="Arial"/>
              </w:rPr>
              <w:t xml:space="preserve"> organizacionales. </w:t>
            </w:r>
          </w:p>
          <w:p w14:paraId="4BB9A00B" w14:textId="7E06CF10" w:rsidR="003675F4" w:rsidRDefault="003074D3" w:rsidP="003675F4">
            <w:pPr>
              <w:pStyle w:val="Prrafodelista"/>
              <w:numPr>
                <w:ilvl w:val="0"/>
                <w:numId w:val="25"/>
              </w:numPr>
              <w:rPr>
                <w:rFonts w:ascii="Tempus Sans ITC" w:hAnsi="Tempus Sans ITC" w:cs="Arial"/>
              </w:rPr>
            </w:pPr>
            <w:r>
              <w:rPr>
                <w:rFonts w:ascii="Tempus Sans ITC" w:hAnsi="Tempus Sans ITC" w:cs="Arial"/>
              </w:rPr>
              <w:t>Determinar posibles alternativas de solución ante problemas o retos en las organizaciones que requieren la intervención del líder o del equipo de trabajo</w:t>
            </w:r>
          </w:p>
          <w:p w14:paraId="66428F59" w14:textId="0BDC9279" w:rsidR="003074D3" w:rsidRPr="003675F4" w:rsidRDefault="003074D3" w:rsidP="003675F4">
            <w:pPr>
              <w:pStyle w:val="Prrafodelista"/>
              <w:numPr>
                <w:ilvl w:val="0"/>
                <w:numId w:val="25"/>
              </w:numPr>
              <w:rPr>
                <w:rFonts w:ascii="Tempus Sans ITC" w:hAnsi="Tempus Sans ITC" w:cs="Arial"/>
              </w:rPr>
            </w:pPr>
            <w:r>
              <w:rPr>
                <w:rFonts w:ascii="Tempus Sans ITC" w:hAnsi="Tempus Sans ITC" w:cs="Arial"/>
              </w:rPr>
              <w:t>Identifica sus fortalezas y debilidades en cuanto a habilidades gerenciales básicas</w:t>
            </w:r>
          </w:p>
          <w:p w14:paraId="60D392BE" w14:textId="77777777" w:rsidR="00EA14FF" w:rsidRPr="00EA14FF" w:rsidRDefault="00EA14FF" w:rsidP="00EA14FF">
            <w:pPr>
              <w:rPr>
                <w:rFonts w:ascii="Tempus Sans ITC" w:hAnsi="Tempus Sans ITC" w:cs="Arial"/>
              </w:rPr>
            </w:pPr>
          </w:p>
          <w:p w14:paraId="57CB93E2" w14:textId="67844209" w:rsidR="00D97999" w:rsidRPr="00D97999" w:rsidRDefault="00EA14FF" w:rsidP="00D97999">
            <w:pPr>
              <w:pStyle w:val="Prrafodelista"/>
              <w:rPr>
                <w:rFonts w:ascii="Tempus Sans ITC" w:hAnsi="Tempus Sans ITC" w:cs="Arial"/>
              </w:rPr>
            </w:pPr>
            <w:r>
              <w:rPr>
                <w:rFonts w:ascii="Tempus Sans ITC" w:hAnsi="Tempus Sans ITC" w:cs="Arial"/>
              </w:rPr>
              <w:t>DESARROLLO</w:t>
            </w:r>
            <w:r w:rsidR="00353ADC">
              <w:rPr>
                <w:rFonts w:ascii="Tempus Sans ITC" w:hAnsi="Tempus Sans ITC" w:cs="Arial"/>
              </w:rPr>
              <w:t xml:space="preserve"> Y METODOLOGIA IMPLEMENTADA</w:t>
            </w:r>
          </w:p>
          <w:p w14:paraId="0B9A73C7" w14:textId="4828F583" w:rsidR="00D97999" w:rsidRDefault="00D97999" w:rsidP="00D97999">
            <w:pPr>
              <w:pStyle w:val="Prrafodelista"/>
              <w:numPr>
                <w:ilvl w:val="0"/>
                <w:numId w:val="23"/>
              </w:numPr>
              <w:rPr>
                <w:rFonts w:ascii="Tempus Sans ITC" w:hAnsi="Tempus Sans ITC" w:cs="Arial"/>
              </w:rPr>
            </w:pPr>
            <w:r>
              <w:rPr>
                <w:rFonts w:ascii="Tempus Sans ITC" w:hAnsi="Tempus Sans ITC" w:cs="Arial"/>
              </w:rPr>
              <w:t>Manejo conceptual</w:t>
            </w:r>
          </w:p>
          <w:p w14:paraId="2F63725E" w14:textId="0B514BDA" w:rsidR="00D97999" w:rsidRDefault="00D97999" w:rsidP="00D97999">
            <w:pPr>
              <w:pStyle w:val="Prrafodelista"/>
              <w:numPr>
                <w:ilvl w:val="0"/>
                <w:numId w:val="23"/>
              </w:numPr>
              <w:rPr>
                <w:rFonts w:ascii="Tempus Sans ITC" w:hAnsi="Tempus Sans ITC" w:cs="Arial"/>
              </w:rPr>
            </w:pPr>
            <w:r>
              <w:rPr>
                <w:rFonts w:ascii="Tempus Sans ITC" w:hAnsi="Tempus Sans ITC" w:cs="Arial"/>
              </w:rPr>
              <w:t>Ejemplos y casos</w:t>
            </w:r>
          </w:p>
          <w:p w14:paraId="48D792E2" w14:textId="21C95E43" w:rsidR="00D97999" w:rsidRDefault="00D97999" w:rsidP="00D97999">
            <w:pPr>
              <w:pStyle w:val="Prrafodelista"/>
              <w:numPr>
                <w:ilvl w:val="0"/>
                <w:numId w:val="23"/>
              </w:numPr>
              <w:rPr>
                <w:rFonts w:ascii="Tempus Sans ITC" w:hAnsi="Tempus Sans ITC" w:cs="Arial"/>
              </w:rPr>
            </w:pPr>
            <w:r>
              <w:rPr>
                <w:rFonts w:ascii="Tempus Sans ITC" w:hAnsi="Tempus Sans ITC" w:cs="Arial"/>
              </w:rPr>
              <w:t xml:space="preserve">Análisis de casos en equipos de </w:t>
            </w:r>
            <w:proofErr w:type="spellStart"/>
            <w:r>
              <w:rPr>
                <w:rFonts w:ascii="Tempus Sans ITC" w:hAnsi="Tempus Sans ITC" w:cs="Arial"/>
              </w:rPr>
              <w:t>whatssap</w:t>
            </w:r>
            <w:proofErr w:type="spellEnd"/>
          </w:p>
          <w:p w14:paraId="47A85F80" w14:textId="41BE0513" w:rsidR="00D97999" w:rsidRDefault="00D97999" w:rsidP="00D97999">
            <w:pPr>
              <w:pStyle w:val="Prrafodelista"/>
              <w:numPr>
                <w:ilvl w:val="0"/>
                <w:numId w:val="23"/>
              </w:numPr>
              <w:rPr>
                <w:rFonts w:ascii="Tempus Sans ITC" w:hAnsi="Tempus Sans ITC" w:cs="Arial"/>
              </w:rPr>
            </w:pPr>
            <w:r>
              <w:rPr>
                <w:rFonts w:ascii="Tempus Sans ITC" w:hAnsi="Tempus Sans ITC" w:cs="Arial"/>
              </w:rPr>
              <w:t xml:space="preserve">Clase: Foro virtual: con Invitado internacional </w:t>
            </w:r>
          </w:p>
          <w:p w14:paraId="5A3DA0A1" w14:textId="382F1B40" w:rsidR="00D97999" w:rsidRDefault="00D97999" w:rsidP="00D97999">
            <w:pPr>
              <w:pStyle w:val="Prrafodelista"/>
              <w:numPr>
                <w:ilvl w:val="0"/>
                <w:numId w:val="23"/>
              </w:numPr>
              <w:rPr>
                <w:rFonts w:ascii="Tempus Sans ITC" w:hAnsi="Tempus Sans ITC" w:cs="Arial"/>
              </w:rPr>
            </w:pPr>
            <w:r>
              <w:rPr>
                <w:rFonts w:ascii="Tempus Sans ITC" w:hAnsi="Tempus Sans ITC" w:cs="Arial"/>
              </w:rPr>
              <w:t>In</w:t>
            </w:r>
            <w:r w:rsidR="00EA14FF">
              <w:rPr>
                <w:rFonts w:ascii="Tempus Sans ITC" w:hAnsi="Tempus Sans ITC" w:cs="Arial"/>
              </w:rPr>
              <w:t xml:space="preserve">fografías y </w:t>
            </w:r>
            <w:r w:rsidR="00F67BE5">
              <w:rPr>
                <w:rFonts w:ascii="Tempus Sans ITC" w:hAnsi="Tempus Sans ITC" w:cs="Arial"/>
              </w:rPr>
              <w:t>Videos e</w:t>
            </w:r>
            <w:r>
              <w:rPr>
                <w:rFonts w:ascii="Tempus Sans ITC" w:hAnsi="Tempus Sans ITC" w:cs="Arial"/>
              </w:rPr>
              <w:t xml:space="preserve"> integración de aprendizajes</w:t>
            </w:r>
          </w:p>
          <w:p w14:paraId="37910AB7" w14:textId="6ACF5C3F" w:rsidR="00D97999" w:rsidRPr="00D97999" w:rsidRDefault="00D97999" w:rsidP="00D97999">
            <w:pPr>
              <w:pStyle w:val="Prrafodelista"/>
              <w:numPr>
                <w:ilvl w:val="0"/>
                <w:numId w:val="23"/>
              </w:numPr>
              <w:rPr>
                <w:rFonts w:ascii="Tempus Sans ITC" w:hAnsi="Tempus Sans ITC" w:cs="Arial"/>
              </w:rPr>
            </w:pPr>
            <w:r>
              <w:rPr>
                <w:rFonts w:ascii="Tempus Sans ITC" w:hAnsi="Tempus Sans ITC" w:cs="Arial"/>
              </w:rPr>
              <w:t>Retroalimentación y conclusiones</w:t>
            </w:r>
          </w:p>
          <w:p w14:paraId="1075B104" w14:textId="5601C7F0" w:rsidR="00F67BE5" w:rsidRDefault="00D97999" w:rsidP="00F67BE5">
            <w:pPr>
              <w:rPr>
                <w:rFonts w:ascii="Tempus Sans ITC" w:hAnsi="Tempus Sans ITC" w:cs="Arial"/>
              </w:rPr>
            </w:pPr>
            <w:r>
              <w:rPr>
                <w:rFonts w:ascii="Tempus Sans ITC" w:hAnsi="Tempus Sans ITC" w:cs="Arial"/>
              </w:rPr>
              <w:t>Este ejercicio se desarrolló en la asignatura habilidades gerenciales</w:t>
            </w:r>
            <w:r w:rsidR="00A03EBB">
              <w:rPr>
                <w:rFonts w:ascii="Tempus Sans ITC" w:hAnsi="Tempus Sans ITC" w:cs="Arial"/>
              </w:rPr>
              <w:t xml:space="preserve"> de la Facultad de Administración de Empresas,</w:t>
            </w:r>
            <w:r>
              <w:rPr>
                <w:rFonts w:ascii="Tempus Sans ITC" w:hAnsi="Tempus Sans ITC" w:cs="Arial"/>
              </w:rPr>
              <w:t xml:space="preserve"> </w:t>
            </w:r>
            <w:r w:rsidR="00B46F31">
              <w:rPr>
                <w:rFonts w:ascii="Tempus Sans ITC" w:hAnsi="Tempus Sans ITC" w:cs="Arial"/>
              </w:rPr>
              <w:t xml:space="preserve">bajo la Modalidad </w:t>
            </w:r>
            <w:r w:rsidR="005D42A6">
              <w:rPr>
                <w:rFonts w:ascii="Tempus Sans ITC" w:hAnsi="Tempus Sans ITC" w:cs="Arial"/>
              </w:rPr>
              <w:t>PMT diseñada</w:t>
            </w:r>
            <w:r w:rsidR="001E2E52">
              <w:rPr>
                <w:rFonts w:ascii="Tempus Sans ITC" w:hAnsi="Tempus Sans ITC" w:cs="Arial"/>
              </w:rPr>
              <w:t xml:space="preserve"> por la Universidad</w:t>
            </w:r>
            <w:r>
              <w:rPr>
                <w:rFonts w:ascii="Tempus Sans ITC" w:hAnsi="Tempus Sans ITC" w:cs="Arial"/>
              </w:rPr>
              <w:t>. Se dio una rápida adaptación</w:t>
            </w:r>
            <w:r w:rsidR="00F67BE5">
              <w:rPr>
                <w:rFonts w:ascii="Tempus Sans ITC" w:hAnsi="Tempus Sans ITC" w:cs="Arial"/>
              </w:rPr>
              <w:t xml:space="preserve"> y aceptación por parte de los estudiantes, de manera que se </w:t>
            </w:r>
            <w:r w:rsidR="00F67BE5" w:rsidRPr="00E451A8">
              <w:rPr>
                <w:rFonts w:ascii="Tempus Sans ITC" w:hAnsi="Tempus Sans ITC" w:cs="Arial"/>
              </w:rPr>
              <w:t>logr</w:t>
            </w:r>
            <w:r w:rsidR="00E451A8" w:rsidRPr="00E451A8">
              <w:rPr>
                <w:rFonts w:ascii="Tempus Sans ITC" w:hAnsi="Tempus Sans ITC" w:cs="Arial"/>
              </w:rPr>
              <w:t>ó</w:t>
            </w:r>
            <w:r w:rsidR="00F67BE5">
              <w:rPr>
                <w:rFonts w:ascii="Tempus Sans ITC" w:hAnsi="Tempus Sans ITC" w:cs="Arial"/>
              </w:rPr>
              <w:t xml:space="preserve"> </w:t>
            </w:r>
            <w:r w:rsidR="00E451A8">
              <w:rPr>
                <w:rFonts w:ascii="Tempus Sans ITC" w:hAnsi="Tempus Sans ITC" w:cs="Arial"/>
              </w:rPr>
              <w:t xml:space="preserve">de manera continua </w:t>
            </w:r>
            <w:r w:rsidR="00F67BE5">
              <w:rPr>
                <w:rFonts w:ascii="Tempus Sans ITC" w:hAnsi="Tempus Sans ITC" w:cs="Arial"/>
              </w:rPr>
              <w:lastRenderedPageBreak/>
              <w:t>una participación activa en la clase y ejercicios</w:t>
            </w:r>
            <w:r w:rsidR="006D4B96">
              <w:rPr>
                <w:rFonts w:ascii="Tempus Sans ITC" w:hAnsi="Tempus Sans ITC" w:cs="Arial"/>
              </w:rPr>
              <w:t>. Como primer elemento se</w:t>
            </w:r>
            <w:r w:rsidR="00F67BE5">
              <w:rPr>
                <w:rFonts w:ascii="Tempus Sans ITC" w:hAnsi="Tempus Sans ITC" w:cs="Arial"/>
              </w:rPr>
              <w:t xml:space="preserve"> trabajaron las lecturas inicialmente planeadas a partir del syllabus.</w:t>
            </w:r>
            <w:r w:rsidR="00266A19">
              <w:rPr>
                <w:rFonts w:ascii="Tempus Sans ITC" w:hAnsi="Tempus Sans ITC" w:cs="Arial"/>
              </w:rPr>
              <w:t xml:space="preserve"> Las sesiones comprenden inicialmente una parte teórica con el fin de garantizar un buen manejo conceptual del tema a desarrollar.</w:t>
            </w:r>
          </w:p>
          <w:p w14:paraId="3A0EE5AA" w14:textId="77777777" w:rsidR="00266A19" w:rsidRDefault="00266A19" w:rsidP="00F67BE5">
            <w:pPr>
              <w:rPr>
                <w:rFonts w:ascii="Tempus Sans ITC" w:hAnsi="Tempus Sans ITC" w:cs="Arial"/>
              </w:rPr>
            </w:pPr>
          </w:p>
          <w:p w14:paraId="17CE7723" w14:textId="77777777" w:rsidR="00266A19" w:rsidRDefault="00F67BE5" w:rsidP="00F67BE5">
            <w:pPr>
              <w:rPr>
                <w:rFonts w:ascii="Tempus Sans ITC" w:hAnsi="Tempus Sans ITC" w:cs="Arial"/>
              </w:rPr>
            </w:pPr>
            <w:r>
              <w:rPr>
                <w:rFonts w:ascii="Tempus Sans ITC" w:hAnsi="Tempus Sans ITC" w:cs="Arial"/>
              </w:rPr>
              <w:t xml:space="preserve">Se organizó el curso en subgrupos de </w:t>
            </w:r>
            <w:proofErr w:type="spellStart"/>
            <w:r>
              <w:rPr>
                <w:rFonts w:ascii="Tempus Sans ITC" w:hAnsi="Tempus Sans ITC" w:cs="Arial"/>
              </w:rPr>
              <w:t>Whatssap</w:t>
            </w:r>
            <w:proofErr w:type="spellEnd"/>
            <w:r w:rsidR="00777F7E">
              <w:rPr>
                <w:rFonts w:ascii="Tempus Sans ITC" w:hAnsi="Tempus Sans ITC" w:cs="Arial"/>
              </w:rPr>
              <w:t xml:space="preserve"> (5 estudiantes aprox.)</w:t>
            </w:r>
            <w:r>
              <w:rPr>
                <w:rFonts w:ascii="Tempus Sans ITC" w:hAnsi="Tempus Sans ITC" w:cs="Arial"/>
              </w:rPr>
              <w:t xml:space="preserve"> a través de los cuales deberían analizar diversos casos tanto dentro del marco de la clase como fuera de esta y luego sustentar y presentar. Adicional indagaron diversos casos empresariales y de liderazgo en torno a la situación actual de las organizaciones.</w:t>
            </w:r>
            <w:r w:rsidR="006D4B96">
              <w:rPr>
                <w:rFonts w:ascii="Tempus Sans ITC" w:hAnsi="Tempus Sans ITC" w:cs="Arial"/>
              </w:rPr>
              <w:t xml:space="preserve"> </w:t>
            </w:r>
          </w:p>
          <w:p w14:paraId="41F8F2C9" w14:textId="58C325DB" w:rsidR="00F67BE5" w:rsidRDefault="00266A19" w:rsidP="00F67BE5">
            <w:pPr>
              <w:rPr>
                <w:rFonts w:ascii="Tempus Sans ITC" w:hAnsi="Tempus Sans ITC" w:cs="Arial"/>
              </w:rPr>
            </w:pPr>
            <w:r>
              <w:rPr>
                <w:rFonts w:ascii="Tempus Sans ITC" w:hAnsi="Tempus Sans ITC" w:cs="Arial"/>
              </w:rPr>
              <w:t>Al final del ejercicio l</w:t>
            </w:r>
            <w:r w:rsidR="006D4B96">
              <w:rPr>
                <w:rFonts w:ascii="Tempus Sans ITC" w:hAnsi="Tempus Sans ITC" w:cs="Arial"/>
              </w:rPr>
              <w:t xml:space="preserve">os grupos debían votar en </w:t>
            </w:r>
            <w:proofErr w:type="gramStart"/>
            <w:r w:rsidR="006D4B96">
              <w:rPr>
                <w:rFonts w:ascii="Tempus Sans ITC" w:hAnsi="Tempus Sans ITC" w:cs="Arial"/>
              </w:rPr>
              <w:t>cada</w:t>
            </w:r>
            <w:r w:rsidR="00777F7E">
              <w:rPr>
                <w:rFonts w:ascii="Tempus Sans ITC" w:hAnsi="Tempus Sans ITC" w:cs="Arial"/>
              </w:rPr>
              <w:t xml:space="preserve"> </w:t>
            </w:r>
            <w:r w:rsidR="006D4B96">
              <w:rPr>
                <w:rFonts w:ascii="Tempus Sans ITC" w:hAnsi="Tempus Sans ITC" w:cs="Arial"/>
              </w:rPr>
              <w:t xml:space="preserve"> actividad</w:t>
            </w:r>
            <w:proofErr w:type="gramEnd"/>
            <w:r w:rsidR="006D4B96">
              <w:rPr>
                <w:rFonts w:ascii="Tempus Sans ITC" w:hAnsi="Tempus Sans ITC" w:cs="Arial"/>
              </w:rPr>
              <w:t xml:space="preserve"> por el </w:t>
            </w:r>
            <w:r>
              <w:rPr>
                <w:rFonts w:ascii="Tempus Sans ITC" w:hAnsi="Tempus Sans ITC" w:cs="Arial"/>
              </w:rPr>
              <w:t>equipo</w:t>
            </w:r>
            <w:r w:rsidR="006D4B96">
              <w:rPr>
                <w:rFonts w:ascii="Tempus Sans ITC" w:hAnsi="Tempus Sans ITC" w:cs="Arial"/>
              </w:rPr>
              <w:t xml:space="preserve"> que consideraron el mejor (No podían votar por </w:t>
            </w:r>
            <w:r w:rsidR="00E451A8">
              <w:rPr>
                <w:rFonts w:ascii="Tempus Sans ITC" w:hAnsi="Tempus Sans ITC" w:cs="Arial"/>
              </w:rPr>
              <w:t>sí</w:t>
            </w:r>
            <w:r w:rsidR="006D4B96">
              <w:rPr>
                <w:rFonts w:ascii="Tempus Sans ITC" w:hAnsi="Tempus Sans ITC" w:cs="Arial"/>
              </w:rPr>
              <w:t xml:space="preserve"> mismos) y el grupo con más votos recibió un incentivo en su nota.</w:t>
            </w:r>
          </w:p>
          <w:p w14:paraId="6E95A93D" w14:textId="71096227" w:rsidR="00266A19" w:rsidRDefault="006D4B96" w:rsidP="00F67BE5">
            <w:pPr>
              <w:rPr>
                <w:rFonts w:ascii="Tempus Sans ITC" w:hAnsi="Tempus Sans ITC" w:cs="Arial"/>
              </w:rPr>
            </w:pPr>
            <w:r>
              <w:rPr>
                <w:rFonts w:ascii="Tempus Sans ITC" w:hAnsi="Tempus Sans ITC" w:cs="Arial"/>
              </w:rPr>
              <w:t>Se invitó a un foro</w:t>
            </w:r>
            <w:r w:rsidR="00266A19">
              <w:rPr>
                <w:rFonts w:ascii="Tempus Sans ITC" w:hAnsi="Tempus Sans ITC" w:cs="Arial"/>
              </w:rPr>
              <w:t>-clase</w:t>
            </w:r>
            <w:r>
              <w:rPr>
                <w:rFonts w:ascii="Tempus Sans ITC" w:hAnsi="Tempus Sans ITC" w:cs="Arial"/>
              </w:rPr>
              <w:t xml:space="preserve"> virtual a Ricardo Camarena, director de recursos humanos de ZF. En el que los estudiantes pudieron interactuar, cuestionar, consultar sobre trabajo en equipo y temas afines. </w:t>
            </w:r>
            <w:r w:rsidR="00266A19">
              <w:rPr>
                <w:rFonts w:ascii="Tempus Sans ITC" w:hAnsi="Tempus Sans ITC" w:cs="Arial"/>
              </w:rPr>
              <w:t>(Se adjunta fotos y video).</w:t>
            </w:r>
          </w:p>
          <w:p w14:paraId="7480F33B" w14:textId="374AD387" w:rsidR="00266A19" w:rsidRPr="00266A19" w:rsidRDefault="00266A19" w:rsidP="00266A19">
            <w:pPr>
              <w:numPr>
                <w:ilvl w:val="0"/>
                <w:numId w:val="26"/>
              </w:numPr>
              <w:rPr>
                <w:rFonts w:ascii="Tempus Sans ITC" w:hAnsi="Tempus Sans ITC" w:cs="Arial"/>
                <w:lang w:val="es-CO"/>
              </w:rPr>
            </w:pPr>
            <w:r>
              <w:rPr>
                <w:rFonts w:ascii="Tempus Sans ITC" w:hAnsi="Tempus Sans ITC" w:cs="Arial"/>
              </w:rPr>
              <w:t xml:space="preserve">NOTA: </w:t>
            </w:r>
            <w:r w:rsidRPr="00266A19">
              <w:rPr>
                <w:rFonts w:ascii="Tempus Sans ITC" w:hAnsi="Tempus Sans ITC" w:cs="Arial"/>
                <w:b/>
                <w:bCs/>
                <w:lang w:val="es-CO"/>
              </w:rPr>
              <w:t xml:space="preserve">Ricardo Camarena, </w:t>
            </w:r>
            <w:r w:rsidRPr="00266A19">
              <w:rPr>
                <w:rFonts w:ascii="Tempus Sans ITC" w:hAnsi="Tempus Sans ITC" w:cs="Arial"/>
                <w:lang w:val="es-CO"/>
              </w:rPr>
              <w:t xml:space="preserve">de nacionalidad </w:t>
            </w:r>
            <w:proofErr w:type="gramStart"/>
            <w:r w:rsidRPr="00266A19">
              <w:rPr>
                <w:rFonts w:ascii="Tempus Sans ITC" w:hAnsi="Tempus Sans ITC" w:cs="Arial"/>
                <w:lang w:val="es-CO"/>
              </w:rPr>
              <w:t>Mexicana</w:t>
            </w:r>
            <w:proofErr w:type="gramEnd"/>
            <w:r w:rsidRPr="00266A19">
              <w:rPr>
                <w:rFonts w:ascii="Tempus Sans ITC" w:hAnsi="Tempus Sans ITC" w:cs="Arial"/>
                <w:lang w:val="es-CO"/>
              </w:rPr>
              <w:t xml:space="preserve">. Estudio Administración de empresas y una maestría en Administración de personal en la Universidad de Guanajuato. Cuenta con 17 años de experiencia en gestión de recursos humanos, laborando en empresas transnacionales. Actualmente se desempeña como director de recursos humanos para la zona de Norte américa de la empresa </w:t>
            </w:r>
            <w:r w:rsidRPr="00266A19">
              <w:rPr>
                <w:rFonts w:ascii="Tempus Sans ITC" w:hAnsi="Tempus Sans ITC" w:cs="Arial"/>
                <w:b/>
                <w:bCs/>
                <w:lang w:val="es-CO"/>
              </w:rPr>
              <w:t xml:space="preserve">ZF </w:t>
            </w:r>
            <w:proofErr w:type="spellStart"/>
            <w:r w:rsidRPr="00266A19">
              <w:rPr>
                <w:rFonts w:ascii="Tempus Sans ITC" w:hAnsi="Tempus Sans ITC" w:cs="Arial"/>
                <w:b/>
                <w:bCs/>
                <w:lang w:val="es-CO"/>
              </w:rPr>
              <w:t>Group</w:t>
            </w:r>
            <w:proofErr w:type="spellEnd"/>
            <w:r w:rsidRPr="00266A19">
              <w:rPr>
                <w:rFonts w:ascii="Tempus Sans ITC" w:hAnsi="Tempus Sans ITC" w:cs="Arial"/>
                <w:lang w:val="es-CO"/>
              </w:rPr>
              <w:t xml:space="preserve">, que es una de las más grandes empresas de autopartes del mundo. Lidera la gestión del talento humano de 10 plantas ubicadas en México, Estados Unidos y Canadá, es decir un poco más de 5000 empleados. </w:t>
            </w:r>
            <w:r w:rsidR="00A03EBB">
              <w:rPr>
                <w:rFonts w:ascii="Tempus Sans ITC" w:hAnsi="Tempus Sans ITC" w:cs="Arial"/>
                <w:lang w:val="es-CO"/>
              </w:rPr>
              <w:t>N</w:t>
            </w:r>
            <w:r w:rsidRPr="00266A19">
              <w:rPr>
                <w:rFonts w:ascii="Tempus Sans ITC" w:hAnsi="Tempus Sans ITC" w:cs="Arial"/>
                <w:lang w:val="es-CO"/>
              </w:rPr>
              <w:t>os acompañ</w:t>
            </w:r>
            <w:r w:rsidR="00A03EBB">
              <w:rPr>
                <w:rFonts w:ascii="Tempus Sans ITC" w:hAnsi="Tempus Sans ITC" w:cs="Arial"/>
                <w:lang w:val="es-CO"/>
              </w:rPr>
              <w:t>ó</w:t>
            </w:r>
            <w:r w:rsidRPr="00266A19">
              <w:rPr>
                <w:rFonts w:ascii="Tempus Sans ITC" w:hAnsi="Tempus Sans ITC" w:cs="Arial"/>
                <w:lang w:val="es-CO"/>
              </w:rPr>
              <w:t xml:space="preserve"> desde la capital mundial automotriz, </w:t>
            </w:r>
            <w:proofErr w:type="gramStart"/>
            <w:r w:rsidRPr="00266A19">
              <w:rPr>
                <w:rFonts w:ascii="Tempus Sans ITC" w:hAnsi="Tempus Sans ITC" w:cs="Arial"/>
                <w:lang w:val="es-CO"/>
              </w:rPr>
              <w:t>Detroit  en</w:t>
            </w:r>
            <w:proofErr w:type="gramEnd"/>
            <w:r w:rsidRPr="00266A19">
              <w:rPr>
                <w:rFonts w:ascii="Tempus Sans ITC" w:hAnsi="Tempus Sans ITC" w:cs="Arial"/>
                <w:lang w:val="es-CO"/>
              </w:rPr>
              <w:t xml:space="preserve"> Michigan, Estados Unidos. </w:t>
            </w:r>
          </w:p>
          <w:p w14:paraId="2126C4BE" w14:textId="1200120D" w:rsidR="00266A19" w:rsidRDefault="00266A19" w:rsidP="00F67BE5">
            <w:pPr>
              <w:rPr>
                <w:rFonts w:ascii="Tempus Sans ITC" w:hAnsi="Tempus Sans ITC" w:cs="Arial"/>
              </w:rPr>
            </w:pPr>
          </w:p>
          <w:p w14:paraId="429026F1" w14:textId="5BD95480" w:rsidR="006D4B96" w:rsidRDefault="006D4B96" w:rsidP="00F67BE5">
            <w:pPr>
              <w:rPr>
                <w:rFonts w:ascii="Tempus Sans ITC" w:hAnsi="Tempus Sans ITC" w:cs="Arial"/>
              </w:rPr>
            </w:pPr>
            <w:proofErr w:type="gramStart"/>
            <w:r>
              <w:rPr>
                <w:rFonts w:ascii="Tempus Sans ITC" w:hAnsi="Tempus Sans ITC" w:cs="Arial"/>
              </w:rPr>
              <w:t>Finalmente  y</w:t>
            </w:r>
            <w:proofErr w:type="gramEnd"/>
            <w:r>
              <w:rPr>
                <w:rFonts w:ascii="Tempus Sans ITC" w:hAnsi="Tempus Sans ITC" w:cs="Arial"/>
              </w:rPr>
              <w:t xml:space="preserve"> como ejercicio de integr</w:t>
            </w:r>
            <w:r w:rsidR="00835D4C">
              <w:rPr>
                <w:rFonts w:ascii="Tempus Sans ITC" w:hAnsi="Tempus Sans ITC" w:cs="Arial"/>
              </w:rPr>
              <w:t>ador de conocimientos</w:t>
            </w:r>
            <w:r>
              <w:rPr>
                <w:rFonts w:ascii="Tempus Sans ITC" w:hAnsi="Tempus Sans ITC" w:cs="Arial"/>
              </w:rPr>
              <w:t xml:space="preserve"> grabaron unos videos enfocándose en alguno de los temas que más les impactó, logrando unos muy nutridos productos.</w:t>
            </w:r>
            <w:r w:rsidR="00835D4C">
              <w:rPr>
                <w:rFonts w:ascii="Tempus Sans ITC" w:hAnsi="Tempus Sans ITC" w:cs="Arial"/>
              </w:rPr>
              <w:t>(Se adjuntan soportes).</w:t>
            </w:r>
          </w:p>
          <w:p w14:paraId="43E4A86A" w14:textId="740991F9" w:rsidR="0056598A" w:rsidRPr="00F22146" w:rsidRDefault="0056598A" w:rsidP="00F67BE5">
            <w:pPr>
              <w:rPr>
                <w:rFonts w:ascii="Tempus Sans ITC" w:hAnsi="Tempus Sans ITC" w:cs="Arial"/>
              </w:rPr>
            </w:pPr>
          </w:p>
        </w:tc>
      </w:tr>
      <w:tr w:rsidR="008224AE" w:rsidRPr="002E2DDC" w14:paraId="7889A07B" w14:textId="77777777" w:rsidTr="00D4209D">
        <w:tc>
          <w:tcPr>
            <w:tcW w:w="2547" w:type="dxa"/>
            <w:shd w:val="clear" w:color="auto" w:fill="1F497D" w:themeFill="text2"/>
            <w:vAlign w:val="center"/>
          </w:tcPr>
          <w:p w14:paraId="0BB7A150" w14:textId="77777777" w:rsidR="008224AE" w:rsidRDefault="005A117A" w:rsidP="005A117A">
            <w:pPr>
              <w:jc w:val="center"/>
              <w:rPr>
                <w:rFonts w:ascii="Tempus Sans ITC" w:hAnsi="Tempus Sans ITC" w:cs="Arial"/>
                <w:color w:val="FFFFFF" w:themeColor="background1"/>
              </w:rPr>
            </w:pPr>
            <w:r>
              <w:rPr>
                <w:rFonts w:ascii="Tempus Sans ITC" w:hAnsi="Tempus Sans ITC" w:cs="Arial"/>
                <w:color w:val="FFFFFF" w:themeColor="background1"/>
              </w:rPr>
              <w:lastRenderedPageBreak/>
              <w:t xml:space="preserve">Resultados </w:t>
            </w:r>
          </w:p>
          <w:p w14:paraId="413B52C6" w14:textId="044B55C3" w:rsidR="001E2E52" w:rsidRDefault="001E2E52" w:rsidP="005A117A">
            <w:pPr>
              <w:jc w:val="center"/>
              <w:rPr>
                <w:rFonts w:ascii="Tempus Sans ITC" w:hAnsi="Tempus Sans ITC" w:cs="Arial"/>
                <w:color w:val="FFFFFF" w:themeColor="background1"/>
              </w:rPr>
            </w:pPr>
            <w:r>
              <w:rPr>
                <w:rFonts w:ascii="Tempus Sans ITC" w:hAnsi="Tempus Sans ITC" w:cs="Arial"/>
                <w:color w:val="FFFFFF" w:themeColor="background1"/>
              </w:rPr>
              <w:t>(máximo 2 párrafos</w:t>
            </w:r>
            <w:r w:rsidR="001313B9">
              <w:rPr>
                <w:rFonts w:ascii="Tempus Sans ITC" w:hAnsi="Tempus Sans ITC" w:cs="Arial"/>
                <w:color w:val="FFFFFF" w:themeColor="background1"/>
              </w:rPr>
              <w:t>)</w:t>
            </w:r>
          </w:p>
        </w:tc>
        <w:tc>
          <w:tcPr>
            <w:tcW w:w="6281" w:type="dxa"/>
            <w:shd w:val="clear" w:color="auto" w:fill="B8CCE4" w:themeFill="accent1" w:themeFillTint="66"/>
          </w:tcPr>
          <w:p w14:paraId="661022E3" w14:textId="24D3AF0C" w:rsidR="00835D4C" w:rsidRDefault="00835D4C" w:rsidP="00777F7E">
            <w:pPr>
              <w:pStyle w:val="Prrafodelista"/>
              <w:numPr>
                <w:ilvl w:val="0"/>
                <w:numId w:val="25"/>
              </w:numPr>
              <w:rPr>
                <w:rFonts w:ascii="Tempus Sans ITC" w:hAnsi="Tempus Sans ITC" w:cs="Arial"/>
              </w:rPr>
            </w:pPr>
            <w:r>
              <w:rPr>
                <w:rFonts w:ascii="Tempus Sans ITC" w:hAnsi="Tempus Sans ITC" w:cs="Arial"/>
              </w:rPr>
              <w:t xml:space="preserve">Se </w:t>
            </w:r>
            <w:r w:rsidR="00777F7E" w:rsidRPr="00835D4C">
              <w:rPr>
                <w:rFonts w:ascii="Tempus Sans ITC" w:hAnsi="Tempus Sans ITC" w:cs="Arial"/>
              </w:rPr>
              <w:t xml:space="preserve">lograron los objetivos de </w:t>
            </w:r>
            <w:r w:rsidR="00777F7E" w:rsidRPr="00BB4D87">
              <w:rPr>
                <w:rFonts w:ascii="Tempus Sans ITC" w:hAnsi="Tempus Sans ITC" w:cs="Arial"/>
              </w:rPr>
              <w:t>aprendizaje, lo que se evidencia en los videos finales prese</w:t>
            </w:r>
            <w:r w:rsidR="00777F7E" w:rsidRPr="00835D4C">
              <w:rPr>
                <w:rFonts w:ascii="Tempus Sans ITC" w:hAnsi="Tempus Sans ITC" w:cs="Arial"/>
              </w:rPr>
              <w:t>ntados</w:t>
            </w:r>
            <w:r>
              <w:rPr>
                <w:rFonts w:ascii="Tempus Sans ITC" w:hAnsi="Tempus Sans ITC" w:cs="Arial"/>
              </w:rPr>
              <w:t xml:space="preserve">, </w:t>
            </w:r>
            <w:r w:rsidR="00BB4D87">
              <w:rPr>
                <w:rFonts w:ascii="Tempus Sans ITC" w:hAnsi="Tempus Sans ITC" w:cs="Arial"/>
              </w:rPr>
              <w:t>los cuales dan cuenta de importantes competencias como</w:t>
            </w:r>
            <w:r>
              <w:rPr>
                <w:rFonts w:ascii="Tempus Sans ITC" w:hAnsi="Tempus Sans ITC" w:cs="Arial"/>
              </w:rPr>
              <w:t xml:space="preserve">: creatividad, </w:t>
            </w:r>
            <w:r w:rsidR="00BB4D87">
              <w:rPr>
                <w:rFonts w:ascii="Tempus Sans ITC" w:hAnsi="Tempus Sans ITC" w:cs="Arial"/>
              </w:rPr>
              <w:t xml:space="preserve">comunicación, </w:t>
            </w:r>
            <w:r>
              <w:rPr>
                <w:rFonts w:ascii="Tempus Sans ITC" w:hAnsi="Tempus Sans ITC" w:cs="Arial"/>
              </w:rPr>
              <w:t xml:space="preserve">manejo y dominio acerca de la importancia de las habilidades </w:t>
            </w:r>
            <w:proofErr w:type="gramStart"/>
            <w:r>
              <w:rPr>
                <w:rFonts w:ascii="Tempus Sans ITC" w:hAnsi="Tempus Sans ITC" w:cs="Arial"/>
              </w:rPr>
              <w:t xml:space="preserve">gerenciales </w:t>
            </w:r>
            <w:r w:rsidR="00777F7E" w:rsidRPr="00835D4C">
              <w:rPr>
                <w:rFonts w:ascii="Tempus Sans ITC" w:hAnsi="Tempus Sans ITC" w:cs="Arial"/>
              </w:rPr>
              <w:t xml:space="preserve"> </w:t>
            </w:r>
            <w:r w:rsidR="00B00120">
              <w:rPr>
                <w:rFonts w:ascii="Tempus Sans ITC" w:hAnsi="Tempus Sans ITC" w:cs="Arial"/>
              </w:rPr>
              <w:t>(</w:t>
            </w:r>
            <w:proofErr w:type="gramEnd"/>
            <w:r w:rsidR="00B00120">
              <w:rPr>
                <w:rFonts w:ascii="Tempus Sans ITC" w:hAnsi="Tempus Sans ITC" w:cs="Arial"/>
              </w:rPr>
              <w:t>Se adjuntan evidencias)</w:t>
            </w:r>
            <w:r w:rsidR="00BB4D87">
              <w:rPr>
                <w:rFonts w:ascii="Tempus Sans ITC" w:hAnsi="Tempus Sans ITC" w:cs="Arial"/>
              </w:rPr>
              <w:t>.</w:t>
            </w:r>
          </w:p>
          <w:p w14:paraId="5DAB80EB" w14:textId="4DF753A3" w:rsidR="00777F7E" w:rsidRDefault="00835D4C" w:rsidP="00777F7E">
            <w:pPr>
              <w:pStyle w:val="Prrafodelista"/>
              <w:numPr>
                <w:ilvl w:val="0"/>
                <w:numId w:val="25"/>
              </w:numPr>
              <w:rPr>
                <w:rFonts w:ascii="Tempus Sans ITC" w:hAnsi="Tempus Sans ITC" w:cs="Arial"/>
              </w:rPr>
            </w:pPr>
            <w:r>
              <w:rPr>
                <w:rFonts w:ascii="Tempus Sans ITC" w:hAnsi="Tempus Sans ITC" w:cs="Arial"/>
              </w:rPr>
              <w:t xml:space="preserve">En la medida en que se avanzó en las sesiones la capacidad argumentativa de los estudiantes </w:t>
            </w:r>
            <w:r w:rsidR="00BB4D87">
              <w:rPr>
                <w:rFonts w:ascii="Tempus Sans ITC" w:hAnsi="Tempus Sans ITC" w:cs="Arial"/>
              </w:rPr>
              <w:t>es notoria la</w:t>
            </w:r>
            <w:r>
              <w:rPr>
                <w:rFonts w:ascii="Tempus Sans ITC" w:hAnsi="Tempus Sans ITC" w:cs="Arial"/>
              </w:rPr>
              <w:t xml:space="preserve"> evolución, </w:t>
            </w:r>
            <w:r w:rsidR="0055083C">
              <w:rPr>
                <w:rFonts w:ascii="Tempus Sans ITC" w:hAnsi="Tempus Sans ITC" w:cs="Arial"/>
              </w:rPr>
              <w:t xml:space="preserve">lo que </w:t>
            </w:r>
            <w:proofErr w:type="gramStart"/>
            <w:r w:rsidR="0055083C">
              <w:rPr>
                <w:rFonts w:ascii="Tempus Sans ITC" w:hAnsi="Tempus Sans ITC" w:cs="Arial"/>
              </w:rPr>
              <w:t>refleja</w:t>
            </w:r>
            <w:r w:rsidR="00777F7E" w:rsidRPr="00835D4C">
              <w:rPr>
                <w:rFonts w:ascii="Tempus Sans ITC" w:hAnsi="Tempus Sans ITC" w:cs="Arial"/>
              </w:rPr>
              <w:t xml:space="preserve">  la</w:t>
            </w:r>
            <w:proofErr w:type="gramEnd"/>
            <w:r w:rsidR="00777F7E" w:rsidRPr="00835D4C">
              <w:rPr>
                <w:rFonts w:ascii="Tempus Sans ITC" w:hAnsi="Tempus Sans ITC" w:cs="Arial"/>
              </w:rPr>
              <w:t xml:space="preserve"> apropiación de los conceptos y temas trabajados.</w:t>
            </w:r>
          </w:p>
          <w:p w14:paraId="2E4BD422" w14:textId="77777777" w:rsidR="008224AE" w:rsidRDefault="00B00120" w:rsidP="00B00120">
            <w:pPr>
              <w:pStyle w:val="Prrafodelista"/>
              <w:numPr>
                <w:ilvl w:val="0"/>
                <w:numId w:val="25"/>
              </w:numPr>
              <w:rPr>
                <w:rFonts w:ascii="Tempus Sans ITC" w:hAnsi="Tempus Sans ITC" w:cs="Arial"/>
              </w:rPr>
            </w:pPr>
            <w:r>
              <w:rPr>
                <w:rFonts w:ascii="Tempus Sans ITC" w:hAnsi="Tempus Sans ITC" w:cs="Arial"/>
              </w:rPr>
              <w:t>Se evidencia evolución en la capacidad de los estudiantes para d</w:t>
            </w:r>
            <w:r w:rsidR="00835D4C" w:rsidRPr="00835D4C">
              <w:rPr>
                <w:rFonts w:ascii="Tempus Sans ITC" w:hAnsi="Tempus Sans ITC" w:cs="Arial"/>
              </w:rPr>
              <w:t>eterminar posibles alternativas de solución ante problemas o retos en las organizaciones que requieren la intervención del líde</w:t>
            </w:r>
            <w:r>
              <w:rPr>
                <w:rFonts w:ascii="Tempus Sans ITC" w:hAnsi="Tempus Sans ITC" w:cs="Arial"/>
              </w:rPr>
              <w:t>r y el manejo de las habilidades gerenciales.</w:t>
            </w:r>
          </w:p>
          <w:p w14:paraId="1BE342E2" w14:textId="4FB667AF" w:rsidR="00B00120" w:rsidRPr="00B00120" w:rsidRDefault="00B00120" w:rsidP="00B00120">
            <w:pPr>
              <w:pStyle w:val="Prrafodelista"/>
              <w:numPr>
                <w:ilvl w:val="0"/>
                <w:numId w:val="25"/>
              </w:numPr>
              <w:rPr>
                <w:rFonts w:ascii="Tempus Sans ITC" w:hAnsi="Tempus Sans ITC" w:cs="Arial"/>
              </w:rPr>
            </w:pPr>
          </w:p>
        </w:tc>
      </w:tr>
      <w:tr w:rsidR="00F64E54" w:rsidRPr="002E2DDC" w14:paraId="4DE49865" w14:textId="77777777" w:rsidTr="00D4209D">
        <w:tc>
          <w:tcPr>
            <w:tcW w:w="2547" w:type="dxa"/>
            <w:shd w:val="clear" w:color="auto" w:fill="1F497D" w:themeFill="text2"/>
            <w:vAlign w:val="center"/>
          </w:tcPr>
          <w:p w14:paraId="6A70F788" w14:textId="77777777" w:rsidR="00F64E54" w:rsidRDefault="00F64E54" w:rsidP="005A117A">
            <w:pPr>
              <w:jc w:val="center"/>
              <w:rPr>
                <w:rFonts w:ascii="Tempus Sans ITC" w:hAnsi="Tempus Sans ITC" w:cs="Arial"/>
                <w:color w:val="FFFFFF" w:themeColor="background1"/>
              </w:rPr>
            </w:pPr>
            <w:r>
              <w:rPr>
                <w:rFonts w:ascii="Tempus Sans ITC" w:hAnsi="Tempus Sans ITC" w:cs="Arial"/>
                <w:color w:val="FFFFFF" w:themeColor="background1"/>
              </w:rPr>
              <w:t xml:space="preserve"> Conclusiones:</w:t>
            </w:r>
          </w:p>
          <w:p w14:paraId="5DFC54A5" w14:textId="2816F46F" w:rsidR="001E2E52" w:rsidRDefault="001E2E52" w:rsidP="005A117A">
            <w:pPr>
              <w:jc w:val="center"/>
              <w:rPr>
                <w:rFonts w:ascii="Tempus Sans ITC" w:hAnsi="Tempus Sans ITC" w:cs="Arial"/>
                <w:color w:val="FFFFFF" w:themeColor="background1"/>
              </w:rPr>
            </w:pPr>
            <w:r>
              <w:rPr>
                <w:rFonts w:ascii="Tempus Sans ITC" w:hAnsi="Tempus Sans ITC" w:cs="Arial"/>
                <w:color w:val="FFFFFF" w:themeColor="background1"/>
              </w:rPr>
              <w:t>(máximo 2 párrafos)</w:t>
            </w:r>
          </w:p>
        </w:tc>
        <w:tc>
          <w:tcPr>
            <w:tcW w:w="6281" w:type="dxa"/>
            <w:shd w:val="clear" w:color="auto" w:fill="B8CCE4" w:themeFill="accent1" w:themeFillTint="66"/>
          </w:tcPr>
          <w:p w14:paraId="7F0335AD" w14:textId="266CCF93" w:rsidR="00835D4C" w:rsidRDefault="00835D4C" w:rsidP="00B00120">
            <w:pPr>
              <w:pStyle w:val="Prrafodelista"/>
              <w:numPr>
                <w:ilvl w:val="0"/>
                <w:numId w:val="25"/>
              </w:numPr>
              <w:rPr>
                <w:rFonts w:ascii="Tempus Sans ITC" w:hAnsi="Tempus Sans ITC" w:cs="Arial"/>
              </w:rPr>
            </w:pPr>
            <w:r>
              <w:rPr>
                <w:rFonts w:ascii="Tempus Sans ITC" w:hAnsi="Tempus Sans ITC" w:cs="Arial"/>
              </w:rPr>
              <w:t xml:space="preserve">La diversidad de </w:t>
            </w:r>
            <w:r w:rsidRPr="0031490C">
              <w:rPr>
                <w:rFonts w:ascii="Tempus Sans ITC" w:hAnsi="Tempus Sans ITC" w:cs="Arial"/>
              </w:rPr>
              <w:t xml:space="preserve">ejercicios y estrategias utilizadas </w:t>
            </w:r>
            <w:r w:rsidR="0031490C" w:rsidRPr="0031490C">
              <w:rPr>
                <w:rFonts w:ascii="Tempus Sans ITC" w:hAnsi="Tempus Sans ITC" w:cs="Arial"/>
              </w:rPr>
              <w:t>permitió</w:t>
            </w:r>
            <w:r w:rsidRPr="0031490C">
              <w:rPr>
                <w:rFonts w:ascii="Tempus Sans ITC" w:hAnsi="Tempus Sans ITC" w:cs="Arial"/>
              </w:rPr>
              <w:t xml:space="preserve"> el desarrollo de compete</w:t>
            </w:r>
            <w:r>
              <w:rPr>
                <w:rFonts w:ascii="Tempus Sans ITC" w:hAnsi="Tempus Sans ITC" w:cs="Arial"/>
              </w:rPr>
              <w:t>ncias como</w:t>
            </w:r>
            <w:r w:rsidR="0031490C">
              <w:rPr>
                <w:rFonts w:ascii="Tempus Sans ITC" w:hAnsi="Tempus Sans ITC" w:cs="Arial"/>
              </w:rPr>
              <w:t xml:space="preserve">: </w:t>
            </w:r>
            <w:r>
              <w:rPr>
                <w:rFonts w:ascii="Tempus Sans ITC" w:hAnsi="Tempus Sans ITC" w:cs="Arial"/>
              </w:rPr>
              <w:t>el pensamiento crítico y la capacidad de análisis de los estudiantes.</w:t>
            </w:r>
          </w:p>
          <w:p w14:paraId="4FE208DE" w14:textId="61889EA7" w:rsidR="00B00120" w:rsidRDefault="00B00120" w:rsidP="00B00120">
            <w:pPr>
              <w:pStyle w:val="Prrafodelista"/>
              <w:numPr>
                <w:ilvl w:val="0"/>
                <w:numId w:val="25"/>
              </w:numPr>
              <w:rPr>
                <w:rFonts w:ascii="Tempus Sans ITC" w:hAnsi="Tempus Sans ITC" w:cs="Arial"/>
              </w:rPr>
            </w:pPr>
            <w:r>
              <w:rPr>
                <w:rFonts w:ascii="Tempus Sans ITC" w:hAnsi="Tempus Sans ITC" w:cs="Arial"/>
              </w:rPr>
              <w:t xml:space="preserve">Las </w:t>
            </w:r>
            <w:r w:rsidRPr="0031490C">
              <w:rPr>
                <w:rFonts w:ascii="Tempus Sans ITC" w:hAnsi="Tempus Sans ITC" w:cs="Arial"/>
              </w:rPr>
              <w:t>clases bajo la</w:t>
            </w:r>
            <w:r>
              <w:rPr>
                <w:rFonts w:ascii="Tempus Sans ITC" w:hAnsi="Tempus Sans ITC" w:cs="Arial"/>
              </w:rPr>
              <w:t xml:space="preserve"> </w:t>
            </w:r>
            <w:r w:rsidR="0031490C">
              <w:rPr>
                <w:rFonts w:ascii="Tempus Sans ITC" w:hAnsi="Tempus Sans ITC" w:cs="Arial"/>
              </w:rPr>
              <w:t>m</w:t>
            </w:r>
            <w:r>
              <w:rPr>
                <w:rFonts w:ascii="Tempus Sans ITC" w:hAnsi="Tempus Sans ITC" w:cs="Arial"/>
              </w:rPr>
              <w:t>odalidad PMT</w:t>
            </w:r>
            <w:r w:rsidR="0031490C">
              <w:rPr>
                <w:rFonts w:ascii="Tempus Sans ITC" w:hAnsi="Tempus Sans ITC" w:cs="Arial"/>
              </w:rPr>
              <w:t xml:space="preserve">, y con </w:t>
            </w:r>
            <w:r>
              <w:rPr>
                <w:rFonts w:ascii="Tempus Sans ITC" w:hAnsi="Tempus Sans ITC" w:cs="Arial"/>
              </w:rPr>
              <w:t>la metodología implementada</w:t>
            </w:r>
            <w:r w:rsidR="0031490C">
              <w:rPr>
                <w:rFonts w:ascii="Tempus Sans ITC" w:hAnsi="Tempus Sans ITC" w:cs="Arial"/>
              </w:rPr>
              <w:t>,</w:t>
            </w:r>
            <w:r>
              <w:rPr>
                <w:rFonts w:ascii="Tempus Sans ITC" w:hAnsi="Tempus Sans ITC" w:cs="Arial"/>
              </w:rPr>
              <w:t xml:space="preserve"> denominada: Virtual </w:t>
            </w:r>
            <w:proofErr w:type="spellStart"/>
            <w:r>
              <w:rPr>
                <w:rFonts w:ascii="Tempus Sans ITC" w:hAnsi="Tempus Sans ITC" w:cs="Arial"/>
              </w:rPr>
              <w:t>teams</w:t>
            </w:r>
            <w:proofErr w:type="spellEnd"/>
            <w:r>
              <w:rPr>
                <w:rFonts w:ascii="Tempus Sans ITC" w:hAnsi="Tempus Sans ITC" w:cs="Arial"/>
              </w:rPr>
              <w:t xml:space="preserve">-virtual </w:t>
            </w:r>
            <w:proofErr w:type="spellStart"/>
            <w:r>
              <w:rPr>
                <w:rFonts w:ascii="Tempus Sans ITC" w:hAnsi="Tempus Sans ITC" w:cs="Arial"/>
              </w:rPr>
              <w:t>leaders</w:t>
            </w:r>
            <w:proofErr w:type="spellEnd"/>
            <w:r w:rsidR="0031490C">
              <w:rPr>
                <w:rFonts w:ascii="Tempus Sans ITC" w:hAnsi="Tempus Sans ITC" w:cs="Arial"/>
              </w:rPr>
              <w:t>,</w:t>
            </w:r>
            <w:r>
              <w:rPr>
                <w:rFonts w:ascii="Tempus Sans ITC" w:hAnsi="Tempus Sans ITC" w:cs="Arial"/>
              </w:rPr>
              <w:t xml:space="preserve"> permite el desarrollo de competencias y el logro de objetivos de aprendizaje planteados.</w:t>
            </w:r>
          </w:p>
          <w:p w14:paraId="612B711C" w14:textId="6451CB89" w:rsidR="00005F25" w:rsidRPr="00B00120" w:rsidRDefault="00005F25" w:rsidP="00B00120">
            <w:pPr>
              <w:pStyle w:val="Prrafodelista"/>
              <w:numPr>
                <w:ilvl w:val="0"/>
                <w:numId w:val="25"/>
              </w:numPr>
              <w:rPr>
                <w:rFonts w:ascii="Tempus Sans ITC" w:hAnsi="Tempus Sans ITC" w:cs="Arial"/>
              </w:rPr>
            </w:pPr>
            <w:r>
              <w:rPr>
                <w:rFonts w:ascii="Tempus Sans ITC" w:hAnsi="Tempus Sans ITC" w:cs="Arial"/>
              </w:rPr>
              <w:t>Las experiencias compartidas por el invitado internacional impactaron a los estudiantes a través de ejemplos sen</w:t>
            </w:r>
            <w:r w:rsidR="00A03EBB">
              <w:rPr>
                <w:rFonts w:ascii="Tempus Sans ITC" w:hAnsi="Tempus Sans ITC" w:cs="Arial"/>
              </w:rPr>
              <w:t>c</w:t>
            </w:r>
            <w:r>
              <w:rPr>
                <w:rFonts w:ascii="Tempus Sans ITC" w:hAnsi="Tempus Sans ITC" w:cs="Arial"/>
              </w:rPr>
              <w:t>illos y claros.</w:t>
            </w:r>
          </w:p>
          <w:p w14:paraId="34481F46" w14:textId="32C3077E" w:rsidR="00F64E54" w:rsidRPr="00835D4C" w:rsidRDefault="00777F7E" w:rsidP="00835D4C">
            <w:pPr>
              <w:pStyle w:val="Prrafodelista"/>
              <w:numPr>
                <w:ilvl w:val="0"/>
                <w:numId w:val="25"/>
              </w:numPr>
              <w:rPr>
                <w:rFonts w:ascii="Tempus Sans ITC" w:hAnsi="Tempus Sans ITC" w:cs="Arial"/>
              </w:rPr>
            </w:pPr>
            <w:r w:rsidRPr="00835D4C">
              <w:rPr>
                <w:rFonts w:ascii="Tempus Sans ITC" w:hAnsi="Tempus Sans ITC" w:cs="Arial"/>
              </w:rPr>
              <w:t xml:space="preserve">Se procederá a través de </w:t>
            </w:r>
            <w:r w:rsidR="0038287C" w:rsidRPr="00835D4C">
              <w:rPr>
                <w:rFonts w:ascii="Tempus Sans ITC" w:hAnsi="Tempus Sans ITC" w:cs="Arial"/>
              </w:rPr>
              <w:t>la unidad de investigación y CRAI a ubicar en repositorio los mejores productos como son: infografías y videos.</w:t>
            </w:r>
          </w:p>
        </w:tc>
      </w:tr>
      <w:tr w:rsidR="00616D9C" w:rsidRPr="002E2DDC" w14:paraId="75DEADA1" w14:textId="77777777" w:rsidTr="0031490C">
        <w:trPr>
          <w:trHeight w:val="8495"/>
        </w:trPr>
        <w:tc>
          <w:tcPr>
            <w:tcW w:w="2547" w:type="dxa"/>
            <w:shd w:val="clear" w:color="auto" w:fill="1F497D" w:themeFill="text2"/>
          </w:tcPr>
          <w:p w14:paraId="3104E4DB" w14:textId="775899AD" w:rsidR="00616D9C" w:rsidRPr="002E2DDC" w:rsidRDefault="005A117A" w:rsidP="005A117A">
            <w:pPr>
              <w:jc w:val="center"/>
              <w:rPr>
                <w:rFonts w:ascii="Tempus Sans ITC" w:hAnsi="Tempus Sans ITC" w:cs="Arial"/>
                <w:color w:val="FFFFFF" w:themeColor="background1"/>
              </w:rPr>
            </w:pPr>
            <w:r>
              <w:rPr>
                <w:rFonts w:ascii="Tempus Sans ITC" w:hAnsi="Tempus Sans ITC" w:cs="Arial"/>
                <w:color w:val="FFFFFF" w:themeColor="background1"/>
              </w:rPr>
              <w:lastRenderedPageBreak/>
              <w:t>Referencias</w:t>
            </w:r>
            <w:r w:rsidR="0056598A">
              <w:rPr>
                <w:rFonts w:ascii="Tempus Sans ITC" w:hAnsi="Tempus Sans ITC" w:cs="Arial"/>
                <w:color w:val="FFFFFF" w:themeColor="background1"/>
              </w:rPr>
              <w:t>:</w:t>
            </w:r>
          </w:p>
        </w:tc>
        <w:tc>
          <w:tcPr>
            <w:tcW w:w="6281" w:type="dxa"/>
            <w:shd w:val="clear" w:color="auto" w:fill="B8CCE4" w:themeFill="accent1" w:themeFillTint="66"/>
          </w:tcPr>
          <w:p w14:paraId="6295F764" w14:textId="77777777" w:rsidR="0031490C" w:rsidRDefault="0031490C" w:rsidP="0031490C">
            <w:pPr>
              <w:pStyle w:val="Normal1"/>
              <w:numPr>
                <w:ilvl w:val="0"/>
                <w:numId w:val="27"/>
              </w:numPr>
              <w:ind w:hanging="360"/>
              <w:jc w:val="both"/>
              <w:rPr>
                <w:rFonts w:ascii="Verdana" w:eastAsia="Verdana" w:hAnsi="Verdana" w:cs="Verdana"/>
                <w:i w:val="0"/>
                <w:sz w:val="20"/>
                <w:szCs w:val="20"/>
              </w:rPr>
            </w:pPr>
            <w:r>
              <w:rPr>
                <w:rFonts w:ascii="Verdana" w:eastAsia="Verdana" w:hAnsi="Verdana" w:cs="Verdana"/>
                <w:i w:val="0"/>
                <w:sz w:val="20"/>
                <w:szCs w:val="20"/>
              </w:rPr>
              <w:t>Arroyo Tovar, Ruth (2012</w:t>
            </w:r>
            <w:proofErr w:type="gramStart"/>
            <w:r>
              <w:rPr>
                <w:rFonts w:ascii="Verdana" w:eastAsia="Verdana" w:hAnsi="Verdana" w:cs="Verdana"/>
                <w:i w:val="0"/>
                <w:sz w:val="20"/>
                <w:szCs w:val="20"/>
              </w:rPr>
              <w:t>).Habilidades</w:t>
            </w:r>
            <w:proofErr w:type="gramEnd"/>
            <w:r>
              <w:rPr>
                <w:rFonts w:ascii="Verdana" w:eastAsia="Verdana" w:hAnsi="Verdana" w:cs="Verdana"/>
                <w:i w:val="0"/>
                <w:sz w:val="20"/>
                <w:szCs w:val="20"/>
              </w:rPr>
              <w:t xml:space="preserve"> gerenciales desarrollo de destrezas, competencias y actitud. Bogotá D.C: </w:t>
            </w:r>
            <w:proofErr w:type="spellStart"/>
            <w:r>
              <w:rPr>
                <w:rFonts w:ascii="Verdana" w:eastAsia="Verdana" w:hAnsi="Verdana" w:cs="Verdana"/>
                <w:i w:val="0"/>
                <w:sz w:val="20"/>
                <w:szCs w:val="20"/>
              </w:rPr>
              <w:t>Ecoe</w:t>
            </w:r>
            <w:proofErr w:type="spellEnd"/>
            <w:r>
              <w:rPr>
                <w:rFonts w:ascii="Verdana" w:eastAsia="Verdana" w:hAnsi="Verdana" w:cs="Verdana"/>
                <w:i w:val="0"/>
                <w:sz w:val="20"/>
                <w:szCs w:val="20"/>
              </w:rPr>
              <w:t>.</w:t>
            </w:r>
          </w:p>
          <w:p w14:paraId="2E409810" w14:textId="77777777" w:rsidR="0031490C" w:rsidRDefault="0031490C" w:rsidP="0031490C">
            <w:pPr>
              <w:pStyle w:val="Normal1"/>
              <w:numPr>
                <w:ilvl w:val="0"/>
                <w:numId w:val="28"/>
              </w:numPr>
              <w:ind w:hanging="360"/>
              <w:rPr>
                <w:rFonts w:ascii="Tahoma" w:eastAsia="Tahoma" w:hAnsi="Tahoma" w:cs="Tahoma"/>
                <w:i w:val="0"/>
                <w:sz w:val="20"/>
                <w:szCs w:val="20"/>
              </w:rPr>
            </w:pPr>
            <w:r w:rsidRPr="006357D7">
              <w:rPr>
                <w:rFonts w:ascii="Tahoma" w:eastAsia="Tahoma" w:hAnsi="Tahoma" w:cs="Tahoma"/>
                <w:i w:val="0"/>
                <w:sz w:val="20"/>
                <w:szCs w:val="20"/>
                <w:lang w:val="en-US"/>
              </w:rPr>
              <w:t xml:space="preserve">Hughes, R., </w:t>
            </w:r>
            <w:proofErr w:type="spellStart"/>
            <w:r w:rsidRPr="006357D7">
              <w:rPr>
                <w:rFonts w:ascii="Tahoma" w:eastAsia="Tahoma" w:hAnsi="Tahoma" w:cs="Tahoma"/>
                <w:i w:val="0"/>
                <w:sz w:val="20"/>
                <w:szCs w:val="20"/>
                <w:lang w:val="en-US"/>
              </w:rPr>
              <w:t>Ginnet</w:t>
            </w:r>
            <w:proofErr w:type="spellEnd"/>
            <w:r w:rsidRPr="006357D7">
              <w:rPr>
                <w:rFonts w:ascii="Tahoma" w:eastAsia="Tahoma" w:hAnsi="Tahoma" w:cs="Tahoma"/>
                <w:i w:val="0"/>
                <w:sz w:val="20"/>
                <w:szCs w:val="20"/>
                <w:lang w:val="en-US"/>
              </w:rPr>
              <w:t xml:space="preserve">, R., </w:t>
            </w:r>
            <w:proofErr w:type="spellStart"/>
            <w:r w:rsidRPr="006357D7">
              <w:rPr>
                <w:rFonts w:ascii="Tahoma" w:eastAsia="Tahoma" w:hAnsi="Tahoma" w:cs="Tahoma"/>
                <w:i w:val="0"/>
                <w:sz w:val="20"/>
                <w:szCs w:val="20"/>
                <w:lang w:val="en-US"/>
              </w:rPr>
              <w:t>Curpy</w:t>
            </w:r>
            <w:proofErr w:type="spellEnd"/>
            <w:r w:rsidRPr="006357D7">
              <w:rPr>
                <w:rFonts w:ascii="Tahoma" w:eastAsia="Tahoma" w:hAnsi="Tahoma" w:cs="Tahoma"/>
                <w:i w:val="0"/>
                <w:sz w:val="20"/>
                <w:szCs w:val="20"/>
                <w:lang w:val="en-US"/>
              </w:rPr>
              <w:t xml:space="preserve">, G., (2007). </w:t>
            </w:r>
            <w:r>
              <w:rPr>
                <w:rFonts w:ascii="Tahoma" w:eastAsia="Tahoma" w:hAnsi="Tahoma" w:cs="Tahoma"/>
                <w:i w:val="0"/>
                <w:sz w:val="20"/>
                <w:szCs w:val="20"/>
              </w:rPr>
              <w:t>Liderazgo: Cómo Aprovechar las lecciones de la Experiencia – Quinta Edición. Bogotá: Mc Graw Hill</w:t>
            </w:r>
          </w:p>
          <w:p w14:paraId="7F166464" w14:textId="77777777" w:rsidR="0031490C" w:rsidRPr="006357D7" w:rsidRDefault="0031490C" w:rsidP="0031490C">
            <w:pPr>
              <w:pStyle w:val="Normal1"/>
              <w:numPr>
                <w:ilvl w:val="0"/>
                <w:numId w:val="28"/>
              </w:numPr>
              <w:ind w:hanging="360"/>
              <w:rPr>
                <w:rFonts w:ascii="Tahoma" w:eastAsia="Tahoma" w:hAnsi="Tahoma" w:cs="Tahoma"/>
                <w:i w:val="0"/>
                <w:sz w:val="20"/>
                <w:szCs w:val="20"/>
                <w:lang w:val="en-US"/>
              </w:rPr>
            </w:pPr>
            <w:proofErr w:type="spellStart"/>
            <w:r>
              <w:rPr>
                <w:rFonts w:ascii="Tahoma" w:eastAsia="Tahoma" w:hAnsi="Tahoma" w:cs="Tahoma"/>
                <w:i w:val="0"/>
                <w:sz w:val="20"/>
                <w:szCs w:val="20"/>
              </w:rPr>
              <w:t>Caroselli</w:t>
            </w:r>
            <w:proofErr w:type="spellEnd"/>
            <w:r>
              <w:rPr>
                <w:rFonts w:ascii="Tahoma" w:eastAsia="Tahoma" w:hAnsi="Tahoma" w:cs="Tahoma"/>
                <w:i w:val="0"/>
                <w:sz w:val="20"/>
                <w:szCs w:val="20"/>
              </w:rPr>
              <w:t xml:space="preserve">, M. (2002). Sea un líder actual.  </w:t>
            </w:r>
            <w:r w:rsidRPr="006357D7">
              <w:rPr>
                <w:rFonts w:ascii="Tahoma" w:eastAsia="Tahoma" w:hAnsi="Tahoma" w:cs="Tahoma"/>
                <w:i w:val="0"/>
                <w:sz w:val="20"/>
                <w:szCs w:val="20"/>
                <w:lang w:val="en-US"/>
              </w:rPr>
              <w:t>Bogotá D.C. McGraw-Hill.</w:t>
            </w:r>
          </w:p>
          <w:p w14:paraId="19165494" w14:textId="77777777" w:rsidR="0031490C" w:rsidRDefault="0031490C" w:rsidP="0031490C">
            <w:pPr>
              <w:pStyle w:val="Normal1"/>
              <w:numPr>
                <w:ilvl w:val="0"/>
                <w:numId w:val="28"/>
              </w:numPr>
              <w:ind w:hanging="360"/>
              <w:rPr>
                <w:rFonts w:ascii="Tahoma" w:eastAsia="Tahoma" w:hAnsi="Tahoma" w:cs="Tahoma"/>
                <w:i w:val="0"/>
                <w:sz w:val="20"/>
                <w:szCs w:val="20"/>
              </w:rPr>
            </w:pPr>
            <w:r>
              <w:rPr>
                <w:rFonts w:ascii="Tahoma" w:eastAsia="Tahoma" w:hAnsi="Tahoma" w:cs="Tahoma"/>
                <w:i w:val="0"/>
                <w:sz w:val="20"/>
                <w:szCs w:val="20"/>
              </w:rPr>
              <w:t>Cavero, V. (2001). Casos Prácticos de Organización de Empresas.  Madrid: Ed. Díaz de Santos.</w:t>
            </w:r>
          </w:p>
          <w:p w14:paraId="08B77C2C" w14:textId="77777777" w:rsidR="0031490C" w:rsidRDefault="0031490C" w:rsidP="0031490C">
            <w:pPr>
              <w:pStyle w:val="Normal1"/>
              <w:numPr>
                <w:ilvl w:val="0"/>
                <w:numId w:val="28"/>
              </w:numPr>
              <w:ind w:hanging="360"/>
              <w:rPr>
                <w:rFonts w:ascii="Tahoma" w:eastAsia="Tahoma" w:hAnsi="Tahoma" w:cs="Tahoma"/>
                <w:i w:val="0"/>
                <w:sz w:val="20"/>
                <w:szCs w:val="20"/>
              </w:rPr>
            </w:pPr>
            <w:r>
              <w:rPr>
                <w:rFonts w:ascii="Tahoma" w:eastAsia="Tahoma" w:hAnsi="Tahoma" w:cs="Tahoma"/>
                <w:i w:val="0"/>
                <w:sz w:val="20"/>
                <w:szCs w:val="20"/>
              </w:rPr>
              <w:t>Collins, J. (2002).  Empresas que sobresalen. Bogotá D.C: Norma</w:t>
            </w:r>
          </w:p>
          <w:p w14:paraId="022365A0" w14:textId="77777777" w:rsidR="0031490C" w:rsidRDefault="0031490C" w:rsidP="0031490C">
            <w:pPr>
              <w:pStyle w:val="Normal1"/>
              <w:numPr>
                <w:ilvl w:val="0"/>
                <w:numId w:val="28"/>
              </w:numPr>
              <w:ind w:hanging="360"/>
              <w:rPr>
                <w:rFonts w:ascii="Tahoma" w:eastAsia="Tahoma" w:hAnsi="Tahoma" w:cs="Tahoma"/>
                <w:i w:val="0"/>
                <w:sz w:val="20"/>
                <w:szCs w:val="20"/>
              </w:rPr>
            </w:pPr>
            <w:r>
              <w:rPr>
                <w:rFonts w:ascii="Tahoma" w:eastAsia="Tahoma" w:hAnsi="Tahoma" w:cs="Tahoma"/>
                <w:i w:val="0"/>
                <w:sz w:val="20"/>
                <w:szCs w:val="20"/>
              </w:rPr>
              <w:t>De Beas, AM. (1998).  Organización y Administración de Empresas.  Bogotá D.C.: McGraw-Hill</w:t>
            </w:r>
          </w:p>
          <w:p w14:paraId="22FE6319" w14:textId="77777777" w:rsidR="0031490C" w:rsidRDefault="0031490C" w:rsidP="0031490C">
            <w:pPr>
              <w:pStyle w:val="Normal1"/>
              <w:numPr>
                <w:ilvl w:val="0"/>
                <w:numId w:val="28"/>
              </w:numPr>
              <w:ind w:hanging="360"/>
              <w:rPr>
                <w:rFonts w:ascii="Tahoma" w:eastAsia="Tahoma" w:hAnsi="Tahoma" w:cs="Tahoma"/>
                <w:i w:val="0"/>
                <w:sz w:val="20"/>
                <w:szCs w:val="20"/>
              </w:rPr>
            </w:pPr>
            <w:r>
              <w:rPr>
                <w:rFonts w:ascii="Tahoma" w:eastAsia="Tahoma" w:hAnsi="Tahoma" w:cs="Tahoma"/>
                <w:i w:val="0"/>
                <w:sz w:val="20"/>
                <w:szCs w:val="20"/>
              </w:rPr>
              <w:t>.</w:t>
            </w:r>
            <w:hyperlink r:id="rId10">
              <w:r>
                <w:rPr>
                  <w:rFonts w:ascii="Tahoma" w:eastAsia="Tahoma" w:hAnsi="Tahoma" w:cs="Tahoma"/>
                  <w:i w:val="0"/>
                  <w:sz w:val="20"/>
                  <w:szCs w:val="20"/>
                  <w:u w:val="single"/>
                </w:rPr>
                <w:t>http://www.degerencia.com/tema/habilidades_gerenciales</w:t>
              </w:r>
            </w:hyperlink>
          </w:p>
          <w:p w14:paraId="142C83DD" w14:textId="77777777" w:rsidR="0031490C" w:rsidRDefault="0031490C" w:rsidP="0031490C">
            <w:pPr>
              <w:pStyle w:val="Normal1"/>
              <w:numPr>
                <w:ilvl w:val="0"/>
                <w:numId w:val="28"/>
              </w:numPr>
              <w:ind w:hanging="360"/>
              <w:rPr>
                <w:rFonts w:ascii="Tahoma" w:eastAsia="Tahoma" w:hAnsi="Tahoma" w:cs="Tahoma"/>
                <w:i w:val="0"/>
                <w:sz w:val="20"/>
                <w:szCs w:val="20"/>
              </w:rPr>
            </w:pPr>
            <w:r>
              <w:rPr>
                <w:rFonts w:ascii="Tahoma" w:eastAsia="Tahoma" w:hAnsi="Tahoma" w:cs="Tahoma"/>
                <w:i w:val="0"/>
                <w:sz w:val="20"/>
                <w:szCs w:val="20"/>
              </w:rPr>
              <w:t>Echeverría, R. (1994) Ontología del lenguaje. Santiago de Chile: Dolmen Ediciones.</w:t>
            </w:r>
          </w:p>
          <w:p w14:paraId="0ACB6E3C" w14:textId="77777777" w:rsidR="0031490C" w:rsidRDefault="0031490C" w:rsidP="0031490C">
            <w:pPr>
              <w:pStyle w:val="Normal1"/>
              <w:numPr>
                <w:ilvl w:val="0"/>
                <w:numId w:val="28"/>
              </w:numPr>
              <w:ind w:hanging="360"/>
              <w:rPr>
                <w:rFonts w:ascii="Tahoma" w:eastAsia="Tahoma" w:hAnsi="Tahoma" w:cs="Tahoma"/>
                <w:i w:val="0"/>
                <w:sz w:val="20"/>
                <w:szCs w:val="20"/>
              </w:rPr>
            </w:pPr>
            <w:r>
              <w:rPr>
                <w:rFonts w:ascii="Tahoma" w:eastAsia="Tahoma" w:hAnsi="Tahoma" w:cs="Tahoma"/>
                <w:i w:val="0"/>
                <w:sz w:val="20"/>
                <w:szCs w:val="20"/>
              </w:rPr>
              <w:t xml:space="preserve">Fernández, J. (2009) People </w:t>
            </w:r>
            <w:proofErr w:type="spellStart"/>
            <w:r>
              <w:rPr>
                <w:rFonts w:ascii="Tahoma" w:eastAsia="Tahoma" w:hAnsi="Tahoma" w:cs="Tahoma"/>
                <w:i w:val="0"/>
                <w:sz w:val="20"/>
                <w:szCs w:val="20"/>
              </w:rPr>
              <w:t>excellence</w:t>
            </w:r>
            <w:proofErr w:type="spellEnd"/>
            <w:r>
              <w:rPr>
                <w:rFonts w:ascii="Tahoma" w:eastAsia="Tahoma" w:hAnsi="Tahoma" w:cs="Tahoma"/>
                <w:i w:val="0"/>
                <w:sz w:val="20"/>
                <w:szCs w:val="20"/>
              </w:rPr>
              <w:t>. Coaching, desempeños, competencias y talento. España: Ed. Pearson Educación S.A.</w:t>
            </w:r>
          </w:p>
          <w:p w14:paraId="3950A912" w14:textId="77777777" w:rsidR="0031490C" w:rsidRDefault="0031490C" w:rsidP="0031490C">
            <w:pPr>
              <w:pStyle w:val="Normal1"/>
              <w:numPr>
                <w:ilvl w:val="0"/>
                <w:numId w:val="28"/>
              </w:numPr>
              <w:ind w:hanging="360"/>
              <w:rPr>
                <w:rFonts w:ascii="Tahoma" w:eastAsia="Tahoma" w:hAnsi="Tahoma" w:cs="Tahoma"/>
                <w:i w:val="0"/>
                <w:sz w:val="20"/>
                <w:szCs w:val="20"/>
              </w:rPr>
            </w:pPr>
            <w:r>
              <w:rPr>
                <w:rFonts w:ascii="Tahoma" w:eastAsia="Tahoma" w:hAnsi="Tahoma" w:cs="Tahoma"/>
                <w:i w:val="0"/>
                <w:sz w:val="20"/>
                <w:szCs w:val="20"/>
              </w:rPr>
              <w:t>Fernández, M. (1999). Diccionario de Recursos Humanos: Organización y Dirección.  Madrid: Ed. Díaz de Santos.</w:t>
            </w:r>
          </w:p>
          <w:p w14:paraId="6672F6FF" w14:textId="77777777" w:rsidR="0031490C" w:rsidRDefault="0031490C" w:rsidP="0031490C">
            <w:pPr>
              <w:pStyle w:val="Normal1"/>
              <w:numPr>
                <w:ilvl w:val="0"/>
                <w:numId w:val="28"/>
              </w:numPr>
              <w:ind w:hanging="360"/>
              <w:rPr>
                <w:rFonts w:ascii="Tahoma" w:eastAsia="Tahoma" w:hAnsi="Tahoma" w:cs="Tahoma"/>
                <w:i w:val="0"/>
                <w:sz w:val="20"/>
                <w:szCs w:val="20"/>
              </w:rPr>
            </w:pPr>
            <w:r>
              <w:rPr>
                <w:rFonts w:ascii="Tahoma" w:eastAsia="Tahoma" w:hAnsi="Tahoma" w:cs="Tahoma"/>
                <w:i w:val="0"/>
                <w:sz w:val="20"/>
                <w:szCs w:val="20"/>
              </w:rPr>
              <w:t>Hernández Palomino Jorge A. Et al.  Desarrollo organizacional (2011). México: Ed. Pearson</w:t>
            </w:r>
          </w:p>
          <w:p w14:paraId="637A7E35" w14:textId="77777777" w:rsidR="0031490C" w:rsidRDefault="0031490C" w:rsidP="0031490C">
            <w:pPr>
              <w:pStyle w:val="Normal1"/>
              <w:numPr>
                <w:ilvl w:val="0"/>
                <w:numId w:val="28"/>
              </w:numPr>
              <w:ind w:hanging="360"/>
              <w:rPr>
                <w:rFonts w:ascii="Tahoma" w:eastAsia="Tahoma" w:hAnsi="Tahoma" w:cs="Tahoma"/>
                <w:i w:val="0"/>
                <w:sz w:val="20"/>
                <w:szCs w:val="20"/>
              </w:rPr>
            </w:pPr>
            <w:r>
              <w:rPr>
                <w:rFonts w:ascii="Tahoma" w:eastAsia="Tahoma" w:hAnsi="Tahoma" w:cs="Tahoma"/>
                <w:i w:val="0"/>
                <w:sz w:val="20"/>
                <w:szCs w:val="20"/>
              </w:rPr>
              <w:t xml:space="preserve">Huerta Mata Juan </w:t>
            </w:r>
            <w:proofErr w:type="spellStart"/>
            <w:r>
              <w:rPr>
                <w:rFonts w:ascii="Tahoma" w:eastAsia="Tahoma" w:hAnsi="Tahoma" w:cs="Tahoma"/>
                <w:i w:val="0"/>
                <w:sz w:val="20"/>
                <w:szCs w:val="20"/>
              </w:rPr>
              <w:t>Jose</w:t>
            </w:r>
            <w:proofErr w:type="spellEnd"/>
            <w:r>
              <w:rPr>
                <w:rFonts w:ascii="Tahoma" w:eastAsia="Tahoma" w:hAnsi="Tahoma" w:cs="Tahoma"/>
                <w:i w:val="0"/>
                <w:sz w:val="20"/>
                <w:szCs w:val="20"/>
              </w:rPr>
              <w:t xml:space="preserve">. Desarrollo de habilidades directivas (2006). </w:t>
            </w:r>
            <w:proofErr w:type="gramStart"/>
            <w:r>
              <w:rPr>
                <w:rFonts w:ascii="Verdana" w:eastAsia="Verdana" w:hAnsi="Verdana" w:cs="Verdana"/>
                <w:i w:val="0"/>
                <w:sz w:val="20"/>
                <w:szCs w:val="20"/>
              </w:rPr>
              <w:t>México ;</w:t>
            </w:r>
            <w:proofErr w:type="gramEnd"/>
            <w:r>
              <w:rPr>
                <w:rFonts w:ascii="Verdana" w:eastAsia="Verdana" w:hAnsi="Verdana" w:cs="Verdana"/>
                <w:i w:val="0"/>
                <w:sz w:val="20"/>
                <w:szCs w:val="20"/>
              </w:rPr>
              <w:t xml:space="preserve"> Bogotá : Pearson Educación.</w:t>
            </w:r>
          </w:p>
          <w:p w14:paraId="6D48B4D5" w14:textId="77777777" w:rsidR="0031490C" w:rsidRDefault="0031490C" w:rsidP="0031490C">
            <w:pPr>
              <w:pStyle w:val="Normal1"/>
              <w:numPr>
                <w:ilvl w:val="0"/>
                <w:numId w:val="28"/>
              </w:numPr>
              <w:ind w:hanging="360"/>
              <w:rPr>
                <w:rFonts w:ascii="Tahoma" w:eastAsia="Tahoma" w:hAnsi="Tahoma" w:cs="Tahoma"/>
                <w:i w:val="0"/>
                <w:sz w:val="20"/>
                <w:szCs w:val="20"/>
              </w:rPr>
            </w:pPr>
            <w:proofErr w:type="spellStart"/>
            <w:r>
              <w:rPr>
                <w:rFonts w:ascii="Tahoma" w:eastAsia="Tahoma" w:hAnsi="Tahoma" w:cs="Tahoma"/>
                <w:i w:val="0"/>
                <w:sz w:val="20"/>
                <w:szCs w:val="20"/>
              </w:rPr>
              <w:t>Ludeman</w:t>
            </w:r>
            <w:proofErr w:type="spellEnd"/>
            <w:r>
              <w:rPr>
                <w:rFonts w:ascii="Tahoma" w:eastAsia="Tahoma" w:hAnsi="Tahoma" w:cs="Tahoma"/>
                <w:i w:val="0"/>
                <w:sz w:val="20"/>
                <w:szCs w:val="20"/>
              </w:rPr>
              <w:t xml:space="preserve">, k., (2004). Coaching para el macho alfa. Revista Harvard Business </w:t>
            </w:r>
            <w:proofErr w:type="spellStart"/>
            <w:r>
              <w:rPr>
                <w:rFonts w:ascii="Tahoma" w:eastAsia="Tahoma" w:hAnsi="Tahoma" w:cs="Tahoma"/>
                <w:i w:val="0"/>
                <w:sz w:val="20"/>
                <w:szCs w:val="20"/>
              </w:rPr>
              <w:t>Review</w:t>
            </w:r>
            <w:proofErr w:type="spellEnd"/>
            <w:r>
              <w:rPr>
                <w:rFonts w:ascii="Tahoma" w:eastAsia="Tahoma" w:hAnsi="Tahoma" w:cs="Tahoma"/>
                <w:i w:val="0"/>
                <w:sz w:val="20"/>
                <w:szCs w:val="20"/>
              </w:rPr>
              <w:t xml:space="preserve"> (</w:t>
            </w:r>
            <w:proofErr w:type="gramStart"/>
            <w:r>
              <w:rPr>
                <w:rFonts w:ascii="Tahoma" w:eastAsia="Tahoma" w:hAnsi="Tahoma" w:cs="Tahoma"/>
                <w:i w:val="0"/>
                <w:sz w:val="20"/>
                <w:szCs w:val="20"/>
              </w:rPr>
              <w:t>Español</w:t>
            </w:r>
            <w:proofErr w:type="gramEnd"/>
            <w:r>
              <w:rPr>
                <w:rFonts w:ascii="Tahoma" w:eastAsia="Tahoma" w:hAnsi="Tahoma" w:cs="Tahoma"/>
                <w:i w:val="0"/>
                <w:sz w:val="20"/>
                <w:szCs w:val="20"/>
              </w:rPr>
              <w:t>): Vol. 82, No. 5. MIEDANER, T., (1999). Coaching para el éxito. Bogotá: Editorial URANO.</w:t>
            </w:r>
          </w:p>
          <w:p w14:paraId="194E39B4" w14:textId="77777777" w:rsidR="0031490C" w:rsidRDefault="0031490C" w:rsidP="0031490C">
            <w:pPr>
              <w:pStyle w:val="Normal1"/>
              <w:numPr>
                <w:ilvl w:val="0"/>
                <w:numId w:val="28"/>
              </w:numPr>
              <w:ind w:hanging="360"/>
              <w:rPr>
                <w:rFonts w:ascii="Tahoma" w:eastAsia="Tahoma" w:hAnsi="Tahoma" w:cs="Tahoma"/>
                <w:i w:val="0"/>
                <w:sz w:val="20"/>
                <w:szCs w:val="20"/>
              </w:rPr>
            </w:pPr>
            <w:r>
              <w:rPr>
                <w:rFonts w:ascii="Verdana" w:eastAsia="Verdana" w:hAnsi="Verdana" w:cs="Verdana"/>
                <w:i w:val="0"/>
                <w:sz w:val="20"/>
                <w:szCs w:val="20"/>
              </w:rPr>
              <w:t xml:space="preserve">Madrigal Torres, Berta </w:t>
            </w:r>
            <w:proofErr w:type="spellStart"/>
            <w:r>
              <w:rPr>
                <w:rFonts w:ascii="Verdana" w:eastAsia="Verdana" w:hAnsi="Verdana" w:cs="Verdana"/>
                <w:i w:val="0"/>
                <w:sz w:val="20"/>
                <w:szCs w:val="20"/>
              </w:rPr>
              <w:t>Ermila</w:t>
            </w:r>
            <w:proofErr w:type="spellEnd"/>
            <w:r>
              <w:rPr>
                <w:rFonts w:ascii="Verdana" w:eastAsia="Verdana" w:hAnsi="Verdana" w:cs="Verdana"/>
                <w:i w:val="0"/>
                <w:sz w:val="20"/>
                <w:szCs w:val="20"/>
              </w:rPr>
              <w:t>.  Habilidades directivas, (</w:t>
            </w:r>
            <w:proofErr w:type="gramStart"/>
            <w:r>
              <w:rPr>
                <w:rFonts w:ascii="Verdana" w:eastAsia="Verdana" w:hAnsi="Verdana" w:cs="Verdana"/>
                <w:i w:val="0"/>
                <w:sz w:val="20"/>
                <w:szCs w:val="20"/>
              </w:rPr>
              <w:t>2009)McGraw</w:t>
            </w:r>
            <w:proofErr w:type="gramEnd"/>
            <w:r>
              <w:rPr>
                <w:rFonts w:ascii="Verdana" w:eastAsia="Verdana" w:hAnsi="Verdana" w:cs="Verdana"/>
                <w:i w:val="0"/>
                <w:sz w:val="20"/>
                <w:szCs w:val="20"/>
              </w:rPr>
              <w:t>-Hill</w:t>
            </w:r>
          </w:p>
          <w:p w14:paraId="69087EA3" w14:textId="77777777" w:rsidR="0031490C" w:rsidRDefault="0031490C" w:rsidP="0031490C">
            <w:pPr>
              <w:pStyle w:val="Normal1"/>
              <w:numPr>
                <w:ilvl w:val="0"/>
                <w:numId w:val="28"/>
              </w:numPr>
              <w:ind w:hanging="360"/>
              <w:rPr>
                <w:rFonts w:ascii="Tahoma" w:eastAsia="Tahoma" w:hAnsi="Tahoma" w:cs="Tahoma"/>
                <w:i w:val="0"/>
                <w:sz w:val="20"/>
                <w:szCs w:val="20"/>
              </w:rPr>
            </w:pPr>
            <w:proofErr w:type="spellStart"/>
            <w:r>
              <w:rPr>
                <w:rFonts w:ascii="Tahoma" w:eastAsia="Tahoma" w:hAnsi="Tahoma" w:cs="Tahoma"/>
                <w:i w:val="0"/>
                <w:sz w:val="20"/>
                <w:szCs w:val="20"/>
              </w:rPr>
              <w:t>Muradep</w:t>
            </w:r>
            <w:proofErr w:type="spellEnd"/>
            <w:r>
              <w:rPr>
                <w:rFonts w:ascii="Tahoma" w:eastAsia="Tahoma" w:hAnsi="Tahoma" w:cs="Tahoma"/>
                <w:i w:val="0"/>
                <w:sz w:val="20"/>
                <w:szCs w:val="20"/>
              </w:rPr>
              <w:t xml:space="preserve"> L., (2010). Coaching para la Transformación Personal. Ed. Garnica.</w:t>
            </w:r>
          </w:p>
          <w:p w14:paraId="1FA7BAD8" w14:textId="77777777" w:rsidR="0031490C" w:rsidRPr="0031490C" w:rsidRDefault="0031490C" w:rsidP="0031490C">
            <w:pPr>
              <w:pStyle w:val="Normal1"/>
              <w:numPr>
                <w:ilvl w:val="0"/>
                <w:numId w:val="28"/>
              </w:numPr>
              <w:ind w:hanging="360"/>
              <w:rPr>
                <w:rFonts w:ascii="Tahoma" w:eastAsia="Tahoma" w:hAnsi="Tahoma" w:cs="Tahoma"/>
                <w:i w:val="0"/>
                <w:sz w:val="20"/>
                <w:szCs w:val="20"/>
              </w:rPr>
            </w:pPr>
            <w:r w:rsidRPr="0031490C">
              <w:rPr>
                <w:rFonts w:ascii="Tahoma" w:eastAsia="Tahoma" w:hAnsi="Tahoma" w:cs="Tahoma"/>
                <w:i w:val="0"/>
                <w:sz w:val="20"/>
                <w:szCs w:val="20"/>
              </w:rPr>
              <w:t xml:space="preserve">Palomino Vadillo </w:t>
            </w:r>
            <w:proofErr w:type="spellStart"/>
            <w:r w:rsidRPr="0031490C">
              <w:rPr>
                <w:rFonts w:ascii="Tahoma" w:eastAsia="Tahoma" w:hAnsi="Tahoma" w:cs="Tahoma"/>
                <w:i w:val="0"/>
                <w:sz w:val="20"/>
                <w:szCs w:val="20"/>
              </w:rPr>
              <w:t>Maria</w:t>
            </w:r>
            <w:proofErr w:type="spellEnd"/>
            <w:r w:rsidRPr="0031490C">
              <w:rPr>
                <w:rFonts w:ascii="Tahoma" w:eastAsia="Tahoma" w:hAnsi="Tahoma" w:cs="Tahoma"/>
                <w:i w:val="0"/>
                <w:sz w:val="20"/>
                <w:szCs w:val="20"/>
              </w:rPr>
              <w:t xml:space="preserve"> T. (2013). Liderazgo y motivación de equipos de trabajo. </w:t>
            </w:r>
            <w:r w:rsidRPr="0031490C">
              <w:rPr>
                <w:rFonts w:ascii="Tahoma" w:eastAsia="Verdana" w:hAnsi="Tahoma" w:cs="Tahoma"/>
                <w:i w:val="0"/>
                <w:sz w:val="20"/>
                <w:szCs w:val="20"/>
              </w:rPr>
              <w:t xml:space="preserve">Madrid, </w:t>
            </w:r>
            <w:proofErr w:type="gramStart"/>
            <w:r w:rsidRPr="0031490C">
              <w:rPr>
                <w:rFonts w:ascii="Tahoma" w:eastAsia="Verdana" w:hAnsi="Tahoma" w:cs="Tahoma"/>
                <w:i w:val="0"/>
                <w:sz w:val="20"/>
                <w:szCs w:val="20"/>
              </w:rPr>
              <w:t>España :</w:t>
            </w:r>
            <w:proofErr w:type="gramEnd"/>
            <w:r w:rsidRPr="0031490C">
              <w:rPr>
                <w:rFonts w:ascii="Tahoma" w:eastAsia="Verdana" w:hAnsi="Tahoma" w:cs="Tahoma"/>
                <w:i w:val="0"/>
                <w:sz w:val="20"/>
                <w:szCs w:val="20"/>
              </w:rPr>
              <w:t xml:space="preserve"> Editorial ESIC.</w:t>
            </w:r>
          </w:p>
          <w:p w14:paraId="0FD7D5F8" w14:textId="77777777" w:rsidR="0031490C" w:rsidRPr="0031490C" w:rsidRDefault="0031490C" w:rsidP="0031490C">
            <w:pPr>
              <w:pStyle w:val="Normal1"/>
              <w:numPr>
                <w:ilvl w:val="0"/>
                <w:numId w:val="28"/>
              </w:numPr>
              <w:ind w:hanging="360"/>
              <w:rPr>
                <w:rFonts w:ascii="Tahoma" w:eastAsia="Tahoma" w:hAnsi="Tahoma" w:cs="Tahoma"/>
                <w:i w:val="0"/>
                <w:sz w:val="20"/>
                <w:szCs w:val="20"/>
              </w:rPr>
            </w:pPr>
            <w:r w:rsidRPr="0031490C">
              <w:rPr>
                <w:rFonts w:ascii="Tahoma" w:eastAsia="Tahoma" w:hAnsi="Tahoma" w:cs="Tahoma"/>
                <w:i w:val="0"/>
                <w:sz w:val="20"/>
                <w:szCs w:val="20"/>
              </w:rPr>
              <w:t xml:space="preserve"> </w:t>
            </w:r>
            <w:proofErr w:type="spellStart"/>
            <w:r w:rsidRPr="0031490C">
              <w:rPr>
                <w:rFonts w:ascii="Tahoma" w:hAnsi="Tahoma" w:cs="Tahoma"/>
                <w:i w:val="0"/>
                <w:color w:val="222222"/>
                <w:sz w:val="20"/>
                <w:szCs w:val="20"/>
              </w:rPr>
              <w:t>Puchol</w:t>
            </w:r>
            <w:proofErr w:type="spellEnd"/>
            <w:r w:rsidRPr="0031490C">
              <w:rPr>
                <w:rFonts w:ascii="Tahoma" w:hAnsi="Tahoma" w:cs="Tahoma"/>
                <w:i w:val="0"/>
                <w:color w:val="222222"/>
                <w:sz w:val="20"/>
                <w:szCs w:val="20"/>
              </w:rPr>
              <w:t>, L. (2006). Habilidades Directivas. Editorial Díaz de Santos 2da edición.</w:t>
            </w:r>
          </w:p>
          <w:p w14:paraId="23CC762F" w14:textId="415C5FE6" w:rsidR="00616D9C" w:rsidRPr="0031490C" w:rsidRDefault="0031490C" w:rsidP="0031490C">
            <w:pPr>
              <w:pStyle w:val="Normal1"/>
              <w:numPr>
                <w:ilvl w:val="0"/>
                <w:numId w:val="28"/>
              </w:numPr>
              <w:ind w:hanging="360"/>
              <w:rPr>
                <w:rFonts w:ascii="Tahoma" w:eastAsia="Tahoma" w:hAnsi="Tahoma" w:cs="Tahoma"/>
                <w:i w:val="0"/>
                <w:sz w:val="20"/>
                <w:szCs w:val="20"/>
              </w:rPr>
            </w:pPr>
            <w:r w:rsidRPr="0031490C">
              <w:rPr>
                <w:rFonts w:ascii="Tahoma" w:eastAsia="Tahoma" w:hAnsi="Tahoma" w:cs="Tahoma"/>
                <w:sz w:val="20"/>
                <w:szCs w:val="20"/>
              </w:rPr>
              <w:t xml:space="preserve"> </w:t>
            </w:r>
            <w:proofErr w:type="spellStart"/>
            <w:r w:rsidRPr="0031490C">
              <w:rPr>
                <w:rFonts w:ascii="Tahoma" w:hAnsi="Tahoma" w:cs="Tahoma"/>
                <w:color w:val="222222"/>
                <w:sz w:val="20"/>
                <w:szCs w:val="20"/>
              </w:rPr>
              <w:t>Whetten</w:t>
            </w:r>
            <w:proofErr w:type="spellEnd"/>
            <w:r w:rsidRPr="0031490C">
              <w:rPr>
                <w:rFonts w:ascii="Tahoma" w:hAnsi="Tahoma" w:cs="Tahoma"/>
                <w:color w:val="222222"/>
                <w:sz w:val="20"/>
                <w:szCs w:val="20"/>
              </w:rPr>
              <w:t>, D. A., &amp; Cameron, K. S. (2004). Desarrollo de habilidades directivas. Pearson Educación</w:t>
            </w:r>
          </w:p>
        </w:tc>
      </w:tr>
    </w:tbl>
    <w:p w14:paraId="2A9079BF" w14:textId="6BFEE461" w:rsidR="00616D9C" w:rsidRDefault="00616D9C" w:rsidP="007747EA">
      <w:pPr>
        <w:jc w:val="center"/>
        <w:rPr>
          <w:rFonts w:ascii="Arial" w:hAnsi="Arial" w:cs="Arial"/>
        </w:rPr>
      </w:pPr>
    </w:p>
    <w:p w14:paraId="2C8C6130" w14:textId="77777777" w:rsidR="003773CA" w:rsidRDefault="003773CA" w:rsidP="007747EA">
      <w:pPr>
        <w:jc w:val="center"/>
        <w:rPr>
          <w:rFonts w:ascii="Arial" w:hAnsi="Arial" w:cs="Arial"/>
        </w:rPr>
      </w:pPr>
    </w:p>
    <w:p w14:paraId="77C5336F" w14:textId="7F270E4F" w:rsidR="00DD2CB3" w:rsidRDefault="00DD2CB3" w:rsidP="007747EA">
      <w:pPr>
        <w:jc w:val="center"/>
        <w:rPr>
          <w:rFonts w:ascii="Arial" w:hAnsi="Arial" w:cs="Arial"/>
        </w:rPr>
      </w:pPr>
    </w:p>
    <w:p w14:paraId="4BB37882" w14:textId="43EC9E78" w:rsidR="00F64E54" w:rsidRDefault="001313B9" w:rsidP="007747EA">
      <w:pPr>
        <w:jc w:val="center"/>
        <w:rPr>
          <w:rFonts w:ascii="Arial" w:hAnsi="Arial" w:cs="Arial"/>
        </w:rPr>
      </w:pPr>
      <w:r>
        <w:rPr>
          <w:noProof/>
          <w:lang w:val="es-CO" w:eastAsia="es-CO"/>
        </w:rPr>
        <w:drawing>
          <wp:anchor distT="0" distB="0" distL="114300" distR="114300" simplePos="0" relativeHeight="251660288" behindDoc="1" locked="0" layoutInCell="1" allowOverlap="1" wp14:anchorId="6C7D64F2" wp14:editId="215FF94D">
            <wp:simplePos x="0" y="0"/>
            <wp:positionH relativeFrom="rightMargin">
              <wp:posOffset>-104775</wp:posOffset>
            </wp:positionH>
            <wp:positionV relativeFrom="paragraph">
              <wp:posOffset>532130</wp:posOffset>
            </wp:positionV>
            <wp:extent cx="899016" cy="906700"/>
            <wp:effectExtent l="0" t="0" r="0" b="8255"/>
            <wp:wrapTight wrapText="bothSides">
              <wp:wrapPolygon edited="0">
                <wp:start x="6869" y="0"/>
                <wp:lineTo x="4122" y="1362"/>
                <wp:lineTo x="0" y="5449"/>
                <wp:lineTo x="0" y="15893"/>
                <wp:lineTo x="5037" y="20889"/>
                <wp:lineTo x="6411" y="21343"/>
                <wp:lineTo x="14196" y="21343"/>
                <wp:lineTo x="15570" y="20889"/>
                <wp:lineTo x="21066" y="15893"/>
                <wp:lineTo x="21066" y="5903"/>
                <wp:lineTo x="16944" y="1362"/>
                <wp:lineTo x="13739" y="0"/>
                <wp:lineTo x="6869" y="0"/>
              </wp:wrapPolygon>
            </wp:wrapTight>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9"/>
                    <a:stretch>
                      <a:fillRect/>
                    </a:stretch>
                  </pic:blipFill>
                  <pic:spPr>
                    <a:xfrm>
                      <a:off x="0" y="0"/>
                      <a:ext cx="899016" cy="906700"/>
                    </a:xfrm>
                    <a:prstGeom prst="rect">
                      <a:avLst/>
                    </a:prstGeom>
                  </pic:spPr>
                </pic:pic>
              </a:graphicData>
            </a:graphic>
            <wp14:sizeRelH relativeFrom="margin">
              <wp14:pctWidth>0</wp14:pctWidth>
            </wp14:sizeRelH>
            <wp14:sizeRelV relativeFrom="margin">
              <wp14:pctHeight>0</wp14:pctHeight>
            </wp14:sizeRelV>
          </wp:anchor>
        </w:drawing>
      </w:r>
    </w:p>
    <w:sectPr w:rsidR="00F64E54" w:rsidSect="00A80314">
      <w:headerReference w:type="even" r:id="rId11"/>
      <w:headerReference w:type="default" r:id="rId12"/>
      <w:footerReference w:type="default" r:id="rId13"/>
      <w:pgSz w:w="12240" w:h="15840" w:code="1"/>
      <w:pgMar w:top="1417" w:right="1701" w:bottom="1417" w:left="1701" w:header="708" w:footer="18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34B2C1" w14:textId="77777777" w:rsidR="00557B9B" w:rsidRDefault="00557B9B" w:rsidP="00D423A0">
      <w:r>
        <w:separator/>
      </w:r>
    </w:p>
  </w:endnote>
  <w:endnote w:type="continuationSeparator" w:id="0">
    <w:p w14:paraId="360F222C" w14:textId="77777777" w:rsidR="00557B9B" w:rsidRDefault="00557B9B" w:rsidP="00D42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E1000AEF" w:usb1="5000A1FF" w:usb2="00000000" w:usb3="00000000" w:csb0="000001BF" w:csb1="00000000"/>
  </w:font>
  <w:font w:name="Tempus Sans ITC">
    <w:panose1 w:val="04020404030D070202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3EA23" w14:textId="77777777" w:rsidR="00D423A0" w:rsidRDefault="001F6397">
    <w:pPr>
      <w:pStyle w:val="Piedepgina"/>
    </w:pPr>
    <w:r>
      <w:rPr>
        <w:noProof/>
        <w:lang w:val="es-CO" w:eastAsia="es-CO"/>
      </w:rPr>
      <w:drawing>
        <wp:anchor distT="0" distB="0" distL="114300" distR="114300" simplePos="0" relativeHeight="251658240" behindDoc="0" locked="0" layoutInCell="1" allowOverlap="1" wp14:anchorId="28C75991" wp14:editId="3D8BE0E2">
          <wp:simplePos x="0" y="0"/>
          <wp:positionH relativeFrom="margin">
            <wp:align>center</wp:align>
          </wp:positionH>
          <wp:positionV relativeFrom="paragraph">
            <wp:posOffset>294005</wp:posOffset>
          </wp:positionV>
          <wp:extent cx="7848981" cy="101790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48981" cy="10179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E3CFC" w14:textId="77777777" w:rsidR="00557B9B" w:rsidRDefault="00557B9B" w:rsidP="00D423A0">
      <w:r>
        <w:separator/>
      </w:r>
    </w:p>
  </w:footnote>
  <w:footnote w:type="continuationSeparator" w:id="0">
    <w:p w14:paraId="210BC24B" w14:textId="77777777" w:rsidR="00557B9B" w:rsidRDefault="00557B9B" w:rsidP="00D42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210B9" w14:textId="77777777" w:rsidR="00D423A0" w:rsidRDefault="00557B9B">
    <w:pPr>
      <w:pStyle w:val="Encabezado"/>
    </w:pPr>
    <w:sdt>
      <w:sdtPr>
        <w:id w:val="171999623"/>
        <w:placeholder>
          <w:docPart w:val="EB88F00AAD91E940ACEAD2A81AE85B10"/>
        </w:placeholder>
        <w:temporary/>
        <w:showingPlcHdr/>
      </w:sdtPr>
      <w:sdtEndPr/>
      <w:sdtContent>
        <w:r w:rsidR="00D423A0">
          <w:rPr>
            <w:lang w:val="es-ES"/>
          </w:rPr>
          <w:t>[Escriba texto]</w:t>
        </w:r>
      </w:sdtContent>
    </w:sdt>
    <w:r w:rsidR="00D423A0">
      <w:ptab w:relativeTo="margin" w:alignment="center" w:leader="none"/>
    </w:r>
    <w:sdt>
      <w:sdtPr>
        <w:id w:val="171999624"/>
        <w:placeholder>
          <w:docPart w:val="324D9B6343379F49BAD50A71C58BC969"/>
        </w:placeholder>
        <w:temporary/>
        <w:showingPlcHdr/>
      </w:sdtPr>
      <w:sdtEndPr/>
      <w:sdtContent>
        <w:r w:rsidR="00D423A0">
          <w:rPr>
            <w:lang w:val="es-ES"/>
          </w:rPr>
          <w:t>[Escriba texto]</w:t>
        </w:r>
      </w:sdtContent>
    </w:sdt>
    <w:r w:rsidR="00D423A0">
      <w:ptab w:relativeTo="margin" w:alignment="right" w:leader="none"/>
    </w:r>
    <w:sdt>
      <w:sdtPr>
        <w:id w:val="171999625"/>
        <w:placeholder>
          <w:docPart w:val="56F8EC790B26454F84750A045C2FC1B1"/>
        </w:placeholder>
        <w:temporary/>
        <w:showingPlcHdr/>
      </w:sdtPr>
      <w:sdtEndPr/>
      <w:sdtContent>
        <w:r w:rsidR="00D423A0">
          <w:rPr>
            <w:lang w:val="es-ES"/>
          </w:rPr>
          <w:t>[Escriba texto]</w:t>
        </w:r>
      </w:sdtContent>
    </w:sdt>
  </w:p>
  <w:p w14:paraId="023847A0" w14:textId="77777777" w:rsidR="00D423A0" w:rsidRDefault="00D423A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2C951" w14:textId="0A0DDF5F" w:rsidR="00D423A0" w:rsidRDefault="00557B9B">
    <w:pPr>
      <w:pStyle w:val="Encabezado"/>
    </w:pPr>
    <w:sdt>
      <w:sdtPr>
        <w:id w:val="-1568805263"/>
        <w:docPartObj>
          <w:docPartGallery w:val="Page Numbers (Margins)"/>
          <w:docPartUnique/>
        </w:docPartObj>
      </w:sdtPr>
      <w:sdtEndPr/>
      <w:sdtContent>
        <w:r w:rsidR="001313B9">
          <w:rPr>
            <w:rFonts w:asciiTheme="majorHAnsi" w:eastAsiaTheme="majorEastAsia" w:hAnsiTheme="majorHAnsi" w:cstheme="majorBidi"/>
            <w:noProof/>
            <w:sz w:val="28"/>
            <w:szCs w:val="28"/>
            <w:lang w:val="es-CO" w:eastAsia="es-CO"/>
          </w:rPr>
          <mc:AlternateContent>
            <mc:Choice Requires="wps">
              <w:drawing>
                <wp:anchor distT="0" distB="0" distL="114300" distR="114300" simplePos="0" relativeHeight="251660288" behindDoc="0" locked="0" layoutInCell="0" allowOverlap="1" wp14:anchorId="6D9847F0" wp14:editId="5C720CC9">
                  <wp:simplePos x="0" y="0"/>
                  <wp:positionH relativeFrom="rightMargin">
                    <wp:align>center</wp:align>
                  </wp:positionH>
                  <mc:AlternateContent>
                    <mc:Choice Requires="wp14">
                      <wp:positionV relativeFrom="page">
                        <wp14:pctPosVOffset>25000</wp14:pctPosVOffset>
                      </wp:positionV>
                    </mc:Choice>
                    <mc:Fallback>
                      <wp:positionV relativeFrom="page">
                        <wp:posOffset>2514600</wp:posOffset>
                      </wp:positionV>
                    </mc:Fallback>
                  </mc:AlternateContent>
                  <wp:extent cx="477520" cy="477520"/>
                  <wp:effectExtent l="0" t="0" r="8255" b="8255"/>
                  <wp:wrapNone/>
                  <wp:docPr id="5" name="E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0CC53E" w14:textId="77777777" w:rsidR="001313B9" w:rsidRDefault="001313B9">
                              <w:pPr>
                                <w:rPr>
                                  <w:rStyle w:val="Nmerodepgina"/>
                                  <w:color w:val="FFFFFF" w:themeColor="background1"/>
                                </w:rPr>
                              </w:pPr>
                              <w:r>
                                <w:rPr>
                                  <w:sz w:val="22"/>
                                  <w:szCs w:val="22"/>
                                </w:rPr>
                                <w:fldChar w:fldCharType="begin"/>
                              </w:r>
                              <w:r>
                                <w:instrText>PAGE    \* MERGEFORMAT</w:instrText>
                              </w:r>
                              <w:r>
                                <w:rPr>
                                  <w:sz w:val="22"/>
                                  <w:szCs w:val="22"/>
                                </w:rPr>
                                <w:fldChar w:fldCharType="separate"/>
                              </w:r>
                              <w:r w:rsidR="00BD2239" w:rsidRPr="00BD2239">
                                <w:rPr>
                                  <w:rStyle w:val="Nmerodepgina"/>
                                  <w:b/>
                                  <w:bCs/>
                                  <w:noProof/>
                                  <w:color w:val="FFFFFF" w:themeColor="background1"/>
                                  <w:lang w:val="es-ES"/>
                                </w:rPr>
                                <w:t>4</w:t>
                              </w:r>
                              <w:r>
                                <w:rPr>
                                  <w:rStyle w:val="Nmerodepgina"/>
                                  <w:b/>
                                  <w:bCs/>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9847F0" id="Elipse 5" o:spid="_x0000_s1026" style="position:absolute;margin-left:0;margin-top:0;width:37.6pt;height:37.6pt;z-index:251660288;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" o:allowincell="f" fillcolor="#9dbb61" stroked="f">
                  <v:textbox inset="0,,0">
                    <w:txbxContent>
                      <w:p w14:paraId="060CC53E" w14:textId="77777777" w:rsidR="001313B9" w:rsidRDefault="001313B9">
                        <w:pPr>
                          <w:rPr>
                            <w:rStyle w:val="Nmerodepgina"/>
                            <w:color w:val="FFFFFF" w:themeColor="background1"/>
                          </w:rPr>
                        </w:pPr>
                        <w:r>
                          <w:rPr>
                            <w:sz w:val="22"/>
                            <w:szCs w:val="22"/>
                          </w:rPr>
                          <w:fldChar w:fldCharType="begin"/>
                        </w:r>
                        <w:r>
                          <w:instrText>PAGE    \* MERGEFORMAT</w:instrText>
                        </w:r>
                        <w:r>
                          <w:rPr>
                            <w:sz w:val="22"/>
                            <w:szCs w:val="22"/>
                          </w:rPr>
                          <w:fldChar w:fldCharType="separate"/>
                        </w:r>
                        <w:r w:rsidR="00BD2239" w:rsidRPr="00BD2239">
                          <w:rPr>
                            <w:rStyle w:val="Nmerodepgina"/>
                            <w:b/>
                            <w:bCs/>
                            <w:noProof/>
                            <w:color w:val="FFFFFF" w:themeColor="background1"/>
                            <w:lang w:val="es-ES"/>
                          </w:rPr>
                          <w:t>4</w:t>
                        </w:r>
                        <w:r>
                          <w:rPr>
                            <w:rStyle w:val="Nmerodepgina"/>
                            <w:b/>
                            <w:bCs/>
                            <w:color w:val="FFFFFF" w:themeColor="background1"/>
                          </w:rPr>
                          <w:fldChar w:fldCharType="end"/>
                        </w:r>
                      </w:p>
                    </w:txbxContent>
                  </v:textbox>
                  <w10:wrap anchorx="margin" anchory="page"/>
                </v:oval>
              </w:pict>
            </mc:Fallback>
          </mc:AlternateContent>
        </w:r>
      </w:sdtContent>
    </w:sdt>
    <w:r w:rsidR="00D423A0">
      <w:rPr>
        <w:noProof/>
        <w:lang w:val="es-CO" w:eastAsia="es-CO"/>
      </w:rPr>
      <w:drawing>
        <wp:anchor distT="0" distB="0" distL="114300" distR="114300" simplePos="0" relativeHeight="251657216" behindDoc="0" locked="0" layoutInCell="1" allowOverlap="1" wp14:anchorId="699AE629" wp14:editId="767CB20B">
          <wp:simplePos x="0" y="0"/>
          <wp:positionH relativeFrom="column">
            <wp:posOffset>-1249045</wp:posOffset>
          </wp:positionH>
          <wp:positionV relativeFrom="paragraph">
            <wp:posOffset>-405089</wp:posOffset>
          </wp:positionV>
          <wp:extent cx="8103146" cy="1203877"/>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103146" cy="120387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A2208"/>
    <w:multiLevelType w:val="hybridMultilevel"/>
    <w:tmpl w:val="3784159E"/>
    <w:lvl w:ilvl="0" w:tplc="D4BA621A">
      <w:start w:val="1"/>
      <w:numFmt w:val="upperRoman"/>
      <w:lvlText w:val="%1."/>
      <w:lvlJc w:val="left"/>
      <w:pPr>
        <w:ind w:left="2432" w:hanging="720"/>
      </w:pPr>
      <w:rPr>
        <w:rFonts w:hint="default"/>
        <w:color w:val="FFFFFF" w:themeColor="background1"/>
      </w:rPr>
    </w:lvl>
    <w:lvl w:ilvl="1" w:tplc="0C0A0019" w:tentative="1">
      <w:start w:val="1"/>
      <w:numFmt w:val="lowerLetter"/>
      <w:lvlText w:val="%2."/>
      <w:lvlJc w:val="left"/>
      <w:pPr>
        <w:ind w:left="2792" w:hanging="360"/>
      </w:pPr>
    </w:lvl>
    <w:lvl w:ilvl="2" w:tplc="0C0A001B" w:tentative="1">
      <w:start w:val="1"/>
      <w:numFmt w:val="lowerRoman"/>
      <w:lvlText w:val="%3."/>
      <w:lvlJc w:val="right"/>
      <w:pPr>
        <w:ind w:left="3512" w:hanging="180"/>
      </w:pPr>
    </w:lvl>
    <w:lvl w:ilvl="3" w:tplc="0C0A000F" w:tentative="1">
      <w:start w:val="1"/>
      <w:numFmt w:val="decimal"/>
      <w:lvlText w:val="%4."/>
      <w:lvlJc w:val="left"/>
      <w:pPr>
        <w:ind w:left="4232" w:hanging="360"/>
      </w:pPr>
    </w:lvl>
    <w:lvl w:ilvl="4" w:tplc="0C0A0019" w:tentative="1">
      <w:start w:val="1"/>
      <w:numFmt w:val="lowerLetter"/>
      <w:lvlText w:val="%5."/>
      <w:lvlJc w:val="left"/>
      <w:pPr>
        <w:ind w:left="4952" w:hanging="360"/>
      </w:pPr>
    </w:lvl>
    <w:lvl w:ilvl="5" w:tplc="0C0A001B" w:tentative="1">
      <w:start w:val="1"/>
      <w:numFmt w:val="lowerRoman"/>
      <w:lvlText w:val="%6."/>
      <w:lvlJc w:val="right"/>
      <w:pPr>
        <w:ind w:left="5672" w:hanging="180"/>
      </w:pPr>
    </w:lvl>
    <w:lvl w:ilvl="6" w:tplc="0C0A000F" w:tentative="1">
      <w:start w:val="1"/>
      <w:numFmt w:val="decimal"/>
      <w:lvlText w:val="%7."/>
      <w:lvlJc w:val="left"/>
      <w:pPr>
        <w:ind w:left="6392" w:hanging="360"/>
      </w:pPr>
    </w:lvl>
    <w:lvl w:ilvl="7" w:tplc="0C0A0019" w:tentative="1">
      <w:start w:val="1"/>
      <w:numFmt w:val="lowerLetter"/>
      <w:lvlText w:val="%8."/>
      <w:lvlJc w:val="left"/>
      <w:pPr>
        <w:ind w:left="7112" w:hanging="360"/>
      </w:pPr>
    </w:lvl>
    <w:lvl w:ilvl="8" w:tplc="0C0A001B" w:tentative="1">
      <w:start w:val="1"/>
      <w:numFmt w:val="lowerRoman"/>
      <w:lvlText w:val="%9."/>
      <w:lvlJc w:val="right"/>
      <w:pPr>
        <w:ind w:left="7832" w:hanging="180"/>
      </w:pPr>
    </w:lvl>
  </w:abstractNum>
  <w:abstractNum w:abstractNumId="1" w15:restartNumberingAfterBreak="0">
    <w:nsid w:val="01A6629B"/>
    <w:multiLevelType w:val="hybridMultilevel"/>
    <w:tmpl w:val="3784159E"/>
    <w:lvl w:ilvl="0" w:tplc="D4BA621A">
      <w:start w:val="1"/>
      <w:numFmt w:val="upperRoman"/>
      <w:lvlText w:val="%1."/>
      <w:lvlJc w:val="left"/>
      <w:pPr>
        <w:ind w:left="1800" w:hanging="720"/>
      </w:pPr>
      <w:rPr>
        <w:rFonts w:hint="default"/>
        <w:color w:val="FFFFFF" w:themeColor="background1"/>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092F09E0"/>
    <w:multiLevelType w:val="hybridMultilevel"/>
    <w:tmpl w:val="D21635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DD3626"/>
    <w:multiLevelType w:val="hybridMultilevel"/>
    <w:tmpl w:val="5D5E5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E626BF3"/>
    <w:multiLevelType w:val="multilevel"/>
    <w:tmpl w:val="0B504532"/>
    <w:lvl w:ilvl="0">
      <w:start w:val="2"/>
      <w:numFmt w:val="decimal"/>
      <w:lvlText w:val="%1"/>
      <w:lvlJc w:val="left"/>
      <w:pPr>
        <w:ind w:left="360" w:hanging="360"/>
      </w:pPr>
      <w:rPr>
        <w:rFonts w:hint="default"/>
        <w:b w:val="0"/>
        <w:color w:val="auto"/>
        <w:sz w:val="24"/>
      </w:rPr>
    </w:lvl>
    <w:lvl w:ilvl="1">
      <w:start w:val="1"/>
      <w:numFmt w:val="decimal"/>
      <w:lvlText w:val="%1.%2"/>
      <w:lvlJc w:val="left"/>
      <w:pPr>
        <w:ind w:left="720" w:hanging="720"/>
      </w:pPr>
      <w:rPr>
        <w:rFonts w:hint="default"/>
        <w:b w:val="0"/>
        <w:bCs/>
        <w:color w:val="auto"/>
        <w:sz w:val="24"/>
      </w:rPr>
    </w:lvl>
    <w:lvl w:ilvl="2">
      <w:start w:val="1"/>
      <w:numFmt w:val="decimal"/>
      <w:lvlText w:val="%1.%2.%3"/>
      <w:lvlJc w:val="left"/>
      <w:pPr>
        <w:ind w:left="720" w:hanging="720"/>
      </w:pPr>
      <w:rPr>
        <w:rFonts w:hint="default"/>
        <w:b w:val="0"/>
        <w:color w:val="auto"/>
        <w:sz w:val="24"/>
      </w:rPr>
    </w:lvl>
    <w:lvl w:ilvl="3">
      <w:start w:val="1"/>
      <w:numFmt w:val="decimal"/>
      <w:lvlText w:val="%1.%2.%3.%4"/>
      <w:lvlJc w:val="left"/>
      <w:pPr>
        <w:ind w:left="1080" w:hanging="1080"/>
      </w:pPr>
      <w:rPr>
        <w:rFonts w:hint="default"/>
        <w:b w:val="0"/>
        <w:color w:val="auto"/>
        <w:sz w:val="24"/>
      </w:rPr>
    </w:lvl>
    <w:lvl w:ilvl="4">
      <w:start w:val="1"/>
      <w:numFmt w:val="decimal"/>
      <w:lvlText w:val="%1.%2.%3.%4.%5"/>
      <w:lvlJc w:val="left"/>
      <w:pPr>
        <w:ind w:left="1440" w:hanging="1440"/>
      </w:pPr>
      <w:rPr>
        <w:rFonts w:hint="default"/>
        <w:b w:val="0"/>
        <w:color w:val="auto"/>
        <w:sz w:val="24"/>
      </w:rPr>
    </w:lvl>
    <w:lvl w:ilvl="5">
      <w:start w:val="1"/>
      <w:numFmt w:val="decimal"/>
      <w:lvlText w:val="%1.%2.%3.%4.%5.%6"/>
      <w:lvlJc w:val="left"/>
      <w:pPr>
        <w:ind w:left="1440" w:hanging="1440"/>
      </w:pPr>
      <w:rPr>
        <w:rFonts w:hint="default"/>
        <w:b w:val="0"/>
        <w:color w:val="auto"/>
        <w:sz w:val="24"/>
      </w:rPr>
    </w:lvl>
    <w:lvl w:ilvl="6">
      <w:start w:val="1"/>
      <w:numFmt w:val="decimal"/>
      <w:lvlText w:val="%1.%2.%3.%4.%5.%6.%7"/>
      <w:lvlJc w:val="left"/>
      <w:pPr>
        <w:ind w:left="1800" w:hanging="1800"/>
      </w:pPr>
      <w:rPr>
        <w:rFonts w:hint="default"/>
        <w:b w:val="0"/>
        <w:color w:val="auto"/>
        <w:sz w:val="24"/>
      </w:rPr>
    </w:lvl>
    <w:lvl w:ilvl="7">
      <w:start w:val="1"/>
      <w:numFmt w:val="decimal"/>
      <w:lvlText w:val="%1.%2.%3.%4.%5.%6.%7.%8"/>
      <w:lvlJc w:val="left"/>
      <w:pPr>
        <w:ind w:left="1800" w:hanging="1800"/>
      </w:pPr>
      <w:rPr>
        <w:rFonts w:hint="default"/>
        <w:b w:val="0"/>
        <w:color w:val="auto"/>
        <w:sz w:val="24"/>
      </w:rPr>
    </w:lvl>
    <w:lvl w:ilvl="8">
      <w:start w:val="1"/>
      <w:numFmt w:val="decimal"/>
      <w:lvlText w:val="%1.%2.%3.%4.%5.%6.%7.%8.%9"/>
      <w:lvlJc w:val="left"/>
      <w:pPr>
        <w:ind w:left="2160" w:hanging="2160"/>
      </w:pPr>
      <w:rPr>
        <w:rFonts w:hint="default"/>
        <w:b w:val="0"/>
        <w:color w:val="auto"/>
        <w:sz w:val="24"/>
      </w:rPr>
    </w:lvl>
  </w:abstractNum>
  <w:abstractNum w:abstractNumId="5" w15:restartNumberingAfterBreak="0">
    <w:nsid w:val="1E142F3A"/>
    <w:multiLevelType w:val="hybridMultilevel"/>
    <w:tmpl w:val="112C37B8"/>
    <w:lvl w:ilvl="0" w:tplc="0C0A0009">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2045308B"/>
    <w:multiLevelType w:val="multilevel"/>
    <w:tmpl w:val="EAF4543C"/>
    <w:lvl w:ilvl="0">
      <w:start w:val="1"/>
      <w:numFmt w:val="decimal"/>
      <w:lvlText w:val="%1."/>
      <w:lvlJc w:val="left"/>
      <w:pPr>
        <w:ind w:left="360" w:hanging="360"/>
      </w:pPr>
      <w:rPr>
        <w:color w:val="215868" w:themeColor="accent5" w:themeShade="80"/>
      </w:rPr>
    </w:lvl>
    <w:lvl w:ilvl="1">
      <w:start w:val="1"/>
      <w:numFmt w:val="decimal"/>
      <w:lvlText w:val="%1.%2."/>
      <w:lvlJc w:val="left"/>
      <w:pPr>
        <w:ind w:left="792" w:hanging="432"/>
      </w:pPr>
      <w:rPr>
        <w:rFonts w:ascii="Arial" w:hAnsi="Arial" w:cs="Arial" w:hint="default"/>
        <w:b w:val="0"/>
        <w:bCs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517F46"/>
    <w:multiLevelType w:val="hybridMultilevel"/>
    <w:tmpl w:val="2206A0A4"/>
    <w:lvl w:ilvl="0" w:tplc="3C7CDC74">
      <w:start w:val="1"/>
      <w:numFmt w:val="bullet"/>
      <w:lvlText w:val=""/>
      <w:lvlJc w:val="left"/>
      <w:pPr>
        <w:ind w:left="1571" w:hanging="360"/>
      </w:pPr>
      <w:rPr>
        <w:rFonts w:ascii="Wingdings" w:hAnsi="Wingdings" w:hint="default"/>
        <w:color w:val="984806" w:themeColor="accent6" w:themeShade="80"/>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8" w15:restartNumberingAfterBreak="0">
    <w:nsid w:val="22444561"/>
    <w:multiLevelType w:val="hybridMultilevel"/>
    <w:tmpl w:val="D42045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26C4E81"/>
    <w:multiLevelType w:val="multilevel"/>
    <w:tmpl w:val="7D886776"/>
    <w:lvl w:ilvl="0">
      <w:start w:val="3"/>
      <w:numFmt w:val="decimal"/>
      <w:lvlText w:val="%1"/>
      <w:lvlJc w:val="left"/>
      <w:pPr>
        <w:ind w:left="360" w:hanging="360"/>
      </w:pPr>
      <w:rPr>
        <w:rFonts w:eastAsiaTheme="minorEastAsia" w:hint="default"/>
      </w:rPr>
    </w:lvl>
    <w:lvl w:ilvl="1">
      <w:start w:val="1"/>
      <w:numFmt w:val="decimal"/>
      <w:lvlText w:val="%1.%2"/>
      <w:lvlJc w:val="left"/>
      <w:pPr>
        <w:ind w:left="360" w:hanging="360"/>
      </w:pPr>
      <w:rPr>
        <w:rFonts w:ascii="Arial" w:eastAsiaTheme="minorEastAsia" w:hAnsi="Arial" w:cs="Arial" w:hint="default"/>
        <w:b w:val="0"/>
        <w:bCs w:val="0"/>
        <w:color w:val="auto"/>
        <w:sz w:val="24"/>
        <w:szCs w:val="24"/>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10" w15:restartNumberingAfterBreak="0">
    <w:nsid w:val="343D4B31"/>
    <w:multiLevelType w:val="multilevel"/>
    <w:tmpl w:val="95B0FE1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35E85595"/>
    <w:multiLevelType w:val="hybridMultilevel"/>
    <w:tmpl w:val="F466B3E0"/>
    <w:lvl w:ilvl="0" w:tplc="2BEAFD10">
      <w:start w:val="1"/>
      <w:numFmt w:val="bullet"/>
      <w:lvlText w:val=""/>
      <w:lvlJc w:val="left"/>
      <w:pPr>
        <w:ind w:left="1571" w:hanging="360"/>
      </w:pPr>
      <w:rPr>
        <w:rFonts w:ascii="Wingdings" w:hAnsi="Wingdings" w:hint="default"/>
        <w:color w:val="984806" w:themeColor="accent6" w:themeShade="80"/>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2" w15:restartNumberingAfterBreak="0">
    <w:nsid w:val="3AE76A7A"/>
    <w:multiLevelType w:val="multilevel"/>
    <w:tmpl w:val="2F18387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1E1E56"/>
    <w:multiLevelType w:val="multilevel"/>
    <w:tmpl w:val="22CEBC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4E25293B"/>
    <w:multiLevelType w:val="multilevel"/>
    <w:tmpl w:val="D8C0C8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54C66936"/>
    <w:multiLevelType w:val="hybridMultilevel"/>
    <w:tmpl w:val="7F0C6872"/>
    <w:lvl w:ilvl="0" w:tplc="2C1EDB5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7176370"/>
    <w:multiLevelType w:val="hybridMultilevel"/>
    <w:tmpl w:val="223CCB44"/>
    <w:lvl w:ilvl="0" w:tplc="A4802DE2">
      <w:start w:val="1"/>
      <w:numFmt w:val="bullet"/>
      <w:lvlText w:val="•"/>
      <w:lvlJc w:val="left"/>
      <w:pPr>
        <w:tabs>
          <w:tab w:val="num" w:pos="720"/>
        </w:tabs>
        <w:ind w:left="720" w:hanging="360"/>
      </w:pPr>
      <w:rPr>
        <w:rFonts w:ascii="Arial" w:hAnsi="Arial" w:hint="default"/>
      </w:rPr>
    </w:lvl>
    <w:lvl w:ilvl="1" w:tplc="A2C29544" w:tentative="1">
      <w:start w:val="1"/>
      <w:numFmt w:val="bullet"/>
      <w:lvlText w:val="•"/>
      <w:lvlJc w:val="left"/>
      <w:pPr>
        <w:tabs>
          <w:tab w:val="num" w:pos="1440"/>
        </w:tabs>
        <w:ind w:left="1440" w:hanging="360"/>
      </w:pPr>
      <w:rPr>
        <w:rFonts w:ascii="Arial" w:hAnsi="Arial" w:hint="default"/>
      </w:rPr>
    </w:lvl>
    <w:lvl w:ilvl="2" w:tplc="C7DAAD9E" w:tentative="1">
      <w:start w:val="1"/>
      <w:numFmt w:val="bullet"/>
      <w:lvlText w:val="•"/>
      <w:lvlJc w:val="left"/>
      <w:pPr>
        <w:tabs>
          <w:tab w:val="num" w:pos="2160"/>
        </w:tabs>
        <w:ind w:left="2160" w:hanging="360"/>
      </w:pPr>
      <w:rPr>
        <w:rFonts w:ascii="Arial" w:hAnsi="Arial" w:hint="default"/>
      </w:rPr>
    </w:lvl>
    <w:lvl w:ilvl="3" w:tplc="1BF0446E" w:tentative="1">
      <w:start w:val="1"/>
      <w:numFmt w:val="bullet"/>
      <w:lvlText w:val="•"/>
      <w:lvlJc w:val="left"/>
      <w:pPr>
        <w:tabs>
          <w:tab w:val="num" w:pos="2880"/>
        </w:tabs>
        <w:ind w:left="2880" w:hanging="360"/>
      </w:pPr>
      <w:rPr>
        <w:rFonts w:ascii="Arial" w:hAnsi="Arial" w:hint="default"/>
      </w:rPr>
    </w:lvl>
    <w:lvl w:ilvl="4" w:tplc="C48246F2" w:tentative="1">
      <w:start w:val="1"/>
      <w:numFmt w:val="bullet"/>
      <w:lvlText w:val="•"/>
      <w:lvlJc w:val="left"/>
      <w:pPr>
        <w:tabs>
          <w:tab w:val="num" w:pos="3600"/>
        </w:tabs>
        <w:ind w:left="3600" w:hanging="360"/>
      </w:pPr>
      <w:rPr>
        <w:rFonts w:ascii="Arial" w:hAnsi="Arial" w:hint="default"/>
      </w:rPr>
    </w:lvl>
    <w:lvl w:ilvl="5" w:tplc="16C60FF0" w:tentative="1">
      <w:start w:val="1"/>
      <w:numFmt w:val="bullet"/>
      <w:lvlText w:val="•"/>
      <w:lvlJc w:val="left"/>
      <w:pPr>
        <w:tabs>
          <w:tab w:val="num" w:pos="4320"/>
        </w:tabs>
        <w:ind w:left="4320" w:hanging="360"/>
      </w:pPr>
      <w:rPr>
        <w:rFonts w:ascii="Arial" w:hAnsi="Arial" w:hint="default"/>
      </w:rPr>
    </w:lvl>
    <w:lvl w:ilvl="6" w:tplc="E968D3D2" w:tentative="1">
      <w:start w:val="1"/>
      <w:numFmt w:val="bullet"/>
      <w:lvlText w:val="•"/>
      <w:lvlJc w:val="left"/>
      <w:pPr>
        <w:tabs>
          <w:tab w:val="num" w:pos="5040"/>
        </w:tabs>
        <w:ind w:left="5040" w:hanging="360"/>
      </w:pPr>
      <w:rPr>
        <w:rFonts w:ascii="Arial" w:hAnsi="Arial" w:hint="default"/>
      </w:rPr>
    </w:lvl>
    <w:lvl w:ilvl="7" w:tplc="A5B6A118" w:tentative="1">
      <w:start w:val="1"/>
      <w:numFmt w:val="bullet"/>
      <w:lvlText w:val="•"/>
      <w:lvlJc w:val="left"/>
      <w:pPr>
        <w:tabs>
          <w:tab w:val="num" w:pos="5760"/>
        </w:tabs>
        <w:ind w:left="5760" w:hanging="360"/>
      </w:pPr>
      <w:rPr>
        <w:rFonts w:ascii="Arial" w:hAnsi="Arial" w:hint="default"/>
      </w:rPr>
    </w:lvl>
    <w:lvl w:ilvl="8" w:tplc="BDF85A9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7D3070"/>
    <w:multiLevelType w:val="multilevel"/>
    <w:tmpl w:val="D02EFD5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 w15:restartNumberingAfterBreak="0">
    <w:nsid w:val="58FB57B6"/>
    <w:multiLevelType w:val="multilevel"/>
    <w:tmpl w:val="617C5216"/>
    <w:lvl w:ilvl="0">
      <w:start w:val="3"/>
      <w:numFmt w:val="decimal"/>
      <w:lvlText w:val="%1"/>
      <w:lvlJc w:val="left"/>
      <w:pPr>
        <w:ind w:left="360" w:hanging="360"/>
      </w:pPr>
      <w:rPr>
        <w:rFonts w:eastAsiaTheme="minorEastAsia" w:hint="default"/>
      </w:rPr>
    </w:lvl>
    <w:lvl w:ilvl="1">
      <w:start w:val="2"/>
      <w:numFmt w:val="decimal"/>
      <w:lvlText w:val="%1.%2"/>
      <w:lvlJc w:val="left"/>
      <w:pPr>
        <w:ind w:left="720" w:hanging="360"/>
      </w:pPr>
      <w:rPr>
        <w:rFonts w:eastAsiaTheme="minorEastAsia" w:hint="default"/>
      </w:rPr>
    </w:lvl>
    <w:lvl w:ilvl="2">
      <w:start w:val="1"/>
      <w:numFmt w:val="decimal"/>
      <w:lvlText w:val="%1.%2.%3"/>
      <w:lvlJc w:val="left"/>
      <w:pPr>
        <w:ind w:left="1440" w:hanging="720"/>
      </w:pPr>
      <w:rPr>
        <w:rFonts w:eastAsiaTheme="minorEastAsia" w:hint="default"/>
      </w:rPr>
    </w:lvl>
    <w:lvl w:ilvl="3">
      <w:start w:val="1"/>
      <w:numFmt w:val="decimal"/>
      <w:lvlText w:val="%1.%2.%3.%4"/>
      <w:lvlJc w:val="left"/>
      <w:pPr>
        <w:ind w:left="2160" w:hanging="1080"/>
      </w:pPr>
      <w:rPr>
        <w:rFonts w:eastAsiaTheme="minorEastAsia" w:hint="default"/>
      </w:rPr>
    </w:lvl>
    <w:lvl w:ilvl="4">
      <w:start w:val="1"/>
      <w:numFmt w:val="decimal"/>
      <w:lvlText w:val="%1.%2.%3.%4.%5"/>
      <w:lvlJc w:val="left"/>
      <w:pPr>
        <w:ind w:left="2520" w:hanging="1080"/>
      </w:pPr>
      <w:rPr>
        <w:rFonts w:eastAsiaTheme="minorEastAsia" w:hint="default"/>
      </w:rPr>
    </w:lvl>
    <w:lvl w:ilvl="5">
      <w:start w:val="1"/>
      <w:numFmt w:val="decimal"/>
      <w:lvlText w:val="%1.%2.%3.%4.%5.%6"/>
      <w:lvlJc w:val="left"/>
      <w:pPr>
        <w:ind w:left="3240" w:hanging="1440"/>
      </w:pPr>
      <w:rPr>
        <w:rFonts w:eastAsiaTheme="minorEastAsia" w:hint="default"/>
      </w:rPr>
    </w:lvl>
    <w:lvl w:ilvl="6">
      <w:start w:val="1"/>
      <w:numFmt w:val="decimal"/>
      <w:lvlText w:val="%1.%2.%3.%4.%5.%6.%7"/>
      <w:lvlJc w:val="left"/>
      <w:pPr>
        <w:ind w:left="3600" w:hanging="1440"/>
      </w:pPr>
      <w:rPr>
        <w:rFonts w:eastAsiaTheme="minorEastAsia" w:hint="default"/>
      </w:rPr>
    </w:lvl>
    <w:lvl w:ilvl="7">
      <w:start w:val="1"/>
      <w:numFmt w:val="decimal"/>
      <w:lvlText w:val="%1.%2.%3.%4.%5.%6.%7.%8"/>
      <w:lvlJc w:val="left"/>
      <w:pPr>
        <w:ind w:left="4320" w:hanging="1800"/>
      </w:pPr>
      <w:rPr>
        <w:rFonts w:eastAsiaTheme="minorEastAsia" w:hint="default"/>
      </w:rPr>
    </w:lvl>
    <w:lvl w:ilvl="8">
      <w:start w:val="1"/>
      <w:numFmt w:val="decimal"/>
      <w:lvlText w:val="%1.%2.%3.%4.%5.%6.%7.%8.%9"/>
      <w:lvlJc w:val="left"/>
      <w:pPr>
        <w:ind w:left="4680" w:hanging="1800"/>
      </w:pPr>
      <w:rPr>
        <w:rFonts w:eastAsiaTheme="minorEastAsia" w:hint="default"/>
      </w:rPr>
    </w:lvl>
  </w:abstractNum>
  <w:abstractNum w:abstractNumId="19" w15:restartNumberingAfterBreak="0">
    <w:nsid w:val="5FBA1AB9"/>
    <w:multiLevelType w:val="multilevel"/>
    <w:tmpl w:val="CFA8DE0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42932BA"/>
    <w:multiLevelType w:val="hybridMultilevel"/>
    <w:tmpl w:val="9D380D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61A333A"/>
    <w:multiLevelType w:val="hybridMultilevel"/>
    <w:tmpl w:val="9216D2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EE21FDD"/>
    <w:multiLevelType w:val="hybridMultilevel"/>
    <w:tmpl w:val="3784159E"/>
    <w:lvl w:ilvl="0" w:tplc="D4BA621A">
      <w:start w:val="1"/>
      <w:numFmt w:val="upperRoman"/>
      <w:lvlText w:val="%1."/>
      <w:lvlJc w:val="left"/>
      <w:pPr>
        <w:ind w:left="1800" w:hanging="720"/>
      </w:pPr>
      <w:rPr>
        <w:rFonts w:hint="default"/>
        <w:color w:val="FFFFFF" w:themeColor="background1"/>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 w15:restartNumberingAfterBreak="0">
    <w:nsid w:val="6FA55BA9"/>
    <w:multiLevelType w:val="hybridMultilevel"/>
    <w:tmpl w:val="3404CD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3C92464"/>
    <w:multiLevelType w:val="hybridMultilevel"/>
    <w:tmpl w:val="090094E6"/>
    <w:lvl w:ilvl="0" w:tplc="1C7C2F9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9784AA1"/>
    <w:multiLevelType w:val="multilevel"/>
    <w:tmpl w:val="BED4609E"/>
    <w:lvl w:ilvl="0">
      <w:start w:val="1"/>
      <w:numFmt w:val="decimal"/>
      <w:lvlText w:val="%1."/>
      <w:lvlJc w:val="left"/>
      <w:pPr>
        <w:ind w:left="360" w:hanging="360"/>
      </w:pPr>
    </w:lvl>
    <w:lvl w:ilvl="1">
      <w:start w:val="1"/>
      <w:numFmt w:val="decimal"/>
      <w:lvlText w:val="%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0610A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rPr>
        <w:b w:val="0"/>
        <w:bCs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644029"/>
    <w:multiLevelType w:val="hybridMultilevel"/>
    <w:tmpl w:val="3784159E"/>
    <w:lvl w:ilvl="0" w:tplc="D4BA621A">
      <w:start w:val="1"/>
      <w:numFmt w:val="upperRoman"/>
      <w:lvlText w:val="%1."/>
      <w:lvlJc w:val="left"/>
      <w:pPr>
        <w:ind w:left="1800" w:hanging="720"/>
      </w:pPr>
      <w:rPr>
        <w:rFonts w:hint="default"/>
        <w:color w:val="FFFFFF" w:themeColor="background1"/>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7"/>
  </w:num>
  <w:num w:numId="5">
    <w:abstractNumId w:val="26"/>
  </w:num>
  <w:num w:numId="6">
    <w:abstractNumId w:val="25"/>
  </w:num>
  <w:num w:numId="7">
    <w:abstractNumId w:val="12"/>
  </w:num>
  <w:num w:numId="8">
    <w:abstractNumId w:val="21"/>
  </w:num>
  <w:num w:numId="9">
    <w:abstractNumId w:val="23"/>
  </w:num>
  <w:num w:numId="10">
    <w:abstractNumId w:val="4"/>
  </w:num>
  <w:num w:numId="11">
    <w:abstractNumId w:val="18"/>
  </w:num>
  <w:num w:numId="12">
    <w:abstractNumId w:val="9"/>
  </w:num>
  <w:num w:numId="13">
    <w:abstractNumId w:val="19"/>
  </w:num>
  <w:num w:numId="14">
    <w:abstractNumId w:val="11"/>
  </w:num>
  <w:num w:numId="15">
    <w:abstractNumId w:val="7"/>
  </w:num>
  <w:num w:numId="16">
    <w:abstractNumId w:val="15"/>
  </w:num>
  <w:num w:numId="17">
    <w:abstractNumId w:val="1"/>
  </w:num>
  <w:num w:numId="18">
    <w:abstractNumId w:val="22"/>
  </w:num>
  <w:num w:numId="19">
    <w:abstractNumId w:val="27"/>
  </w:num>
  <w:num w:numId="20">
    <w:abstractNumId w:val="0"/>
  </w:num>
  <w:num w:numId="21">
    <w:abstractNumId w:val="2"/>
  </w:num>
  <w:num w:numId="22">
    <w:abstractNumId w:val="8"/>
  </w:num>
  <w:num w:numId="23">
    <w:abstractNumId w:val="24"/>
  </w:num>
  <w:num w:numId="24">
    <w:abstractNumId w:val="3"/>
  </w:num>
  <w:num w:numId="25">
    <w:abstractNumId w:val="20"/>
  </w:num>
  <w:num w:numId="26">
    <w:abstractNumId w:val="16"/>
  </w:num>
  <w:num w:numId="27">
    <w:abstractNumId w:val="13"/>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3A0"/>
    <w:rsid w:val="00005F25"/>
    <w:rsid w:val="000077B3"/>
    <w:rsid w:val="000258BF"/>
    <w:rsid w:val="000503C6"/>
    <w:rsid w:val="0005358B"/>
    <w:rsid w:val="00057EFB"/>
    <w:rsid w:val="00070BD8"/>
    <w:rsid w:val="00081911"/>
    <w:rsid w:val="000919ED"/>
    <w:rsid w:val="000D321F"/>
    <w:rsid w:val="0011598B"/>
    <w:rsid w:val="001227B2"/>
    <w:rsid w:val="001313B9"/>
    <w:rsid w:val="00132192"/>
    <w:rsid w:val="001329EA"/>
    <w:rsid w:val="0015169A"/>
    <w:rsid w:val="001734BA"/>
    <w:rsid w:val="00173B25"/>
    <w:rsid w:val="0017568A"/>
    <w:rsid w:val="001900BB"/>
    <w:rsid w:val="001C5143"/>
    <w:rsid w:val="001D5595"/>
    <w:rsid w:val="001E2E52"/>
    <w:rsid w:val="001F6397"/>
    <w:rsid w:val="001F6A04"/>
    <w:rsid w:val="0022197D"/>
    <w:rsid w:val="00222E90"/>
    <w:rsid w:val="00240E67"/>
    <w:rsid w:val="0024439E"/>
    <w:rsid w:val="00266A19"/>
    <w:rsid w:val="00283A2D"/>
    <w:rsid w:val="002C4376"/>
    <w:rsid w:val="002D0C35"/>
    <w:rsid w:val="002D3EC0"/>
    <w:rsid w:val="002D5091"/>
    <w:rsid w:val="002E2DDC"/>
    <w:rsid w:val="002F6E31"/>
    <w:rsid w:val="003074D3"/>
    <w:rsid w:val="0031490C"/>
    <w:rsid w:val="00316DDB"/>
    <w:rsid w:val="003177A0"/>
    <w:rsid w:val="00344274"/>
    <w:rsid w:val="00346223"/>
    <w:rsid w:val="00346E39"/>
    <w:rsid w:val="00353ADC"/>
    <w:rsid w:val="00355274"/>
    <w:rsid w:val="003675F4"/>
    <w:rsid w:val="003773CA"/>
    <w:rsid w:val="0038287C"/>
    <w:rsid w:val="003B46C9"/>
    <w:rsid w:val="003D0EAB"/>
    <w:rsid w:val="003D1869"/>
    <w:rsid w:val="003D1950"/>
    <w:rsid w:val="003E39B4"/>
    <w:rsid w:val="003F2003"/>
    <w:rsid w:val="003F72FF"/>
    <w:rsid w:val="00400670"/>
    <w:rsid w:val="00402A6E"/>
    <w:rsid w:val="00422DDB"/>
    <w:rsid w:val="00427357"/>
    <w:rsid w:val="00440366"/>
    <w:rsid w:val="00456CD0"/>
    <w:rsid w:val="004575BC"/>
    <w:rsid w:val="00460C69"/>
    <w:rsid w:val="00467FBA"/>
    <w:rsid w:val="00481AFC"/>
    <w:rsid w:val="00482E00"/>
    <w:rsid w:val="00487822"/>
    <w:rsid w:val="004A1114"/>
    <w:rsid w:val="004B41E7"/>
    <w:rsid w:val="004D219E"/>
    <w:rsid w:val="004E7DAB"/>
    <w:rsid w:val="004F376E"/>
    <w:rsid w:val="0050176D"/>
    <w:rsid w:val="00521696"/>
    <w:rsid w:val="0055083C"/>
    <w:rsid w:val="00555368"/>
    <w:rsid w:val="00557B9B"/>
    <w:rsid w:val="00557D8A"/>
    <w:rsid w:val="0056598A"/>
    <w:rsid w:val="00570CB8"/>
    <w:rsid w:val="00574DF9"/>
    <w:rsid w:val="00587F33"/>
    <w:rsid w:val="005A117A"/>
    <w:rsid w:val="005A5D65"/>
    <w:rsid w:val="005B0B99"/>
    <w:rsid w:val="005B15EE"/>
    <w:rsid w:val="005B3CD7"/>
    <w:rsid w:val="005D42A6"/>
    <w:rsid w:val="005D6018"/>
    <w:rsid w:val="005F5EA2"/>
    <w:rsid w:val="00614661"/>
    <w:rsid w:val="00615973"/>
    <w:rsid w:val="00616461"/>
    <w:rsid w:val="00616D9C"/>
    <w:rsid w:val="00617E2D"/>
    <w:rsid w:val="00640C90"/>
    <w:rsid w:val="0065684E"/>
    <w:rsid w:val="00661689"/>
    <w:rsid w:val="00691323"/>
    <w:rsid w:val="006913D2"/>
    <w:rsid w:val="00692402"/>
    <w:rsid w:val="006C267F"/>
    <w:rsid w:val="006D41FF"/>
    <w:rsid w:val="006D4B96"/>
    <w:rsid w:val="006D5512"/>
    <w:rsid w:val="006E6BAA"/>
    <w:rsid w:val="006F5B0C"/>
    <w:rsid w:val="006F7DCE"/>
    <w:rsid w:val="007061D1"/>
    <w:rsid w:val="007363FF"/>
    <w:rsid w:val="00742E9B"/>
    <w:rsid w:val="00755451"/>
    <w:rsid w:val="007614EE"/>
    <w:rsid w:val="007747EA"/>
    <w:rsid w:val="00777F7E"/>
    <w:rsid w:val="00784B83"/>
    <w:rsid w:val="007B01FC"/>
    <w:rsid w:val="007B4A36"/>
    <w:rsid w:val="007B6AA0"/>
    <w:rsid w:val="007D0AFC"/>
    <w:rsid w:val="007E106A"/>
    <w:rsid w:val="007E1E2B"/>
    <w:rsid w:val="007F0023"/>
    <w:rsid w:val="00806DCB"/>
    <w:rsid w:val="008224AE"/>
    <w:rsid w:val="00823037"/>
    <w:rsid w:val="00833941"/>
    <w:rsid w:val="00835D4C"/>
    <w:rsid w:val="00845344"/>
    <w:rsid w:val="00874888"/>
    <w:rsid w:val="00881DF5"/>
    <w:rsid w:val="008A0163"/>
    <w:rsid w:val="008A444A"/>
    <w:rsid w:val="008B136D"/>
    <w:rsid w:val="008B42AF"/>
    <w:rsid w:val="008D0171"/>
    <w:rsid w:val="008F5E2C"/>
    <w:rsid w:val="008F7DDA"/>
    <w:rsid w:val="00910227"/>
    <w:rsid w:val="00923482"/>
    <w:rsid w:val="00951183"/>
    <w:rsid w:val="009547BD"/>
    <w:rsid w:val="009A0CD6"/>
    <w:rsid w:val="009A7C56"/>
    <w:rsid w:val="009C0815"/>
    <w:rsid w:val="009C71C5"/>
    <w:rsid w:val="009E1D0B"/>
    <w:rsid w:val="00A03EBB"/>
    <w:rsid w:val="00A05A5B"/>
    <w:rsid w:val="00A140A9"/>
    <w:rsid w:val="00A14136"/>
    <w:rsid w:val="00A165D7"/>
    <w:rsid w:val="00A2487D"/>
    <w:rsid w:val="00A356C8"/>
    <w:rsid w:val="00A576B0"/>
    <w:rsid w:val="00A6138F"/>
    <w:rsid w:val="00A61742"/>
    <w:rsid w:val="00A724A3"/>
    <w:rsid w:val="00A74EF6"/>
    <w:rsid w:val="00A80314"/>
    <w:rsid w:val="00A84042"/>
    <w:rsid w:val="00A85196"/>
    <w:rsid w:val="00A92E15"/>
    <w:rsid w:val="00A96873"/>
    <w:rsid w:val="00AC02BE"/>
    <w:rsid w:val="00AC37EF"/>
    <w:rsid w:val="00AD0A1A"/>
    <w:rsid w:val="00AE70EE"/>
    <w:rsid w:val="00B00120"/>
    <w:rsid w:val="00B24ECE"/>
    <w:rsid w:val="00B25012"/>
    <w:rsid w:val="00B27C8A"/>
    <w:rsid w:val="00B31E40"/>
    <w:rsid w:val="00B36CA1"/>
    <w:rsid w:val="00B46F31"/>
    <w:rsid w:val="00B74110"/>
    <w:rsid w:val="00BA127A"/>
    <w:rsid w:val="00BA50EF"/>
    <w:rsid w:val="00BB4D87"/>
    <w:rsid w:val="00BC58A3"/>
    <w:rsid w:val="00BD2239"/>
    <w:rsid w:val="00BD5C76"/>
    <w:rsid w:val="00BE0682"/>
    <w:rsid w:val="00BF34C3"/>
    <w:rsid w:val="00BF3C93"/>
    <w:rsid w:val="00BF7BAA"/>
    <w:rsid w:val="00C41813"/>
    <w:rsid w:val="00C5403C"/>
    <w:rsid w:val="00C67CB8"/>
    <w:rsid w:val="00C855E9"/>
    <w:rsid w:val="00C91B4B"/>
    <w:rsid w:val="00CB2CFD"/>
    <w:rsid w:val="00CC6805"/>
    <w:rsid w:val="00CD1FAD"/>
    <w:rsid w:val="00CD31A5"/>
    <w:rsid w:val="00CF5387"/>
    <w:rsid w:val="00CF53E0"/>
    <w:rsid w:val="00D12D7A"/>
    <w:rsid w:val="00D3671C"/>
    <w:rsid w:val="00D4209D"/>
    <w:rsid w:val="00D423A0"/>
    <w:rsid w:val="00D705C8"/>
    <w:rsid w:val="00D70D97"/>
    <w:rsid w:val="00D75194"/>
    <w:rsid w:val="00D85EB7"/>
    <w:rsid w:val="00D97999"/>
    <w:rsid w:val="00DA6882"/>
    <w:rsid w:val="00DC7CAA"/>
    <w:rsid w:val="00DD2CB3"/>
    <w:rsid w:val="00DE0444"/>
    <w:rsid w:val="00DE3F19"/>
    <w:rsid w:val="00DF3959"/>
    <w:rsid w:val="00DF3AE6"/>
    <w:rsid w:val="00E2253F"/>
    <w:rsid w:val="00E33CEF"/>
    <w:rsid w:val="00E451A8"/>
    <w:rsid w:val="00E50A34"/>
    <w:rsid w:val="00E6644E"/>
    <w:rsid w:val="00E76CAE"/>
    <w:rsid w:val="00EA14FF"/>
    <w:rsid w:val="00EA3E86"/>
    <w:rsid w:val="00EA48DF"/>
    <w:rsid w:val="00F078B6"/>
    <w:rsid w:val="00F10E6C"/>
    <w:rsid w:val="00F11A50"/>
    <w:rsid w:val="00F22146"/>
    <w:rsid w:val="00F32C6B"/>
    <w:rsid w:val="00F64E54"/>
    <w:rsid w:val="00F67BE5"/>
    <w:rsid w:val="00FA0136"/>
    <w:rsid w:val="00FA24AC"/>
    <w:rsid w:val="00FA3C9E"/>
    <w:rsid w:val="00FD4A21"/>
    <w:rsid w:val="00FD5545"/>
    <w:rsid w:val="00FE2FBB"/>
    <w:rsid w:val="00FE62D3"/>
    <w:rsid w:val="00FF02DC"/>
    <w:rsid w:val="00FF1048"/>
    <w:rsid w:val="00FF65F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05CDF1"/>
  <w14:defaultImageDpi w14:val="300"/>
  <w15:docId w15:val="{153FF859-F4BB-4AAC-9876-3A8A2A80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23A0"/>
    <w:pPr>
      <w:tabs>
        <w:tab w:val="center" w:pos="4252"/>
        <w:tab w:val="right" w:pos="8504"/>
      </w:tabs>
    </w:pPr>
  </w:style>
  <w:style w:type="character" w:customStyle="1" w:styleId="EncabezadoCar">
    <w:name w:val="Encabezado Car"/>
    <w:basedOn w:val="Fuentedeprrafopredeter"/>
    <w:link w:val="Encabezado"/>
    <w:uiPriority w:val="99"/>
    <w:rsid w:val="00D423A0"/>
  </w:style>
  <w:style w:type="paragraph" w:styleId="Piedepgina">
    <w:name w:val="footer"/>
    <w:basedOn w:val="Normal"/>
    <w:link w:val="PiedepginaCar"/>
    <w:uiPriority w:val="99"/>
    <w:unhideWhenUsed/>
    <w:rsid w:val="00D423A0"/>
    <w:pPr>
      <w:tabs>
        <w:tab w:val="center" w:pos="4252"/>
        <w:tab w:val="right" w:pos="8504"/>
      </w:tabs>
    </w:pPr>
  </w:style>
  <w:style w:type="character" w:customStyle="1" w:styleId="PiedepginaCar">
    <w:name w:val="Pie de página Car"/>
    <w:basedOn w:val="Fuentedeprrafopredeter"/>
    <w:link w:val="Piedepgina"/>
    <w:uiPriority w:val="99"/>
    <w:rsid w:val="00D423A0"/>
  </w:style>
  <w:style w:type="paragraph" w:styleId="Textodeglobo">
    <w:name w:val="Balloon Text"/>
    <w:basedOn w:val="Normal"/>
    <w:link w:val="TextodegloboCar"/>
    <w:uiPriority w:val="99"/>
    <w:semiHidden/>
    <w:unhideWhenUsed/>
    <w:rsid w:val="00D423A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423A0"/>
    <w:rPr>
      <w:rFonts w:ascii="Lucida Grande" w:hAnsi="Lucida Grande" w:cs="Lucida Grande"/>
      <w:sz w:val="18"/>
      <w:szCs w:val="18"/>
    </w:rPr>
  </w:style>
  <w:style w:type="character" w:styleId="Textodelmarcadordeposicin">
    <w:name w:val="Placeholder Text"/>
    <w:basedOn w:val="Fuentedeprrafopredeter"/>
    <w:uiPriority w:val="99"/>
    <w:semiHidden/>
    <w:rsid w:val="00A80314"/>
    <w:rPr>
      <w:color w:val="808080"/>
    </w:rPr>
  </w:style>
  <w:style w:type="paragraph" w:styleId="Prrafodelista">
    <w:name w:val="List Paragraph"/>
    <w:basedOn w:val="Normal"/>
    <w:uiPriority w:val="34"/>
    <w:qFormat/>
    <w:rsid w:val="00BF7BAA"/>
    <w:pPr>
      <w:spacing w:after="160" w:line="259" w:lineRule="auto"/>
      <w:ind w:left="720"/>
      <w:contextualSpacing/>
    </w:pPr>
    <w:rPr>
      <w:rFonts w:eastAsiaTheme="minorHAnsi"/>
      <w:sz w:val="22"/>
      <w:szCs w:val="22"/>
      <w:lang w:val="es-CO" w:eastAsia="en-US"/>
    </w:rPr>
  </w:style>
  <w:style w:type="character" w:styleId="Refdecomentario">
    <w:name w:val="annotation reference"/>
    <w:basedOn w:val="Fuentedeprrafopredeter"/>
    <w:uiPriority w:val="99"/>
    <w:semiHidden/>
    <w:unhideWhenUsed/>
    <w:rsid w:val="00BF7BAA"/>
    <w:rPr>
      <w:sz w:val="16"/>
      <w:szCs w:val="16"/>
    </w:rPr>
  </w:style>
  <w:style w:type="paragraph" w:styleId="Textocomentario">
    <w:name w:val="annotation text"/>
    <w:basedOn w:val="Normal"/>
    <w:link w:val="TextocomentarioCar"/>
    <w:uiPriority w:val="99"/>
    <w:semiHidden/>
    <w:unhideWhenUsed/>
    <w:rsid w:val="00BF7BAA"/>
    <w:pPr>
      <w:spacing w:after="160"/>
    </w:pPr>
    <w:rPr>
      <w:rFonts w:eastAsiaTheme="minorHAnsi"/>
      <w:sz w:val="20"/>
      <w:szCs w:val="20"/>
      <w:lang w:val="es-CO" w:eastAsia="en-US"/>
    </w:rPr>
  </w:style>
  <w:style w:type="character" w:customStyle="1" w:styleId="TextocomentarioCar">
    <w:name w:val="Texto comentario Car"/>
    <w:basedOn w:val="Fuentedeprrafopredeter"/>
    <w:link w:val="Textocomentario"/>
    <w:uiPriority w:val="99"/>
    <w:semiHidden/>
    <w:rsid w:val="00BF7BAA"/>
    <w:rPr>
      <w:rFonts w:eastAsiaTheme="minorHAnsi"/>
      <w:sz w:val="20"/>
      <w:szCs w:val="20"/>
      <w:lang w:val="es-CO" w:eastAsia="en-US"/>
    </w:rPr>
  </w:style>
  <w:style w:type="paragraph" w:styleId="Asuntodelcomentario">
    <w:name w:val="annotation subject"/>
    <w:basedOn w:val="Textocomentario"/>
    <w:next w:val="Textocomentario"/>
    <w:link w:val="AsuntodelcomentarioCar"/>
    <w:uiPriority w:val="99"/>
    <w:semiHidden/>
    <w:unhideWhenUsed/>
    <w:rsid w:val="00A165D7"/>
    <w:pPr>
      <w:spacing w:after="0"/>
    </w:pPr>
    <w:rPr>
      <w:rFonts w:eastAsiaTheme="minorEastAsia"/>
      <w:b/>
      <w:bCs/>
      <w:lang w:val="es-ES_tradnl" w:eastAsia="es-ES"/>
    </w:rPr>
  </w:style>
  <w:style w:type="character" w:customStyle="1" w:styleId="AsuntodelcomentarioCar">
    <w:name w:val="Asunto del comentario Car"/>
    <w:basedOn w:val="TextocomentarioCar"/>
    <w:link w:val="Asuntodelcomentario"/>
    <w:uiPriority w:val="99"/>
    <w:semiHidden/>
    <w:rsid w:val="00A165D7"/>
    <w:rPr>
      <w:rFonts w:eastAsiaTheme="minorHAnsi"/>
      <w:b/>
      <w:bCs/>
      <w:sz w:val="20"/>
      <w:szCs w:val="20"/>
      <w:lang w:val="es-CO" w:eastAsia="en-US"/>
    </w:rPr>
  </w:style>
  <w:style w:type="paragraph" w:styleId="Textonotapie">
    <w:name w:val="footnote text"/>
    <w:basedOn w:val="Normal"/>
    <w:link w:val="TextonotapieCar"/>
    <w:uiPriority w:val="99"/>
    <w:semiHidden/>
    <w:unhideWhenUsed/>
    <w:rsid w:val="00132192"/>
    <w:rPr>
      <w:sz w:val="20"/>
      <w:szCs w:val="20"/>
    </w:rPr>
  </w:style>
  <w:style w:type="character" w:customStyle="1" w:styleId="TextonotapieCar">
    <w:name w:val="Texto nota pie Car"/>
    <w:basedOn w:val="Fuentedeprrafopredeter"/>
    <w:link w:val="Textonotapie"/>
    <w:uiPriority w:val="99"/>
    <w:semiHidden/>
    <w:rsid w:val="00132192"/>
    <w:rPr>
      <w:sz w:val="20"/>
      <w:szCs w:val="20"/>
    </w:rPr>
  </w:style>
  <w:style w:type="character" w:styleId="Refdenotaalpie">
    <w:name w:val="footnote reference"/>
    <w:basedOn w:val="Fuentedeprrafopredeter"/>
    <w:uiPriority w:val="99"/>
    <w:semiHidden/>
    <w:unhideWhenUsed/>
    <w:rsid w:val="00132192"/>
    <w:rPr>
      <w:vertAlign w:val="superscript"/>
    </w:rPr>
  </w:style>
  <w:style w:type="character" w:styleId="Nmerodepgina">
    <w:name w:val="page number"/>
    <w:basedOn w:val="Fuentedeprrafopredeter"/>
    <w:uiPriority w:val="99"/>
    <w:unhideWhenUsed/>
    <w:rsid w:val="00742E9B"/>
  </w:style>
  <w:style w:type="character" w:styleId="Hipervnculo">
    <w:name w:val="Hyperlink"/>
    <w:basedOn w:val="Fuentedeprrafopredeter"/>
    <w:uiPriority w:val="99"/>
    <w:unhideWhenUsed/>
    <w:rsid w:val="00923482"/>
    <w:rPr>
      <w:color w:val="0000FF"/>
      <w:u w:val="single"/>
    </w:rPr>
  </w:style>
  <w:style w:type="paragraph" w:styleId="Revisin">
    <w:name w:val="Revision"/>
    <w:hidden/>
    <w:uiPriority w:val="99"/>
    <w:semiHidden/>
    <w:rsid w:val="00D85EB7"/>
  </w:style>
  <w:style w:type="table" w:styleId="Tablaconcuadrcula">
    <w:name w:val="Table Grid"/>
    <w:basedOn w:val="Tablanormal"/>
    <w:uiPriority w:val="59"/>
    <w:rsid w:val="00DD2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614661"/>
    <w:rPr>
      <w:color w:val="605E5C"/>
      <w:shd w:val="clear" w:color="auto" w:fill="E1DFDD"/>
    </w:rPr>
  </w:style>
  <w:style w:type="paragraph" w:customStyle="1" w:styleId="Normal1">
    <w:name w:val="Normal1"/>
    <w:rsid w:val="0031490C"/>
    <w:pPr>
      <w:widowControl w:val="0"/>
    </w:pPr>
    <w:rPr>
      <w:rFonts w:ascii="Arial" w:eastAsia="Arial" w:hAnsi="Arial" w:cs="Arial"/>
      <w:i/>
      <w:sz w:val="22"/>
      <w:szCs w:val="22"/>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1326260">
      <w:bodyDiv w:val="1"/>
      <w:marLeft w:val="0"/>
      <w:marRight w:val="0"/>
      <w:marTop w:val="0"/>
      <w:marBottom w:val="0"/>
      <w:divBdr>
        <w:top w:val="none" w:sz="0" w:space="0" w:color="auto"/>
        <w:left w:val="none" w:sz="0" w:space="0" w:color="auto"/>
        <w:bottom w:val="none" w:sz="0" w:space="0" w:color="auto"/>
        <w:right w:val="none" w:sz="0" w:space="0" w:color="auto"/>
      </w:divBdr>
      <w:divsChild>
        <w:div w:id="1871257177">
          <w:marLeft w:val="274"/>
          <w:marRight w:val="0"/>
          <w:marTop w:val="15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riamsosa@usantotomas.edu.c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degerencia.com/tema/habilidades_gerenciales"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B88F00AAD91E940ACEAD2A81AE85B10"/>
        <w:category>
          <w:name w:val="General"/>
          <w:gallery w:val="placeholder"/>
        </w:category>
        <w:types>
          <w:type w:val="bbPlcHdr"/>
        </w:types>
        <w:behaviors>
          <w:behavior w:val="content"/>
        </w:behaviors>
        <w:guid w:val="{C427F6A6-6301-C345-94A6-F5BA65F05378}"/>
      </w:docPartPr>
      <w:docPartBody>
        <w:p w:rsidR="00690973" w:rsidRDefault="00C13A62" w:rsidP="00C13A62">
          <w:pPr>
            <w:pStyle w:val="EB88F00AAD91E940ACEAD2A81AE85B10"/>
          </w:pPr>
          <w:r>
            <w:rPr>
              <w:lang w:val="es-ES"/>
            </w:rPr>
            <w:t>[Escriba texto]</w:t>
          </w:r>
        </w:p>
      </w:docPartBody>
    </w:docPart>
    <w:docPart>
      <w:docPartPr>
        <w:name w:val="324D9B6343379F49BAD50A71C58BC969"/>
        <w:category>
          <w:name w:val="General"/>
          <w:gallery w:val="placeholder"/>
        </w:category>
        <w:types>
          <w:type w:val="bbPlcHdr"/>
        </w:types>
        <w:behaviors>
          <w:behavior w:val="content"/>
        </w:behaviors>
        <w:guid w:val="{5180B6BD-3085-5D44-99AA-8095961C28B0}"/>
      </w:docPartPr>
      <w:docPartBody>
        <w:p w:rsidR="00690973" w:rsidRDefault="00C13A62" w:rsidP="00C13A62">
          <w:pPr>
            <w:pStyle w:val="324D9B6343379F49BAD50A71C58BC969"/>
          </w:pPr>
          <w:r>
            <w:rPr>
              <w:lang w:val="es-ES"/>
            </w:rPr>
            <w:t>[Escriba texto]</w:t>
          </w:r>
        </w:p>
      </w:docPartBody>
    </w:docPart>
    <w:docPart>
      <w:docPartPr>
        <w:name w:val="56F8EC790B26454F84750A045C2FC1B1"/>
        <w:category>
          <w:name w:val="General"/>
          <w:gallery w:val="placeholder"/>
        </w:category>
        <w:types>
          <w:type w:val="bbPlcHdr"/>
        </w:types>
        <w:behaviors>
          <w:behavior w:val="content"/>
        </w:behaviors>
        <w:guid w:val="{FD53EB67-E32B-C54A-8D3F-F65E4F92FEF0}"/>
      </w:docPartPr>
      <w:docPartBody>
        <w:p w:rsidR="00690973" w:rsidRDefault="00C13A62" w:rsidP="00C13A62">
          <w:pPr>
            <w:pStyle w:val="56F8EC790B26454F84750A045C2FC1B1"/>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E1000AEF" w:usb1="5000A1FF" w:usb2="00000000" w:usb3="00000000" w:csb0="000001BF" w:csb1="00000000"/>
  </w:font>
  <w:font w:name="Tempus Sans ITC">
    <w:panose1 w:val="04020404030D070202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A62"/>
    <w:rsid w:val="000456E6"/>
    <w:rsid w:val="000603FA"/>
    <w:rsid w:val="00082420"/>
    <w:rsid w:val="00167357"/>
    <w:rsid w:val="00174304"/>
    <w:rsid w:val="002817B8"/>
    <w:rsid w:val="003578F5"/>
    <w:rsid w:val="005248FA"/>
    <w:rsid w:val="005631CC"/>
    <w:rsid w:val="00595175"/>
    <w:rsid w:val="0066679C"/>
    <w:rsid w:val="006847BC"/>
    <w:rsid w:val="00690973"/>
    <w:rsid w:val="00752877"/>
    <w:rsid w:val="00794ECA"/>
    <w:rsid w:val="007E1415"/>
    <w:rsid w:val="00813610"/>
    <w:rsid w:val="008923FA"/>
    <w:rsid w:val="008D1064"/>
    <w:rsid w:val="00904D17"/>
    <w:rsid w:val="00982F4F"/>
    <w:rsid w:val="009C0496"/>
    <w:rsid w:val="009F3D62"/>
    <w:rsid w:val="00A245FF"/>
    <w:rsid w:val="00AC5DA2"/>
    <w:rsid w:val="00B123AE"/>
    <w:rsid w:val="00B7167F"/>
    <w:rsid w:val="00B74A68"/>
    <w:rsid w:val="00B9658E"/>
    <w:rsid w:val="00BA6F46"/>
    <w:rsid w:val="00BB1688"/>
    <w:rsid w:val="00C13A62"/>
    <w:rsid w:val="00C20EE9"/>
    <w:rsid w:val="00C212D7"/>
    <w:rsid w:val="00C9656C"/>
    <w:rsid w:val="00CF7940"/>
    <w:rsid w:val="00D533FC"/>
    <w:rsid w:val="00D91C2C"/>
    <w:rsid w:val="00E47DF5"/>
    <w:rsid w:val="00EC67CC"/>
    <w:rsid w:val="00F92AAE"/>
    <w:rsid w:val="00F93BF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B88F00AAD91E940ACEAD2A81AE85B10">
    <w:name w:val="EB88F00AAD91E940ACEAD2A81AE85B10"/>
    <w:rsid w:val="00C13A62"/>
  </w:style>
  <w:style w:type="paragraph" w:customStyle="1" w:styleId="324D9B6343379F49BAD50A71C58BC969">
    <w:name w:val="324D9B6343379F49BAD50A71C58BC969"/>
    <w:rsid w:val="00C13A62"/>
  </w:style>
  <w:style w:type="paragraph" w:customStyle="1" w:styleId="56F8EC790B26454F84750A045C2FC1B1">
    <w:name w:val="56F8EC790B26454F84750A045C2FC1B1"/>
    <w:rsid w:val="00C13A62"/>
  </w:style>
  <w:style w:type="paragraph" w:customStyle="1" w:styleId="48B58995EE9C8A49905BD6CE038725F4">
    <w:name w:val="48B58995EE9C8A49905BD6CE038725F4"/>
    <w:rsid w:val="00C13A62"/>
  </w:style>
  <w:style w:type="paragraph" w:customStyle="1" w:styleId="1CADB506B030DB44A495E2496C32FF50">
    <w:name w:val="1CADB506B030DB44A495E2496C32FF50"/>
    <w:rsid w:val="00C13A62"/>
  </w:style>
  <w:style w:type="paragraph" w:customStyle="1" w:styleId="19ECD4587E7D6C44AE567692C7576E4D">
    <w:name w:val="19ECD4587E7D6C44AE567692C7576E4D"/>
    <w:rsid w:val="00C13A62"/>
  </w:style>
  <w:style w:type="character" w:styleId="Textodelmarcadordeposicin">
    <w:name w:val="Placeholder Text"/>
    <w:basedOn w:val="Fuentedeprrafopredeter"/>
    <w:uiPriority w:val="99"/>
    <w:semiHidden/>
    <w:rsid w:val="00F92AA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F2A65D0-76BE-4D56-9CF4-2555EDFE2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1205</Words>
  <Characters>6629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USTA</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Diseno 1</dc:creator>
  <cp:keywords/>
  <dc:description/>
  <cp:lastModifiedBy>usuariousta</cp:lastModifiedBy>
  <cp:revision>6</cp:revision>
  <cp:lastPrinted>2020-04-03T00:30:00Z</cp:lastPrinted>
  <dcterms:created xsi:type="dcterms:W3CDTF">2020-08-10T23:33:00Z</dcterms:created>
  <dcterms:modified xsi:type="dcterms:W3CDTF">2020-08-10T23:54:00Z</dcterms:modified>
</cp:coreProperties>
</file>