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66438" w:rsidRPr="000A52E6" w:rsidRDefault="00E5203B" w:rsidP="00E5203B">
      <w:pPr>
        <w:spacing w:line="360" w:lineRule="auto"/>
        <w:ind w:firstLine="0"/>
        <w:jc w:val="center"/>
        <w:rPr>
          <w:rFonts w:ascii="Times New Roman" w:hAnsi="Times New Roman" w:cs="Times New Roman"/>
          <w:b w:val="0"/>
          <w:szCs w:val="24"/>
          <w:lang w:val="es-CO"/>
        </w:rPr>
      </w:pPr>
      <w:r>
        <w:rPr>
          <w:rFonts w:ascii="Times New Roman" w:hAnsi="Times New Roman" w:cs="Times New Roman"/>
          <w:szCs w:val="24"/>
          <w:lang w:val="es-CO"/>
        </w:rPr>
        <w:t>I</w:t>
      </w:r>
      <w:r w:rsidRPr="000A52E6">
        <w:rPr>
          <w:rFonts w:ascii="Times New Roman" w:hAnsi="Times New Roman" w:cs="Times New Roman"/>
          <w:b w:val="0"/>
          <w:szCs w:val="24"/>
          <w:lang w:val="es-CO"/>
        </w:rPr>
        <w:t>NFORME: EXPERIENCIA LABORAL EN ALMAGRARIO S.A</w:t>
      </w:r>
    </w:p>
    <w:p w:rsidR="00466438" w:rsidRPr="000A52E6" w:rsidRDefault="00466438" w:rsidP="00E5203B">
      <w:pPr>
        <w:pStyle w:val="Ttulo"/>
        <w:spacing w:line="360" w:lineRule="auto"/>
        <w:jc w:val="center"/>
        <w:rPr>
          <w:rFonts w:ascii="Times New Roman" w:hAnsi="Times New Roman" w:cs="Times New Roman"/>
          <w:b w:val="0"/>
          <w:sz w:val="24"/>
          <w:szCs w:val="24"/>
          <w:lang w:val="es-CO"/>
        </w:rPr>
      </w:pPr>
    </w:p>
    <w:p w:rsidR="00466438" w:rsidRPr="000A52E6" w:rsidRDefault="00466438" w:rsidP="00E5203B">
      <w:pPr>
        <w:spacing w:line="360" w:lineRule="auto"/>
        <w:jc w:val="center"/>
        <w:rPr>
          <w:rFonts w:ascii="Times New Roman" w:hAnsi="Times New Roman" w:cs="Times New Roman"/>
          <w:b w:val="0"/>
          <w:szCs w:val="24"/>
          <w:lang w:val="es-CO"/>
        </w:rPr>
      </w:pPr>
    </w:p>
    <w:p w:rsidR="00466438" w:rsidRPr="000A52E6" w:rsidRDefault="00466438" w:rsidP="00E5203B">
      <w:pPr>
        <w:pStyle w:val="Ttulo"/>
        <w:spacing w:line="360" w:lineRule="auto"/>
        <w:jc w:val="center"/>
        <w:rPr>
          <w:rFonts w:ascii="Times New Roman" w:hAnsi="Times New Roman" w:cs="Times New Roman"/>
          <w:b w:val="0"/>
          <w:sz w:val="24"/>
          <w:szCs w:val="24"/>
          <w:lang w:val="es-CO"/>
        </w:rPr>
      </w:pPr>
    </w:p>
    <w:p w:rsidR="00466438" w:rsidRPr="000A52E6" w:rsidRDefault="00466438" w:rsidP="00E5203B">
      <w:pPr>
        <w:spacing w:line="360" w:lineRule="auto"/>
        <w:jc w:val="center"/>
        <w:rPr>
          <w:rFonts w:ascii="Times New Roman" w:hAnsi="Times New Roman" w:cs="Times New Roman"/>
          <w:b w:val="0"/>
          <w:szCs w:val="24"/>
          <w:lang w:val="es-CO"/>
        </w:rPr>
      </w:pPr>
    </w:p>
    <w:p w:rsidR="00466438" w:rsidRPr="000A52E6" w:rsidRDefault="00466438" w:rsidP="00E5203B">
      <w:pPr>
        <w:pStyle w:val="Ttulo"/>
        <w:spacing w:line="360" w:lineRule="auto"/>
        <w:jc w:val="center"/>
        <w:rPr>
          <w:rFonts w:ascii="Times New Roman" w:hAnsi="Times New Roman" w:cs="Times New Roman"/>
          <w:b w:val="0"/>
          <w:sz w:val="24"/>
          <w:szCs w:val="24"/>
          <w:lang w:val="es-CO"/>
        </w:rPr>
      </w:pPr>
    </w:p>
    <w:p w:rsidR="00466438" w:rsidRPr="000A52E6" w:rsidRDefault="00466438" w:rsidP="00E5203B">
      <w:pPr>
        <w:spacing w:line="360" w:lineRule="auto"/>
        <w:jc w:val="center"/>
        <w:rPr>
          <w:rFonts w:ascii="Times New Roman" w:hAnsi="Times New Roman" w:cs="Times New Roman"/>
          <w:b w:val="0"/>
          <w:szCs w:val="24"/>
          <w:lang w:val="es-CO"/>
        </w:rPr>
      </w:pPr>
      <w:r w:rsidRPr="000A52E6">
        <w:rPr>
          <w:rFonts w:ascii="Times New Roman" w:hAnsi="Times New Roman" w:cs="Times New Roman"/>
          <w:b w:val="0"/>
          <w:szCs w:val="24"/>
          <w:lang w:val="es-CO"/>
        </w:rPr>
        <w:t>CAROLINE DAYANNE BONILLA MOLINA</w:t>
      </w:r>
    </w:p>
    <w:p w:rsidR="00466438" w:rsidRPr="000A52E6" w:rsidRDefault="00466438" w:rsidP="00E5203B">
      <w:pPr>
        <w:pStyle w:val="Ttulo"/>
        <w:spacing w:line="360" w:lineRule="auto"/>
        <w:jc w:val="center"/>
        <w:rPr>
          <w:rFonts w:ascii="Times New Roman" w:hAnsi="Times New Roman" w:cs="Times New Roman"/>
          <w:b w:val="0"/>
          <w:sz w:val="24"/>
          <w:szCs w:val="24"/>
          <w:lang w:val="es-CO"/>
        </w:rPr>
      </w:pPr>
    </w:p>
    <w:p w:rsidR="00466438" w:rsidRPr="000A52E6" w:rsidRDefault="00466438" w:rsidP="00E5203B">
      <w:pPr>
        <w:spacing w:line="360" w:lineRule="auto"/>
        <w:jc w:val="center"/>
        <w:rPr>
          <w:rFonts w:ascii="Times New Roman" w:hAnsi="Times New Roman" w:cs="Times New Roman"/>
          <w:b w:val="0"/>
          <w:szCs w:val="24"/>
          <w:lang w:val="es-CO"/>
        </w:rPr>
      </w:pPr>
    </w:p>
    <w:p w:rsidR="00466438" w:rsidRPr="000A52E6" w:rsidRDefault="00466438" w:rsidP="00E5203B">
      <w:pPr>
        <w:pStyle w:val="Ttulo"/>
        <w:spacing w:line="360" w:lineRule="auto"/>
        <w:jc w:val="center"/>
        <w:rPr>
          <w:rFonts w:ascii="Times New Roman" w:hAnsi="Times New Roman" w:cs="Times New Roman"/>
          <w:b w:val="0"/>
          <w:sz w:val="24"/>
          <w:szCs w:val="24"/>
          <w:lang w:val="es-CO"/>
        </w:rPr>
      </w:pPr>
    </w:p>
    <w:p w:rsidR="00466438" w:rsidRPr="000A52E6" w:rsidRDefault="00E5203B" w:rsidP="00E5203B">
      <w:pPr>
        <w:spacing w:line="360" w:lineRule="auto"/>
        <w:jc w:val="center"/>
        <w:rPr>
          <w:rFonts w:ascii="Times New Roman" w:hAnsi="Times New Roman" w:cs="Times New Roman"/>
          <w:b w:val="0"/>
          <w:szCs w:val="24"/>
          <w:lang w:val="es-CO"/>
        </w:rPr>
      </w:pPr>
      <w:r w:rsidRPr="000A52E6">
        <w:rPr>
          <w:rFonts w:ascii="Times New Roman" w:hAnsi="Times New Roman" w:cs="Times New Roman"/>
          <w:b w:val="0"/>
          <w:szCs w:val="24"/>
          <w:lang w:val="es-CO"/>
        </w:rPr>
        <w:t xml:space="preserve">DOCENTE: NESTOR </w:t>
      </w:r>
      <w:r w:rsidR="005E59B0">
        <w:rPr>
          <w:rFonts w:ascii="Times New Roman" w:hAnsi="Times New Roman" w:cs="Times New Roman"/>
          <w:b w:val="0"/>
          <w:szCs w:val="24"/>
          <w:lang w:val="es-CO"/>
        </w:rPr>
        <w:t xml:space="preserve">RAÚL </w:t>
      </w:r>
      <w:r w:rsidRPr="000A52E6">
        <w:rPr>
          <w:rFonts w:ascii="Times New Roman" w:hAnsi="Times New Roman" w:cs="Times New Roman"/>
          <w:b w:val="0"/>
          <w:szCs w:val="24"/>
          <w:lang w:val="es-CO"/>
        </w:rPr>
        <w:t>GAMBOA</w:t>
      </w:r>
      <w:r w:rsidR="005E59B0">
        <w:rPr>
          <w:rFonts w:ascii="Times New Roman" w:hAnsi="Times New Roman" w:cs="Times New Roman"/>
          <w:b w:val="0"/>
          <w:szCs w:val="24"/>
          <w:lang w:val="es-CO"/>
        </w:rPr>
        <w:t xml:space="preserve"> ARDILA</w:t>
      </w:r>
    </w:p>
    <w:p w:rsidR="00E5203B" w:rsidRPr="000A52E6" w:rsidRDefault="00E5203B" w:rsidP="00E5203B">
      <w:pPr>
        <w:pStyle w:val="Ttulo"/>
        <w:spacing w:line="360" w:lineRule="auto"/>
        <w:jc w:val="center"/>
        <w:rPr>
          <w:rFonts w:ascii="Times New Roman" w:hAnsi="Times New Roman" w:cs="Times New Roman"/>
          <w:b w:val="0"/>
          <w:sz w:val="24"/>
          <w:szCs w:val="24"/>
          <w:lang w:val="es-CO"/>
        </w:rPr>
      </w:pPr>
    </w:p>
    <w:p w:rsidR="00E5203B" w:rsidRPr="000A52E6" w:rsidRDefault="00E5203B" w:rsidP="00E5203B">
      <w:pPr>
        <w:spacing w:line="360" w:lineRule="auto"/>
        <w:jc w:val="center"/>
        <w:rPr>
          <w:rFonts w:ascii="Times New Roman" w:hAnsi="Times New Roman" w:cs="Times New Roman"/>
          <w:b w:val="0"/>
          <w:szCs w:val="24"/>
          <w:lang w:val="es-CO"/>
        </w:rPr>
      </w:pPr>
    </w:p>
    <w:p w:rsidR="002D459C" w:rsidRPr="002D459C" w:rsidRDefault="002D459C" w:rsidP="002D459C">
      <w:pPr>
        <w:pStyle w:val="Ttulo"/>
        <w:rPr>
          <w:lang w:val="es-CO"/>
        </w:rPr>
      </w:pPr>
    </w:p>
    <w:p w:rsidR="00E5203B" w:rsidRPr="000A52E6" w:rsidRDefault="00E5203B" w:rsidP="00F63546">
      <w:pPr>
        <w:pStyle w:val="Ttulo"/>
        <w:spacing w:line="360" w:lineRule="auto"/>
        <w:ind w:firstLine="0"/>
        <w:rPr>
          <w:rFonts w:ascii="Times New Roman" w:hAnsi="Times New Roman" w:cs="Times New Roman"/>
          <w:b w:val="0"/>
          <w:sz w:val="24"/>
          <w:szCs w:val="24"/>
          <w:lang w:val="es-CO"/>
        </w:rPr>
      </w:pPr>
    </w:p>
    <w:p w:rsidR="00E5203B" w:rsidRPr="000A52E6" w:rsidRDefault="005708D3" w:rsidP="00E5203B">
      <w:pPr>
        <w:pStyle w:val="Ttulo"/>
        <w:spacing w:line="360" w:lineRule="auto"/>
        <w:ind w:firstLine="0"/>
        <w:jc w:val="center"/>
        <w:rPr>
          <w:rFonts w:ascii="Times New Roman" w:eastAsiaTheme="minorHAnsi" w:hAnsi="Times New Roman" w:cs="Times New Roman"/>
          <w:b w:val="0"/>
          <w:spacing w:val="0"/>
          <w:kern w:val="0"/>
          <w:sz w:val="24"/>
          <w:szCs w:val="24"/>
          <w:lang w:val="es-CO"/>
        </w:rPr>
      </w:pPr>
      <w:r>
        <w:rPr>
          <w:rFonts w:ascii="Times New Roman" w:eastAsiaTheme="minorHAnsi" w:hAnsi="Times New Roman" w:cs="Times New Roman"/>
          <w:b w:val="0"/>
          <w:spacing w:val="0"/>
          <w:kern w:val="0"/>
          <w:sz w:val="24"/>
          <w:szCs w:val="24"/>
          <w:lang w:val="es-CO"/>
        </w:rPr>
        <w:t xml:space="preserve">           </w:t>
      </w:r>
      <w:r w:rsidR="00E5203B" w:rsidRPr="000A52E6">
        <w:rPr>
          <w:rFonts w:ascii="Times New Roman" w:eastAsiaTheme="minorHAnsi" w:hAnsi="Times New Roman" w:cs="Times New Roman"/>
          <w:b w:val="0"/>
          <w:spacing w:val="0"/>
          <w:kern w:val="0"/>
          <w:sz w:val="24"/>
          <w:szCs w:val="24"/>
          <w:lang w:val="es-CO"/>
        </w:rPr>
        <w:t>UNIVERSIDAD SANTO TOMÁS</w:t>
      </w:r>
    </w:p>
    <w:p w:rsidR="00E5203B" w:rsidRPr="000A52E6" w:rsidRDefault="00E5203B" w:rsidP="00E5203B">
      <w:pPr>
        <w:spacing w:line="360" w:lineRule="auto"/>
        <w:jc w:val="center"/>
        <w:rPr>
          <w:rFonts w:ascii="Times New Roman" w:hAnsi="Times New Roman" w:cs="Times New Roman"/>
          <w:b w:val="0"/>
          <w:szCs w:val="24"/>
          <w:lang w:val="es-CO"/>
        </w:rPr>
      </w:pPr>
      <w:r w:rsidRPr="000A52E6">
        <w:rPr>
          <w:rFonts w:ascii="Times New Roman" w:hAnsi="Times New Roman" w:cs="Times New Roman"/>
          <w:b w:val="0"/>
          <w:szCs w:val="24"/>
          <w:lang w:val="es-CO"/>
        </w:rPr>
        <w:t>FACULTAD DE NEGOCIOS INTERNACIONALES</w:t>
      </w:r>
    </w:p>
    <w:p w:rsidR="00466438" w:rsidRPr="000A52E6" w:rsidRDefault="00E5203B" w:rsidP="00A4578E">
      <w:pPr>
        <w:spacing w:line="360" w:lineRule="auto"/>
        <w:jc w:val="center"/>
        <w:rPr>
          <w:rFonts w:ascii="Times New Roman" w:hAnsi="Times New Roman" w:cs="Times New Roman"/>
          <w:b w:val="0"/>
          <w:szCs w:val="24"/>
          <w:lang w:val="es-CO"/>
        </w:rPr>
      </w:pPr>
      <w:r w:rsidRPr="000A52E6">
        <w:rPr>
          <w:rFonts w:ascii="Times New Roman" w:hAnsi="Times New Roman" w:cs="Times New Roman"/>
          <w:b w:val="0"/>
          <w:szCs w:val="24"/>
          <w:lang w:val="es-CO"/>
        </w:rPr>
        <w:t>MEDELLIN-ANTIOQUIA</w:t>
      </w:r>
    </w:p>
    <w:p w:rsidR="00F63546" w:rsidRPr="000A52E6" w:rsidRDefault="00F63546" w:rsidP="00F63546">
      <w:pPr>
        <w:pStyle w:val="Ttulo"/>
        <w:jc w:val="center"/>
        <w:rPr>
          <w:rFonts w:ascii="Times New Roman" w:hAnsi="Times New Roman" w:cs="Times New Roman"/>
          <w:b w:val="0"/>
          <w:sz w:val="24"/>
          <w:szCs w:val="24"/>
          <w:lang w:val="es-CO"/>
        </w:rPr>
      </w:pPr>
      <w:r w:rsidRPr="000A52E6">
        <w:rPr>
          <w:rFonts w:ascii="Times New Roman" w:hAnsi="Times New Roman" w:cs="Times New Roman"/>
          <w:b w:val="0"/>
          <w:sz w:val="24"/>
          <w:szCs w:val="24"/>
          <w:lang w:val="es-CO"/>
        </w:rPr>
        <w:t>2021</w:t>
      </w:r>
    </w:p>
    <w:sdt>
      <w:sdtPr>
        <w:rPr>
          <w:rFonts w:ascii="Arial" w:eastAsiaTheme="minorHAnsi" w:hAnsi="Arial" w:cstheme="minorBidi"/>
          <w:b/>
          <w:szCs w:val="22"/>
          <w:lang w:val="es-ES" w:eastAsia="en-US"/>
        </w:rPr>
        <w:id w:val="574401053"/>
        <w:docPartObj>
          <w:docPartGallery w:val="Table of Contents"/>
          <w:docPartUnique/>
        </w:docPartObj>
      </w:sdtPr>
      <w:sdtEndPr>
        <w:rPr>
          <w:bCs/>
        </w:rPr>
      </w:sdtEndPr>
      <w:sdtContent>
        <w:p w:rsidR="00E05793" w:rsidRPr="00BA4FD5" w:rsidRDefault="000A37B7" w:rsidP="00BA4FD5">
          <w:pPr>
            <w:pStyle w:val="TtuloTDC"/>
            <w:rPr>
              <w:color w:val="2E74B5" w:themeColor="accent1" w:themeShade="BF"/>
              <w:sz w:val="40"/>
              <w:szCs w:val="40"/>
              <w:lang w:val="es-ES"/>
            </w:rPr>
          </w:pPr>
          <w:r w:rsidRPr="000A37B7">
            <w:rPr>
              <w:color w:val="2E74B5" w:themeColor="accent1" w:themeShade="BF"/>
              <w:sz w:val="40"/>
              <w:szCs w:val="40"/>
              <w:lang w:val="es-ES"/>
            </w:rPr>
            <w:t>Tabla de contenido</w:t>
          </w:r>
        </w:p>
        <w:p w:rsidR="00644F06" w:rsidRPr="00624428" w:rsidRDefault="000A37B7" w:rsidP="00644F06">
          <w:pPr>
            <w:pStyle w:val="TDC1"/>
            <w:tabs>
              <w:tab w:val="left" w:pos="1320"/>
              <w:tab w:val="right" w:leader="dot" w:pos="9350"/>
            </w:tabs>
            <w:ind w:firstLine="0"/>
            <w:rPr>
              <w:rFonts w:asciiTheme="minorHAnsi" w:eastAsiaTheme="minorEastAsia" w:hAnsiTheme="minorHAnsi"/>
              <w:b w:val="0"/>
              <w:noProof/>
              <w:color w:val="auto"/>
              <w:sz w:val="22"/>
            </w:rPr>
          </w:pPr>
          <w:r w:rsidRPr="00624428">
            <w:rPr>
              <w:b w:val="0"/>
            </w:rPr>
            <w:fldChar w:fldCharType="begin"/>
          </w:r>
          <w:r w:rsidRPr="00624428">
            <w:rPr>
              <w:b w:val="0"/>
            </w:rPr>
            <w:instrText xml:space="preserve"> TOC \o "1-3" \h \z \u </w:instrText>
          </w:r>
          <w:r w:rsidRPr="00624428">
            <w:rPr>
              <w:b w:val="0"/>
            </w:rPr>
            <w:fldChar w:fldCharType="separate"/>
          </w:r>
          <w:hyperlink w:anchor="_Toc90143326" w:history="1">
            <w:r w:rsidR="00644F06" w:rsidRPr="00624428">
              <w:rPr>
                <w:rStyle w:val="Hipervnculo"/>
                <w:b w:val="0"/>
                <w:noProof/>
                <w:lang w:val="es-CO"/>
              </w:rPr>
              <w:t>1.</w:t>
            </w:r>
            <w:r w:rsidR="00394FB2" w:rsidRPr="00624428">
              <w:rPr>
                <w:rFonts w:asciiTheme="minorHAnsi" w:eastAsiaTheme="minorEastAsia" w:hAnsiTheme="minorHAnsi"/>
                <w:b w:val="0"/>
                <w:noProof/>
                <w:color w:val="auto"/>
                <w:sz w:val="22"/>
              </w:rPr>
              <w:t xml:space="preserve"> </w:t>
            </w:r>
            <w:r w:rsidR="00644F06" w:rsidRPr="00624428">
              <w:rPr>
                <w:rStyle w:val="Hipervnculo"/>
                <w:b w:val="0"/>
                <w:noProof/>
                <w:lang w:val="es-CO"/>
              </w:rPr>
              <w:t>INTRODUCCIÓN</w:t>
            </w:r>
            <w:r w:rsidR="00644F06" w:rsidRPr="00624428">
              <w:rPr>
                <w:b w:val="0"/>
                <w:noProof/>
                <w:webHidden/>
              </w:rPr>
              <w:tab/>
            </w:r>
            <w:r w:rsidR="00644F06" w:rsidRPr="00624428">
              <w:rPr>
                <w:b w:val="0"/>
                <w:noProof/>
                <w:webHidden/>
              </w:rPr>
              <w:fldChar w:fldCharType="begin"/>
            </w:r>
            <w:r w:rsidR="00644F06" w:rsidRPr="00624428">
              <w:rPr>
                <w:b w:val="0"/>
                <w:noProof/>
                <w:webHidden/>
              </w:rPr>
              <w:instrText xml:space="preserve"> PAGEREF _Toc90143326 \h </w:instrText>
            </w:r>
            <w:r w:rsidR="00644F06" w:rsidRPr="00624428">
              <w:rPr>
                <w:b w:val="0"/>
                <w:noProof/>
                <w:webHidden/>
              </w:rPr>
            </w:r>
            <w:r w:rsidR="00644F06" w:rsidRPr="00624428">
              <w:rPr>
                <w:b w:val="0"/>
                <w:noProof/>
                <w:webHidden/>
              </w:rPr>
              <w:fldChar w:fldCharType="separate"/>
            </w:r>
            <w:r w:rsidR="00571D7D">
              <w:rPr>
                <w:b w:val="0"/>
                <w:noProof/>
                <w:webHidden/>
              </w:rPr>
              <w:t>3</w:t>
            </w:r>
            <w:r w:rsidR="00644F06" w:rsidRPr="00624428">
              <w:rPr>
                <w:b w:val="0"/>
                <w:noProof/>
                <w:webHidden/>
              </w:rPr>
              <w:fldChar w:fldCharType="end"/>
            </w:r>
          </w:hyperlink>
        </w:p>
        <w:p w:rsidR="00644F06" w:rsidRPr="00624428" w:rsidRDefault="0039464F" w:rsidP="00644F06">
          <w:pPr>
            <w:pStyle w:val="TDC1"/>
            <w:tabs>
              <w:tab w:val="left" w:pos="1320"/>
              <w:tab w:val="right" w:leader="dot" w:pos="9350"/>
            </w:tabs>
            <w:ind w:firstLine="0"/>
            <w:rPr>
              <w:rFonts w:asciiTheme="minorHAnsi" w:eastAsiaTheme="minorEastAsia" w:hAnsiTheme="minorHAnsi"/>
              <w:b w:val="0"/>
              <w:noProof/>
              <w:color w:val="auto"/>
              <w:sz w:val="22"/>
            </w:rPr>
          </w:pPr>
          <w:hyperlink w:anchor="_Toc90143327" w:history="1">
            <w:r w:rsidR="00644F06" w:rsidRPr="00624428">
              <w:rPr>
                <w:rStyle w:val="Hipervnculo"/>
                <w:b w:val="0"/>
                <w:noProof/>
                <w:lang w:val="es-CO"/>
              </w:rPr>
              <w:t>2.</w:t>
            </w:r>
            <w:r w:rsidR="00394FB2" w:rsidRPr="00624428">
              <w:rPr>
                <w:rFonts w:asciiTheme="minorHAnsi" w:eastAsiaTheme="minorEastAsia" w:hAnsiTheme="minorHAnsi"/>
                <w:b w:val="0"/>
                <w:noProof/>
                <w:color w:val="auto"/>
                <w:sz w:val="22"/>
              </w:rPr>
              <w:t xml:space="preserve"> </w:t>
            </w:r>
            <w:r w:rsidR="00644F06" w:rsidRPr="00624428">
              <w:rPr>
                <w:rStyle w:val="Hipervnculo"/>
                <w:b w:val="0"/>
                <w:noProof/>
                <w:lang w:val="es-CO"/>
              </w:rPr>
              <w:t>CONTEXTUALIZACIÓN</w:t>
            </w:r>
            <w:r w:rsidR="00644F06" w:rsidRPr="00624428">
              <w:rPr>
                <w:b w:val="0"/>
                <w:noProof/>
                <w:webHidden/>
              </w:rPr>
              <w:tab/>
            </w:r>
            <w:r w:rsidR="00644F06" w:rsidRPr="00624428">
              <w:rPr>
                <w:b w:val="0"/>
                <w:noProof/>
                <w:webHidden/>
              </w:rPr>
              <w:fldChar w:fldCharType="begin"/>
            </w:r>
            <w:r w:rsidR="00644F06" w:rsidRPr="00624428">
              <w:rPr>
                <w:b w:val="0"/>
                <w:noProof/>
                <w:webHidden/>
              </w:rPr>
              <w:instrText xml:space="preserve"> PAGEREF _Toc90143327 \h </w:instrText>
            </w:r>
            <w:r w:rsidR="00644F06" w:rsidRPr="00624428">
              <w:rPr>
                <w:b w:val="0"/>
                <w:noProof/>
                <w:webHidden/>
              </w:rPr>
            </w:r>
            <w:r w:rsidR="00644F06" w:rsidRPr="00624428">
              <w:rPr>
                <w:b w:val="0"/>
                <w:noProof/>
                <w:webHidden/>
              </w:rPr>
              <w:fldChar w:fldCharType="separate"/>
            </w:r>
            <w:r w:rsidR="00571D7D">
              <w:rPr>
                <w:b w:val="0"/>
                <w:noProof/>
                <w:webHidden/>
              </w:rPr>
              <w:t>4</w:t>
            </w:r>
            <w:r w:rsidR="00644F06" w:rsidRPr="00624428">
              <w:rPr>
                <w:b w:val="0"/>
                <w:noProof/>
                <w:webHidden/>
              </w:rPr>
              <w:fldChar w:fldCharType="end"/>
            </w:r>
          </w:hyperlink>
        </w:p>
        <w:p w:rsidR="00644F06" w:rsidRPr="00624428" w:rsidRDefault="0039464F" w:rsidP="00644F06">
          <w:pPr>
            <w:pStyle w:val="TDC1"/>
            <w:tabs>
              <w:tab w:val="left" w:pos="1320"/>
              <w:tab w:val="right" w:leader="dot" w:pos="9350"/>
            </w:tabs>
            <w:ind w:firstLine="0"/>
            <w:rPr>
              <w:rFonts w:asciiTheme="minorHAnsi" w:eastAsiaTheme="minorEastAsia" w:hAnsiTheme="minorHAnsi"/>
              <w:b w:val="0"/>
              <w:noProof/>
              <w:color w:val="auto"/>
              <w:sz w:val="22"/>
            </w:rPr>
          </w:pPr>
          <w:hyperlink w:anchor="_Toc90143328" w:history="1">
            <w:r w:rsidR="00644F06" w:rsidRPr="00624428">
              <w:rPr>
                <w:rStyle w:val="Hipervnculo"/>
                <w:rFonts w:cs="Times New Roman"/>
                <w:b w:val="0"/>
                <w:noProof/>
                <w:lang w:val="es-CO"/>
              </w:rPr>
              <w:t>3.</w:t>
            </w:r>
            <w:r w:rsidR="00394FB2" w:rsidRPr="00624428">
              <w:rPr>
                <w:rFonts w:asciiTheme="minorHAnsi" w:eastAsiaTheme="minorEastAsia" w:hAnsiTheme="minorHAnsi"/>
                <w:b w:val="0"/>
                <w:noProof/>
                <w:color w:val="auto"/>
                <w:sz w:val="22"/>
              </w:rPr>
              <w:t xml:space="preserve"> </w:t>
            </w:r>
            <w:r w:rsidR="00644F06" w:rsidRPr="00624428">
              <w:rPr>
                <w:rStyle w:val="Hipervnculo"/>
                <w:b w:val="0"/>
                <w:noProof/>
                <w:lang w:val="es-CO"/>
              </w:rPr>
              <w:t>TITULO DEL TRABAJO</w:t>
            </w:r>
            <w:r w:rsidR="00644F06" w:rsidRPr="00624428">
              <w:rPr>
                <w:b w:val="0"/>
                <w:noProof/>
                <w:webHidden/>
              </w:rPr>
              <w:tab/>
            </w:r>
            <w:r w:rsidR="00644F06" w:rsidRPr="00624428">
              <w:rPr>
                <w:b w:val="0"/>
                <w:noProof/>
                <w:webHidden/>
              </w:rPr>
              <w:fldChar w:fldCharType="begin"/>
            </w:r>
            <w:r w:rsidR="00644F06" w:rsidRPr="00624428">
              <w:rPr>
                <w:b w:val="0"/>
                <w:noProof/>
                <w:webHidden/>
              </w:rPr>
              <w:instrText xml:space="preserve"> PAGEREF _Toc90143328 \h </w:instrText>
            </w:r>
            <w:r w:rsidR="00644F06" w:rsidRPr="00624428">
              <w:rPr>
                <w:b w:val="0"/>
                <w:noProof/>
                <w:webHidden/>
              </w:rPr>
            </w:r>
            <w:r w:rsidR="00644F06" w:rsidRPr="00624428">
              <w:rPr>
                <w:b w:val="0"/>
                <w:noProof/>
                <w:webHidden/>
              </w:rPr>
              <w:fldChar w:fldCharType="separate"/>
            </w:r>
            <w:r w:rsidR="00571D7D">
              <w:rPr>
                <w:b w:val="0"/>
                <w:noProof/>
                <w:webHidden/>
              </w:rPr>
              <w:t>4</w:t>
            </w:r>
            <w:r w:rsidR="00644F06" w:rsidRPr="00624428">
              <w:rPr>
                <w:b w:val="0"/>
                <w:noProof/>
                <w:webHidden/>
              </w:rPr>
              <w:fldChar w:fldCharType="end"/>
            </w:r>
          </w:hyperlink>
        </w:p>
        <w:p w:rsidR="00644F06" w:rsidRPr="00624428" w:rsidRDefault="0039464F" w:rsidP="00644F06">
          <w:pPr>
            <w:pStyle w:val="TDC1"/>
            <w:tabs>
              <w:tab w:val="left" w:pos="1320"/>
              <w:tab w:val="right" w:leader="dot" w:pos="9350"/>
            </w:tabs>
            <w:ind w:firstLine="0"/>
            <w:rPr>
              <w:rFonts w:asciiTheme="minorHAnsi" w:eastAsiaTheme="minorEastAsia" w:hAnsiTheme="minorHAnsi"/>
              <w:b w:val="0"/>
              <w:noProof/>
              <w:color w:val="auto"/>
              <w:sz w:val="22"/>
            </w:rPr>
          </w:pPr>
          <w:hyperlink w:anchor="_Toc90143329" w:history="1">
            <w:r w:rsidR="00644F06" w:rsidRPr="00624428">
              <w:rPr>
                <w:rStyle w:val="Hipervnculo"/>
                <w:b w:val="0"/>
                <w:noProof/>
                <w:lang w:val="es-CO"/>
              </w:rPr>
              <w:t>4.</w:t>
            </w:r>
            <w:r w:rsidR="00394FB2" w:rsidRPr="00624428">
              <w:rPr>
                <w:rFonts w:asciiTheme="minorHAnsi" w:eastAsiaTheme="minorEastAsia" w:hAnsiTheme="minorHAnsi"/>
                <w:b w:val="0"/>
                <w:noProof/>
                <w:color w:val="auto"/>
                <w:sz w:val="22"/>
              </w:rPr>
              <w:t xml:space="preserve"> </w:t>
            </w:r>
            <w:r w:rsidR="00644F06" w:rsidRPr="00624428">
              <w:rPr>
                <w:rStyle w:val="Hipervnculo"/>
                <w:b w:val="0"/>
                <w:noProof/>
                <w:lang w:val="es-CO"/>
              </w:rPr>
              <w:t>EMPRESA: ALMAGRARIO S.A</w:t>
            </w:r>
            <w:r w:rsidR="00644F06" w:rsidRPr="00624428">
              <w:rPr>
                <w:b w:val="0"/>
                <w:noProof/>
                <w:webHidden/>
              </w:rPr>
              <w:tab/>
            </w:r>
            <w:r w:rsidR="00644F06" w:rsidRPr="00624428">
              <w:rPr>
                <w:b w:val="0"/>
                <w:noProof/>
                <w:webHidden/>
              </w:rPr>
              <w:fldChar w:fldCharType="begin"/>
            </w:r>
            <w:r w:rsidR="00644F06" w:rsidRPr="00624428">
              <w:rPr>
                <w:b w:val="0"/>
                <w:noProof/>
                <w:webHidden/>
              </w:rPr>
              <w:instrText xml:space="preserve"> PAGEREF _Toc90143329 \h </w:instrText>
            </w:r>
            <w:r w:rsidR="00644F06" w:rsidRPr="00624428">
              <w:rPr>
                <w:b w:val="0"/>
                <w:noProof/>
                <w:webHidden/>
              </w:rPr>
            </w:r>
            <w:r w:rsidR="00644F06" w:rsidRPr="00624428">
              <w:rPr>
                <w:b w:val="0"/>
                <w:noProof/>
                <w:webHidden/>
              </w:rPr>
              <w:fldChar w:fldCharType="separate"/>
            </w:r>
            <w:r w:rsidR="00571D7D">
              <w:rPr>
                <w:b w:val="0"/>
                <w:noProof/>
                <w:webHidden/>
              </w:rPr>
              <w:t>4</w:t>
            </w:r>
            <w:r w:rsidR="00644F06" w:rsidRPr="00624428">
              <w:rPr>
                <w:b w:val="0"/>
                <w:noProof/>
                <w:webHidden/>
              </w:rPr>
              <w:fldChar w:fldCharType="end"/>
            </w:r>
          </w:hyperlink>
        </w:p>
        <w:p w:rsidR="00644F06" w:rsidRPr="00624428" w:rsidRDefault="0039464F" w:rsidP="00644F06">
          <w:pPr>
            <w:pStyle w:val="TDC1"/>
            <w:tabs>
              <w:tab w:val="left" w:pos="1320"/>
              <w:tab w:val="right" w:leader="dot" w:pos="9350"/>
            </w:tabs>
            <w:ind w:firstLine="0"/>
            <w:rPr>
              <w:rFonts w:asciiTheme="minorHAnsi" w:eastAsiaTheme="minorEastAsia" w:hAnsiTheme="minorHAnsi"/>
              <w:b w:val="0"/>
              <w:noProof/>
              <w:color w:val="auto"/>
              <w:sz w:val="22"/>
            </w:rPr>
          </w:pPr>
          <w:hyperlink w:anchor="_Toc90143330" w:history="1">
            <w:r w:rsidR="00644F06" w:rsidRPr="00624428">
              <w:rPr>
                <w:rStyle w:val="Hipervnculo"/>
                <w:b w:val="0"/>
                <w:noProof/>
                <w:lang w:val="es-CO"/>
              </w:rPr>
              <w:t>5.</w:t>
            </w:r>
            <w:r w:rsidR="00A339BC" w:rsidRPr="00624428">
              <w:rPr>
                <w:rFonts w:asciiTheme="minorHAnsi" w:eastAsiaTheme="minorEastAsia" w:hAnsiTheme="minorHAnsi"/>
                <w:b w:val="0"/>
                <w:noProof/>
                <w:color w:val="auto"/>
                <w:sz w:val="22"/>
              </w:rPr>
              <w:t xml:space="preserve"> </w:t>
            </w:r>
            <w:r w:rsidR="00644F06" w:rsidRPr="00624428">
              <w:rPr>
                <w:rStyle w:val="Hipervnculo"/>
                <w:b w:val="0"/>
                <w:noProof/>
                <w:lang w:val="es-CO"/>
              </w:rPr>
              <w:t>MISIÓN</w:t>
            </w:r>
            <w:r w:rsidR="00A339BC" w:rsidRPr="00624428">
              <w:rPr>
                <w:b w:val="0"/>
                <w:noProof/>
                <w:webHidden/>
              </w:rPr>
              <w:t xml:space="preserve"> ………………………………………………………………………………………..</w:t>
            </w:r>
            <w:r w:rsidR="00644F06" w:rsidRPr="00624428">
              <w:rPr>
                <w:b w:val="0"/>
                <w:noProof/>
                <w:webHidden/>
              </w:rPr>
              <w:fldChar w:fldCharType="begin"/>
            </w:r>
            <w:r w:rsidR="00644F06" w:rsidRPr="00624428">
              <w:rPr>
                <w:b w:val="0"/>
                <w:noProof/>
                <w:webHidden/>
              </w:rPr>
              <w:instrText xml:space="preserve"> PAGEREF _Toc90143330 \h </w:instrText>
            </w:r>
            <w:r w:rsidR="00644F06" w:rsidRPr="00624428">
              <w:rPr>
                <w:b w:val="0"/>
                <w:noProof/>
                <w:webHidden/>
              </w:rPr>
            </w:r>
            <w:r w:rsidR="00644F06" w:rsidRPr="00624428">
              <w:rPr>
                <w:b w:val="0"/>
                <w:noProof/>
                <w:webHidden/>
              </w:rPr>
              <w:fldChar w:fldCharType="separate"/>
            </w:r>
            <w:r w:rsidR="00571D7D">
              <w:rPr>
                <w:b w:val="0"/>
                <w:noProof/>
                <w:webHidden/>
              </w:rPr>
              <w:t>5</w:t>
            </w:r>
            <w:r w:rsidR="00644F06" w:rsidRPr="00624428">
              <w:rPr>
                <w:b w:val="0"/>
                <w:noProof/>
                <w:webHidden/>
              </w:rPr>
              <w:fldChar w:fldCharType="end"/>
            </w:r>
          </w:hyperlink>
        </w:p>
        <w:p w:rsidR="00644F06" w:rsidRPr="00624428" w:rsidRDefault="0039464F" w:rsidP="00644F06">
          <w:pPr>
            <w:pStyle w:val="TDC1"/>
            <w:tabs>
              <w:tab w:val="left" w:pos="1320"/>
              <w:tab w:val="right" w:leader="dot" w:pos="9350"/>
            </w:tabs>
            <w:ind w:firstLine="0"/>
            <w:rPr>
              <w:rFonts w:asciiTheme="minorHAnsi" w:eastAsiaTheme="minorEastAsia" w:hAnsiTheme="minorHAnsi"/>
              <w:b w:val="0"/>
              <w:noProof/>
              <w:color w:val="auto"/>
              <w:sz w:val="22"/>
            </w:rPr>
          </w:pPr>
          <w:hyperlink w:anchor="_Toc90143331" w:history="1">
            <w:r w:rsidR="00644F06" w:rsidRPr="00624428">
              <w:rPr>
                <w:rStyle w:val="Hipervnculo"/>
                <w:b w:val="0"/>
                <w:noProof/>
                <w:lang w:val="es-CO"/>
              </w:rPr>
              <w:t>6.</w:t>
            </w:r>
            <w:r w:rsidR="00A339BC" w:rsidRPr="00624428">
              <w:rPr>
                <w:rFonts w:asciiTheme="minorHAnsi" w:eastAsiaTheme="minorEastAsia" w:hAnsiTheme="minorHAnsi"/>
                <w:b w:val="0"/>
                <w:noProof/>
                <w:color w:val="auto"/>
                <w:sz w:val="22"/>
              </w:rPr>
              <w:t xml:space="preserve"> </w:t>
            </w:r>
            <w:r w:rsidR="00644F06" w:rsidRPr="00624428">
              <w:rPr>
                <w:rStyle w:val="Hipervnculo"/>
                <w:b w:val="0"/>
                <w:noProof/>
                <w:lang w:val="es-CO"/>
              </w:rPr>
              <w:t>VISIÓN</w:t>
            </w:r>
            <w:r w:rsidR="00A339BC" w:rsidRPr="00624428">
              <w:rPr>
                <w:b w:val="0"/>
                <w:noProof/>
                <w:webHidden/>
              </w:rPr>
              <w:t xml:space="preserve"> ………………………………………………………………………………………..</w:t>
            </w:r>
            <w:r w:rsidR="00644F06" w:rsidRPr="00624428">
              <w:rPr>
                <w:b w:val="0"/>
                <w:noProof/>
                <w:webHidden/>
              </w:rPr>
              <w:fldChar w:fldCharType="begin"/>
            </w:r>
            <w:r w:rsidR="00644F06" w:rsidRPr="00624428">
              <w:rPr>
                <w:b w:val="0"/>
                <w:noProof/>
                <w:webHidden/>
              </w:rPr>
              <w:instrText xml:space="preserve"> PAGEREF _Toc90143331 \h </w:instrText>
            </w:r>
            <w:r w:rsidR="00644F06" w:rsidRPr="00624428">
              <w:rPr>
                <w:b w:val="0"/>
                <w:noProof/>
                <w:webHidden/>
              </w:rPr>
            </w:r>
            <w:r w:rsidR="00644F06" w:rsidRPr="00624428">
              <w:rPr>
                <w:b w:val="0"/>
                <w:noProof/>
                <w:webHidden/>
              </w:rPr>
              <w:fldChar w:fldCharType="separate"/>
            </w:r>
            <w:r w:rsidR="00571D7D">
              <w:rPr>
                <w:b w:val="0"/>
                <w:noProof/>
                <w:webHidden/>
              </w:rPr>
              <w:t>5</w:t>
            </w:r>
            <w:r w:rsidR="00644F06" w:rsidRPr="00624428">
              <w:rPr>
                <w:b w:val="0"/>
                <w:noProof/>
                <w:webHidden/>
              </w:rPr>
              <w:fldChar w:fldCharType="end"/>
            </w:r>
          </w:hyperlink>
        </w:p>
        <w:p w:rsidR="00644F06" w:rsidRPr="00624428" w:rsidRDefault="0039464F" w:rsidP="00644F06">
          <w:pPr>
            <w:pStyle w:val="TDC1"/>
            <w:tabs>
              <w:tab w:val="left" w:pos="1320"/>
              <w:tab w:val="right" w:leader="dot" w:pos="9350"/>
            </w:tabs>
            <w:ind w:firstLine="0"/>
            <w:rPr>
              <w:rFonts w:asciiTheme="minorHAnsi" w:eastAsiaTheme="minorEastAsia" w:hAnsiTheme="minorHAnsi"/>
              <w:b w:val="0"/>
              <w:noProof/>
              <w:color w:val="auto"/>
              <w:sz w:val="22"/>
            </w:rPr>
          </w:pPr>
          <w:hyperlink w:anchor="_Toc90143332" w:history="1">
            <w:r w:rsidR="00644F06" w:rsidRPr="00624428">
              <w:rPr>
                <w:rStyle w:val="Hipervnculo"/>
                <w:b w:val="0"/>
                <w:noProof/>
                <w:lang w:val="es-CO"/>
              </w:rPr>
              <w:t>7.</w:t>
            </w:r>
            <w:r w:rsidR="00394FB2" w:rsidRPr="00624428">
              <w:rPr>
                <w:rFonts w:asciiTheme="minorHAnsi" w:eastAsiaTheme="minorEastAsia" w:hAnsiTheme="minorHAnsi"/>
                <w:b w:val="0"/>
                <w:noProof/>
                <w:color w:val="auto"/>
                <w:sz w:val="22"/>
              </w:rPr>
              <w:t xml:space="preserve"> </w:t>
            </w:r>
            <w:r w:rsidR="00644F06" w:rsidRPr="00624428">
              <w:rPr>
                <w:rStyle w:val="Hipervnculo"/>
                <w:b w:val="0"/>
                <w:noProof/>
                <w:lang w:val="es-CO"/>
              </w:rPr>
              <w:t>JUSTIFICACIÓN</w:t>
            </w:r>
            <w:r w:rsidR="00644F06" w:rsidRPr="00624428">
              <w:rPr>
                <w:b w:val="0"/>
                <w:noProof/>
                <w:webHidden/>
              </w:rPr>
              <w:tab/>
            </w:r>
            <w:r w:rsidR="00644F06" w:rsidRPr="00624428">
              <w:rPr>
                <w:b w:val="0"/>
                <w:noProof/>
                <w:webHidden/>
              </w:rPr>
              <w:fldChar w:fldCharType="begin"/>
            </w:r>
            <w:r w:rsidR="00644F06" w:rsidRPr="00624428">
              <w:rPr>
                <w:b w:val="0"/>
                <w:noProof/>
                <w:webHidden/>
              </w:rPr>
              <w:instrText xml:space="preserve"> PAGEREF _Toc90143332 \h </w:instrText>
            </w:r>
            <w:r w:rsidR="00644F06" w:rsidRPr="00624428">
              <w:rPr>
                <w:b w:val="0"/>
                <w:noProof/>
                <w:webHidden/>
              </w:rPr>
            </w:r>
            <w:r w:rsidR="00644F06" w:rsidRPr="00624428">
              <w:rPr>
                <w:b w:val="0"/>
                <w:noProof/>
                <w:webHidden/>
              </w:rPr>
              <w:fldChar w:fldCharType="separate"/>
            </w:r>
            <w:r w:rsidR="00571D7D">
              <w:rPr>
                <w:b w:val="0"/>
                <w:noProof/>
                <w:webHidden/>
              </w:rPr>
              <w:t>5</w:t>
            </w:r>
            <w:r w:rsidR="00644F06" w:rsidRPr="00624428">
              <w:rPr>
                <w:b w:val="0"/>
                <w:noProof/>
                <w:webHidden/>
              </w:rPr>
              <w:fldChar w:fldCharType="end"/>
            </w:r>
          </w:hyperlink>
        </w:p>
        <w:p w:rsidR="00644F06" w:rsidRPr="00624428" w:rsidRDefault="0039464F" w:rsidP="00644F06">
          <w:pPr>
            <w:pStyle w:val="TDC1"/>
            <w:tabs>
              <w:tab w:val="left" w:pos="1320"/>
              <w:tab w:val="right" w:leader="dot" w:pos="9350"/>
            </w:tabs>
            <w:ind w:firstLine="0"/>
            <w:rPr>
              <w:rFonts w:asciiTheme="minorHAnsi" w:eastAsiaTheme="minorEastAsia" w:hAnsiTheme="minorHAnsi"/>
              <w:b w:val="0"/>
              <w:noProof/>
              <w:color w:val="auto"/>
              <w:sz w:val="22"/>
            </w:rPr>
          </w:pPr>
          <w:hyperlink w:anchor="_Toc90143333" w:history="1">
            <w:r w:rsidR="00644F06" w:rsidRPr="00624428">
              <w:rPr>
                <w:rStyle w:val="Hipervnculo"/>
                <w:b w:val="0"/>
                <w:noProof/>
                <w:lang w:val="es-CO"/>
              </w:rPr>
              <w:t>8.</w:t>
            </w:r>
            <w:r w:rsidR="00394FB2" w:rsidRPr="00624428">
              <w:rPr>
                <w:rFonts w:asciiTheme="minorHAnsi" w:eastAsiaTheme="minorEastAsia" w:hAnsiTheme="minorHAnsi"/>
                <w:b w:val="0"/>
                <w:noProof/>
                <w:color w:val="auto"/>
                <w:sz w:val="22"/>
              </w:rPr>
              <w:t xml:space="preserve"> </w:t>
            </w:r>
            <w:r w:rsidR="00644F06" w:rsidRPr="00624428">
              <w:rPr>
                <w:rStyle w:val="Hipervnculo"/>
                <w:b w:val="0"/>
                <w:noProof/>
                <w:lang w:val="es-CO"/>
              </w:rPr>
              <w:t>OBJETIVOS DEL INFORME</w:t>
            </w:r>
            <w:r w:rsidR="00644F06" w:rsidRPr="00624428">
              <w:rPr>
                <w:b w:val="0"/>
                <w:noProof/>
                <w:webHidden/>
              </w:rPr>
              <w:tab/>
            </w:r>
            <w:r w:rsidR="00644F06" w:rsidRPr="00624428">
              <w:rPr>
                <w:b w:val="0"/>
                <w:noProof/>
                <w:webHidden/>
              </w:rPr>
              <w:fldChar w:fldCharType="begin"/>
            </w:r>
            <w:r w:rsidR="00644F06" w:rsidRPr="00624428">
              <w:rPr>
                <w:b w:val="0"/>
                <w:noProof/>
                <w:webHidden/>
              </w:rPr>
              <w:instrText xml:space="preserve"> PAGEREF _Toc90143333 \h </w:instrText>
            </w:r>
            <w:r w:rsidR="00644F06" w:rsidRPr="00624428">
              <w:rPr>
                <w:b w:val="0"/>
                <w:noProof/>
                <w:webHidden/>
              </w:rPr>
            </w:r>
            <w:r w:rsidR="00644F06" w:rsidRPr="00624428">
              <w:rPr>
                <w:b w:val="0"/>
                <w:noProof/>
                <w:webHidden/>
              </w:rPr>
              <w:fldChar w:fldCharType="separate"/>
            </w:r>
            <w:r w:rsidR="00571D7D">
              <w:rPr>
                <w:b w:val="0"/>
                <w:noProof/>
                <w:webHidden/>
              </w:rPr>
              <w:t>6</w:t>
            </w:r>
            <w:r w:rsidR="00644F06" w:rsidRPr="00624428">
              <w:rPr>
                <w:b w:val="0"/>
                <w:noProof/>
                <w:webHidden/>
              </w:rPr>
              <w:fldChar w:fldCharType="end"/>
            </w:r>
          </w:hyperlink>
        </w:p>
        <w:p w:rsidR="00644F06" w:rsidRPr="00624428" w:rsidRDefault="0039464F">
          <w:pPr>
            <w:pStyle w:val="TDC2"/>
            <w:tabs>
              <w:tab w:val="right" w:leader="dot" w:pos="9350"/>
            </w:tabs>
            <w:rPr>
              <w:rFonts w:asciiTheme="minorHAnsi" w:eastAsiaTheme="minorEastAsia" w:hAnsiTheme="minorHAnsi"/>
              <w:b w:val="0"/>
              <w:noProof/>
              <w:color w:val="auto"/>
              <w:sz w:val="22"/>
            </w:rPr>
          </w:pPr>
          <w:hyperlink w:anchor="_Toc90143334" w:history="1">
            <w:r w:rsidR="00644F06" w:rsidRPr="00624428">
              <w:rPr>
                <w:rStyle w:val="Hipervnculo"/>
                <w:b w:val="0"/>
                <w:noProof/>
              </w:rPr>
              <w:t>8.1 Objetivo General</w:t>
            </w:r>
            <w:r w:rsidR="00644F06" w:rsidRPr="00624428">
              <w:rPr>
                <w:b w:val="0"/>
                <w:noProof/>
                <w:webHidden/>
              </w:rPr>
              <w:tab/>
            </w:r>
            <w:r w:rsidR="00644F06" w:rsidRPr="00624428">
              <w:rPr>
                <w:b w:val="0"/>
                <w:noProof/>
                <w:webHidden/>
              </w:rPr>
              <w:fldChar w:fldCharType="begin"/>
            </w:r>
            <w:r w:rsidR="00644F06" w:rsidRPr="00624428">
              <w:rPr>
                <w:b w:val="0"/>
                <w:noProof/>
                <w:webHidden/>
              </w:rPr>
              <w:instrText xml:space="preserve"> PAGEREF _Toc90143334 \h </w:instrText>
            </w:r>
            <w:r w:rsidR="00644F06" w:rsidRPr="00624428">
              <w:rPr>
                <w:b w:val="0"/>
                <w:noProof/>
                <w:webHidden/>
              </w:rPr>
            </w:r>
            <w:r w:rsidR="00644F06" w:rsidRPr="00624428">
              <w:rPr>
                <w:b w:val="0"/>
                <w:noProof/>
                <w:webHidden/>
              </w:rPr>
              <w:fldChar w:fldCharType="separate"/>
            </w:r>
            <w:r w:rsidR="00571D7D">
              <w:rPr>
                <w:b w:val="0"/>
                <w:noProof/>
                <w:webHidden/>
              </w:rPr>
              <w:t>6</w:t>
            </w:r>
            <w:r w:rsidR="00644F06" w:rsidRPr="00624428">
              <w:rPr>
                <w:b w:val="0"/>
                <w:noProof/>
                <w:webHidden/>
              </w:rPr>
              <w:fldChar w:fldCharType="end"/>
            </w:r>
          </w:hyperlink>
        </w:p>
        <w:p w:rsidR="00644F06" w:rsidRPr="00624428" w:rsidRDefault="0039464F">
          <w:pPr>
            <w:pStyle w:val="TDC2"/>
            <w:tabs>
              <w:tab w:val="left" w:pos="1760"/>
              <w:tab w:val="right" w:leader="dot" w:pos="9350"/>
            </w:tabs>
            <w:rPr>
              <w:rFonts w:asciiTheme="minorHAnsi" w:eastAsiaTheme="minorEastAsia" w:hAnsiTheme="minorHAnsi"/>
              <w:b w:val="0"/>
              <w:noProof/>
              <w:color w:val="auto"/>
              <w:sz w:val="22"/>
            </w:rPr>
          </w:pPr>
          <w:hyperlink w:anchor="_Toc90143335" w:history="1">
            <w:r w:rsidR="00644F06" w:rsidRPr="00624428">
              <w:rPr>
                <w:rStyle w:val="Hipervnculo"/>
                <w:b w:val="0"/>
                <w:noProof/>
              </w:rPr>
              <w:t>8.2</w:t>
            </w:r>
            <w:r w:rsidR="00644F06" w:rsidRPr="00624428">
              <w:rPr>
                <w:rFonts w:asciiTheme="minorHAnsi" w:eastAsiaTheme="minorEastAsia" w:hAnsiTheme="minorHAnsi"/>
                <w:b w:val="0"/>
                <w:noProof/>
                <w:color w:val="auto"/>
                <w:sz w:val="22"/>
              </w:rPr>
              <w:tab/>
            </w:r>
            <w:r w:rsidR="00644F06" w:rsidRPr="00624428">
              <w:rPr>
                <w:rStyle w:val="Hipervnculo"/>
                <w:b w:val="0"/>
                <w:noProof/>
              </w:rPr>
              <w:t>Objetivos Específicos</w:t>
            </w:r>
            <w:r w:rsidR="00644F06" w:rsidRPr="00624428">
              <w:rPr>
                <w:b w:val="0"/>
                <w:noProof/>
                <w:webHidden/>
              </w:rPr>
              <w:tab/>
            </w:r>
            <w:r w:rsidR="00644F06" w:rsidRPr="00624428">
              <w:rPr>
                <w:b w:val="0"/>
                <w:noProof/>
                <w:webHidden/>
              </w:rPr>
              <w:fldChar w:fldCharType="begin"/>
            </w:r>
            <w:r w:rsidR="00644F06" w:rsidRPr="00624428">
              <w:rPr>
                <w:b w:val="0"/>
                <w:noProof/>
                <w:webHidden/>
              </w:rPr>
              <w:instrText xml:space="preserve"> PAGEREF _Toc90143335 \h </w:instrText>
            </w:r>
            <w:r w:rsidR="00644F06" w:rsidRPr="00624428">
              <w:rPr>
                <w:b w:val="0"/>
                <w:noProof/>
                <w:webHidden/>
              </w:rPr>
            </w:r>
            <w:r w:rsidR="00644F06" w:rsidRPr="00624428">
              <w:rPr>
                <w:b w:val="0"/>
                <w:noProof/>
                <w:webHidden/>
              </w:rPr>
              <w:fldChar w:fldCharType="separate"/>
            </w:r>
            <w:r w:rsidR="00571D7D">
              <w:rPr>
                <w:b w:val="0"/>
                <w:noProof/>
                <w:webHidden/>
              </w:rPr>
              <w:t>6</w:t>
            </w:r>
            <w:r w:rsidR="00644F06" w:rsidRPr="00624428">
              <w:rPr>
                <w:b w:val="0"/>
                <w:noProof/>
                <w:webHidden/>
              </w:rPr>
              <w:fldChar w:fldCharType="end"/>
            </w:r>
          </w:hyperlink>
        </w:p>
        <w:p w:rsidR="00644F06" w:rsidRPr="00624428" w:rsidRDefault="0039464F" w:rsidP="00644F06">
          <w:pPr>
            <w:pStyle w:val="TDC1"/>
            <w:tabs>
              <w:tab w:val="left" w:pos="1320"/>
              <w:tab w:val="right" w:leader="dot" w:pos="9350"/>
            </w:tabs>
            <w:ind w:firstLine="0"/>
            <w:rPr>
              <w:rFonts w:asciiTheme="minorHAnsi" w:eastAsiaTheme="minorEastAsia" w:hAnsiTheme="minorHAnsi"/>
              <w:b w:val="0"/>
              <w:noProof/>
              <w:color w:val="auto"/>
              <w:sz w:val="22"/>
            </w:rPr>
          </w:pPr>
          <w:hyperlink w:anchor="_Toc90143336" w:history="1">
            <w:r w:rsidR="00644F06" w:rsidRPr="00624428">
              <w:rPr>
                <w:rStyle w:val="Hipervnculo"/>
                <w:b w:val="0"/>
                <w:noProof/>
                <w:lang w:val="es-CO"/>
              </w:rPr>
              <w:t>9.</w:t>
            </w:r>
            <w:r w:rsidR="00394FB2" w:rsidRPr="00624428">
              <w:rPr>
                <w:rFonts w:asciiTheme="minorHAnsi" w:eastAsiaTheme="minorEastAsia" w:hAnsiTheme="minorHAnsi"/>
                <w:b w:val="0"/>
                <w:noProof/>
                <w:color w:val="auto"/>
                <w:sz w:val="22"/>
              </w:rPr>
              <w:t xml:space="preserve"> </w:t>
            </w:r>
            <w:r w:rsidR="00644F06" w:rsidRPr="00624428">
              <w:rPr>
                <w:rStyle w:val="Hipervnculo"/>
                <w:b w:val="0"/>
                <w:noProof/>
                <w:lang w:val="es-CO"/>
              </w:rPr>
              <w:t>ANÁLISIS INTERNO</w:t>
            </w:r>
            <w:r w:rsidR="00644F06" w:rsidRPr="00624428">
              <w:rPr>
                <w:b w:val="0"/>
                <w:noProof/>
                <w:webHidden/>
              </w:rPr>
              <w:tab/>
            </w:r>
            <w:r w:rsidR="00644F06" w:rsidRPr="00624428">
              <w:rPr>
                <w:b w:val="0"/>
                <w:noProof/>
                <w:webHidden/>
              </w:rPr>
              <w:fldChar w:fldCharType="begin"/>
            </w:r>
            <w:r w:rsidR="00644F06" w:rsidRPr="00624428">
              <w:rPr>
                <w:b w:val="0"/>
                <w:noProof/>
                <w:webHidden/>
              </w:rPr>
              <w:instrText xml:space="preserve"> PAGEREF _Toc90143336 \h </w:instrText>
            </w:r>
            <w:r w:rsidR="00644F06" w:rsidRPr="00624428">
              <w:rPr>
                <w:b w:val="0"/>
                <w:noProof/>
                <w:webHidden/>
              </w:rPr>
            </w:r>
            <w:r w:rsidR="00644F06" w:rsidRPr="00624428">
              <w:rPr>
                <w:b w:val="0"/>
                <w:noProof/>
                <w:webHidden/>
              </w:rPr>
              <w:fldChar w:fldCharType="separate"/>
            </w:r>
            <w:r w:rsidR="00571D7D">
              <w:rPr>
                <w:b w:val="0"/>
                <w:noProof/>
                <w:webHidden/>
              </w:rPr>
              <w:t>6</w:t>
            </w:r>
            <w:r w:rsidR="00644F06" w:rsidRPr="00624428">
              <w:rPr>
                <w:b w:val="0"/>
                <w:noProof/>
                <w:webHidden/>
              </w:rPr>
              <w:fldChar w:fldCharType="end"/>
            </w:r>
          </w:hyperlink>
        </w:p>
        <w:p w:rsidR="00644F06" w:rsidRPr="00624428" w:rsidRDefault="0039464F">
          <w:pPr>
            <w:pStyle w:val="TDC2"/>
            <w:tabs>
              <w:tab w:val="right" w:leader="dot" w:pos="9350"/>
            </w:tabs>
            <w:rPr>
              <w:rFonts w:asciiTheme="minorHAnsi" w:eastAsiaTheme="minorEastAsia" w:hAnsiTheme="minorHAnsi"/>
              <w:b w:val="0"/>
              <w:noProof/>
              <w:color w:val="auto"/>
              <w:sz w:val="22"/>
            </w:rPr>
          </w:pPr>
          <w:hyperlink w:anchor="_Toc90143337" w:history="1">
            <w:r w:rsidR="00644F06" w:rsidRPr="00624428">
              <w:rPr>
                <w:rStyle w:val="Hipervnculo"/>
                <w:b w:val="0"/>
                <w:noProof/>
              </w:rPr>
              <w:t>9.1 Redes sociales</w:t>
            </w:r>
            <w:r w:rsidR="00644F06" w:rsidRPr="00624428">
              <w:rPr>
                <w:b w:val="0"/>
                <w:noProof/>
                <w:webHidden/>
              </w:rPr>
              <w:tab/>
            </w:r>
            <w:r w:rsidR="00644F06" w:rsidRPr="00624428">
              <w:rPr>
                <w:b w:val="0"/>
                <w:noProof/>
                <w:webHidden/>
              </w:rPr>
              <w:fldChar w:fldCharType="begin"/>
            </w:r>
            <w:r w:rsidR="00644F06" w:rsidRPr="00624428">
              <w:rPr>
                <w:b w:val="0"/>
                <w:noProof/>
                <w:webHidden/>
              </w:rPr>
              <w:instrText xml:space="preserve"> PAGEREF _Toc90143337 \h </w:instrText>
            </w:r>
            <w:r w:rsidR="00644F06" w:rsidRPr="00624428">
              <w:rPr>
                <w:b w:val="0"/>
                <w:noProof/>
                <w:webHidden/>
              </w:rPr>
            </w:r>
            <w:r w:rsidR="00644F06" w:rsidRPr="00624428">
              <w:rPr>
                <w:b w:val="0"/>
                <w:noProof/>
                <w:webHidden/>
              </w:rPr>
              <w:fldChar w:fldCharType="separate"/>
            </w:r>
            <w:r w:rsidR="00571D7D">
              <w:rPr>
                <w:b w:val="0"/>
                <w:noProof/>
                <w:webHidden/>
              </w:rPr>
              <w:t>6</w:t>
            </w:r>
            <w:r w:rsidR="00644F06" w:rsidRPr="00624428">
              <w:rPr>
                <w:b w:val="0"/>
                <w:noProof/>
                <w:webHidden/>
              </w:rPr>
              <w:fldChar w:fldCharType="end"/>
            </w:r>
          </w:hyperlink>
        </w:p>
        <w:p w:rsidR="00644F06" w:rsidRPr="00624428" w:rsidRDefault="0039464F" w:rsidP="00644F06">
          <w:pPr>
            <w:pStyle w:val="TDC1"/>
            <w:tabs>
              <w:tab w:val="left" w:pos="1540"/>
              <w:tab w:val="right" w:leader="dot" w:pos="9350"/>
            </w:tabs>
            <w:ind w:firstLine="0"/>
            <w:rPr>
              <w:rFonts w:asciiTheme="minorHAnsi" w:eastAsiaTheme="minorEastAsia" w:hAnsiTheme="minorHAnsi"/>
              <w:b w:val="0"/>
              <w:noProof/>
              <w:color w:val="auto"/>
              <w:sz w:val="22"/>
            </w:rPr>
          </w:pPr>
          <w:hyperlink w:anchor="_Toc90143338" w:history="1">
            <w:r w:rsidR="00644F06" w:rsidRPr="00624428">
              <w:rPr>
                <w:rStyle w:val="Hipervnculo"/>
                <w:b w:val="0"/>
                <w:noProof/>
                <w:lang w:val="es-CO"/>
              </w:rPr>
              <w:t>10.</w:t>
            </w:r>
            <w:r w:rsidR="00394FB2" w:rsidRPr="00624428">
              <w:rPr>
                <w:rFonts w:asciiTheme="minorHAnsi" w:eastAsiaTheme="minorEastAsia" w:hAnsiTheme="minorHAnsi"/>
                <w:b w:val="0"/>
                <w:noProof/>
                <w:color w:val="auto"/>
                <w:sz w:val="22"/>
              </w:rPr>
              <w:t xml:space="preserve"> </w:t>
            </w:r>
            <w:r w:rsidR="00644F06" w:rsidRPr="00624428">
              <w:rPr>
                <w:rStyle w:val="Hipervnculo"/>
                <w:b w:val="0"/>
                <w:noProof/>
                <w:lang w:val="es-CO"/>
              </w:rPr>
              <w:t>ANÁLISIS EXTERNO</w:t>
            </w:r>
            <w:r w:rsidR="00644F06" w:rsidRPr="00624428">
              <w:rPr>
                <w:b w:val="0"/>
                <w:noProof/>
                <w:webHidden/>
              </w:rPr>
              <w:tab/>
            </w:r>
            <w:r w:rsidR="00644F06" w:rsidRPr="00624428">
              <w:rPr>
                <w:b w:val="0"/>
                <w:noProof/>
                <w:webHidden/>
              </w:rPr>
              <w:fldChar w:fldCharType="begin"/>
            </w:r>
            <w:r w:rsidR="00644F06" w:rsidRPr="00624428">
              <w:rPr>
                <w:b w:val="0"/>
                <w:noProof/>
                <w:webHidden/>
              </w:rPr>
              <w:instrText xml:space="preserve"> PAGEREF _Toc90143338 \h </w:instrText>
            </w:r>
            <w:r w:rsidR="00644F06" w:rsidRPr="00624428">
              <w:rPr>
                <w:b w:val="0"/>
                <w:noProof/>
                <w:webHidden/>
              </w:rPr>
            </w:r>
            <w:r w:rsidR="00644F06" w:rsidRPr="00624428">
              <w:rPr>
                <w:b w:val="0"/>
                <w:noProof/>
                <w:webHidden/>
              </w:rPr>
              <w:fldChar w:fldCharType="separate"/>
            </w:r>
            <w:r w:rsidR="00571D7D">
              <w:rPr>
                <w:b w:val="0"/>
                <w:noProof/>
                <w:webHidden/>
              </w:rPr>
              <w:t>6</w:t>
            </w:r>
            <w:r w:rsidR="00644F06" w:rsidRPr="00624428">
              <w:rPr>
                <w:b w:val="0"/>
                <w:noProof/>
                <w:webHidden/>
              </w:rPr>
              <w:fldChar w:fldCharType="end"/>
            </w:r>
          </w:hyperlink>
        </w:p>
        <w:p w:rsidR="00644F06" w:rsidRPr="00624428" w:rsidRDefault="0039464F">
          <w:pPr>
            <w:pStyle w:val="TDC2"/>
            <w:tabs>
              <w:tab w:val="right" w:leader="dot" w:pos="9350"/>
            </w:tabs>
            <w:rPr>
              <w:rFonts w:asciiTheme="minorHAnsi" w:eastAsiaTheme="minorEastAsia" w:hAnsiTheme="minorHAnsi"/>
              <w:b w:val="0"/>
              <w:noProof/>
              <w:color w:val="auto"/>
              <w:sz w:val="22"/>
            </w:rPr>
          </w:pPr>
          <w:hyperlink w:anchor="_Toc90143339" w:history="1">
            <w:r w:rsidR="00644F06" w:rsidRPr="00624428">
              <w:rPr>
                <w:rStyle w:val="Hipervnculo"/>
                <w:b w:val="0"/>
                <w:noProof/>
              </w:rPr>
              <w:t>10.1 Matriz DOFA</w:t>
            </w:r>
            <w:r w:rsidR="00644F06" w:rsidRPr="00624428">
              <w:rPr>
                <w:b w:val="0"/>
                <w:noProof/>
                <w:webHidden/>
              </w:rPr>
              <w:tab/>
            </w:r>
            <w:r w:rsidR="00644F06" w:rsidRPr="00624428">
              <w:rPr>
                <w:b w:val="0"/>
                <w:noProof/>
                <w:webHidden/>
              </w:rPr>
              <w:fldChar w:fldCharType="begin"/>
            </w:r>
            <w:r w:rsidR="00644F06" w:rsidRPr="00624428">
              <w:rPr>
                <w:b w:val="0"/>
                <w:noProof/>
                <w:webHidden/>
              </w:rPr>
              <w:instrText xml:space="preserve"> PAGEREF _Toc90143339 \h </w:instrText>
            </w:r>
            <w:r w:rsidR="00644F06" w:rsidRPr="00624428">
              <w:rPr>
                <w:b w:val="0"/>
                <w:noProof/>
                <w:webHidden/>
              </w:rPr>
            </w:r>
            <w:r w:rsidR="00644F06" w:rsidRPr="00624428">
              <w:rPr>
                <w:b w:val="0"/>
                <w:noProof/>
                <w:webHidden/>
              </w:rPr>
              <w:fldChar w:fldCharType="separate"/>
            </w:r>
            <w:r w:rsidR="00571D7D">
              <w:rPr>
                <w:b w:val="0"/>
                <w:noProof/>
                <w:webHidden/>
              </w:rPr>
              <w:t>6</w:t>
            </w:r>
            <w:r w:rsidR="00644F06" w:rsidRPr="00624428">
              <w:rPr>
                <w:b w:val="0"/>
                <w:noProof/>
                <w:webHidden/>
              </w:rPr>
              <w:fldChar w:fldCharType="end"/>
            </w:r>
          </w:hyperlink>
        </w:p>
        <w:p w:rsidR="00644F06" w:rsidRPr="00624428" w:rsidRDefault="0039464F" w:rsidP="00644F06">
          <w:pPr>
            <w:pStyle w:val="TDC1"/>
            <w:tabs>
              <w:tab w:val="left" w:pos="1540"/>
              <w:tab w:val="right" w:leader="dot" w:pos="9350"/>
            </w:tabs>
            <w:ind w:firstLine="0"/>
            <w:rPr>
              <w:rFonts w:asciiTheme="minorHAnsi" w:eastAsiaTheme="minorEastAsia" w:hAnsiTheme="minorHAnsi"/>
              <w:b w:val="0"/>
              <w:noProof/>
              <w:color w:val="auto"/>
              <w:sz w:val="22"/>
            </w:rPr>
          </w:pPr>
          <w:hyperlink w:anchor="_Toc90143340" w:history="1">
            <w:r w:rsidR="00644F06" w:rsidRPr="00624428">
              <w:rPr>
                <w:rStyle w:val="Hipervnculo"/>
                <w:b w:val="0"/>
                <w:noProof/>
                <w:lang w:val="es-CO"/>
              </w:rPr>
              <w:t>11.</w:t>
            </w:r>
            <w:r w:rsidR="00394FB2" w:rsidRPr="00624428">
              <w:rPr>
                <w:rFonts w:asciiTheme="minorHAnsi" w:eastAsiaTheme="minorEastAsia" w:hAnsiTheme="minorHAnsi"/>
                <w:b w:val="0"/>
                <w:noProof/>
                <w:color w:val="auto"/>
                <w:sz w:val="22"/>
              </w:rPr>
              <w:t xml:space="preserve"> </w:t>
            </w:r>
            <w:r w:rsidR="00644F06" w:rsidRPr="00624428">
              <w:rPr>
                <w:rStyle w:val="Hipervnculo"/>
                <w:b w:val="0"/>
                <w:noProof/>
                <w:lang w:val="es-CO"/>
              </w:rPr>
              <w:t>RESUMEN DE LA PRÁCTICA</w:t>
            </w:r>
            <w:r w:rsidR="00644F06" w:rsidRPr="00624428">
              <w:rPr>
                <w:b w:val="0"/>
                <w:noProof/>
                <w:webHidden/>
              </w:rPr>
              <w:tab/>
            </w:r>
            <w:r w:rsidR="00644F06" w:rsidRPr="00624428">
              <w:rPr>
                <w:b w:val="0"/>
                <w:noProof/>
                <w:webHidden/>
              </w:rPr>
              <w:fldChar w:fldCharType="begin"/>
            </w:r>
            <w:r w:rsidR="00644F06" w:rsidRPr="00624428">
              <w:rPr>
                <w:b w:val="0"/>
                <w:noProof/>
                <w:webHidden/>
              </w:rPr>
              <w:instrText xml:space="preserve"> PAGEREF _Toc90143340 \h </w:instrText>
            </w:r>
            <w:r w:rsidR="00644F06" w:rsidRPr="00624428">
              <w:rPr>
                <w:b w:val="0"/>
                <w:noProof/>
                <w:webHidden/>
              </w:rPr>
            </w:r>
            <w:r w:rsidR="00644F06" w:rsidRPr="00624428">
              <w:rPr>
                <w:b w:val="0"/>
                <w:noProof/>
                <w:webHidden/>
              </w:rPr>
              <w:fldChar w:fldCharType="separate"/>
            </w:r>
            <w:r w:rsidR="00571D7D">
              <w:rPr>
                <w:b w:val="0"/>
                <w:noProof/>
                <w:webHidden/>
              </w:rPr>
              <w:t>7</w:t>
            </w:r>
            <w:r w:rsidR="00644F06" w:rsidRPr="00624428">
              <w:rPr>
                <w:b w:val="0"/>
                <w:noProof/>
                <w:webHidden/>
              </w:rPr>
              <w:fldChar w:fldCharType="end"/>
            </w:r>
          </w:hyperlink>
        </w:p>
        <w:p w:rsidR="00644F06" w:rsidRPr="00624428" w:rsidRDefault="0039464F" w:rsidP="00644F06">
          <w:pPr>
            <w:pStyle w:val="TDC1"/>
            <w:tabs>
              <w:tab w:val="left" w:pos="1540"/>
              <w:tab w:val="right" w:leader="dot" w:pos="9350"/>
            </w:tabs>
            <w:ind w:firstLine="0"/>
            <w:rPr>
              <w:rFonts w:asciiTheme="minorHAnsi" w:eastAsiaTheme="minorEastAsia" w:hAnsiTheme="minorHAnsi"/>
              <w:b w:val="0"/>
              <w:noProof/>
              <w:color w:val="auto"/>
              <w:sz w:val="22"/>
            </w:rPr>
          </w:pPr>
          <w:hyperlink w:anchor="_Toc90143341" w:history="1">
            <w:r w:rsidR="00644F06" w:rsidRPr="00624428">
              <w:rPr>
                <w:rStyle w:val="Hipervnculo"/>
                <w:b w:val="0"/>
                <w:noProof/>
                <w:lang w:val="es-CO"/>
              </w:rPr>
              <w:t>12.</w:t>
            </w:r>
            <w:r w:rsidR="00394FB2" w:rsidRPr="00624428">
              <w:rPr>
                <w:rFonts w:asciiTheme="minorHAnsi" w:eastAsiaTheme="minorEastAsia" w:hAnsiTheme="minorHAnsi"/>
                <w:b w:val="0"/>
                <w:noProof/>
                <w:color w:val="auto"/>
                <w:sz w:val="22"/>
              </w:rPr>
              <w:t xml:space="preserve"> </w:t>
            </w:r>
            <w:r w:rsidR="00644F06" w:rsidRPr="00624428">
              <w:rPr>
                <w:rStyle w:val="Hipervnculo"/>
                <w:b w:val="0"/>
                <w:noProof/>
                <w:lang w:val="es-CO"/>
              </w:rPr>
              <w:t>RESULTADOS DE LA PRÁCTICA</w:t>
            </w:r>
            <w:r w:rsidR="00644F06" w:rsidRPr="00624428">
              <w:rPr>
                <w:b w:val="0"/>
                <w:noProof/>
                <w:webHidden/>
              </w:rPr>
              <w:tab/>
            </w:r>
            <w:r w:rsidR="00644F06" w:rsidRPr="00624428">
              <w:rPr>
                <w:b w:val="0"/>
                <w:noProof/>
                <w:webHidden/>
              </w:rPr>
              <w:fldChar w:fldCharType="begin"/>
            </w:r>
            <w:r w:rsidR="00644F06" w:rsidRPr="00624428">
              <w:rPr>
                <w:b w:val="0"/>
                <w:noProof/>
                <w:webHidden/>
              </w:rPr>
              <w:instrText xml:space="preserve"> PAGEREF _Toc90143341 \h </w:instrText>
            </w:r>
            <w:r w:rsidR="00644F06" w:rsidRPr="00624428">
              <w:rPr>
                <w:b w:val="0"/>
                <w:noProof/>
                <w:webHidden/>
              </w:rPr>
            </w:r>
            <w:r w:rsidR="00644F06" w:rsidRPr="00624428">
              <w:rPr>
                <w:b w:val="0"/>
                <w:noProof/>
                <w:webHidden/>
              </w:rPr>
              <w:fldChar w:fldCharType="separate"/>
            </w:r>
            <w:r w:rsidR="00571D7D">
              <w:rPr>
                <w:b w:val="0"/>
                <w:noProof/>
                <w:webHidden/>
              </w:rPr>
              <w:t>9</w:t>
            </w:r>
            <w:r w:rsidR="00644F06" w:rsidRPr="00624428">
              <w:rPr>
                <w:b w:val="0"/>
                <w:noProof/>
                <w:webHidden/>
              </w:rPr>
              <w:fldChar w:fldCharType="end"/>
            </w:r>
          </w:hyperlink>
        </w:p>
        <w:p w:rsidR="00644F06" w:rsidRPr="00624428" w:rsidRDefault="0039464F" w:rsidP="00644F06">
          <w:pPr>
            <w:pStyle w:val="TDC1"/>
            <w:tabs>
              <w:tab w:val="left" w:pos="1540"/>
              <w:tab w:val="right" w:leader="dot" w:pos="9350"/>
            </w:tabs>
            <w:ind w:firstLine="0"/>
            <w:rPr>
              <w:rFonts w:asciiTheme="minorHAnsi" w:eastAsiaTheme="minorEastAsia" w:hAnsiTheme="minorHAnsi"/>
              <w:b w:val="0"/>
              <w:noProof/>
              <w:color w:val="auto"/>
              <w:sz w:val="22"/>
            </w:rPr>
          </w:pPr>
          <w:hyperlink w:anchor="_Toc90143342" w:history="1">
            <w:r w:rsidR="00644F06" w:rsidRPr="00624428">
              <w:rPr>
                <w:rStyle w:val="Hipervnculo"/>
                <w:b w:val="0"/>
                <w:noProof/>
                <w:lang w:val="es-CO"/>
              </w:rPr>
              <w:t>13.</w:t>
            </w:r>
            <w:r w:rsidR="00394FB2" w:rsidRPr="00624428">
              <w:rPr>
                <w:rFonts w:asciiTheme="minorHAnsi" w:eastAsiaTheme="minorEastAsia" w:hAnsiTheme="minorHAnsi"/>
                <w:b w:val="0"/>
                <w:noProof/>
                <w:color w:val="auto"/>
                <w:sz w:val="22"/>
              </w:rPr>
              <w:t xml:space="preserve"> </w:t>
            </w:r>
            <w:r w:rsidR="00644F06" w:rsidRPr="00624428">
              <w:rPr>
                <w:rStyle w:val="Hipervnculo"/>
                <w:b w:val="0"/>
                <w:noProof/>
                <w:lang w:val="es-CO"/>
              </w:rPr>
              <w:t>CONCLUSIÓN DEL INFORME</w:t>
            </w:r>
            <w:r w:rsidR="00644F06" w:rsidRPr="00624428">
              <w:rPr>
                <w:b w:val="0"/>
                <w:noProof/>
                <w:webHidden/>
              </w:rPr>
              <w:tab/>
            </w:r>
            <w:r w:rsidR="00644F06" w:rsidRPr="00624428">
              <w:rPr>
                <w:b w:val="0"/>
                <w:noProof/>
                <w:webHidden/>
              </w:rPr>
              <w:fldChar w:fldCharType="begin"/>
            </w:r>
            <w:r w:rsidR="00644F06" w:rsidRPr="00624428">
              <w:rPr>
                <w:b w:val="0"/>
                <w:noProof/>
                <w:webHidden/>
              </w:rPr>
              <w:instrText xml:space="preserve"> PAGEREF _Toc90143342 \h </w:instrText>
            </w:r>
            <w:r w:rsidR="00644F06" w:rsidRPr="00624428">
              <w:rPr>
                <w:b w:val="0"/>
                <w:noProof/>
                <w:webHidden/>
              </w:rPr>
            </w:r>
            <w:r w:rsidR="00644F06" w:rsidRPr="00624428">
              <w:rPr>
                <w:b w:val="0"/>
                <w:noProof/>
                <w:webHidden/>
              </w:rPr>
              <w:fldChar w:fldCharType="separate"/>
            </w:r>
            <w:r w:rsidR="00571D7D">
              <w:rPr>
                <w:b w:val="0"/>
                <w:noProof/>
                <w:webHidden/>
              </w:rPr>
              <w:t>11</w:t>
            </w:r>
            <w:r w:rsidR="00644F06" w:rsidRPr="00624428">
              <w:rPr>
                <w:b w:val="0"/>
                <w:noProof/>
                <w:webHidden/>
              </w:rPr>
              <w:fldChar w:fldCharType="end"/>
            </w:r>
          </w:hyperlink>
        </w:p>
        <w:p w:rsidR="00644F06" w:rsidRPr="00624428" w:rsidRDefault="0039464F" w:rsidP="00644F06">
          <w:pPr>
            <w:pStyle w:val="TDC1"/>
            <w:tabs>
              <w:tab w:val="left" w:pos="1540"/>
              <w:tab w:val="right" w:leader="dot" w:pos="9350"/>
            </w:tabs>
            <w:ind w:firstLine="0"/>
            <w:rPr>
              <w:rFonts w:asciiTheme="minorHAnsi" w:eastAsiaTheme="minorEastAsia" w:hAnsiTheme="minorHAnsi"/>
              <w:b w:val="0"/>
              <w:noProof/>
              <w:color w:val="auto"/>
              <w:sz w:val="22"/>
            </w:rPr>
          </w:pPr>
          <w:hyperlink w:anchor="_Toc90143343" w:history="1">
            <w:r w:rsidR="00644F06" w:rsidRPr="00624428">
              <w:rPr>
                <w:rStyle w:val="Hipervnculo"/>
                <w:b w:val="0"/>
                <w:noProof/>
                <w:lang w:val="es-CO"/>
              </w:rPr>
              <w:t>14.</w:t>
            </w:r>
            <w:r w:rsidR="00394FB2" w:rsidRPr="00624428">
              <w:rPr>
                <w:rFonts w:asciiTheme="minorHAnsi" w:eastAsiaTheme="minorEastAsia" w:hAnsiTheme="minorHAnsi"/>
                <w:b w:val="0"/>
                <w:noProof/>
                <w:color w:val="auto"/>
                <w:sz w:val="22"/>
              </w:rPr>
              <w:t xml:space="preserve"> </w:t>
            </w:r>
            <w:r w:rsidR="00644F06" w:rsidRPr="00624428">
              <w:rPr>
                <w:rStyle w:val="Hipervnculo"/>
                <w:b w:val="0"/>
                <w:noProof/>
                <w:lang w:val="es-CO"/>
              </w:rPr>
              <w:t>BIBLIOGRAFÍA</w:t>
            </w:r>
            <w:r w:rsidR="00644F06" w:rsidRPr="00624428">
              <w:rPr>
                <w:b w:val="0"/>
                <w:noProof/>
                <w:webHidden/>
              </w:rPr>
              <w:tab/>
            </w:r>
            <w:r w:rsidR="00644F06" w:rsidRPr="00624428">
              <w:rPr>
                <w:b w:val="0"/>
                <w:noProof/>
                <w:webHidden/>
              </w:rPr>
              <w:fldChar w:fldCharType="begin"/>
            </w:r>
            <w:r w:rsidR="00644F06" w:rsidRPr="00624428">
              <w:rPr>
                <w:b w:val="0"/>
                <w:noProof/>
                <w:webHidden/>
              </w:rPr>
              <w:instrText xml:space="preserve"> PAGEREF _Toc90143343 \h </w:instrText>
            </w:r>
            <w:r w:rsidR="00644F06" w:rsidRPr="00624428">
              <w:rPr>
                <w:b w:val="0"/>
                <w:noProof/>
                <w:webHidden/>
              </w:rPr>
            </w:r>
            <w:r w:rsidR="00644F06" w:rsidRPr="00624428">
              <w:rPr>
                <w:b w:val="0"/>
                <w:noProof/>
                <w:webHidden/>
              </w:rPr>
              <w:fldChar w:fldCharType="separate"/>
            </w:r>
            <w:r w:rsidR="00571D7D">
              <w:rPr>
                <w:b w:val="0"/>
                <w:noProof/>
                <w:webHidden/>
              </w:rPr>
              <w:t>13</w:t>
            </w:r>
            <w:r w:rsidR="00644F06" w:rsidRPr="00624428">
              <w:rPr>
                <w:b w:val="0"/>
                <w:noProof/>
                <w:webHidden/>
              </w:rPr>
              <w:fldChar w:fldCharType="end"/>
            </w:r>
          </w:hyperlink>
        </w:p>
        <w:p w:rsidR="00E05793" w:rsidRPr="00624428" w:rsidRDefault="000A37B7">
          <w:pPr>
            <w:rPr>
              <w:b w:val="0"/>
              <w:bCs/>
              <w:lang w:val="es-ES"/>
            </w:rPr>
          </w:pPr>
          <w:r w:rsidRPr="00624428">
            <w:rPr>
              <w:b w:val="0"/>
              <w:bCs/>
              <w:lang w:val="es-ES"/>
            </w:rPr>
            <w:fldChar w:fldCharType="end"/>
          </w:r>
        </w:p>
        <w:p w:rsidR="00BA4FD5" w:rsidRPr="00624428" w:rsidRDefault="00BA4FD5" w:rsidP="00E05793">
          <w:pPr>
            <w:pStyle w:val="Ttulo"/>
            <w:rPr>
              <w:b w:val="0"/>
              <w:lang w:val="es-ES"/>
            </w:rPr>
          </w:pPr>
        </w:p>
        <w:p w:rsidR="000A37B7" w:rsidRPr="00624428" w:rsidRDefault="0039464F" w:rsidP="00BA4FD5">
          <w:pPr>
            <w:rPr>
              <w:b w:val="0"/>
              <w:lang w:val="es-ES"/>
            </w:rPr>
          </w:pPr>
        </w:p>
      </w:sdtContent>
    </w:sdt>
    <w:p w:rsidR="00956A63" w:rsidRPr="00E5203B" w:rsidRDefault="000614CD" w:rsidP="00814547">
      <w:pPr>
        <w:pStyle w:val="Ttulo1"/>
        <w:numPr>
          <w:ilvl w:val="0"/>
          <w:numId w:val="17"/>
        </w:numPr>
        <w:jc w:val="both"/>
        <w:rPr>
          <w:lang w:val="es-CO"/>
        </w:rPr>
      </w:pPr>
      <w:bookmarkStart w:id="0" w:name="_Toc90143326"/>
      <w:r w:rsidRPr="00E5203B">
        <w:rPr>
          <w:lang w:val="es-CO"/>
        </w:rPr>
        <w:lastRenderedPageBreak/>
        <w:t>INTRODUCCIÓN</w:t>
      </w:r>
      <w:bookmarkEnd w:id="0"/>
    </w:p>
    <w:p w:rsidR="007910FA" w:rsidRPr="00E5203B" w:rsidRDefault="000614CD" w:rsidP="00A75196">
      <w:pPr>
        <w:spacing w:line="360" w:lineRule="auto"/>
        <w:ind w:firstLine="720"/>
        <w:jc w:val="both"/>
        <w:rPr>
          <w:rFonts w:ascii="Times New Roman" w:hAnsi="Times New Roman" w:cs="Times New Roman"/>
          <w:b w:val="0"/>
          <w:szCs w:val="24"/>
          <w:lang w:val="es-CO"/>
        </w:rPr>
      </w:pPr>
      <w:r w:rsidRPr="00E5203B">
        <w:rPr>
          <w:rFonts w:ascii="Times New Roman" w:hAnsi="Times New Roman" w:cs="Times New Roman"/>
          <w:b w:val="0"/>
          <w:szCs w:val="24"/>
          <w:lang w:val="es-CO"/>
        </w:rPr>
        <w:t xml:space="preserve">En la antigüedad, el ser humano requería que sus necesidades materiales fueran satisfechas con bienes o productos adquiridos en el mismo lugar donde residía o en las cercanías a éste, por tanto, el intercambio de mercancía tenía un carácter local, resultando en sistemas de producción y estándares económicos bajos. </w:t>
      </w:r>
    </w:p>
    <w:p w:rsidR="00684BEA" w:rsidRPr="00E5203B" w:rsidRDefault="000614CD" w:rsidP="00A75196">
      <w:pPr>
        <w:spacing w:line="360" w:lineRule="auto"/>
        <w:ind w:left="720" w:firstLine="0"/>
        <w:jc w:val="both"/>
        <w:rPr>
          <w:rFonts w:ascii="Times New Roman" w:hAnsi="Times New Roman" w:cs="Times New Roman"/>
          <w:b w:val="0"/>
          <w:szCs w:val="24"/>
          <w:lang w:val="es-CO"/>
        </w:rPr>
      </w:pPr>
      <w:r w:rsidRPr="00E5203B">
        <w:rPr>
          <w:rFonts w:ascii="Times New Roman" w:hAnsi="Times New Roman" w:cs="Times New Roman"/>
          <w:b w:val="0"/>
          <w:szCs w:val="24"/>
          <w:lang w:val="es-CO"/>
        </w:rPr>
        <w:t>Así, al desarrollarse la mente humana en el campo científico, artístico, tecnológico, entre otros, los sistemas logísticos que soportaban el consumo y la producción también fueron evolucionando, de manera que, cada zona geográfica se fue especializando en aquello que le era más útil fabricar, surtiendo a aquellas zonas que no lo poseían y recibiendo abastecimiento de otros diferentes art</w:t>
      </w:r>
      <w:r w:rsidR="000B3A0E" w:rsidRPr="00E5203B">
        <w:rPr>
          <w:rFonts w:ascii="Times New Roman" w:hAnsi="Times New Roman" w:cs="Times New Roman"/>
          <w:b w:val="0"/>
          <w:szCs w:val="24"/>
          <w:lang w:val="es-CO"/>
        </w:rPr>
        <w:t xml:space="preserve">ículos que su tierra no proveía. </w:t>
      </w:r>
      <w:r w:rsidR="00900992" w:rsidRPr="00E5203B">
        <w:rPr>
          <w:rFonts w:ascii="Times New Roman" w:hAnsi="Times New Roman" w:cs="Times New Roman"/>
          <w:b w:val="0"/>
          <w:szCs w:val="24"/>
          <w:lang w:val="es-CO"/>
        </w:rPr>
        <w:t>Ramírez, Carlos A. (2013)</w:t>
      </w:r>
      <w:r w:rsidR="007910FA" w:rsidRPr="00E5203B">
        <w:rPr>
          <w:rFonts w:ascii="Times New Roman" w:hAnsi="Times New Roman" w:cs="Times New Roman"/>
          <w:b w:val="0"/>
          <w:szCs w:val="24"/>
          <w:lang w:val="es-CO"/>
        </w:rPr>
        <w:t xml:space="preserve"> “La relevancia de la logística en los Negocios Internacionales” (pág. 2)</w:t>
      </w:r>
      <w:r w:rsidR="00F426E0" w:rsidRPr="00E5203B">
        <w:rPr>
          <w:rFonts w:ascii="Times New Roman" w:hAnsi="Times New Roman" w:cs="Times New Roman"/>
          <w:b w:val="0"/>
          <w:szCs w:val="24"/>
          <w:lang w:val="es-CO"/>
        </w:rPr>
        <w:t>.</w:t>
      </w:r>
    </w:p>
    <w:p w:rsidR="000B3A0E" w:rsidRPr="00E5203B" w:rsidRDefault="000B3A0E" w:rsidP="00A75196">
      <w:pPr>
        <w:spacing w:line="360" w:lineRule="auto"/>
        <w:ind w:firstLine="720"/>
        <w:jc w:val="both"/>
        <w:rPr>
          <w:rFonts w:ascii="Times New Roman" w:hAnsi="Times New Roman" w:cs="Times New Roman"/>
          <w:b w:val="0"/>
          <w:szCs w:val="24"/>
          <w:lang w:val="es-CO"/>
        </w:rPr>
      </w:pPr>
      <w:r w:rsidRPr="00E5203B">
        <w:rPr>
          <w:rFonts w:ascii="Times New Roman" w:hAnsi="Times New Roman" w:cs="Times New Roman"/>
          <w:b w:val="0"/>
          <w:szCs w:val="24"/>
          <w:lang w:val="es-CO"/>
        </w:rPr>
        <w:t>Por lo tanto, podemos afirmar que la logística internacional es el flujo y distribución de insumos (información, materias primas, componentes, suministros, productos acabados, entre otros), el c</w:t>
      </w:r>
      <w:r w:rsidR="00684BEA" w:rsidRPr="00E5203B">
        <w:rPr>
          <w:rFonts w:ascii="Times New Roman" w:hAnsi="Times New Roman" w:cs="Times New Roman"/>
          <w:b w:val="0"/>
          <w:szCs w:val="24"/>
          <w:lang w:val="es-CO"/>
        </w:rPr>
        <w:t>u</w:t>
      </w:r>
      <w:r w:rsidRPr="00E5203B">
        <w:rPr>
          <w:rFonts w:ascii="Times New Roman" w:hAnsi="Times New Roman" w:cs="Times New Roman"/>
          <w:b w:val="0"/>
          <w:szCs w:val="24"/>
          <w:lang w:val="es-CO"/>
        </w:rPr>
        <w:t>al inicia con el abastecimiento de materia prima y finaliza con la entrega del producto final</w:t>
      </w:r>
      <w:r w:rsidR="004855AF" w:rsidRPr="00E5203B">
        <w:rPr>
          <w:rFonts w:ascii="Times New Roman" w:hAnsi="Times New Roman" w:cs="Times New Roman"/>
          <w:b w:val="0"/>
          <w:szCs w:val="24"/>
          <w:lang w:val="es-CO"/>
        </w:rPr>
        <w:t>,</w:t>
      </w:r>
      <w:r w:rsidRPr="00E5203B">
        <w:rPr>
          <w:rFonts w:ascii="Times New Roman" w:hAnsi="Times New Roman" w:cs="Times New Roman"/>
          <w:b w:val="0"/>
          <w:szCs w:val="24"/>
          <w:lang w:val="es-CO"/>
        </w:rPr>
        <w:t xml:space="preserve"> al c</w:t>
      </w:r>
      <w:r w:rsidR="00684BEA" w:rsidRPr="00E5203B">
        <w:rPr>
          <w:rFonts w:ascii="Times New Roman" w:hAnsi="Times New Roman" w:cs="Times New Roman"/>
          <w:b w:val="0"/>
          <w:szCs w:val="24"/>
          <w:lang w:val="es-CO"/>
        </w:rPr>
        <w:t>onsumidor en el país de destino (Cadena de suministro).</w:t>
      </w:r>
    </w:p>
    <w:p w:rsidR="00F34233" w:rsidRPr="00E5203B" w:rsidRDefault="00684BEA" w:rsidP="00A75196">
      <w:pPr>
        <w:spacing w:line="360" w:lineRule="auto"/>
        <w:ind w:left="851" w:firstLine="0"/>
        <w:jc w:val="both"/>
        <w:rPr>
          <w:rFonts w:ascii="Times New Roman" w:hAnsi="Times New Roman" w:cs="Times New Roman"/>
          <w:b w:val="0"/>
          <w:szCs w:val="24"/>
          <w:lang w:val="es-CO"/>
        </w:rPr>
      </w:pPr>
      <w:r w:rsidRPr="00E5203B">
        <w:rPr>
          <w:rFonts w:ascii="Times New Roman" w:hAnsi="Times New Roman" w:cs="Times New Roman"/>
          <w:b w:val="0"/>
          <w:szCs w:val="24"/>
          <w:lang w:val="es-CO"/>
        </w:rPr>
        <w:t xml:space="preserve">La logística es la parte de la cadena de suministros que planifica, implementa y controla el flujo efectivo y eficiente; el almacenamiento de artículos, servicios y la información relacionada desde un punto de origen hasta un punto de destino con el objetivo de satisfacer a los clientes. Castellanos Ramírez, Andrés (2017) </w:t>
      </w:r>
      <w:r w:rsidR="00066EA4" w:rsidRPr="00E5203B">
        <w:rPr>
          <w:rFonts w:ascii="Times New Roman" w:hAnsi="Times New Roman" w:cs="Times New Roman"/>
          <w:b w:val="0"/>
          <w:i/>
          <w:szCs w:val="24"/>
          <w:lang w:val="es-CO"/>
        </w:rPr>
        <w:t>“</w:t>
      </w:r>
      <w:r w:rsidR="007910FA" w:rsidRPr="00E5203B">
        <w:rPr>
          <w:rFonts w:ascii="Times New Roman" w:hAnsi="Times New Roman" w:cs="Times New Roman"/>
          <w:b w:val="0"/>
          <w:i/>
          <w:szCs w:val="24"/>
          <w:lang w:val="es-CO"/>
        </w:rPr>
        <w:t>Logística Comercial Internacional”</w:t>
      </w:r>
      <w:r w:rsidRPr="00E5203B">
        <w:rPr>
          <w:rFonts w:ascii="Times New Roman" w:hAnsi="Times New Roman" w:cs="Times New Roman"/>
          <w:b w:val="0"/>
          <w:szCs w:val="24"/>
          <w:lang w:val="es-CO"/>
        </w:rPr>
        <w:t xml:space="preserve"> </w:t>
      </w:r>
      <w:r w:rsidR="007910FA" w:rsidRPr="00E5203B">
        <w:rPr>
          <w:rFonts w:ascii="Times New Roman" w:hAnsi="Times New Roman" w:cs="Times New Roman"/>
          <w:b w:val="0"/>
          <w:szCs w:val="24"/>
          <w:lang w:val="es-CO"/>
        </w:rPr>
        <w:t>(pág. 7).</w:t>
      </w:r>
    </w:p>
    <w:p w:rsidR="00F34233" w:rsidRPr="00E5203B" w:rsidRDefault="00F34233" w:rsidP="00A75196">
      <w:pPr>
        <w:spacing w:line="360" w:lineRule="auto"/>
        <w:ind w:firstLine="720"/>
        <w:jc w:val="both"/>
        <w:rPr>
          <w:rFonts w:ascii="Times New Roman" w:hAnsi="Times New Roman" w:cs="Times New Roman"/>
          <w:b w:val="0"/>
          <w:szCs w:val="24"/>
          <w:lang w:val="es-CO"/>
        </w:rPr>
      </w:pPr>
      <w:r w:rsidRPr="00E5203B">
        <w:rPr>
          <w:rFonts w:ascii="Times New Roman" w:hAnsi="Times New Roman" w:cs="Times New Roman"/>
          <w:b w:val="0"/>
          <w:szCs w:val="24"/>
          <w:lang w:val="es-CO"/>
        </w:rPr>
        <w:t>Por consiguiente, los negocios internacionales intervienen en el área de la logística a la hora de:</w:t>
      </w:r>
    </w:p>
    <w:p w:rsidR="00F34233" w:rsidRPr="00E5203B" w:rsidRDefault="00F34233" w:rsidP="00A75196">
      <w:pPr>
        <w:pStyle w:val="Prrafodelista"/>
        <w:numPr>
          <w:ilvl w:val="0"/>
          <w:numId w:val="5"/>
        </w:numPr>
        <w:spacing w:line="360" w:lineRule="auto"/>
        <w:jc w:val="both"/>
        <w:rPr>
          <w:rFonts w:ascii="Times New Roman" w:hAnsi="Times New Roman" w:cs="Times New Roman"/>
          <w:b w:val="0"/>
          <w:szCs w:val="24"/>
          <w:lang w:val="es-CO"/>
        </w:rPr>
      </w:pPr>
      <w:r w:rsidRPr="00E5203B">
        <w:rPr>
          <w:rFonts w:ascii="Times New Roman" w:hAnsi="Times New Roman" w:cs="Times New Roman"/>
          <w:b w:val="0"/>
          <w:szCs w:val="24"/>
          <w:lang w:val="es-CO"/>
        </w:rPr>
        <w:t>Abordar nuevos mercados y/o clientes.</w:t>
      </w:r>
    </w:p>
    <w:p w:rsidR="00F34233" w:rsidRPr="00E5203B" w:rsidRDefault="00F34233" w:rsidP="00A75196">
      <w:pPr>
        <w:pStyle w:val="Prrafodelista"/>
        <w:numPr>
          <w:ilvl w:val="0"/>
          <w:numId w:val="5"/>
        </w:numPr>
        <w:spacing w:line="360" w:lineRule="auto"/>
        <w:jc w:val="both"/>
        <w:rPr>
          <w:rFonts w:ascii="Times New Roman" w:hAnsi="Times New Roman" w:cs="Times New Roman"/>
          <w:b w:val="0"/>
          <w:szCs w:val="24"/>
          <w:lang w:val="es-CO"/>
        </w:rPr>
      </w:pPr>
      <w:r w:rsidRPr="00E5203B">
        <w:rPr>
          <w:rFonts w:ascii="Times New Roman" w:hAnsi="Times New Roman" w:cs="Times New Roman"/>
          <w:b w:val="0"/>
          <w:szCs w:val="24"/>
          <w:lang w:val="es-CO"/>
        </w:rPr>
        <w:t>Ofrecer opciones y/o métodos convenientes para ambas partes (Dónde empieza y culmina la responsabilidad entre las partes)</w:t>
      </w:r>
      <w:r w:rsidR="00304985" w:rsidRPr="00E5203B">
        <w:rPr>
          <w:rFonts w:ascii="Times New Roman" w:hAnsi="Times New Roman" w:cs="Times New Roman"/>
          <w:b w:val="0"/>
          <w:szCs w:val="24"/>
          <w:lang w:val="es-CO"/>
        </w:rPr>
        <w:t>.</w:t>
      </w:r>
    </w:p>
    <w:p w:rsidR="00F34233" w:rsidRPr="00E5203B" w:rsidRDefault="00F34233" w:rsidP="00A75196">
      <w:pPr>
        <w:pStyle w:val="Prrafodelista"/>
        <w:numPr>
          <w:ilvl w:val="0"/>
          <w:numId w:val="5"/>
        </w:numPr>
        <w:spacing w:line="360" w:lineRule="auto"/>
        <w:jc w:val="both"/>
        <w:rPr>
          <w:rFonts w:ascii="Times New Roman" w:hAnsi="Times New Roman" w:cs="Times New Roman"/>
          <w:b w:val="0"/>
          <w:szCs w:val="24"/>
          <w:lang w:val="es-CO"/>
        </w:rPr>
      </w:pPr>
      <w:r w:rsidRPr="00E5203B">
        <w:rPr>
          <w:rFonts w:ascii="Times New Roman" w:hAnsi="Times New Roman" w:cs="Times New Roman"/>
          <w:b w:val="0"/>
          <w:szCs w:val="24"/>
          <w:lang w:val="es-CO"/>
        </w:rPr>
        <w:t>Verificar el estado de las mercancías durante todo el proceso de exportación y/o importación.</w:t>
      </w:r>
      <w:r w:rsidR="00B538C2" w:rsidRPr="00E5203B">
        <w:rPr>
          <w:rFonts w:ascii="Times New Roman" w:hAnsi="Times New Roman" w:cs="Times New Roman"/>
          <w:b w:val="0"/>
          <w:szCs w:val="24"/>
          <w:lang w:val="es-CO"/>
        </w:rPr>
        <w:t xml:space="preserve"> Es decir, desde el contrato de compraventa con el proveedor o cliente, </w:t>
      </w:r>
      <w:r w:rsidR="00B538C2" w:rsidRPr="00E5203B">
        <w:rPr>
          <w:rFonts w:ascii="Times New Roman" w:hAnsi="Times New Roman" w:cs="Times New Roman"/>
          <w:b w:val="0"/>
          <w:szCs w:val="24"/>
          <w:lang w:val="es-CO"/>
        </w:rPr>
        <w:lastRenderedPageBreak/>
        <w:t xml:space="preserve">términos de negociación establecidos, producción y /o adecuación de la mercancía para su traslado, el tipo de transporte a emplear, aseguramiento de la mercancía en cada punto de riesgo, trámites aduaneros y/o cambiarios, seguimiento de los costos en el proceso, así como de los acuerdos comerciales, la legislación interna de cada país según el tipo de insumo o producto, optimización de los recursos y tiempos estimados e indagación sobre los distintos factores sociales, políticos o culturales </w:t>
      </w:r>
      <w:r w:rsidR="00D31591" w:rsidRPr="00E5203B">
        <w:rPr>
          <w:rFonts w:ascii="Times New Roman" w:hAnsi="Times New Roman" w:cs="Times New Roman"/>
          <w:b w:val="0"/>
          <w:szCs w:val="24"/>
          <w:lang w:val="es-CO"/>
        </w:rPr>
        <w:t>de las zonas donde se trasladará la mercancía, entre otros.</w:t>
      </w:r>
    </w:p>
    <w:p w:rsidR="00F34233" w:rsidRPr="00E5203B" w:rsidRDefault="00F34233" w:rsidP="00A75196">
      <w:pPr>
        <w:pStyle w:val="Prrafodelista"/>
        <w:numPr>
          <w:ilvl w:val="0"/>
          <w:numId w:val="5"/>
        </w:numPr>
        <w:spacing w:line="360" w:lineRule="auto"/>
        <w:jc w:val="both"/>
        <w:rPr>
          <w:rFonts w:ascii="Times New Roman" w:hAnsi="Times New Roman" w:cs="Times New Roman"/>
          <w:b w:val="0"/>
          <w:szCs w:val="24"/>
          <w:lang w:val="es-CO"/>
        </w:rPr>
      </w:pPr>
      <w:r w:rsidRPr="00E5203B">
        <w:rPr>
          <w:rFonts w:ascii="Times New Roman" w:hAnsi="Times New Roman" w:cs="Times New Roman"/>
          <w:b w:val="0"/>
          <w:szCs w:val="24"/>
          <w:lang w:val="es-CO"/>
        </w:rPr>
        <w:t>Asegurar la efectividad de los procesos desde la etapa de abastecimiento, producción y distribución.</w:t>
      </w:r>
    </w:p>
    <w:p w:rsidR="00102351" w:rsidRPr="00A75196" w:rsidRDefault="00304985" w:rsidP="00A75196">
      <w:pPr>
        <w:pStyle w:val="Prrafodelista"/>
        <w:numPr>
          <w:ilvl w:val="0"/>
          <w:numId w:val="5"/>
        </w:numPr>
        <w:spacing w:line="360" w:lineRule="auto"/>
        <w:jc w:val="both"/>
        <w:rPr>
          <w:rFonts w:ascii="Times New Roman" w:hAnsi="Times New Roman" w:cs="Times New Roman"/>
          <w:b w:val="0"/>
          <w:szCs w:val="24"/>
          <w:lang w:val="es-CO"/>
        </w:rPr>
      </w:pPr>
      <w:r w:rsidRPr="00E5203B">
        <w:rPr>
          <w:rFonts w:ascii="Times New Roman" w:hAnsi="Times New Roman" w:cs="Times New Roman"/>
          <w:b w:val="0"/>
          <w:szCs w:val="24"/>
          <w:lang w:val="es-CO"/>
        </w:rPr>
        <w:t>Construcción de procesos logísticos más sólidos enfocados en la innovación y competitividad en los procesos.</w:t>
      </w:r>
    </w:p>
    <w:p w:rsidR="00304985" w:rsidRPr="00E5203B" w:rsidRDefault="0045093D" w:rsidP="00814547">
      <w:pPr>
        <w:pStyle w:val="Ttulo1"/>
        <w:numPr>
          <w:ilvl w:val="0"/>
          <w:numId w:val="17"/>
        </w:numPr>
        <w:jc w:val="both"/>
        <w:rPr>
          <w:lang w:val="es-CO"/>
        </w:rPr>
      </w:pPr>
      <w:bookmarkStart w:id="1" w:name="_Toc90143327"/>
      <w:r w:rsidRPr="00E5203B">
        <w:rPr>
          <w:lang w:val="es-CO"/>
        </w:rPr>
        <w:t>CONTEXTUALIZACIÓN</w:t>
      </w:r>
      <w:bookmarkEnd w:id="1"/>
    </w:p>
    <w:p w:rsidR="00A75196" w:rsidRDefault="00135A2A" w:rsidP="00A75196">
      <w:pPr>
        <w:spacing w:line="360" w:lineRule="auto"/>
        <w:ind w:firstLine="360"/>
        <w:jc w:val="both"/>
        <w:rPr>
          <w:rFonts w:ascii="Times New Roman" w:hAnsi="Times New Roman" w:cs="Times New Roman"/>
          <w:b w:val="0"/>
          <w:szCs w:val="24"/>
          <w:lang w:val="es-CO"/>
        </w:rPr>
      </w:pPr>
      <w:bookmarkStart w:id="2" w:name="_GoBack"/>
      <w:r w:rsidRPr="00E5203B">
        <w:rPr>
          <w:rFonts w:ascii="Times New Roman" w:hAnsi="Times New Roman" w:cs="Times New Roman"/>
          <w:b w:val="0"/>
          <w:szCs w:val="24"/>
          <w:lang w:val="es-CO"/>
        </w:rPr>
        <w:t>El</w:t>
      </w:r>
      <w:r w:rsidR="00A4387C" w:rsidRPr="00E5203B">
        <w:rPr>
          <w:rFonts w:ascii="Times New Roman" w:hAnsi="Times New Roman" w:cs="Times New Roman"/>
          <w:b w:val="0"/>
          <w:szCs w:val="24"/>
          <w:lang w:val="es-CO"/>
        </w:rPr>
        <w:t xml:space="preserve"> siguiente informe tendrá </w:t>
      </w:r>
      <w:r w:rsidRPr="00E5203B">
        <w:rPr>
          <w:rFonts w:ascii="Times New Roman" w:hAnsi="Times New Roman" w:cs="Times New Roman"/>
          <w:b w:val="0"/>
          <w:szCs w:val="24"/>
          <w:lang w:val="es-CO"/>
        </w:rPr>
        <w:t xml:space="preserve">como objetivo dar a conocer los hechos más relevantes a lo largo de la </w:t>
      </w:r>
      <w:r w:rsidR="003831BA" w:rsidRPr="00E5203B">
        <w:rPr>
          <w:rFonts w:ascii="Times New Roman" w:hAnsi="Times New Roman" w:cs="Times New Roman"/>
          <w:b w:val="0"/>
          <w:szCs w:val="24"/>
          <w:lang w:val="es-CO"/>
        </w:rPr>
        <w:t>experiencia obtenida</w:t>
      </w:r>
      <w:r w:rsidRPr="00E5203B">
        <w:rPr>
          <w:rFonts w:ascii="Times New Roman" w:hAnsi="Times New Roman" w:cs="Times New Roman"/>
          <w:b w:val="0"/>
          <w:szCs w:val="24"/>
          <w:lang w:val="es-CO"/>
        </w:rPr>
        <w:t xml:space="preserve"> en Almagrario S.A como practicante de la carrera de Negocios Internacionales; donde se </w:t>
      </w:r>
      <w:r w:rsidR="00C7396C" w:rsidRPr="00E5203B">
        <w:rPr>
          <w:rFonts w:ascii="Times New Roman" w:hAnsi="Times New Roman" w:cs="Times New Roman"/>
          <w:b w:val="0"/>
          <w:szCs w:val="24"/>
          <w:lang w:val="es-CO"/>
        </w:rPr>
        <w:t xml:space="preserve">llevará a cabo </w:t>
      </w:r>
      <w:r w:rsidRPr="00E5203B">
        <w:rPr>
          <w:rFonts w:ascii="Times New Roman" w:hAnsi="Times New Roman" w:cs="Times New Roman"/>
          <w:b w:val="0"/>
          <w:szCs w:val="24"/>
          <w:lang w:val="es-CO"/>
        </w:rPr>
        <w:t xml:space="preserve">un análisis general de la organización, junto </w:t>
      </w:r>
      <w:r w:rsidR="003831BA" w:rsidRPr="00E5203B">
        <w:rPr>
          <w:rFonts w:ascii="Times New Roman" w:hAnsi="Times New Roman" w:cs="Times New Roman"/>
          <w:b w:val="0"/>
          <w:szCs w:val="24"/>
          <w:lang w:val="es-CO"/>
        </w:rPr>
        <w:t xml:space="preserve">al trabajo realizado en la misma, durante </w:t>
      </w:r>
      <w:r w:rsidR="00C7396C" w:rsidRPr="00E5203B">
        <w:rPr>
          <w:rFonts w:ascii="Times New Roman" w:hAnsi="Times New Roman" w:cs="Times New Roman"/>
          <w:b w:val="0"/>
          <w:szCs w:val="24"/>
          <w:lang w:val="es-CO"/>
        </w:rPr>
        <w:t xml:space="preserve">un periodo </w:t>
      </w:r>
      <w:r w:rsidR="003831BA" w:rsidRPr="00E5203B">
        <w:rPr>
          <w:rFonts w:ascii="Times New Roman" w:hAnsi="Times New Roman" w:cs="Times New Roman"/>
          <w:b w:val="0"/>
          <w:szCs w:val="24"/>
          <w:lang w:val="es-CO"/>
        </w:rPr>
        <w:t xml:space="preserve">de tiempo </w:t>
      </w:r>
      <w:r w:rsidR="00C7396C" w:rsidRPr="00E5203B">
        <w:rPr>
          <w:rFonts w:ascii="Times New Roman" w:hAnsi="Times New Roman" w:cs="Times New Roman"/>
          <w:b w:val="0"/>
          <w:szCs w:val="24"/>
          <w:lang w:val="es-CO"/>
        </w:rPr>
        <w:t xml:space="preserve">de seis meses; en los cuales, se realizó principalmente, la creación de un manual de operaciones (SOP </w:t>
      </w:r>
      <w:r w:rsidR="00C7396C" w:rsidRPr="00E5203B">
        <w:rPr>
          <w:rFonts w:ascii="Times New Roman" w:hAnsi="Times New Roman" w:cs="Times New Roman"/>
          <w:b w:val="0"/>
          <w:i/>
          <w:szCs w:val="24"/>
          <w:lang w:val="es-CO"/>
        </w:rPr>
        <w:t>“Sales and operation planning”</w:t>
      </w:r>
      <w:r w:rsidR="009F0AFC" w:rsidRPr="00E5203B">
        <w:rPr>
          <w:rFonts w:ascii="Times New Roman" w:hAnsi="Times New Roman" w:cs="Times New Roman"/>
          <w:b w:val="0"/>
          <w:i/>
          <w:szCs w:val="24"/>
          <w:lang w:val="es-CO"/>
        </w:rPr>
        <w:t xml:space="preserve">) </w:t>
      </w:r>
      <w:r w:rsidR="00C7396C" w:rsidRPr="00E5203B">
        <w:rPr>
          <w:rFonts w:ascii="Times New Roman" w:hAnsi="Times New Roman" w:cs="Times New Roman"/>
          <w:b w:val="0"/>
          <w:szCs w:val="24"/>
          <w:lang w:val="es-CO"/>
        </w:rPr>
        <w:t>para 26 clientes activos de la compañía.</w:t>
      </w:r>
    </w:p>
    <w:p w:rsidR="00A75196" w:rsidRPr="00A75196" w:rsidRDefault="00A75196" w:rsidP="00814547">
      <w:pPr>
        <w:pStyle w:val="Ttulo1"/>
        <w:numPr>
          <w:ilvl w:val="0"/>
          <w:numId w:val="17"/>
        </w:numPr>
        <w:rPr>
          <w:rFonts w:cs="Times New Roman"/>
          <w:szCs w:val="24"/>
          <w:lang w:val="es-CO"/>
        </w:rPr>
      </w:pPr>
      <w:bookmarkStart w:id="3" w:name="_Toc90143328"/>
      <w:bookmarkEnd w:id="2"/>
      <w:r w:rsidRPr="00A75196">
        <w:rPr>
          <w:rStyle w:val="Ttulo1Car"/>
          <w:b/>
          <w:lang w:val="es-CO"/>
        </w:rPr>
        <w:t>TITULO DEL TRABAJO</w:t>
      </w:r>
      <w:bookmarkEnd w:id="3"/>
    </w:p>
    <w:p w:rsidR="00B90BCF" w:rsidRPr="00E5203B" w:rsidRDefault="00B90BCF" w:rsidP="00A75196">
      <w:pPr>
        <w:pStyle w:val="Prrafodelista"/>
        <w:spacing w:line="360" w:lineRule="auto"/>
        <w:ind w:firstLine="0"/>
        <w:jc w:val="both"/>
        <w:rPr>
          <w:rFonts w:ascii="Times New Roman" w:hAnsi="Times New Roman" w:cs="Times New Roman"/>
          <w:szCs w:val="24"/>
          <w:lang w:val="es-CO"/>
        </w:rPr>
      </w:pPr>
      <w:r w:rsidRPr="00E5203B">
        <w:rPr>
          <w:rFonts w:ascii="Times New Roman" w:hAnsi="Times New Roman" w:cs="Times New Roman"/>
          <w:b w:val="0"/>
          <w:szCs w:val="24"/>
          <w:lang w:val="es-CO"/>
        </w:rPr>
        <w:t xml:space="preserve">Experiencia laboral en Almagrario S.A </w:t>
      </w:r>
    </w:p>
    <w:p w:rsidR="00B35823" w:rsidRPr="00E5203B" w:rsidRDefault="00B35823" w:rsidP="00814547">
      <w:pPr>
        <w:pStyle w:val="Ttulo1"/>
        <w:numPr>
          <w:ilvl w:val="0"/>
          <w:numId w:val="17"/>
        </w:numPr>
        <w:jc w:val="both"/>
        <w:rPr>
          <w:lang w:val="es-CO"/>
        </w:rPr>
      </w:pPr>
      <w:bookmarkStart w:id="4" w:name="_Toc90143329"/>
      <w:r w:rsidRPr="00E5203B">
        <w:rPr>
          <w:lang w:val="es-CO"/>
        </w:rPr>
        <w:t>EMPRESA: ALMAGRARIO S.A</w:t>
      </w:r>
      <w:bookmarkEnd w:id="4"/>
    </w:p>
    <w:p w:rsidR="00B35823" w:rsidRPr="00E5203B" w:rsidRDefault="00B35823" w:rsidP="00A75196">
      <w:pPr>
        <w:spacing w:line="360" w:lineRule="auto"/>
        <w:jc w:val="both"/>
        <w:rPr>
          <w:rFonts w:ascii="Times New Roman" w:hAnsi="Times New Roman" w:cs="Times New Roman"/>
          <w:b w:val="0"/>
          <w:szCs w:val="24"/>
          <w:lang w:val="es-CO"/>
        </w:rPr>
      </w:pPr>
      <w:r w:rsidRPr="00E5203B">
        <w:rPr>
          <w:rFonts w:ascii="Times New Roman" w:hAnsi="Times New Roman" w:cs="Times New Roman"/>
          <w:b w:val="0"/>
          <w:szCs w:val="24"/>
          <w:lang w:val="es-CO"/>
        </w:rPr>
        <w:t xml:space="preserve">Almagrario S.A es una compañía especializada en el sector logístico, la cual ofrece soluciones </w:t>
      </w:r>
      <w:r w:rsidR="00171F32" w:rsidRPr="00E5203B">
        <w:rPr>
          <w:rFonts w:ascii="Times New Roman" w:hAnsi="Times New Roman" w:cs="Times New Roman"/>
          <w:b w:val="0"/>
          <w:szCs w:val="24"/>
          <w:lang w:val="es-CO"/>
        </w:rPr>
        <w:t xml:space="preserve">innovadoras y de calidad </w:t>
      </w:r>
      <w:r w:rsidRPr="00E5203B">
        <w:rPr>
          <w:rFonts w:ascii="Times New Roman" w:hAnsi="Times New Roman" w:cs="Times New Roman"/>
          <w:b w:val="0"/>
          <w:szCs w:val="24"/>
          <w:lang w:val="es-CO"/>
        </w:rPr>
        <w:t>en las distintas etapas de la cadena de suministro</w:t>
      </w:r>
      <w:r w:rsidR="00171F32" w:rsidRPr="00E5203B">
        <w:rPr>
          <w:rFonts w:ascii="Times New Roman" w:hAnsi="Times New Roman" w:cs="Times New Roman"/>
          <w:b w:val="0"/>
          <w:szCs w:val="24"/>
          <w:lang w:val="es-CO"/>
        </w:rPr>
        <w:t>,</w:t>
      </w:r>
      <w:r w:rsidRPr="00E5203B">
        <w:rPr>
          <w:rFonts w:ascii="Times New Roman" w:hAnsi="Times New Roman" w:cs="Times New Roman"/>
          <w:b w:val="0"/>
          <w:szCs w:val="24"/>
          <w:lang w:val="es-CO"/>
        </w:rPr>
        <w:t xml:space="preserve"> como puede ser: almacenamiento, operaciones portuarias y de tránsito, transporte nacional o internacional, distribución nacional, regional, local o paqueteo</w:t>
      </w:r>
      <w:r w:rsidR="00171F32" w:rsidRPr="00E5203B">
        <w:rPr>
          <w:rFonts w:ascii="Times New Roman" w:hAnsi="Times New Roman" w:cs="Times New Roman"/>
          <w:b w:val="0"/>
          <w:szCs w:val="24"/>
          <w:lang w:val="es-CO"/>
        </w:rPr>
        <w:t xml:space="preserve"> (por medio de aliados estratégicos). E</w:t>
      </w:r>
      <w:r w:rsidR="00DF75BB" w:rsidRPr="00E5203B">
        <w:rPr>
          <w:rFonts w:ascii="Times New Roman" w:hAnsi="Times New Roman" w:cs="Times New Roman"/>
          <w:b w:val="0"/>
          <w:szCs w:val="24"/>
          <w:lang w:val="es-CO"/>
        </w:rPr>
        <w:t>sta empresa tiene su enfoque en la logística agro</w:t>
      </w:r>
      <w:r w:rsidR="0035652D" w:rsidRPr="00E5203B">
        <w:rPr>
          <w:rFonts w:ascii="Times New Roman" w:hAnsi="Times New Roman" w:cs="Times New Roman"/>
          <w:b w:val="0"/>
          <w:szCs w:val="24"/>
          <w:lang w:val="es-CO"/>
        </w:rPr>
        <w:t xml:space="preserve"> industrial</w:t>
      </w:r>
      <w:r w:rsidR="00171F32" w:rsidRPr="00E5203B">
        <w:rPr>
          <w:rFonts w:ascii="Times New Roman" w:hAnsi="Times New Roman" w:cs="Times New Roman"/>
          <w:b w:val="0"/>
          <w:szCs w:val="24"/>
          <w:lang w:val="es-CO"/>
        </w:rPr>
        <w:t>.</w:t>
      </w:r>
    </w:p>
    <w:p w:rsidR="00171F32" w:rsidRPr="00A75196" w:rsidRDefault="00171F32" w:rsidP="00814547">
      <w:pPr>
        <w:pStyle w:val="Ttulo1"/>
        <w:numPr>
          <w:ilvl w:val="0"/>
          <w:numId w:val="17"/>
        </w:numPr>
        <w:rPr>
          <w:lang w:val="es-CO"/>
        </w:rPr>
      </w:pPr>
      <w:bookmarkStart w:id="5" w:name="_Toc90143330"/>
      <w:r w:rsidRPr="00A75196">
        <w:rPr>
          <w:lang w:val="es-CO"/>
        </w:rPr>
        <w:lastRenderedPageBreak/>
        <w:t>MISIÓN</w:t>
      </w:r>
      <w:bookmarkEnd w:id="5"/>
    </w:p>
    <w:p w:rsidR="001C24BF" w:rsidRPr="00E5203B" w:rsidRDefault="00171F32" w:rsidP="00A75196">
      <w:pPr>
        <w:spacing w:line="360" w:lineRule="auto"/>
        <w:ind w:firstLine="0"/>
        <w:jc w:val="both"/>
        <w:rPr>
          <w:rFonts w:ascii="Times New Roman" w:hAnsi="Times New Roman" w:cs="Times New Roman"/>
          <w:b w:val="0"/>
          <w:szCs w:val="24"/>
          <w:lang w:val="es-CO"/>
        </w:rPr>
      </w:pPr>
      <w:r w:rsidRPr="00E5203B">
        <w:rPr>
          <w:rFonts w:ascii="Times New Roman" w:hAnsi="Times New Roman" w:cs="Times New Roman"/>
          <w:b w:val="0"/>
          <w:szCs w:val="24"/>
          <w:lang w:val="es-CO"/>
        </w:rPr>
        <w:t>Hacemos de la logística la mejor experiencia optimizando los negocios de los clientes, ofreciendo soluciones innovadoras y sostenibles.</w:t>
      </w:r>
    </w:p>
    <w:p w:rsidR="00171F32" w:rsidRPr="00A75196" w:rsidRDefault="00171F32" w:rsidP="00814547">
      <w:pPr>
        <w:pStyle w:val="Ttulo1"/>
        <w:numPr>
          <w:ilvl w:val="0"/>
          <w:numId w:val="17"/>
        </w:numPr>
        <w:rPr>
          <w:lang w:val="es-CO"/>
        </w:rPr>
      </w:pPr>
      <w:bookmarkStart w:id="6" w:name="_Toc90143331"/>
      <w:r w:rsidRPr="00A75196">
        <w:rPr>
          <w:lang w:val="es-CO"/>
        </w:rPr>
        <w:t>VISIÓN</w:t>
      </w:r>
      <w:bookmarkEnd w:id="6"/>
    </w:p>
    <w:p w:rsidR="00A75196" w:rsidRDefault="00171F32" w:rsidP="00A75196">
      <w:pPr>
        <w:spacing w:line="360" w:lineRule="auto"/>
        <w:ind w:firstLine="0"/>
        <w:jc w:val="both"/>
        <w:rPr>
          <w:rFonts w:ascii="Times New Roman" w:hAnsi="Times New Roman" w:cs="Times New Roman"/>
          <w:b w:val="0"/>
          <w:szCs w:val="24"/>
          <w:lang w:val="es-CO"/>
        </w:rPr>
      </w:pPr>
      <w:r w:rsidRPr="00E5203B">
        <w:rPr>
          <w:rFonts w:ascii="Times New Roman" w:hAnsi="Times New Roman" w:cs="Times New Roman"/>
          <w:b w:val="0"/>
          <w:szCs w:val="24"/>
          <w:lang w:val="es-CO"/>
        </w:rPr>
        <w:t>Liderar la transformación digital de los servicios logísticos para nuestros clientes.</w:t>
      </w:r>
    </w:p>
    <w:p w:rsidR="005C73E1" w:rsidRPr="00A75196" w:rsidRDefault="005C73E1" w:rsidP="00814547">
      <w:pPr>
        <w:pStyle w:val="Ttulo1"/>
        <w:numPr>
          <w:ilvl w:val="0"/>
          <w:numId w:val="17"/>
        </w:numPr>
        <w:rPr>
          <w:lang w:val="es-CO"/>
        </w:rPr>
      </w:pPr>
      <w:bookmarkStart w:id="7" w:name="_Toc90143332"/>
      <w:r w:rsidRPr="00A75196">
        <w:rPr>
          <w:lang w:val="es-CO"/>
        </w:rPr>
        <w:t>JUSTIFICACIÓN</w:t>
      </w:r>
      <w:bookmarkEnd w:id="7"/>
    </w:p>
    <w:p w:rsidR="00036690" w:rsidRPr="00E5203B" w:rsidRDefault="00F67B76" w:rsidP="00A75196">
      <w:pPr>
        <w:spacing w:line="360" w:lineRule="auto"/>
        <w:ind w:firstLine="720"/>
        <w:jc w:val="both"/>
        <w:rPr>
          <w:rFonts w:ascii="Times New Roman" w:hAnsi="Times New Roman" w:cs="Times New Roman"/>
          <w:b w:val="0"/>
          <w:szCs w:val="24"/>
          <w:lang w:val="es-CO"/>
        </w:rPr>
      </w:pPr>
      <w:r w:rsidRPr="00E5203B">
        <w:rPr>
          <w:rFonts w:ascii="Times New Roman" w:hAnsi="Times New Roman" w:cs="Times New Roman"/>
          <w:b w:val="0"/>
          <w:szCs w:val="24"/>
          <w:lang w:val="es-CO"/>
        </w:rPr>
        <w:t>Debido a la globalización, se ha vuelto indispensable para todas las empresas poder ser competitivas frente a la gran oferta de productos extranjeros; por lo que se han implementado cada vez más estrategias que permitan alcanzar este objetivo, algunas de las cuáles son la innov</w:t>
      </w:r>
      <w:r w:rsidR="00036690" w:rsidRPr="00E5203B">
        <w:rPr>
          <w:rFonts w:ascii="Times New Roman" w:hAnsi="Times New Roman" w:cs="Times New Roman"/>
          <w:b w:val="0"/>
          <w:szCs w:val="24"/>
          <w:lang w:val="es-CO"/>
        </w:rPr>
        <w:t>ación, tecnología y marketing; s</w:t>
      </w:r>
      <w:r w:rsidRPr="00E5203B">
        <w:rPr>
          <w:rFonts w:ascii="Times New Roman" w:hAnsi="Times New Roman" w:cs="Times New Roman"/>
          <w:b w:val="0"/>
          <w:szCs w:val="24"/>
          <w:lang w:val="es-CO"/>
        </w:rPr>
        <w:t xml:space="preserve">in embargo, </w:t>
      </w:r>
      <w:r w:rsidR="0037284C" w:rsidRPr="00E5203B">
        <w:rPr>
          <w:rFonts w:ascii="Times New Roman" w:hAnsi="Times New Roman" w:cs="Times New Roman"/>
          <w:b w:val="0"/>
          <w:szCs w:val="24"/>
          <w:lang w:val="es-CO"/>
        </w:rPr>
        <w:t xml:space="preserve">en los últimos años </w:t>
      </w:r>
      <w:r w:rsidRPr="00E5203B">
        <w:rPr>
          <w:rFonts w:ascii="Times New Roman" w:hAnsi="Times New Roman" w:cs="Times New Roman"/>
          <w:b w:val="0"/>
          <w:szCs w:val="24"/>
          <w:lang w:val="es-CO"/>
        </w:rPr>
        <w:t>han entrado en juego otras variables como la optimización de precios y tiempos</w:t>
      </w:r>
      <w:r w:rsidR="00036690" w:rsidRPr="00E5203B">
        <w:rPr>
          <w:rFonts w:ascii="Times New Roman" w:hAnsi="Times New Roman" w:cs="Times New Roman"/>
          <w:b w:val="0"/>
          <w:szCs w:val="24"/>
          <w:lang w:val="es-CO"/>
        </w:rPr>
        <w:t xml:space="preserve"> de entrega.</w:t>
      </w:r>
    </w:p>
    <w:p w:rsidR="00036690" w:rsidRPr="00E5203B" w:rsidRDefault="00036690" w:rsidP="00A75196">
      <w:pPr>
        <w:spacing w:line="360" w:lineRule="auto"/>
        <w:ind w:left="720" w:firstLine="0"/>
        <w:jc w:val="both"/>
        <w:rPr>
          <w:rFonts w:ascii="Times New Roman" w:hAnsi="Times New Roman" w:cs="Times New Roman"/>
          <w:b w:val="0"/>
          <w:szCs w:val="24"/>
          <w:lang w:val="es-CO"/>
        </w:rPr>
      </w:pPr>
      <w:r w:rsidRPr="00E5203B">
        <w:rPr>
          <w:rFonts w:ascii="Times New Roman" w:hAnsi="Times New Roman" w:cs="Times New Roman"/>
          <w:b w:val="0"/>
          <w:szCs w:val="24"/>
          <w:lang w:val="es-CO"/>
        </w:rPr>
        <w:t>Es por esto, que la logística se ha vuelto generador de economías de escala, de utilidades, de tiempo y lugar, es decir el llegar a tiempo con los clientes no es un valor agregado, es hoy una condición establecida en las operaciones de comercio internacional. Para cualquier empresa exportadora, las relaciones con los clientes y conservar sus actividades comerciales son las que mantienen la rentabilidad de la empresa exportadora en el largo plazo.</w:t>
      </w:r>
      <w:r w:rsidR="00704882" w:rsidRPr="00E5203B">
        <w:rPr>
          <w:rFonts w:ascii="Times New Roman" w:hAnsi="Times New Roman" w:cs="Times New Roman"/>
          <w:b w:val="0"/>
          <w:szCs w:val="24"/>
          <w:lang w:val="es-CO"/>
        </w:rPr>
        <w:t xml:space="preserve"> Mercado Lujan David A. (2011), </w:t>
      </w:r>
      <w:r w:rsidR="00704882" w:rsidRPr="00E5203B">
        <w:rPr>
          <w:rFonts w:ascii="Times New Roman" w:hAnsi="Times New Roman" w:cs="Times New Roman"/>
          <w:b w:val="0"/>
          <w:i/>
          <w:szCs w:val="24"/>
          <w:lang w:val="es-CO"/>
        </w:rPr>
        <w:t>“La importancia de la logística en los Negocios Internacionales”</w:t>
      </w:r>
      <w:r w:rsidR="00704882" w:rsidRPr="00E5203B">
        <w:rPr>
          <w:rFonts w:ascii="Times New Roman" w:hAnsi="Times New Roman" w:cs="Times New Roman"/>
          <w:b w:val="0"/>
          <w:szCs w:val="24"/>
          <w:lang w:val="es-CO"/>
        </w:rPr>
        <w:t xml:space="preserve"> (pág. 12).</w:t>
      </w:r>
    </w:p>
    <w:p w:rsidR="00A75196" w:rsidRDefault="00357FEF" w:rsidP="00A75196">
      <w:pPr>
        <w:spacing w:line="360" w:lineRule="auto"/>
        <w:ind w:firstLine="720"/>
        <w:jc w:val="both"/>
        <w:rPr>
          <w:rFonts w:ascii="Times New Roman" w:hAnsi="Times New Roman" w:cs="Times New Roman"/>
          <w:b w:val="0"/>
          <w:szCs w:val="24"/>
          <w:lang w:val="es-CO"/>
        </w:rPr>
      </w:pPr>
      <w:r w:rsidRPr="00E5203B">
        <w:rPr>
          <w:rFonts w:ascii="Times New Roman" w:hAnsi="Times New Roman" w:cs="Times New Roman"/>
          <w:b w:val="0"/>
          <w:szCs w:val="24"/>
          <w:lang w:val="es-CO"/>
        </w:rPr>
        <w:t>Con base a esto</w:t>
      </w:r>
      <w:r w:rsidR="00036690" w:rsidRPr="00E5203B">
        <w:rPr>
          <w:rFonts w:ascii="Times New Roman" w:hAnsi="Times New Roman" w:cs="Times New Roman"/>
          <w:b w:val="0"/>
          <w:szCs w:val="24"/>
          <w:lang w:val="es-CO"/>
        </w:rPr>
        <w:t>, se puede afirmar que la logística es esencial a la hora de ser realmente competitivos</w:t>
      </w:r>
      <w:r w:rsidRPr="00E5203B">
        <w:rPr>
          <w:rFonts w:ascii="Times New Roman" w:hAnsi="Times New Roman" w:cs="Times New Roman"/>
          <w:b w:val="0"/>
          <w:szCs w:val="24"/>
          <w:lang w:val="es-CO"/>
        </w:rPr>
        <w:t xml:space="preserve"> y rentables</w:t>
      </w:r>
      <w:r w:rsidR="00036690" w:rsidRPr="00E5203B">
        <w:rPr>
          <w:rFonts w:ascii="Times New Roman" w:hAnsi="Times New Roman" w:cs="Times New Roman"/>
          <w:b w:val="0"/>
          <w:szCs w:val="24"/>
          <w:lang w:val="es-CO"/>
        </w:rPr>
        <w:t xml:space="preserve"> en esta etapa de </w:t>
      </w:r>
      <w:r w:rsidR="008D237A" w:rsidRPr="00E5203B">
        <w:rPr>
          <w:rFonts w:ascii="Times New Roman" w:hAnsi="Times New Roman" w:cs="Times New Roman"/>
          <w:b w:val="0"/>
          <w:szCs w:val="24"/>
          <w:lang w:val="es-CO"/>
        </w:rPr>
        <w:t xml:space="preserve">la </w:t>
      </w:r>
      <w:r w:rsidR="00036690" w:rsidRPr="00E5203B">
        <w:rPr>
          <w:rFonts w:ascii="Times New Roman" w:hAnsi="Times New Roman" w:cs="Times New Roman"/>
          <w:b w:val="0"/>
          <w:szCs w:val="24"/>
          <w:lang w:val="es-CO"/>
        </w:rPr>
        <w:t>globalización y apertura económica, por su gran papel que juega en la optimización de las actividades de comercio exterior, innovación e implementación de tecnologías y como soporte de la actividad industrial (just in time)</w:t>
      </w:r>
      <w:r w:rsidR="008D237A" w:rsidRPr="00E5203B">
        <w:rPr>
          <w:rFonts w:ascii="Times New Roman" w:hAnsi="Times New Roman" w:cs="Times New Roman"/>
          <w:b w:val="0"/>
          <w:szCs w:val="24"/>
          <w:lang w:val="es-CO"/>
        </w:rPr>
        <w:t xml:space="preserve">; por lo que </w:t>
      </w:r>
      <w:r w:rsidRPr="00E5203B">
        <w:rPr>
          <w:rFonts w:ascii="Times New Roman" w:hAnsi="Times New Roman" w:cs="Times New Roman"/>
          <w:b w:val="0"/>
          <w:szCs w:val="24"/>
          <w:lang w:val="es-CO"/>
        </w:rPr>
        <w:t>una empresa que posea un adecuado modelo de logística internacional e infraestructura de transportes, es de gran relevancia a la hora de alcanzar presencia internacional.</w:t>
      </w:r>
    </w:p>
    <w:p w:rsidR="00814547" w:rsidRPr="00814547" w:rsidRDefault="00814547" w:rsidP="00814547">
      <w:pPr>
        <w:pStyle w:val="Ttulo"/>
        <w:rPr>
          <w:lang w:val="es-CO"/>
        </w:rPr>
      </w:pPr>
    </w:p>
    <w:p w:rsidR="00A75196" w:rsidRPr="00814547" w:rsidRDefault="005C73E1" w:rsidP="00814547">
      <w:pPr>
        <w:pStyle w:val="Ttulo1"/>
        <w:numPr>
          <w:ilvl w:val="0"/>
          <w:numId w:val="17"/>
        </w:numPr>
        <w:rPr>
          <w:lang w:val="es-CO"/>
        </w:rPr>
      </w:pPr>
      <w:bookmarkStart w:id="8" w:name="_Toc90143333"/>
      <w:r w:rsidRPr="00A75196">
        <w:rPr>
          <w:lang w:val="es-CO"/>
        </w:rPr>
        <w:lastRenderedPageBreak/>
        <w:t>OBJETIVOS DEL INFORME</w:t>
      </w:r>
      <w:bookmarkEnd w:id="8"/>
    </w:p>
    <w:p w:rsidR="00F67B76" w:rsidRPr="00E5203B" w:rsidRDefault="00814547" w:rsidP="00814547">
      <w:pPr>
        <w:pStyle w:val="Ttulo2"/>
        <w:ind w:firstLine="720"/>
      </w:pPr>
      <w:bookmarkStart w:id="9" w:name="_Toc90143334"/>
      <w:r>
        <w:t xml:space="preserve">8.1 </w:t>
      </w:r>
      <w:r w:rsidR="00F67B76" w:rsidRPr="00E5203B">
        <w:t>Objetivo General</w:t>
      </w:r>
      <w:bookmarkEnd w:id="9"/>
    </w:p>
    <w:p w:rsidR="001C24BF" w:rsidRPr="00E5203B" w:rsidRDefault="0037284C" w:rsidP="00A75196">
      <w:pPr>
        <w:spacing w:line="360" w:lineRule="auto"/>
        <w:ind w:firstLine="720"/>
        <w:jc w:val="both"/>
        <w:rPr>
          <w:rFonts w:ascii="Times New Roman" w:hAnsi="Times New Roman" w:cs="Times New Roman"/>
          <w:b w:val="0"/>
          <w:szCs w:val="24"/>
          <w:lang w:val="es-CO"/>
        </w:rPr>
      </w:pPr>
      <w:r w:rsidRPr="00E5203B">
        <w:rPr>
          <w:rFonts w:ascii="Times New Roman" w:hAnsi="Times New Roman" w:cs="Times New Roman"/>
          <w:b w:val="0"/>
          <w:szCs w:val="24"/>
          <w:lang w:val="es-CO"/>
        </w:rPr>
        <w:t>Analizar</w:t>
      </w:r>
      <w:r w:rsidR="005C73E1" w:rsidRPr="00E5203B">
        <w:rPr>
          <w:rFonts w:ascii="Times New Roman" w:hAnsi="Times New Roman" w:cs="Times New Roman"/>
          <w:b w:val="0"/>
          <w:szCs w:val="24"/>
          <w:lang w:val="es-CO"/>
        </w:rPr>
        <w:t xml:space="preserve"> la relación </w:t>
      </w:r>
      <w:r w:rsidRPr="00E5203B">
        <w:rPr>
          <w:rFonts w:ascii="Times New Roman" w:hAnsi="Times New Roman" w:cs="Times New Roman"/>
          <w:b w:val="0"/>
          <w:szCs w:val="24"/>
          <w:lang w:val="es-CO"/>
        </w:rPr>
        <w:t xml:space="preserve">entre </w:t>
      </w:r>
      <w:r w:rsidR="005C73E1" w:rsidRPr="00E5203B">
        <w:rPr>
          <w:rFonts w:ascii="Times New Roman" w:hAnsi="Times New Roman" w:cs="Times New Roman"/>
          <w:b w:val="0"/>
          <w:szCs w:val="24"/>
          <w:lang w:val="es-CO"/>
        </w:rPr>
        <w:t xml:space="preserve">logística </w:t>
      </w:r>
      <w:r w:rsidRPr="00E5203B">
        <w:rPr>
          <w:rFonts w:ascii="Times New Roman" w:hAnsi="Times New Roman" w:cs="Times New Roman"/>
          <w:b w:val="0"/>
          <w:szCs w:val="24"/>
          <w:lang w:val="es-CO"/>
        </w:rPr>
        <w:t xml:space="preserve">y </w:t>
      </w:r>
      <w:r w:rsidR="005C73E1" w:rsidRPr="00E5203B">
        <w:rPr>
          <w:rFonts w:ascii="Times New Roman" w:hAnsi="Times New Roman" w:cs="Times New Roman"/>
          <w:b w:val="0"/>
          <w:szCs w:val="24"/>
          <w:lang w:val="es-CO"/>
        </w:rPr>
        <w:t>los negocios internacionales con base a l</w:t>
      </w:r>
      <w:r w:rsidRPr="00E5203B">
        <w:rPr>
          <w:rFonts w:ascii="Times New Roman" w:hAnsi="Times New Roman" w:cs="Times New Roman"/>
          <w:b w:val="0"/>
          <w:szCs w:val="24"/>
          <w:lang w:val="es-CO"/>
        </w:rPr>
        <w:t xml:space="preserve">a experiencia adquirida en los </w:t>
      </w:r>
      <w:r w:rsidR="005C73E1" w:rsidRPr="00E5203B">
        <w:rPr>
          <w:rFonts w:ascii="Times New Roman" w:hAnsi="Times New Roman" w:cs="Times New Roman"/>
          <w:b w:val="0"/>
          <w:szCs w:val="24"/>
          <w:lang w:val="es-CO"/>
        </w:rPr>
        <w:t>procesos empleados por ALMAGRARIO S.A.</w:t>
      </w:r>
    </w:p>
    <w:p w:rsidR="0035652D" w:rsidRPr="00E5203B" w:rsidRDefault="00F67B76" w:rsidP="00814547">
      <w:pPr>
        <w:pStyle w:val="Ttulo2"/>
        <w:numPr>
          <w:ilvl w:val="1"/>
          <w:numId w:val="17"/>
        </w:numPr>
      </w:pPr>
      <w:bookmarkStart w:id="10" w:name="_Toc90143335"/>
      <w:r w:rsidRPr="00E5203B">
        <w:t>Objetivos Específicos</w:t>
      </w:r>
      <w:bookmarkEnd w:id="10"/>
    </w:p>
    <w:p w:rsidR="00956A63" w:rsidRPr="00814547" w:rsidRDefault="0037284C" w:rsidP="00814547">
      <w:pPr>
        <w:spacing w:line="360" w:lineRule="auto"/>
        <w:ind w:firstLine="720"/>
        <w:jc w:val="both"/>
        <w:rPr>
          <w:rFonts w:ascii="Times New Roman" w:hAnsi="Times New Roman" w:cs="Times New Roman"/>
          <w:b w:val="0"/>
          <w:szCs w:val="24"/>
          <w:lang w:val="es-CO"/>
        </w:rPr>
      </w:pPr>
      <w:r w:rsidRPr="00814547">
        <w:rPr>
          <w:rFonts w:ascii="Times New Roman" w:hAnsi="Times New Roman" w:cs="Times New Roman"/>
          <w:b w:val="0"/>
          <w:szCs w:val="24"/>
          <w:lang w:val="es-CO"/>
        </w:rPr>
        <w:t xml:space="preserve">Sistematizar la experiencia adquirida en los procesos </w:t>
      </w:r>
      <w:r w:rsidR="00335055" w:rsidRPr="00814547">
        <w:rPr>
          <w:rFonts w:ascii="Times New Roman" w:hAnsi="Times New Roman" w:cs="Times New Roman"/>
          <w:b w:val="0"/>
          <w:szCs w:val="24"/>
          <w:lang w:val="es-CO"/>
        </w:rPr>
        <w:t xml:space="preserve">logísticos empleados por ALMAGRARIO S.A desde el punto de vista </w:t>
      </w:r>
      <w:r w:rsidR="00376121" w:rsidRPr="00814547">
        <w:rPr>
          <w:rFonts w:ascii="Times New Roman" w:hAnsi="Times New Roman" w:cs="Times New Roman"/>
          <w:b w:val="0"/>
          <w:szCs w:val="24"/>
          <w:lang w:val="es-CO"/>
        </w:rPr>
        <w:t>de los negocios internacionales.</w:t>
      </w:r>
    </w:p>
    <w:p w:rsidR="00E35171" w:rsidRPr="00A75196" w:rsidRDefault="00F3475B" w:rsidP="003B0495">
      <w:pPr>
        <w:pStyle w:val="Ttulo1"/>
        <w:numPr>
          <w:ilvl w:val="0"/>
          <w:numId w:val="17"/>
        </w:numPr>
        <w:rPr>
          <w:lang w:val="es-CO"/>
        </w:rPr>
      </w:pPr>
      <w:bookmarkStart w:id="11" w:name="_Toc90143336"/>
      <w:r w:rsidRPr="00A75196">
        <w:rPr>
          <w:lang w:val="es-CO"/>
        </w:rPr>
        <w:t>ANÁLISIS INTERNO</w:t>
      </w:r>
      <w:bookmarkEnd w:id="11"/>
    </w:p>
    <w:p w:rsidR="00C21BE6" w:rsidRPr="00A75196" w:rsidRDefault="003B0495" w:rsidP="003B0495">
      <w:pPr>
        <w:pStyle w:val="Ttulo2"/>
        <w:ind w:firstLine="720"/>
      </w:pPr>
      <w:bookmarkStart w:id="12" w:name="_Toc90143337"/>
      <w:r>
        <w:t xml:space="preserve">9.1 </w:t>
      </w:r>
      <w:r w:rsidR="004855AF" w:rsidRPr="00A75196">
        <w:t>Redes sociales</w:t>
      </w:r>
      <w:bookmarkEnd w:id="12"/>
    </w:p>
    <w:p w:rsidR="00E35171" w:rsidRPr="00E5203B" w:rsidRDefault="00C21BE6" w:rsidP="00A75196">
      <w:pPr>
        <w:pStyle w:val="Sinespaciado"/>
        <w:spacing w:line="360" w:lineRule="auto"/>
        <w:ind w:firstLine="720"/>
        <w:jc w:val="both"/>
        <w:rPr>
          <w:rFonts w:ascii="Times New Roman" w:hAnsi="Times New Roman" w:cs="Times New Roman"/>
          <w:b w:val="0"/>
          <w:szCs w:val="24"/>
          <w:lang w:val="es-CO"/>
        </w:rPr>
      </w:pPr>
      <w:r w:rsidRPr="00E5203B">
        <w:rPr>
          <w:rFonts w:ascii="Times New Roman" w:hAnsi="Times New Roman" w:cs="Times New Roman"/>
          <w:b w:val="0"/>
          <w:szCs w:val="24"/>
          <w:lang w:val="es-CO"/>
        </w:rPr>
        <w:t xml:space="preserve">El trabajo de publicidad </w:t>
      </w:r>
      <w:r w:rsidR="00BD70B4" w:rsidRPr="00E5203B">
        <w:rPr>
          <w:rFonts w:ascii="Times New Roman" w:hAnsi="Times New Roman" w:cs="Times New Roman"/>
          <w:b w:val="0"/>
          <w:szCs w:val="24"/>
          <w:lang w:val="es-CO"/>
        </w:rPr>
        <w:t xml:space="preserve">para Almagrario S.A </w:t>
      </w:r>
      <w:r w:rsidRPr="00E5203B">
        <w:rPr>
          <w:rFonts w:ascii="Times New Roman" w:hAnsi="Times New Roman" w:cs="Times New Roman"/>
          <w:b w:val="0"/>
          <w:szCs w:val="24"/>
          <w:lang w:val="es-CO"/>
        </w:rPr>
        <w:t xml:space="preserve">se administra directamente desde la sede central en Bogotá, manejada exclusivamente por una empresa tercera de marketing; por medio de esta se manejan los logos, las cartas de presentación, folletos, portafolios, emailing, publicidad en redes sociales (Facebook, Instagram, LinkedIn). Se realizan eventos enfocados en logística y transporte donde promueve el nombre de la compañía y sus servicios; además, de ser una gran fuente a la hora de recolectar datos sobre posibles clientes. </w:t>
      </w:r>
    </w:p>
    <w:p w:rsidR="00E35171" w:rsidRPr="00E5203B" w:rsidRDefault="00C21BE6" w:rsidP="00A75196">
      <w:pPr>
        <w:pStyle w:val="Sinespaciado"/>
        <w:spacing w:line="360" w:lineRule="auto"/>
        <w:ind w:firstLine="720"/>
        <w:jc w:val="both"/>
        <w:rPr>
          <w:rFonts w:ascii="Times New Roman" w:hAnsi="Times New Roman" w:cs="Times New Roman"/>
          <w:b w:val="0"/>
          <w:szCs w:val="24"/>
          <w:lang w:val="es-CO"/>
        </w:rPr>
      </w:pPr>
      <w:r w:rsidRPr="00E5203B">
        <w:rPr>
          <w:rFonts w:ascii="Times New Roman" w:hAnsi="Times New Roman" w:cs="Times New Roman"/>
          <w:b w:val="0"/>
          <w:szCs w:val="24"/>
          <w:lang w:val="es-CO"/>
        </w:rPr>
        <w:t xml:space="preserve">La página web de Almagrario cuenta con una red de comunicación vía WhatsApp, donde con base a lo solicitado por el cliente, se transfiere la comunicación a uno de los ejecutivos comerciales en las distintas </w:t>
      </w:r>
      <w:r w:rsidR="008F3550" w:rsidRPr="00E5203B">
        <w:rPr>
          <w:rFonts w:ascii="Times New Roman" w:hAnsi="Times New Roman" w:cs="Times New Roman"/>
          <w:b w:val="0"/>
          <w:szCs w:val="24"/>
          <w:lang w:val="es-CO"/>
        </w:rPr>
        <w:t>regionales (Antioquia, Caribe, Centro, Regional Norte, Regional Occidente, Regional Oriente, Santa Marta).</w:t>
      </w:r>
    </w:p>
    <w:p w:rsidR="006F6B6D" w:rsidRPr="00E5203B" w:rsidRDefault="00C21BE6" w:rsidP="00A75196">
      <w:pPr>
        <w:pStyle w:val="Sinespaciado"/>
        <w:spacing w:line="360" w:lineRule="auto"/>
        <w:ind w:firstLine="720"/>
        <w:jc w:val="both"/>
        <w:rPr>
          <w:rFonts w:ascii="Times New Roman" w:hAnsi="Times New Roman" w:cs="Times New Roman"/>
          <w:b w:val="0"/>
          <w:szCs w:val="24"/>
          <w:lang w:val="es-CO"/>
        </w:rPr>
      </w:pPr>
      <w:r w:rsidRPr="00E5203B">
        <w:rPr>
          <w:rFonts w:ascii="Times New Roman" w:hAnsi="Times New Roman" w:cs="Times New Roman"/>
          <w:b w:val="0"/>
          <w:szCs w:val="24"/>
          <w:lang w:val="es-CO"/>
        </w:rPr>
        <w:t>La recolección de cli</w:t>
      </w:r>
      <w:r w:rsidR="004B0560" w:rsidRPr="00E5203B">
        <w:rPr>
          <w:rFonts w:ascii="Times New Roman" w:hAnsi="Times New Roman" w:cs="Times New Roman"/>
          <w:b w:val="0"/>
          <w:szCs w:val="24"/>
          <w:lang w:val="es-CO"/>
        </w:rPr>
        <w:t>entes se realiza por medio de e</w:t>
      </w:r>
      <w:r w:rsidRPr="00E5203B">
        <w:rPr>
          <w:rFonts w:ascii="Times New Roman" w:hAnsi="Times New Roman" w:cs="Times New Roman"/>
          <w:b w:val="0"/>
          <w:szCs w:val="24"/>
          <w:lang w:val="es-CO"/>
        </w:rPr>
        <w:t xml:space="preserve">mailing, participación en eventos propios del sector, voz a voz (recomendación de los clientes), bases de datos o redes sociales; una vez que se haya establecido contacto, se </w:t>
      </w:r>
      <w:r w:rsidR="00E35171" w:rsidRPr="00E5203B">
        <w:rPr>
          <w:rFonts w:ascii="Times New Roman" w:hAnsi="Times New Roman" w:cs="Times New Roman"/>
          <w:b w:val="0"/>
          <w:szCs w:val="24"/>
          <w:lang w:val="es-CO"/>
        </w:rPr>
        <w:t>realiza el envío de portafolio.</w:t>
      </w:r>
    </w:p>
    <w:p w:rsidR="00F3475B" w:rsidRPr="00A75196" w:rsidRDefault="00F3475B" w:rsidP="003B0495">
      <w:pPr>
        <w:pStyle w:val="Ttulo1"/>
        <w:numPr>
          <w:ilvl w:val="0"/>
          <w:numId w:val="17"/>
        </w:numPr>
        <w:rPr>
          <w:lang w:val="es-CO"/>
        </w:rPr>
      </w:pPr>
      <w:bookmarkStart w:id="13" w:name="_Toc90143338"/>
      <w:r w:rsidRPr="00A75196">
        <w:rPr>
          <w:lang w:val="es-CO"/>
        </w:rPr>
        <w:t>ANÁLISIS EXTERNO</w:t>
      </w:r>
      <w:bookmarkEnd w:id="13"/>
    </w:p>
    <w:p w:rsidR="00F3475B" w:rsidRPr="00E5203B" w:rsidRDefault="003B0495" w:rsidP="003B0495">
      <w:pPr>
        <w:pStyle w:val="Ttulo2"/>
        <w:ind w:firstLine="720"/>
      </w:pPr>
      <w:bookmarkStart w:id="14" w:name="_Toc90143339"/>
      <w:r>
        <w:t xml:space="preserve">10.1 </w:t>
      </w:r>
      <w:r w:rsidR="00F3475B" w:rsidRPr="00E5203B">
        <w:t>Matriz DOFA</w:t>
      </w:r>
      <w:bookmarkEnd w:id="14"/>
    </w:p>
    <w:p w:rsidR="00F3087A" w:rsidRPr="00E5203B" w:rsidRDefault="00F3087A" w:rsidP="00A75196">
      <w:pPr>
        <w:pStyle w:val="Sinespaciado"/>
        <w:spacing w:line="360" w:lineRule="auto"/>
        <w:ind w:firstLine="0"/>
        <w:jc w:val="both"/>
        <w:rPr>
          <w:rFonts w:ascii="Times New Roman" w:hAnsi="Times New Roman" w:cs="Times New Roman"/>
          <w:szCs w:val="24"/>
          <w:lang w:val="es-CO"/>
        </w:rPr>
      </w:pPr>
      <w:r w:rsidRPr="00E5203B">
        <w:rPr>
          <w:rFonts w:ascii="Times New Roman" w:hAnsi="Times New Roman" w:cs="Times New Roman"/>
          <w:noProof/>
          <w:szCs w:val="24"/>
        </w:rPr>
        <w:lastRenderedPageBreak/>
        <w:drawing>
          <wp:inline distT="0" distB="0" distL="0" distR="0" wp14:anchorId="606E0FF3" wp14:editId="7966DA2E">
            <wp:extent cx="5943600" cy="3781425"/>
            <wp:effectExtent l="57150" t="57150" r="114300" b="12382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in título.png"/>
                    <pic:cNvPicPr/>
                  </pic:nvPicPr>
                  <pic:blipFill>
                    <a:blip r:embed="rId6">
                      <a:extLst>
                        <a:ext uri="{28A0092B-C50C-407E-A947-70E740481C1C}">
                          <a14:useLocalDpi xmlns:a14="http://schemas.microsoft.com/office/drawing/2010/main" val="0"/>
                        </a:ext>
                      </a:extLst>
                    </a:blip>
                    <a:stretch>
                      <a:fillRect/>
                    </a:stretch>
                  </pic:blipFill>
                  <pic:spPr>
                    <a:xfrm>
                      <a:off x="0" y="0"/>
                      <a:ext cx="5943600" cy="3781425"/>
                    </a:xfrm>
                    <a:prstGeom prst="rect">
                      <a:avLst/>
                    </a:prstGeom>
                    <a:ln w="19050" cap="sq">
                      <a:solidFill>
                        <a:schemeClr val="accent1"/>
                      </a:solidFill>
                      <a:prstDash val="solid"/>
                      <a:miter lim="800000"/>
                    </a:ln>
                    <a:effectLst>
                      <a:outerShdw blurRad="50800" dist="38100" dir="2700000" algn="tl" rotWithShape="0">
                        <a:srgbClr val="000000">
                          <a:alpha val="43000"/>
                        </a:srgbClr>
                      </a:outerShdw>
                    </a:effectLst>
                  </pic:spPr>
                </pic:pic>
              </a:graphicData>
            </a:graphic>
          </wp:inline>
        </w:drawing>
      </w:r>
    </w:p>
    <w:p w:rsidR="00E6117D" w:rsidRPr="00A75196" w:rsidRDefault="00C80C59" w:rsidP="003B0495">
      <w:pPr>
        <w:pStyle w:val="Ttulo1"/>
        <w:numPr>
          <w:ilvl w:val="0"/>
          <w:numId w:val="17"/>
        </w:numPr>
        <w:rPr>
          <w:lang w:val="es-CO"/>
        </w:rPr>
      </w:pPr>
      <w:bookmarkStart w:id="15" w:name="_Toc90143340"/>
      <w:r w:rsidRPr="00A75196">
        <w:rPr>
          <w:lang w:val="es-CO"/>
        </w:rPr>
        <w:t>RESUMEN DE LA PRÁCTICA</w:t>
      </w:r>
      <w:bookmarkEnd w:id="15"/>
    </w:p>
    <w:p w:rsidR="002A324D" w:rsidRPr="00E5203B" w:rsidRDefault="00E6117D" w:rsidP="00A75196">
      <w:pPr>
        <w:spacing w:line="360" w:lineRule="auto"/>
        <w:ind w:firstLine="0"/>
        <w:jc w:val="both"/>
        <w:rPr>
          <w:rFonts w:ascii="Times New Roman" w:hAnsi="Times New Roman" w:cs="Times New Roman"/>
          <w:b w:val="0"/>
          <w:szCs w:val="24"/>
          <w:lang w:val="es-CO"/>
        </w:rPr>
      </w:pPr>
      <w:r w:rsidRPr="00E5203B">
        <w:rPr>
          <w:rFonts w:ascii="Times New Roman" w:hAnsi="Times New Roman" w:cs="Times New Roman"/>
          <w:szCs w:val="24"/>
          <w:lang w:val="es-CO"/>
        </w:rPr>
        <w:t>Indicadores:</w:t>
      </w:r>
      <w:r w:rsidRPr="00E5203B">
        <w:rPr>
          <w:rFonts w:ascii="Times New Roman" w:hAnsi="Times New Roman" w:cs="Times New Roman"/>
          <w:b w:val="0"/>
          <w:szCs w:val="24"/>
          <w:lang w:val="es-CO"/>
        </w:rPr>
        <w:t xml:space="preserve"> Recolección </w:t>
      </w:r>
      <w:r w:rsidR="00E646FB" w:rsidRPr="00E5203B">
        <w:rPr>
          <w:rFonts w:ascii="Times New Roman" w:hAnsi="Times New Roman" w:cs="Times New Roman"/>
          <w:b w:val="0"/>
          <w:szCs w:val="24"/>
          <w:lang w:val="es-CO"/>
        </w:rPr>
        <w:t xml:space="preserve">de datos provenientes de WMS ALMALOGIX (Software de almacenamiento) </w:t>
      </w:r>
      <w:r w:rsidRPr="00E5203B">
        <w:rPr>
          <w:rFonts w:ascii="Times New Roman" w:hAnsi="Times New Roman" w:cs="Times New Roman"/>
          <w:b w:val="0"/>
          <w:szCs w:val="24"/>
          <w:lang w:val="es-CO"/>
        </w:rPr>
        <w:t xml:space="preserve">y digitalización de </w:t>
      </w:r>
      <w:r w:rsidR="00E646FB" w:rsidRPr="00E5203B">
        <w:rPr>
          <w:rFonts w:ascii="Times New Roman" w:hAnsi="Times New Roman" w:cs="Times New Roman"/>
          <w:b w:val="0"/>
          <w:szCs w:val="24"/>
          <w:lang w:val="es-CO"/>
        </w:rPr>
        <w:t xml:space="preserve">los mismos </w:t>
      </w:r>
      <w:r w:rsidRPr="00E5203B">
        <w:rPr>
          <w:rFonts w:ascii="Times New Roman" w:hAnsi="Times New Roman" w:cs="Times New Roman"/>
          <w:b w:val="0"/>
          <w:szCs w:val="24"/>
          <w:lang w:val="es-CO"/>
        </w:rPr>
        <w:t>en Excel</w:t>
      </w:r>
      <w:r w:rsidR="00E646FB" w:rsidRPr="00E5203B">
        <w:rPr>
          <w:rFonts w:ascii="Times New Roman" w:hAnsi="Times New Roman" w:cs="Times New Roman"/>
          <w:b w:val="0"/>
          <w:szCs w:val="24"/>
          <w:lang w:val="es-CO"/>
        </w:rPr>
        <w:t xml:space="preserve">. Los </w:t>
      </w:r>
      <w:r w:rsidRPr="00E5203B">
        <w:rPr>
          <w:rFonts w:ascii="Times New Roman" w:hAnsi="Times New Roman" w:cs="Times New Roman"/>
          <w:b w:val="0"/>
          <w:szCs w:val="24"/>
          <w:lang w:val="es-CO"/>
        </w:rPr>
        <w:t xml:space="preserve">datos a plasmar son: </w:t>
      </w:r>
    </w:p>
    <w:p w:rsidR="00E646FB" w:rsidRPr="00E5203B" w:rsidRDefault="00E646FB" w:rsidP="00A75196">
      <w:pPr>
        <w:pStyle w:val="Prrafodelista"/>
        <w:numPr>
          <w:ilvl w:val="0"/>
          <w:numId w:val="12"/>
        </w:numPr>
        <w:spacing w:line="360" w:lineRule="auto"/>
        <w:jc w:val="both"/>
        <w:rPr>
          <w:rFonts w:ascii="Times New Roman" w:hAnsi="Times New Roman" w:cs="Times New Roman"/>
          <w:b w:val="0"/>
          <w:szCs w:val="24"/>
          <w:lang w:val="es-CO"/>
        </w:rPr>
      </w:pPr>
      <w:r w:rsidRPr="00E5203B">
        <w:rPr>
          <w:rFonts w:ascii="Times New Roman" w:hAnsi="Times New Roman" w:cs="Times New Roman"/>
          <w:b w:val="0"/>
          <w:szCs w:val="24"/>
          <w:lang w:val="es-CO"/>
        </w:rPr>
        <w:t>Centro de costo</w:t>
      </w:r>
      <w:r w:rsidR="00A8667A" w:rsidRPr="00E5203B">
        <w:rPr>
          <w:rFonts w:ascii="Times New Roman" w:hAnsi="Times New Roman" w:cs="Times New Roman"/>
          <w:b w:val="0"/>
          <w:szCs w:val="24"/>
          <w:lang w:val="es-CO"/>
        </w:rPr>
        <w:t>.</w:t>
      </w:r>
    </w:p>
    <w:p w:rsidR="00E646FB" w:rsidRPr="00E5203B" w:rsidRDefault="00E646FB" w:rsidP="00A75196">
      <w:pPr>
        <w:pStyle w:val="Prrafodelista"/>
        <w:numPr>
          <w:ilvl w:val="0"/>
          <w:numId w:val="12"/>
        </w:numPr>
        <w:spacing w:line="360" w:lineRule="auto"/>
        <w:jc w:val="both"/>
        <w:rPr>
          <w:rFonts w:ascii="Times New Roman" w:hAnsi="Times New Roman" w:cs="Times New Roman"/>
          <w:b w:val="0"/>
          <w:szCs w:val="24"/>
          <w:lang w:val="es-CO"/>
        </w:rPr>
      </w:pPr>
      <w:r w:rsidRPr="00E5203B">
        <w:rPr>
          <w:rFonts w:ascii="Times New Roman" w:hAnsi="Times New Roman" w:cs="Times New Roman"/>
          <w:b w:val="0"/>
          <w:szCs w:val="24"/>
          <w:lang w:val="es-CO"/>
        </w:rPr>
        <w:t>Número de operación</w:t>
      </w:r>
      <w:r w:rsidR="00A8667A" w:rsidRPr="00E5203B">
        <w:rPr>
          <w:rFonts w:ascii="Times New Roman" w:hAnsi="Times New Roman" w:cs="Times New Roman"/>
          <w:b w:val="0"/>
          <w:szCs w:val="24"/>
          <w:lang w:val="es-CO"/>
        </w:rPr>
        <w:t>.</w:t>
      </w:r>
    </w:p>
    <w:p w:rsidR="00E646FB" w:rsidRPr="00E5203B" w:rsidRDefault="00E646FB" w:rsidP="00A75196">
      <w:pPr>
        <w:pStyle w:val="Prrafodelista"/>
        <w:numPr>
          <w:ilvl w:val="0"/>
          <w:numId w:val="12"/>
        </w:numPr>
        <w:spacing w:line="360" w:lineRule="auto"/>
        <w:jc w:val="both"/>
        <w:rPr>
          <w:rFonts w:ascii="Times New Roman" w:hAnsi="Times New Roman" w:cs="Times New Roman"/>
          <w:b w:val="0"/>
          <w:szCs w:val="24"/>
          <w:lang w:val="es-CO"/>
        </w:rPr>
      </w:pPr>
      <w:r w:rsidRPr="00E5203B">
        <w:rPr>
          <w:rFonts w:ascii="Times New Roman" w:hAnsi="Times New Roman" w:cs="Times New Roman"/>
          <w:b w:val="0"/>
          <w:szCs w:val="24"/>
          <w:lang w:val="es-CO"/>
        </w:rPr>
        <w:t>Mercancía</w:t>
      </w:r>
      <w:r w:rsidR="00A8667A" w:rsidRPr="00E5203B">
        <w:rPr>
          <w:rFonts w:ascii="Times New Roman" w:hAnsi="Times New Roman" w:cs="Times New Roman"/>
          <w:b w:val="0"/>
          <w:szCs w:val="24"/>
          <w:lang w:val="es-CO"/>
        </w:rPr>
        <w:t>.</w:t>
      </w:r>
    </w:p>
    <w:p w:rsidR="00E646FB" w:rsidRPr="00E5203B" w:rsidRDefault="00E646FB" w:rsidP="00A75196">
      <w:pPr>
        <w:pStyle w:val="Prrafodelista"/>
        <w:numPr>
          <w:ilvl w:val="0"/>
          <w:numId w:val="12"/>
        </w:numPr>
        <w:spacing w:line="360" w:lineRule="auto"/>
        <w:jc w:val="both"/>
        <w:rPr>
          <w:rFonts w:ascii="Times New Roman" w:hAnsi="Times New Roman" w:cs="Times New Roman"/>
          <w:b w:val="0"/>
          <w:szCs w:val="24"/>
          <w:lang w:val="es-CO"/>
        </w:rPr>
      </w:pPr>
      <w:r w:rsidRPr="00E5203B">
        <w:rPr>
          <w:rFonts w:ascii="Times New Roman" w:hAnsi="Times New Roman" w:cs="Times New Roman"/>
          <w:b w:val="0"/>
          <w:szCs w:val="24"/>
          <w:lang w:val="es-CO"/>
        </w:rPr>
        <w:t>Número de control</w:t>
      </w:r>
      <w:r w:rsidR="00A8667A" w:rsidRPr="00E5203B">
        <w:rPr>
          <w:rFonts w:ascii="Times New Roman" w:hAnsi="Times New Roman" w:cs="Times New Roman"/>
          <w:b w:val="0"/>
          <w:szCs w:val="24"/>
          <w:lang w:val="es-CO"/>
        </w:rPr>
        <w:t>.</w:t>
      </w:r>
    </w:p>
    <w:p w:rsidR="00E646FB" w:rsidRPr="00E5203B" w:rsidRDefault="00E646FB" w:rsidP="00A75196">
      <w:pPr>
        <w:pStyle w:val="Prrafodelista"/>
        <w:numPr>
          <w:ilvl w:val="0"/>
          <w:numId w:val="12"/>
        </w:numPr>
        <w:spacing w:line="360" w:lineRule="auto"/>
        <w:jc w:val="both"/>
        <w:rPr>
          <w:rFonts w:ascii="Times New Roman" w:hAnsi="Times New Roman" w:cs="Times New Roman"/>
          <w:b w:val="0"/>
          <w:szCs w:val="24"/>
          <w:lang w:val="es-CO"/>
        </w:rPr>
      </w:pPr>
      <w:r w:rsidRPr="00E5203B">
        <w:rPr>
          <w:rFonts w:ascii="Times New Roman" w:hAnsi="Times New Roman" w:cs="Times New Roman"/>
          <w:b w:val="0"/>
          <w:szCs w:val="24"/>
          <w:lang w:val="es-CO"/>
        </w:rPr>
        <w:t>Movimiento (Entradas o salidas)</w:t>
      </w:r>
      <w:r w:rsidR="00A8667A" w:rsidRPr="00E5203B">
        <w:rPr>
          <w:rFonts w:ascii="Times New Roman" w:hAnsi="Times New Roman" w:cs="Times New Roman"/>
          <w:b w:val="0"/>
          <w:szCs w:val="24"/>
          <w:lang w:val="es-CO"/>
        </w:rPr>
        <w:t>.</w:t>
      </w:r>
    </w:p>
    <w:p w:rsidR="00E646FB" w:rsidRPr="00E5203B" w:rsidRDefault="00E646FB" w:rsidP="00A75196">
      <w:pPr>
        <w:pStyle w:val="Prrafodelista"/>
        <w:numPr>
          <w:ilvl w:val="0"/>
          <w:numId w:val="12"/>
        </w:numPr>
        <w:spacing w:line="360" w:lineRule="auto"/>
        <w:jc w:val="both"/>
        <w:rPr>
          <w:rFonts w:ascii="Times New Roman" w:hAnsi="Times New Roman" w:cs="Times New Roman"/>
          <w:b w:val="0"/>
          <w:szCs w:val="24"/>
          <w:lang w:val="es-CO"/>
        </w:rPr>
      </w:pPr>
      <w:r w:rsidRPr="00E5203B">
        <w:rPr>
          <w:rFonts w:ascii="Times New Roman" w:hAnsi="Times New Roman" w:cs="Times New Roman"/>
          <w:b w:val="0"/>
          <w:szCs w:val="24"/>
          <w:lang w:val="es-CO"/>
        </w:rPr>
        <w:t>Placa del vehículo</w:t>
      </w:r>
      <w:r w:rsidR="00A8667A" w:rsidRPr="00E5203B">
        <w:rPr>
          <w:rFonts w:ascii="Times New Roman" w:hAnsi="Times New Roman" w:cs="Times New Roman"/>
          <w:b w:val="0"/>
          <w:szCs w:val="24"/>
          <w:lang w:val="es-CO"/>
        </w:rPr>
        <w:t>.</w:t>
      </w:r>
    </w:p>
    <w:p w:rsidR="00E646FB" w:rsidRPr="00E5203B" w:rsidRDefault="00E646FB" w:rsidP="00A75196">
      <w:pPr>
        <w:pStyle w:val="Prrafodelista"/>
        <w:numPr>
          <w:ilvl w:val="0"/>
          <w:numId w:val="12"/>
        </w:numPr>
        <w:spacing w:line="360" w:lineRule="auto"/>
        <w:jc w:val="both"/>
        <w:rPr>
          <w:rFonts w:ascii="Times New Roman" w:hAnsi="Times New Roman" w:cs="Times New Roman"/>
          <w:b w:val="0"/>
          <w:szCs w:val="24"/>
          <w:lang w:val="es-CO"/>
        </w:rPr>
      </w:pPr>
      <w:r w:rsidRPr="00E5203B">
        <w:rPr>
          <w:rFonts w:ascii="Times New Roman" w:hAnsi="Times New Roman" w:cs="Times New Roman"/>
          <w:b w:val="0"/>
          <w:szCs w:val="24"/>
          <w:lang w:val="es-CO"/>
        </w:rPr>
        <w:t>Hora de orden</w:t>
      </w:r>
      <w:r w:rsidR="00A8667A" w:rsidRPr="00E5203B">
        <w:rPr>
          <w:rFonts w:ascii="Times New Roman" w:hAnsi="Times New Roman" w:cs="Times New Roman"/>
          <w:b w:val="0"/>
          <w:szCs w:val="24"/>
          <w:lang w:val="es-CO"/>
        </w:rPr>
        <w:t>.</w:t>
      </w:r>
    </w:p>
    <w:p w:rsidR="00E646FB" w:rsidRPr="00E5203B" w:rsidRDefault="00E646FB" w:rsidP="00A75196">
      <w:pPr>
        <w:pStyle w:val="Prrafodelista"/>
        <w:numPr>
          <w:ilvl w:val="0"/>
          <w:numId w:val="12"/>
        </w:numPr>
        <w:spacing w:line="360" w:lineRule="auto"/>
        <w:jc w:val="both"/>
        <w:rPr>
          <w:rFonts w:ascii="Times New Roman" w:hAnsi="Times New Roman" w:cs="Times New Roman"/>
          <w:b w:val="0"/>
          <w:szCs w:val="24"/>
          <w:lang w:val="es-CO"/>
        </w:rPr>
      </w:pPr>
      <w:r w:rsidRPr="00E5203B">
        <w:rPr>
          <w:rFonts w:ascii="Times New Roman" w:hAnsi="Times New Roman" w:cs="Times New Roman"/>
          <w:b w:val="0"/>
          <w:szCs w:val="24"/>
          <w:lang w:val="es-CO"/>
        </w:rPr>
        <w:t>Peso neto</w:t>
      </w:r>
      <w:r w:rsidR="00A8667A" w:rsidRPr="00E5203B">
        <w:rPr>
          <w:rFonts w:ascii="Times New Roman" w:hAnsi="Times New Roman" w:cs="Times New Roman"/>
          <w:b w:val="0"/>
          <w:szCs w:val="24"/>
          <w:lang w:val="es-CO"/>
        </w:rPr>
        <w:t>.</w:t>
      </w:r>
    </w:p>
    <w:p w:rsidR="00E646FB" w:rsidRPr="00E5203B" w:rsidRDefault="00A8667A" w:rsidP="00A75196">
      <w:pPr>
        <w:pStyle w:val="Prrafodelista"/>
        <w:numPr>
          <w:ilvl w:val="0"/>
          <w:numId w:val="12"/>
        </w:numPr>
        <w:spacing w:line="360" w:lineRule="auto"/>
        <w:jc w:val="both"/>
        <w:rPr>
          <w:rFonts w:ascii="Times New Roman" w:hAnsi="Times New Roman" w:cs="Times New Roman"/>
          <w:b w:val="0"/>
          <w:szCs w:val="24"/>
          <w:lang w:val="es-CO"/>
        </w:rPr>
      </w:pPr>
      <w:r w:rsidRPr="00E5203B">
        <w:rPr>
          <w:rFonts w:ascii="Times New Roman" w:hAnsi="Times New Roman" w:cs="Times New Roman"/>
          <w:b w:val="0"/>
          <w:szCs w:val="24"/>
          <w:lang w:val="es-CO"/>
        </w:rPr>
        <w:t>Cantidad.</w:t>
      </w:r>
    </w:p>
    <w:p w:rsidR="00E646FB" w:rsidRPr="00E5203B" w:rsidRDefault="00E646FB" w:rsidP="00A75196">
      <w:pPr>
        <w:pStyle w:val="Prrafodelista"/>
        <w:numPr>
          <w:ilvl w:val="0"/>
          <w:numId w:val="12"/>
        </w:numPr>
        <w:spacing w:line="360" w:lineRule="auto"/>
        <w:jc w:val="both"/>
        <w:rPr>
          <w:rFonts w:ascii="Times New Roman" w:hAnsi="Times New Roman" w:cs="Times New Roman"/>
          <w:b w:val="0"/>
          <w:szCs w:val="24"/>
          <w:lang w:val="es-CO"/>
        </w:rPr>
      </w:pPr>
      <w:r w:rsidRPr="00E5203B">
        <w:rPr>
          <w:rFonts w:ascii="Times New Roman" w:hAnsi="Times New Roman" w:cs="Times New Roman"/>
          <w:b w:val="0"/>
          <w:szCs w:val="24"/>
          <w:lang w:val="es-CO"/>
        </w:rPr>
        <w:t>Tipo de vehículo</w:t>
      </w:r>
      <w:r w:rsidR="00A8667A" w:rsidRPr="00E5203B">
        <w:rPr>
          <w:rFonts w:ascii="Times New Roman" w:hAnsi="Times New Roman" w:cs="Times New Roman"/>
          <w:b w:val="0"/>
          <w:szCs w:val="24"/>
          <w:lang w:val="es-CO"/>
        </w:rPr>
        <w:t>.</w:t>
      </w:r>
    </w:p>
    <w:p w:rsidR="00E646FB" w:rsidRPr="00E5203B" w:rsidRDefault="00E646FB" w:rsidP="00A75196">
      <w:pPr>
        <w:pStyle w:val="Prrafodelista"/>
        <w:numPr>
          <w:ilvl w:val="0"/>
          <w:numId w:val="12"/>
        </w:numPr>
        <w:spacing w:line="360" w:lineRule="auto"/>
        <w:jc w:val="both"/>
        <w:rPr>
          <w:rFonts w:ascii="Times New Roman" w:hAnsi="Times New Roman" w:cs="Times New Roman"/>
          <w:b w:val="0"/>
          <w:szCs w:val="24"/>
          <w:lang w:val="es-CO"/>
        </w:rPr>
      </w:pPr>
      <w:r w:rsidRPr="00E5203B">
        <w:rPr>
          <w:rFonts w:ascii="Times New Roman" w:hAnsi="Times New Roman" w:cs="Times New Roman"/>
          <w:b w:val="0"/>
          <w:szCs w:val="24"/>
          <w:lang w:val="es-CO"/>
        </w:rPr>
        <w:t>Hora de llegada del vehículo en portería</w:t>
      </w:r>
      <w:r w:rsidR="00A8667A" w:rsidRPr="00E5203B">
        <w:rPr>
          <w:rFonts w:ascii="Times New Roman" w:hAnsi="Times New Roman" w:cs="Times New Roman"/>
          <w:b w:val="0"/>
          <w:szCs w:val="24"/>
          <w:lang w:val="es-CO"/>
        </w:rPr>
        <w:t>.</w:t>
      </w:r>
    </w:p>
    <w:p w:rsidR="00E646FB" w:rsidRPr="00E5203B" w:rsidRDefault="00E646FB" w:rsidP="00A75196">
      <w:pPr>
        <w:pStyle w:val="Prrafodelista"/>
        <w:numPr>
          <w:ilvl w:val="0"/>
          <w:numId w:val="12"/>
        </w:numPr>
        <w:spacing w:line="360" w:lineRule="auto"/>
        <w:jc w:val="both"/>
        <w:rPr>
          <w:rFonts w:ascii="Times New Roman" w:hAnsi="Times New Roman" w:cs="Times New Roman"/>
          <w:b w:val="0"/>
          <w:szCs w:val="24"/>
          <w:lang w:val="es-CO"/>
        </w:rPr>
      </w:pPr>
      <w:r w:rsidRPr="00E5203B">
        <w:rPr>
          <w:rFonts w:ascii="Times New Roman" w:hAnsi="Times New Roman" w:cs="Times New Roman"/>
          <w:b w:val="0"/>
          <w:szCs w:val="24"/>
          <w:lang w:val="es-CO"/>
        </w:rPr>
        <w:lastRenderedPageBreak/>
        <w:t>Hora de entrada del vehículo a las instalaciones</w:t>
      </w:r>
      <w:r w:rsidR="00A8667A" w:rsidRPr="00E5203B">
        <w:rPr>
          <w:rFonts w:ascii="Times New Roman" w:hAnsi="Times New Roman" w:cs="Times New Roman"/>
          <w:b w:val="0"/>
          <w:szCs w:val="24"/>
          <w:lang w:val="es-CO"/>
        </w:rPr>
        <w:t>.</w:t>
      </w:r>
    </w:p>
    <w:p w:rsidR="00E6117D" w:rsidRPr="00E5203B" w:rsidRDefault="00E646FB" w:rsidP="00A75196">
      <w:pPr>
        <w:pStyle w:val="Prrafodelista"/>
        <w:numPr>
          <w:ilvl w:val="0"/>
          <w:numId w:val="12"/>
        </w:numPr>
        <w:spacing w:line="360" w:lineRule="auto"/>
        <w:jc w:val="both"/>
        <w:rPr>
          <w:rFonts w:ascii="Times New Roman" w:hAnsi="Times New Roman" w:cs="Times New Roman"/>
          <w:b w:val="0"/>
          <w:szCs w:val="24"/>
          <w:lang w:val="es-CO"/>
        </w:rPr>
      </w:pPr>
      <w:r w:rsidRPr="00E5203B">
        <w:rPr>
          <w:rFonts w:ascii="Times New Roman" w:hAnsi="Times New Roman" w:cs="Times New Roman"/>
          <w:b w:val="0"/>
          <w:szCs w:val="24"/>
          <w:lang w:val="es-CO"/>
        </w:rPr>
        <w:t>Hora de salida del vehículo</w:t>
      </w:r>
      <w:r w:rsidR="00A8667A" w:rsidRPr="00E5203B">
        <w:rPr>
          <w:rFonts w:ascii="Times New Roman" w:hAnsi="Times New Roman" w:cs="Times New Roman"/>
          <w:b w:val="0"/>
          <w:szCs w:val="24"/>
          <w:lang w:val="es-CO"/>
        </w:rPr>
        <w:t>.</w:t>
      </w:r>
    </w:p>
    <w:p w:rsidR="00A8667A" w:rsidRPr="00E5203B" w:rsidRDefault="00E6117D" w:rsidP="00A75196">
      <w:pPr>
        <w:spacing w:line="360" w:lineRule="auto"/>
        <w:jc w:val="both"/>
        <w:rPr>
          <w:rFonts w:ascii="Times New Roman" w:hAnsi="Times New Roman" w:cs="Times New Roman"/>
          <w:b w:val="0"/>
          <w:szCs w:val="24"/>
          <w:lang w:val="es-CO"/>
        </w:rPr>
      </w:pPr>
      <w:r w:rsidRPr="00E5203B">
        <w:rPr>
          <w:rFonts w:ascii="Times New Roman" w:hAnsi="Times New Roman" w:cs="Times New Roman"/>
          <w:b w:val="0"/>
          <w:szCs w:val="24"/>
          <w:lang w:val="es-CO"/>
        </w:rPr>
        <w:t>Por medio de esto, se realizó los respectivos indicadores que permitieran medir:</w:t>
      </w:r>
    </w:p>
    <w:p w:rsidR="00A8667A" w:rsidRPr="00E5203B" w:rsidRDefault="00A8667A" w:rsidP="00A75196">
      <w:pPr>
        <w:pStyle w:val="Prrafodelista"/>
        <w:numPr>
          <w:ilvl w:val="0"/>
          <w:numId w:val="13"/>
        </w:numPr>
        <w:spacing w:line="360" w:lineRule="auto"/>
        <w:jc w:val="both"/>
        <w:rPr>
          <w:rFonts w:ascii="Times New Roman" w:hAnsi="Times New Roman" w:cs="Times New Roman"/>
          <w:b w:val="0"/>
          <w:szCs w:val="24"/>
          <w:lang w:val="es-CO"/>
        </w:rPr>
      </w:pPr>
      <w:r w:rsidRPr="00E5203B">
        <w:rPr>
          <w:rFonts w:ascii="Times New Roman" w:hAnsi="Times New Roman" w:cs="Times New Roman"/>
          <w:b w:val="0"/>
          <w:szCs w:val="24"/>
          <w:lang w:val="es-CO"/>
        </w:rPr>
        <w:t>Tiempo promedio por operación.</w:t>
      </w:r>
    </w:p>
    <w:p w:rsidR="00A8667A" w:rsidRPr="00E5203B" w:rsidRDefault="00A8667A" w:rsidP="00A75196">
      <w:pPr>
        <w:pStyle w:val="Prrafodelista"/>
        <w:numPr>
          <w:ilvl w:val="0"/>
          <w:numId w:val="13"/>
        </w:numPr>
        <w:spacing w:line="360" w:lineRule="auto"/>
        <w:jc w:val="both"/>
        <w:rPr>
          <w:rFonts w:ascii="Times New Roman" w:hAnsi="Times New Roman" w:cs="Times New Roman"/>
          <w:b w:val="0"/>
          <w:szCs w:val="24"/>
          <w:lang w:val="es-CO"/>
        </w:rPr>
      </w:pPr>
      <w:r w:rsidRPr="00E5203B">
        <w:rPr>
          <w:rFonts w:ascii="Times New Roman" w:hAnsi="Times New Roman" w:cs="Times New Roman"/>
          <w:b w:val="0"/>
          <w:szCs w:val="24"/>
          <w:lang w:val="es-CO"/>
        </w:rPr>
        <w:t>Tiempo promedio de espera del vehículo, desde el momento de llegada en portería, a su respectivo ingreso a las instalaciones.</w:t>
      </w:r>
    </w:p>
    <w:p w:rsidR="00A8667A" w:rsidRPr="00E5203B" w:rsidRDefault="00A8667A" w:rsidP="00A75196">
      <w:pPr>
        <w:pStyle w:val="Prrafodelista"/>
        <w:numPr>
          <w:ilvl w:val="0"/>
          <w:numId w:val="13"/>
        </w:numPr>
        <w:spacing w:line="360" w:lineRule="auto"/>
        <w:jc w:val="both"/>
        <w:rPr>
          <w:rFonts w:ascii="Times New Roman" w:hAnsi="Times New Roman" w:cs="Times New Roman"/>
          <w:b w:val="0"/>
          <w:szCs w:val="24"/>
          <w:lang w:val="es-CO"/>
        </w:rPr>
      </w:pPr>
      <w:r w:rsidRPr="00E5203B">
        <w:rPr>
          <w:rFonts w:ascii="Times New Roman" w:hAnsi="Times New Roman" w:cs="Times New Roman"/>
          <w:b w:val="0"/>
          <w:szCs w:val="24"/>
          <w:lang w:val="es-CO"/>
        </w:rPr>
        <w:t>Tiempo total de vehículo (desde su ingreso hasta la salida).</w:t>
      </w:r>
    </w:p>
    <w:p w:rsidR="00A8667A" w:rsidRPr="00E5203B" w:rsidRDefault="00A8667A" w:rsidP="00A75196">
      <w:pPr>
        <w:pStyle w:val="Prrafodelista"/>
        <w:numPr>
          <w:ilvl w:val="0"/>
          <w:numId w:val="13"/>
        </w:numPr>
        <w:spacing w:line="360" w:lineRule="auto"/>
        <w:jc w:val="both"/>
        <w:rPr>
          <w:rFonts w:ascii="Times New Roman" w:hAnsi="Times New Roman" w:cs="Times New Roman"/>
          <w:b w:val="0"/>
          <w:szCs w:val="24"/>
          <w:lang w:val="es-CO"/>
        </w:rPr>
      </w:pPr>
      <w:r w:rsidRPr="00E5203B">
        <w:rPr>
          <w:rFonts w:ascii="Times New Roman" w:hAnsi="Times New Roman" w:cs="Times New Roman"/>
          <w:b w:val="0"/>
          <w:szCs w:val="24"/>
          <w:lang w:val="es-CO"/>
        </w:rPr>
        <w:t>Just-time (Días hábiles para efectuar la operación, iniciando desde el momento en que el cliente pide la respectiva cita).</w:t>
      </w:r>
    </w:p>
    <w:p w:rsidR="006B4BF5" w:rsidRPr="00E5203B" w:rsidRDefault="006B4BF5" w:rsidP="00A75196">
      <w:pPr>
        <w:pStyle w:val="Ttulo"/>
        <w:spacing w:line="360" w:lineRule="auto"/>
        <w:ind w:firstLine="360"/>
        <w:jc w:val="both"/>
        <w:rPr>
          <w:rFonts w:ascii="Times New Roman" w:hAnsi="Times New Roman" w:cs="Times New Roman"/>
          <w:b w:val="0"/>
          <w:sz w:val="24"/>
          <w:szCs w:val="24"/>
          <w:lang w:val="es-CO"/>
        </w:rPr>
      </w:pPr>
      <w:r w:rsidRPr="00E5203B">
        <w:rPr>
          <w:rFonts w:ascii="Times New Roman" w:eastAsiaTheme="minorHAnsi" w:hAnsi="Times New Roman" w:cs="Times New Roman"/>
          <w:b w:val="0"/>
          <w:spacing w:val="0"/>
          <w:kern w:val="0"/>
          <w:sz w:val="24"/>
          <w:szCs w:val="24"/>
          <w:lang w:val="es-CO"/>
        </w:rPr>
        <w:t xml:space="preserve">El objetivo de esto, es llevar un control mes a mes de la eficiencia en las operaciones, desde el momento en que el cliente pide la cita, hasta el momento en que finaliza cada operación. A su vez, por medio </w:t>
      </w:r>
      <w:r w:rsidR="00EE4F1B" w:rsidRPr="00E5203B">
        <w:rPr>
          <w:rFonts w:ascii="Times New Roman" w:eastAsiaTheme="minorHAnsi" w:hAnsi="Times New Roman" w:cs="Times New Roman"/>
          <w:b w:val="0"/>
          <w:spacing w:val="0"/>
          <w:kern w:val="0"/>
          <w:sz w:val="24"/>
          <w:szCs w:val="24"/>
          <w:lang w:val="es-CO"/>
        </w:rPr>
        <w:t>de gráficas el jefe de operaciones</w:t>
      </w:r>
      <w:r w:rsidRPr="00E5203B">
        <w:rPr>
          <w:rFonts w:ascii="Times New Roman" w:eastAsiaTheme="minorHAnsi" w:hAnsi="Times New Roman" w:cs="Times New Roman"/>
          <w:b w:val="0"/>
          <w:spacing w:val="0"/>
          <w:kern w:val="0"/>
          <w:sz w:val="24"/>
          <w:szCs w:val="24"/>
          <w:lang w:val="es-CO"/>
        </w:rPr>
        <w:t xml:space="preserve"> realiza un informe a la gerencia y si se da a lugar, se toman las respectivas mejoras en el proceso.</w:t>
      </w:r>
    </w:p>
    <w:p w:rsidR="00510625" w:rsidRPr="00E5203B" w:rsidRDefault="00436227" w:rsidP="00A75196">
      <w:pPr>
        <w:spacing w:line="360" w:lineRule="auto"/>
        <w:ind w:firstLine="0"/>
        <w:jc w:val="both"/>
        <w:rPr>
          <w:rFonts w:ascii="Times New Roman" w:hAnsi="Times New Roman" w:cs="Times New Roman"/>
          <w:b w:val="0"/>
          <w:szCs w:val="24"/>
          <w:lang w:val="es-CO"/>
        </w:rPr>
      </w:pPr>
      <w:r w:rsidRPr="00E5203B">
        <w:rPr>
          <w:rFonts w:ascii="Times New Roman" w:hAnsi="Times New Roman" w:cs="Times New Roman"/>
          <w:szCs w:val="24"/>
          <w:lang w:val="es-CO"/>
        </w:rPr>
        <w:t>SOP:</w:t>
      </w:r>
      <w:r w:rsidRPr="00E5203B">
        <w:rPr>
          <w:rFonts w:ascii="Times New Roman" w:hAnsi="Times New Roman" w:cs="Times New Roman"/>
          <w:b w:val="0"/>
          <w:szCs w:val="24"/>
          <w:lang w:val="es-CO"/>
        </w:rPr>
        <w:t xml:space="preserve"> Es un manual de procedimientos de operaciones estándar </w:t>
      </w:r>
      <w:r w:rsidR="006D4BF5" w:rsidRPr="00E5203B">
        <w:rPr>
          <w:rFonts w:ascii="Times New Roman" w:hAnsi="Times New Roman" w:cs="Times New Roman"/>
          <w:b w:val="0"/>
          <w:szCs w:val="24"/>
          <w:lang w:val="es-CO"/>
        </w:rPr>
        <w:t xml:space="preserve">en el cual, </w:t>
      </w:r>
      <w:r w:rsidR="0008677F" w:rsidRPr="00E5203B">
        <w:rPr>
          <w:rFonts w:ascii="Times New Roman" w:hAnsi="Times New Roman" w:cs="Times New Roman"/>
          <w:b w:val="0"/>
          <w:szCs w:val="24"/>
          <w:lang w:val="es-CO"/>
        </w:rPr>
        <w:t xml:space="preserve">consta </w:t>
      </w:r>
      <w:r w:rsidR="006D4BF5" w:rsidRPr="00E5203B">
        <w:rPr>
          <w:rFonts w:ascii="Times New Roman" w:hAnsi="Times New Roman" w:cs="Times New Roman"/>
          <w:b w:val="0"/>
          <w:szCs w:val="24"/>
          <w:lang w:val="es-CO"/>
        </w:rPr>
        <w:t xml:space="preserve">instrucciones </w:t>
      </w:r>
      <w:r w:rsidR="0008677F" w:rsidRPr="00E5203B">
        <w:rPr>
          <w:rFonts w:ascii="Times New Roman" w:hAnsi="Times New Roman" w:cs="Times New Roman"/>
          <w:b w:val="0"/>
          <w:szCs w:val="24"/>
          <w:lang w:val="es-CO"/>
        </w:rPr>
        <w:t xml:space="preserve">detalladas </w:t>
      </w:r>
      <w:r w:rsidR="00A86EAF" w:rsidRPr="00E5203B">
        <w:rPr>
          <w:rFonts w:ascii="Times New Roman" w:hAnsi="Times New Roman" w:cs="Times New Roman"/>
          <w:b w:val="0"/>
          <w:szCs w:val="24"/>
          <w:lang w:val="es-CO"/>
        </w:rPr>
        <w:t xml:space="preserve">para el </w:t>
      </w:r>
      <w:r w:rsidR="0008677F" w:rsidRPr="00E5203B">
        <w:rPr>
          <w:rFonts w:ascii="Times New Roman" w:hAnsi="Times New Roman" w:cs="Times New Roman"/>
          <w:b w:val="0"/>
          <w:szCs w:val="24"/>
          <w:lang w:val="es-CO"/>
        </w:rPr>
        <w:t xml:space="preserve">proceso de cada </w:t>
      </w:r>
      <w:r w:rsidR="006D4BF5" w:rsidRPr="00E5203B">
        <w:rPr>
          <w:rFonts w:ascii="Times New Roman" w:hAnsi="Times New Roman" w:cs="Times New Roman"/>
          <w:b w:val="0"/>
          <w:szCs w:val="24"/>
          <w:lang w:val="es-CO"/>
        </w:rPr>
        <w:t>uno de los clientes</w:t>
      </w:r>
      <w:r w:rsidR="004855AF" w:rsidRPr="00E5203B">
        <w:rPr>
          <w:rFonts w:ascii="Times New Roman" w:hAnsi="Times New Roman" w:cs="Times New Roman"/>
          <w:b w:val="0"/>
          <w:szCs w:val="24"/>
          <w:lang w:val="es-CO"/>
        </w:rPr>
        <w:t>;</w:t>
      </w:r>
      <w:r w:rsidR="0008677F" w:rsidRPr="00E5203B">
        <w:rPr>
          <w:rFonts w:ascii="Times New Roman" w:hAnsi="Times New Roman" w:cs="Times New Roman"/>
          <w:b w:val="0"/>
          <w:szCs w:val="24"/>
          <w:lang w:val="es-CO"/>
        </w:rPr>
        <w:t xml:space="preserve"> igualmente, contiene sirve para determinar el debido manejo ante posibles situaciones o inconvenientes que se presenten. </w:t>
      </w:r>
    </w:p>
    <w:p w:rsidR="00F9176B" w:rsidRPr="00E5203B" w:rsidRDefault="00F9176B" w:rsidP="00A75196">
      <w:pPr>
        <w:spacing w:line="360" w:lineRule="auto"/>
        <w:ind w:firstLine="0"/>
        <w:jc w:val="both"/>
        <w:rPr>
          <w:rFonts w:ascii="Times New Roman" w:hAnsi="Times New Roman" w:cs="Times New Roman"/>
          <w:szCs w:val="24"/>
          <w:lang w:val="es-CO"/>
        </w:rPr>
      </w:pPr>
      <w:r w:rsidRPr="00E5203B">
        <w:rPr>
          <w:rFonts w:ascii="Times New Roman" w:hAnsi="Times New Roman" w:cs="Times New Roman"/>
          <w:szCs w:val="24"/>
          <w:lang w:val="es-CO"/>
        </w:rPr>
        <w:t>Apoyo en área administrativa:</w:t>
      </w:r>
    </w:p>
    <w:p w:rsidR="00F9176B" w:rsidRPr="00E5203B" w:rsidRDefault="00F9176B" w:rsidP="00A75196">
      <w:pPr>
        <w:pStyle w:val="Prrafodelista"/>
        <w:numPr>
          <w:ilvl w:val="0"/>
          <w:numId w:val="15"/>
        </w:numPr>
        <w:spacing w:line="360" w:lineRule="auto"/>
        <w:jc w:val="both"/>
        <w:rPr>
          <w:rFonts w:ascii="Times New Roman" w:hAnsi="Times New Roman" w:cs="Times New Roman"/>
          <w:b w:val="0"/>
          <w:szCs w:val="24"/>
          <w:lang w:val="es-CO"/>
        </w:rPr>
      </w:pPr>
      <w:r w:rsidRPr="00E5203B">
        <w:rPr>
          <w:rFonts w:ascii="Times New Roman" w:hAnsi="Times New Roman" w:cs="Times New Roman"/>
          <w:b w:val="0"/>
          <w:szCs w:val="24"/>
          <w:lang w:val="es-CO"/>
        </w:rPr>
        <w:t>Labores de archivo</w:t>
      </w:r>
      <w:r w:rsidR="00357B90" w:rsidRPr="00E5203B">
        <w:rPr>
          <w:rFonts w:ascii="Times New Roman" w:hAnsi="Times New Roman" w:cs="Times New Roman"/>
          <w:b w:val="0"/>
          <w:szCs w:val="24"/>
          <w:lang w:val="es-CO"/>
        </w:rPr>
        <w:t xml:space="preserve"> (Clientes bodega general </w:t>
      </w:r>
      <w:r w:rsidR="004855AF" w:rsidRPr="00E5203B">
        <w:rPr>
          <w:rFonts w:ascii="Times New Roman" w:hAnsi="Times New Roman" w:cs="Times New Roman"/>
          <w:b w:val="0"/>
          <w:szCs w:val="24"/>
          <w:lang w:val="es-CO"/>
        </w:rPr>
        <w:t>y Argos)</w:t>
      </w:r>
      <w:r w:rsidR="00357B90" w:rsidRPr="00E5203B">
        <w:rPr>
          <w:rFonts w:ascii="Times New Roman" w:hAnsi="Times New Roman" w:cs="Times New Roman"/>
          <w:b w:val="0"/>
          <w:szCs w:val="24"/>
          <w:lang w:val="es-CO"/>
        </w:rPr>
        <w:t>.</w:t>
      </w:r>
    </w:p>
    <w:p w:rsidR="00F9176B" w:rsidRPr="00E5203B" w:rsidRDefault="00F9176B" w:rsidP="00A75196">
      <w:pPr>
        <w:pStyle w:val="Prrafodelista"/>
        <w:numPr>
          <w:ilvl w:val="0"/>
          <w:numId w:val="15"/>
        </w:numPr>
        <w:spacing w:line="360" w:lineRule="auto"/>
        <w:jc w:val="both"/>
        <w:rPr>
          <w:rFonts w:ascii="Times New Roman" w:hAnsi="Times New Roman" w:cs="Times New Roman"/>
          <w:b w:val="0"/>
          <w:szCs w:val="24"/>
          <w:lang w:val="es-CO"/>
        </w:rPr>
      </w:pPr>
      <w:r w:rsidRPr="00E5203B">
        <w:rPr>
          <w:rFonts w:ascii="Times New Roman" w:hAnsi="Times New Roman" w:cs="Times New Roman"/>
          <w:b w:val="0"/>
          <w:szCs w:val="24"/>
          <w:lang w:val="es-CO"/>
        </w:rPr>
        <w:t>WMS: Reubicaciones de mercancía</w:t>
      </w:r>
      <w:r w:rsidR="004855AF" w:rsidRPr="00E5203B">
        <w:rPr>
          <w:rFonts w:ascii="Times New Roman" w:hAnsi="Times New Roman" w:cs="Times New Roman"/>
          <w:b w:val="0"/>
          <w:szCs w:val="24"/>
          <w:lang w:val="es-CO"/>
        </w:rPr>
        <w:t xml:space="preserve"> y seguimiento diario de las operaciones en el CEDI Itagüí</w:t>
      </w:r>
      <w:r w:rsidR="00357B90" w:rsidRPr="00E5203B">
        <w:rPr>
          <w:rFonts w:ascii="Times New Roman" w:hAnsi="Times New Roman" w:cs="Times New Roman"/>
          <w:b w:val="0"/>
          <w:szCs w:val="24"/>
          <w:lang w:val="es-CO"/>
        </w:rPr>
        <w:t>.</w:t>
      </w:r>
    </w:p>
    <w:p w:rsidR="00F9176B" w:rsidRPr="00E5203B" w:rsidRDefault="00F9176B" w:rsidP="00A75196">
      <w:pPr>
        <w:pStyle w:val="Prrafodelista"/>
        <w:numPr>
          <w:ilvl w:val="0"/>
          <w:numId w:val="15"/>
        </w:numPr>
        <w:spacing w:line="360" w:lineRule="auto"/>
        <w:jc w:val="both"/>
        <w:rPr>
          <w:rFonts w:ascii="Times New Roman" w:hAnsi="Times New Roman" w:cs="Times New Roman"/>
          <w:b w:val="0"/>
          <w:szCs w:val="24"/>
          <w:lang w:val="es-CO"/>
        </w:rPr>
      </w:pPr>
      <w:r w:rsidRPr="00E5203B">
        <w:rPr>
          <w:rFonts w:ascii="Times New Roman" w:hAnsi="Times New Roman" w:cs="Times New Roman"/>
          <w:b w:val="0"/>
          <w:szCs w:val="24"/>
          <w:lang w:val="es-CO"/>
        </w:rPr>
        <w:t>Programación diaria (Citas)</w:t>
      </w:r>
      <w:r w:rsidR="00357B90" w:rsidRPr="00E5203B">
        <w:rPr>
          <w:rFonts w:ascii="Times New Roman" w:hAnsi="Times New Roman" w:cs="Times New Roman"/>
          <w:b w:val="0"/>
          <w:szCs w:val="24"/>
          <w:lang w:val="es-CO"/>
        </w:rPr>
        <w:t>.</w:t>
      </w:r>
    </w:p>
    <w:p w:rsidR="00F9176B" w:rsidRPr="00E5203B" w:rsidRDefault="008109DD" w:rsidP="00A75196">
      <w:pPr>
        <w:pStyle w:val="Prrafodelista"/>
        <w:numPr>
          <w:ilvl w:val="0"/>
          <w:numId w:val="15"/>
        </w:numPr>
        <w:spacing w:line="360" w:lineRule="auto"/>
        <w:jc w:val="both"/>
        <w:rPr>
          <w:rFonts w:ascii="Times New Roman" w:hAnsi="Times New Roman" w:cs="Times New Roman"/>
          <w:b w:val="0"/>
          <w:szCs w:val="24"/>
          <w:lang w:val="es-CO"/>
        </w:rPr>
      </w:pPr>
      <w:r w:rsidRPr="00E5203B">
        <w:rPr>
          <w:rFonts w:ascii="Times New Roman" w:hAnsi="Times New Roman" w:cs="Times New Roman"/>
          <w:b w:val="0"/>
          <w:szCs w:val="24"/>
          <w:lang w:val="es-CO"/>
        </w:rPr>
        <w:t>Participación en inventario (Shipping)</w:t>
      </w:r>
      <w:r w:rsidR="00357B90" w:rsidRPr="00E5203B">
        <w:rPr>
          <w:rFonts w:ascii="Times New Roman" w:hAnsi="Times New Roman" w:cs="Times New Roman"/>
          <w:b w:val="0"/>
          <w:szCs w:val="24"/>
          <w:lang w:val="es-CO"/>
        </w:rPr>
        <w:t>.</w:t>
      </w:r>
    </w:p>
    <w:p w:rsidR="008109DD" w:rsidRPr="00E5203B" w:rsidRDefault="008109DD" w:rsidP="00A75196">
      <w:pPr>
        <w:pStyle w:val="Prrafodelista"/>
        <w:numPr>
          <w:ilvl w:val="0"/>
          <w:numId w:val="15"/>
        </w:numPr>
        <w:spacing w:line="360" w:lineRule="auto"/>
        <w:jc w:val="both"/>
        <w:rPr>
          <w:rFonts w:ascii="Times New Roman" w:hAnsi="Times New Roman" w:cs="Times New Roman"/>
          <w:b w:val="0"/>
          <w:szCs w:val="24"/>
          <w:lang w:val="es-CO"/>
        </w:rPr>
      </w:pPr>
      <w:r w:rsidRPr="00E5203B">
        <w:rPr>
          <w:rFonts w:ascii="Times New Roman" w:hAnsi="Times New Roman" w:cs="Times New Roman"/>
          <w:b w:val="0"/>
          <w:szCs w:val="24"/>
          <w:lang w:val="es-CO"/>
        </w:rPr>
        <w:t>Control de movimientos diarios (Base de datos con información extraída del WMS Almalogix, donde se registran los movimientos de cada una de las sedes de Almagrario).</w:t>
      </w:r>
    </w:p>
    <w:p w:rsidR="009451A7" w:rsidRPr="00E5203B" w:rsidRDefault="008109DD" w:rsidP="00A75196">
      <w:pPr>
        <w:pStyle w:val="Prrafodelista"/>
        <w:numPr>
          <w:ilvl w:val="0"/>
          <w:numId w:val="15"/>
        </w:numPr>
        <w:spacing w:line="360" w:lineRule="auto"/>
        <w:jc w:val="both"/>
        <w:rPr>
          <w:rFonts w:ascii="Times New Roman" w:hAnsi="Times New Roman" w:cs="Times New Roman"/>
          <w:b w:val="0"/>
          <w:szCs w:val="24"/>
          <w:lang w:val="es-CO"/>
        </w:rPr>
      </w:pPr>
      <w:r w:rsidRPr="00E5203B">
        <w:rPr>
          <w:rFonts w:ascii="Times New Roman" w:hAnsi="Times New Roman" w:cs="Times New Roman"/>
          <w:b w:val="0"/>
          <w:szCs w:val="24"/>
          <w:lang w:val="es-CO"/>
        </w:rPr>
        <w:t>Valorizado semanal (Movimientos de la DIAN, con datos extraídos semanalmente de WMS Almalogix)</w:t>
      </w:r>
      <w:r w:rsidR="009451A7" w:rsidRPr="00E5203B">
        <w:rPr>
          <w:rFonts w:ascii="Times New Roman" w:hAnsi="Times New Roman" w:cs="Times New Roman"/>
          <w:b w:val="0"/>
          <w:szCs w:val="24"/>
          <w:lang w:val="es-CO"/>
        </w:rPr>
        <w:t>.</w:t>
      </w:r>
    </w:p>
    <w:p w:rsidR="008109DD" w:rsidRPr="00E5203B" w:rsidRDefault="009451A7" w:rsidP="00A75196">
      <w:pPr>
        <w:pStyle w:val="Prrafodelista"/>
        <w:numPr>
          <w:ilvl w:val="0"/>
          <w:numId w:val="15"/>
        </w:numPr>
        <w:spacing w:line="360" w:lineRule="auto"/>
        <w:jc w:val="both"/>
        <w:rPr>
          <w:rFonts w:ascii="Times New Roman" w:hAnsi="Times New Roman" w:cs="Times New Roman"/>
          <w:b w:val="0"/>
          <w:szCs w:val="24"/>
          <w:lang w:val="es-CO"/>
        </w:rPr>
      </w:pPr>
      <w:r w:rsidRPr="00E5203B">
        <w:rPr>
          <w:rFonts w:ascii="Times New Roman" w:hAnsi="Times New Roman" w:cs="Times New Roman"/>
          <w:b w:val="0"/>
          <w:szCs w:val="24"/>
          <w:lang w:val="es-CO"/>
        </w:rPr>
        <w:lastRenderedPageBreak/>
        <w:t>Apertura y cierre de la operación (Archivo de Excel donde se registra cada uno de las operaciones realizadas diariamente por los auxiliares de bodega</w:t>
      </w:r>
      <w:r w:rsidR="00AC2D1D" w:rsidRPr="00E5203B">
        <w:rPr>
          <w:rFonts w:ascii="Times New Roman" w:hAnsi="Times New Roman" w:cs="Times New Roman"/>
          <w:b w:val="0"/>
          <w:szCs w:val="24"/>
          <w:lang w:val="es-CO"/>
        </w:rPr>
        <w:t xml:space="preserve"> para el cliente Shipping</w:t>
      </w:r>
      <w:r w:rsidR="00F72946" w:rsidRPr="00E5203B">
        <w:rPr>
          <w:rFonts w:ascii="Times New Roman" w:hAnsi="Times New Roman" w:cs="Times New Roman"/>
          <w:b w:val="0"/>
          <w:szCs w:val="24"/>
          <w:lang w:val="es-CO"/>
        </w:rPr>
        <w:t xml:space="preserve"> / Chep</w:t>
      </w:r>
      <w:r w:rsidRPr="00E5203B">
        <w:rPr>
          <w:rFonts w:ascii="Times New Roman" w:hAnsi="Times New Roman" w:cs="Times New Roman"/>
          <w:b w:val="0"/>
          <w:szCs w:val="24"/>
          <w:lang w:val="es-CO"/>
        </w:rPr>
        <w:t>).</w:t>
      </w:r>
    </w:p>
    <w:p w:rsidR="00956A63" w:rsidRPr="003B0495" w:rsidRDefault="00357B90" w:rsidP="003B0495">
      <w:pPr>
        <w:pStyle w:val="Prrafodelista"/>
        <w:numPr>
          <w:ilvl w:val="0"/>
          <w:numId w:val="15"/>
        </w:numPr>
        <w:spacing w:line="360" w:lineRule="auto"/>
        <w:jc w:val="both"/>
        <w:rPr>
          <w:rFonts w:ascii="Times New Roman" w:hAnsi="Times New Roman" w:cs="Times New Roman"/>
          <w:b w:val="0"/>
          <w:szCs w:val="24"/>
          <w:lang w:val="es-CO"/>
        </w:rPr>
      </w:pPr>
      <w:r w:rsidRPr="00E5203B">
        <w:rPr>
          <w:rFonts w:ascii="Times New Roman" w:hAnsi="Times New Roman" w:cs="Times New Roman"/>
          <w:b w:val="0"/>
          <w:szCs w:val="24"/>
          <w:lang w:val="es-CO"/>
        </w:rPr>
        <w:t xml:space="preserve">Revisión y archivo de controles de mercancía para </w:t>
      </w:r>
      <w:proofErr w:type="spellStart"/>
      <w:r w:rsidRPr="00E5203B">
        <w:rPr>
          <w:rFonts w:ascii="Times New Roman" w:hAnsi="Times New Roman" w:cs="Times New Roman"/>
          <w:b w:val="0"/>
          <w:szCs w:val="24"/>
          <w:lang w:val="es-CO"/>
        </w:rPr>
        <w:t>Shipping</w:t>
      </w:r>
      <w:proofErr w:type="spellEnd"/>
      <w:r w:rsidRPr="00E5203B">
        <w:rPr>
          <w:rFonts w:ascii="Times New Roman" w:hAnsi="Times New Roman" w:cs="Times New Roman"/>
          <w:b w:val="0"/>
          <w:szCs w:val="24"/>
          <w:lang w:val="es-CO"/>
        </w:rPr>
        <w:t xml:space="preserve"> / </w:t>
      </w:r>
      <w:proofErr w:type="spellStart"/>
      <w:r w:rsidRPr="00E5203B">
        <w:rPr>
          <w:rFonts w:ascii="Times New Roman" w:hAnsi="Times New Roman" w:cs="Times New Roman"/>
          <w:b w:val="0"/>
          <w:szCs w:val="24"/>
          <w:lang w:val="es-CO"/>
        </w:rPr>
        <w:t>Chep</w:t>
      </w:r>
      <w:proofErr w:type="spellEnd"/>
      <w:r w:rsidRPr="00E5203B">
        <w:rPr>
          <w:rFonts w:ascii="Times New Roman" w:hAnsi="Times New Roman" w:cs="Times New Roman"/>
          <w:b w:val="0"/>
          <w:szCs w:val="24"/>
          <w:lang w:val="es-CO"/>
        </w:rPr>
        <w:t>.</w:t>
      </w:r>
    </w:p>
    <w:p w:rsidR="00956A63" w:rsidRPr="00A75196" w:rsidRDefault="00C80C59" w:rsidP="003B0495">
      <w:pPr>
        <w:pStyle w:val="Ttulo1"/>
        <w:numPr>
          <w:ilvl w:val="0"/>
          <w:numId w:val="17"/>
        </w:numPr>
        <w:rPr>
          <w:lang w:val="es-CO"/>
        </w:rPr>
      </w:pPr>
      <w:bookmarkStart w:id="16" w:name="_Toc90143341"/>
      <w:r w:rsidRPr="00A75196">
        <w:rPr>
          <w:lang w:val="es-CO"/>
        </w:rPr>
        <w:t>RESULTADOS DE LA PRÁCTICA</w:t>
      </w:r>
      <w:bookmarkEnd w:id="16"/>
      <w:r w:rsidRPr="00A75196">
        <w:rPr>
          <w:lang w:val="es-CO"/>
        </w:rPr>
        <w:t xml:space="preserve"> </w:t>
      </w:r>
    </w:p>
    <w:p w:rsidR="004855AF" w:rsidRPr="00E5203B" w:rsidRDefault="00021A32" w:rsidP="00A75196">
      <w:pPr>
        <w:spacing w:line="360" w:lineRule="auto"/>
        <w:ind w:firstLine="0"/>
        <w:jc w:val="both"/>
        <w:rPr>
          <w:rFonts w:ascii="Times New Roman" w:hAnsi="Times New Roman" w:cs="Times New Roman"/>
          <w:b w:val="0"/>
          <w:szCs w:val="24"/>
          <w:lang w:val="es-CO"/>
        </w:rPr>
      </w:pPr>
      <w:r w:rsidRPr="00E5203B">
        <w:rPr>
          <w:rFonts w:ascii="Times New Roman" w:hAnsi="Times New Roman" w:cs="Times New Roman"/>
          <w:b w:val="0"/>
          <w:szCs w:val="24"/>
          <w:lang w:val="es-CO"/>
        </w:rPr>
        <w:t>Para la realización del manual de operaciones</w:t>
      </w:r>
      <w:r w:rsidR="002F2AB7" w:rsidRPr="00E5203B">
        <w:rPr>
          <w:rFonts w:ascii="Times New Roman" w:hAnsi="Times New Roman" w:cs="Times New Roman"/>
          <w:b w:val="0"/>
          <w:szCs w:val="24"/>
          <w:lang w:val="es-CO"/>
        </w:rPr>
        <w:t xml:space="preserve"> (SOP)</w:t>
      </w:r>
      <w:r w:rsidRPr="00E5203B">
        <w:rPr>
          <w:rFonts w:ascii="Times New Roman" w:hAnsi="Times New Roman" w:cs="Times New Roman"/>
          <w:b w:val="0"/>
          <w:szCs w:val="24"/>
          <w:lang w:val="es-CO"/>
        </w:rPr>
        <w:t xml:space="preserve">, </w:t>
      </w:r>
      <w:r w:rsidR="004855AF" w:rsidRPr="00E5203B">
        <w:rPr>
          <w:rFonts w:ascii="Times New Roman" w:hAnsi="Times New Roman" w:cs="Times New Roman"/>
          <w:b w:val="0"/>
          <w:szCs w:val="24"/>
          <w:lang w:val="es-CO"/>
        </w:rPr>
        <w:t>se establecieron las siguientes pautas:</w:t>
      </w:r>
    </w:p>
    <w:p w:rsidR="004855AF" w:rsidRPr="00E5203B" w:rsidRDefault="004855AF" w:rsidP="00A75196">
      <w:pPr>
        <w:pStyle w:val="Prrafodelista"/>
        <w:numPr>
          <w:ilvl w:val="0"/>
          <w:numId w:val="14"/>
        </w:numPr>
        <w:spacing w:line="360" w:lineRule="auto"/>
        <w:jc w:val="both"/>
        <w:rPr>
          <w:rFonts w:ascii="Times New Roman" w:hAnsi="Times New Roman" w:cs="Times New Roman"/>
          <w:szCs w:val="24"/>
          <w:lang w:val="es-CO"/>
        </w:rPr>
      </w:pPr>
      <w:r w:rsidRPr="00E5203B">
        <w:rPr>
          <w:rFonts w:ascii="Times New Roman" w:hAnsi="Times New Roman" w:cs="Times New Roman"/>
          <w:szCs w:val="24"/>
          <w:lang w:val="es-CO"/>
        </w:rPr>
        <w:t>INTRODUCCIÓN</w:t>
      </w:r>
    </w:p>
    <w:p w:rsidR="004855AF" w:rsidRPr="00E5203B" w:rsidRDefault="004855AF" w:rsidP="00A75196">
      <w:pPr>
        <w:pStyle w:val="Prrafodelista"/>
        <w:numPr>
          <w:ilvl w:val="1"/>
          <w:numId w:val="14"/>
        </w:numPr>
        <w:spacing w:line="360" w:lineRule="auto"/>
        <w:jc w:val="both"/>
        <w:rPr>
          <w:rFonts w:ascii="Times New Roman" w:hAnsi="Times New Roman" w:cs="Times New Roman"/>
          <w:b w:val="0"/>
          <w:szCs w:val="24"/>
          <w:lang w:val="es-CO"/>
        </w:rPr>
      </w:pPr>
      <w:r w:rsidRPr="00E5203B">
        <w:rPr>
          <w:rFonts w:ascii="Times New Roman" w:hAnsi="Times New Roman" w:cs="Times New Roman"/>
          <w:b w:val="0"/>
          <w:szCs w:val="24"/>
          <w:lang w:val="es-CO"/>
        </w:rPr>
        <w:t>Objetivos</w:t>
      </w:r>
    </w:p>
    <w:p w:rsidR="004855AF" w:rsidRPr="00E5203B" w:rsidRDefault="004855AF" w:rsidP="00A75196">
      <w:pPr>
        <w:pStyle w:val="Prrafodelista"/>
        <w:numPr>
          <w:ilvl w:val="0"/>
          <w:numId w:val="14"/>
        </w:numPr>
        <w:spacing w:line="360" w:lineRule="auto"/>
        <w:jc w:val="both"/>
        <w:rPr>
          <w:rFonts w:ascii="Times New Roman" w:hAnsi="Times New Roman" w:cs="Times New Roman"/>
          <w:szCs w:val="24"/>
          <w:lang w:val="es-CO"/>
        </w:rPr>
      </w:pPr>
      <w:r w:rsidRPr="00E5203B">
        <w:rPr>
          <w:rFonts w:ascii="Times New Roman" w:hAnsi="Times New Roman" w:cs="Times New Roman"/>
          <w:szCs w:val="24"/>
          <w:lang w:val="es-CO"/>
        </w:rPr>
        <w:t xml:space="preserve">CATEGORIAS Y TARIFAS DEL SERVICIO </w:t>
      </w:r>
    </w:p>
    <w:p w:rsidR="004855AF" w:rsidRPr="00E5203B" w:rsidRDefault="00F52F42" w:rsidP="00A75196">
      <w:pPr>
        <w:pStyle w:val="Prrafodelista"/>
        <w:numPr>
          <w:ilvl w:val="1"/>
          <w:numId w:val="14"/>
        </w:numPr>
        <w:spacing w:line="360" w:lineRule="auto"/>
        <w:jc w:val="both"/>
        <w:rPr>
          <w:rFonts w:ascii="Times New Roman" w:hAnsi="Times New Roman" w:cs="Times New Roman"/>
          <w:b w:val="0"/>
          <w:szCs w:val="24"/>
          <w:lang w:val="es-CO"/>
        </w:rPr>
      </w:pPr>
      <w:r w:rsidRPr="00E5203B">
        <w:rPr>
          <w:rFonts w:ascii="Times New Roman" w:hAnsi="Times New Roman" w:cs="Times New Roman"/>
          <w:szCs w:val="24"/>
          <w:lang w:val="es-CO"/>
        </w:rPr>
        <w:t>Tarifas oferta del servicio:</w:t>
      </w:r>
      <w:r w:rsidRPr="00E5203B">
        <w:rPr>
          <w:rFonts w:ascii="Times New Roman" w:hAnsi="Times New Roman" w:cs="Times New Roman"/>
          <w:b w:val="0"/>
          <w:szCs w:val="24"/>
          <w:lang w:val="es-CO"/>
        </w:rPr>
        <w:t xml:space="preserve"> Contiene los detalles del producto a almacenar, su presentación y valor declarado. Así como, las diferentes tarifas aplicables a cada uno de los servicios ofertados.</w:t>
      </w:r>
    </w:p>
    <w:p w:rsidR="00F52F42" w:rsidRPr="00E5203B" w:rsidRDefault="00F52F42" w:rsidP="00A75196">
      <w:pPr>
        <w:pStyle w:val="Prrafodelista"/>
        <w:numPr>
          <w:ilvl w:val="1"/>
          <w:numId w:val="14"/>
        </w:numPr>
        <w:spacing w:line="360" w:lineRule="auto"/>
        <w:jc w:val="both"/>
        <w:rPr>
          <w:rFonts w:ascii="Times New Roman" w:hAnsi="Times New Roman" w:cs="Times New Roman"/>
          <w:b w:val="0"/>
          <w:szCs w:val="24"/>
          <w:lang w:val="es-CO"/>
        </w:rPr>
      </w:pPr>
      <w:r w:rsidRPr="00E5203B">
        <w:rPr>
          <w:rFonts w:ascii="Times New Roman" w:hAnsi="Times New Roman" w:cs="Times New Roman"/>
          <w:szCs w:val="24"/>
          <w:lang w:val="es-CO"/>
        </w:rPr>
        <w:t>Control de calidad área técnica:</w:t>
      </w:r>
      <w:r w:rsidRPr="00E5203B">
        <w:rPr>
          <w:rFonts w:ascii="Times New Roman" w:hAnsi="Times New Roman" w:cs="Times New Roman"/>
          <w:b w:val="0"/>
          <w:szCs w:val="24"/>
          <w:lang w:val="es-CO"/>
        </w:rPr>
        <w:t xml:space="preserve"> Servicio </w:t>
      </w:r>
      <w:r w:rsidR="003A5D38" w:rsidRPr="00E5203B">
        <w:rPr>
          <w:rFonts w:ascii="Times New Roman" w:hAnsi="Times New Roman" w:cs="Times New Roman"/>
          <w:b w:val="0"/>
          <w:szCs w:val="24"/>
          <w:lang w:val="es-CO"/>
        </w:rPr>
        <w:t xml:space="preserve">especial </w:t>
      </w:r>
      <w:r w:rsidRPr="00E5203B">
        <w:rPr>
          <w:rFonts w:ascii="Times New Roman" w:hAnsi="Times New Roman" w:cs="Times New Roman"/>
          <w:b w:val="0"/>
          <w:szCs w:val="24"/>
          <w:lang w:val="es-CO"/>
        </w:rPr>
        <w:t xml:space="preserve">para </w:t>
      </w:r>
      <w:r w:rsidR="003A5D38" w:rsidRPr="00E5203B">
        <w:rPr>
          <w:rFonts w:ascii="Times New Roman" w:hAnsi="Times New Roman" w:cs="Times New Roman"/>
          <w:b w:val="0"/>
          <w:szCs w:val="24"/>
          <w:lang w:val="es-CO"/>
        </w:rPr>
        <w:t xml:space="preserve">el </w:t>
      </w:r>
      <w:r w:rsidRPr="00E5203B">
        <w:rPr>
          <w:rFonts w:ascii="Times New Roman" w:hAnsi="Times New Roman" w:cs="Times New Roman"/>
          <w:b w:val="0"/>
          <w:szCs w:val="24"/>
          <w:lang w:val="es-CO"/>
        </w:rPr>
        <w:t>tratamiento de granos.</w:t>
      </w:r>
    </w:p>
    <w:p w:rsidR="00F52F42" w:rsidRPr="00E5203B" w:rsidRDefault="00F52F42" w:rsidP="00A75196">
      <w:pPr>
        <w:pStyle w:val="Prrafodelista"/>
        <w:numPr>
          <w:ilvl w:val="1"/>
          <w:numId w:val="14"/>
        </w:numPr>
        <w:spacing w:line="360" w:lineRule="auto"/>
        <w:jc w:val="both"/>
        <w:rPr>
          <w:rFonts w:ascii="Times New Roman" w:hAnsi="Times New Roman" w:cs="Times New Roman"/>
          <w:b w:val="0"/>
          <w:szCs w:val="24"/>
          <w:lang w:val="es-CO"/>
        </w:rPr>
      </w:pPr>
      <w:r w:rsidRPr="00E5203B">
        <w:rPr>
          <w:rFonts w:ascii="Times New Roman" w:hAnsi="Times New Roman" w:cs="Times New Roman"/>
          <w:szCs w:val="24"/>
          <w:lang w:val="es-CO"/>
        </w:rPr>
        <w:t>Acuerdos operativos del negocio:</w:t>
      </w:r>
      <w:r w:rsidRPr="00E5203B">
        <w:rPr>
          <w:rFonts w:ascii="Times New Roman" w:hAnsi="Times New Roman" w:cs="Times New Roman"/>
          <w:b w:val="0"/>
          <w:szCs w:val="24"/>
          <w:lang w:val="es-CO"/>
        </w:rPr>
        <w:t xml:space="preserve"> Acuerdos establecidos en la oferta comercial.</w:t>
      </w:r>
    </w:p>
    <w:p w:rsidR="004855AF" w:rsidRPr="00E5203B" w:rsidRDefault="00F52F42" w:rsidP="00A75196">
      <w:pPr>
        <w:pStyle w:val="Prrafodelista"/>
        <w:numPr>
          <w:ilvl w:val="1"/>
          <w:numId w:val="14"/>
        </w:numPr>
        <w:spacing w:line="360" w:lineRule="auto"/>
        <w:jc w:val="both"/>
        <w:rPr>
          <w:rFonts w:ascii="Times New Roman" w:hAnsi="Times New Roman" w:cs="Times New Roman"/>
          <w:b w:val="0"/>
          <w:szCs w:val="24"/>
          <w:lang w:val="es-CO"/>
        </w:rPr>
      </w:pPr>
      <w:r w:rsidRPr="00E5203B">
        <w:rPr>
          <w:rFonts w:ascii="Times New Roman" w:hAnsi="Times New Roman" w:cs="Times New Roman"/>
          <w:szCs w:val="24"/>
          <w:lang w:val="es-CO"/>
        </w:rPr>
        <w:t>Horario / Recursos adicional:</w:t>
      </w:r>
      <w:r w:rsidRPr="00E5203B">
        <w:rPr>
          <w:rFonts w:ascii="Times New Roman" w:hAnsi="Times New Roman" w:cs="Times New Roman"/>
          <w:b w:val="0"/>
          <w:szCs w:val="24"/>
          <w:lang w:val="es-CO"/>
        </w:rPr>
        <w:t xml:space="preserve"> Horarios disponibles para la petición de citas y el desarrollo de las operaciones.</w:t>
      </w:r>
      <w:r w:rsidR="003A5D38" w:rsidRPr="00E5203B">
        <w:rPr>
          <w:rFonts w:ascii="Times New Roman" w:hAnsi="Times New Roman" w:cs="Times New Roman"/>
          <w:b w:val="0"/>
          <w:szCs w:val="24"/>
          <w:lang w:val="es-CO"/>
        </w:rPr>
        <w:t xml:space="preserve"> Así como las tarifas aplicables para horas extras.</w:t>
      </w:r>
    </w:p>
    <w:p w:rsidR="004855AF" w:rsidRPr="00E5203B" w:rsidRDefault="004855AF" w:rsidP="00A75196">
      <w:pPr>
        <w:pStyle w:val="Prrafodelista"/>
        <w:numPr>
          <w:ilvl w:val="1"/>
          <w:numId w:val="14"/>
        </w:numPr>
        <w:spacing w:line="360" w:lineRule="auto"/>
        <w:jc w:val="both"/>
        <w:rPr>
          <w:rFonts w:ascii="Times New Roman" w:hAnsi="Times New Roman" w:cs="Times New Roman"/>
          <w:b w:val="0"/>
          <w:szCs w:val="24"/>
          <w:lang w:val="es-CO"/>
        </w:rPr>
      </w:pPr>
      <w:r w:rsidRPr="00E5203B">
        <w:rPr>
          <w:rFonts w:ascii="Times New Roman" w:hAnsi="Times New Roman" w:cs="Times New Roman"/>
          <w:b w:val="0"/>
          <w:szCs w:val="24"/>
          <w:lang w:val="es-CO"/>
        </w:rPr>
        <w:t>Tarifa de cargue y descargue</w:t>
      </w:r>
    </w:p>
    <w:p w:rsidR="004855AF" w:rsidRPr="00E5203B" w:rsidRDefault="004855AF" w:rsidP="00A75196">
      <w:pPr>
        <w:pStyle w:val="Prrafodelista"/>
        <w:numPr>
          <w:ilvl w:val="0"/>
          <w:numId w:val="14"/>
        </w:numPr>
        <w:spacing w:line="360" w:lineRule="auto"/>
        <w:jc w:val="both"/>
        <w:rPr>
          <w:rFonts w:ascii="Times New Roman" w:hAnsi="Times New Roman" w:cs="Times New Roman"/>
          <w:b w:val="0"/>
          <w:szCs w:val="24"/>
          <w:lang w:val="es-CO"/>
        </w:rPr>
      </w:pPr>
      <w:r w:rsidRPr="00E5203B">
        <w:rPr>
          <w:rFonts w:ascii="Times New Roman" w:hAnsi="Times New Roman" w:cs="Times New Roman"/>
          <w:szCs w:val="24"/>
          <w:lang w:val="es-CO"/>
        </w:rPr>
        <w:t>CON</w:t>
      </w:r>
      <w:r w:rsidR="003A5D38" w:rsidRPr="00E5203B">
        <w:rPr>
          <w:rFonts w:ascii="Times New Roman" w:hAnsi="Times New Roman" w:cs="Times New Roman"/>
          <w:szCs w:val="24"/>
          <w:lang w:val="es-CO"/>
        </w:rPr>
        <w:t>DICIONES GENERALES DE LA OFERTA:</w:t>
      </w:r>
      <w:r w:rsidR="003A5D38" w:rsidRPr="00E5203B">
        <w:rPr>
          <w:rFonts w:ascii="Times New Roman" w:hAnsi="Times New Roman" w:cs="Times New Roman"/>
          <w:b w:val="0"/>
          <w:szCs w:val="24"/>
          <w:lang w:val="es-CO"/>
        </w:rPr>
        <w:t xml:space="preserve"> Acuerdos establecidos con anterioridad en la oferta comercial.</w:t>
      </w:r>
    </w:p>
    <w:p w:rsidR="004855AF" w:rsidRPr="00E5203B" w:rsidRDefault="004855AF" w:rsidP="00A75196">
      <w:pPr>
        <w:pStyle w:val="Prrafodelista"/>
        <w:numPr>
          <w:ilvl w:val="0"/>
          <w:numId w:val="14"/>
        </w:numPr>
        <w:spacing w:line="360" w:lineRule="auto"/>
        <w:jc w:val="both"/>
        <w:rPr>
          <w:rFonts w:ascii="Times New Roman" w:hAnsi="Times New Roman" w:cs="Times New Roman"/>
          <w:szCs w:val="24"/>
          <w:lang w:val="es-CO"/>
        </w:rPr>
      </w:pPr>
      <w:r w:rsidRPr="00E5203B">
        <w:rPr>
          <w:rFonts w:ascii="Times New Roman" w:hAnsi="Times New Roman" w:cs="Times New Roman"/>
          <w:szCs w:val="24"/>
          <w:lang w:val="es-CO"/>
        </w:rPr>
        <w:t xml:space="preserve">DESARROLLO DE OPERACIÓN </w:t>
      </w:r>
    </w:p>
    <w:p w:rsidR="004855AF" w:rsidRPr="00E5203B" w:rsidRDefault="003A5D38" w:rsidP="00A75196">
      <w:pPr>
        <w:pStyle w:val="Prrafodelista"/>
        <w:numPr>
          <w:ilvl w:val="1"/>
          <w:numId w:val="14"/>
        </w:numPr>
        <w:spacing w:line="360" w:lineRule="auto"/>
        <w:jc w:val="both"/>
        <w:rPr>
          <w:rFonts w:ascii="Times New Roman" w:hAnsi="Times New Roman" w:cs="Times New Roman"/>
          <w:b w:val="0"/>
          <w:szCs w:val="24"/>
          <w:lang w:val="es-CO"/>
        </w:rPr>
      </w:pPr>
      <w:r w:rsidRPr="00E5203B">
        <w:rPr>
          <w:rFonts w:ascii="Times New Roman" w:hAnsi="Times New Roman" w:cs="Times New Roman"/>
          <w:szCs w:val="24"/>
          <w:lang w:val="es-CO"/>
        </w:rPr>
        <w:t>Alcance Operativo:</w:t>
      </w:r>
      <w:r w:rsidRPr="00E5203B">
        <w:rPr>
          <w:rFonts w:ascii="Times New Roman" w:hAnsi="Times New Roman" w:cs="Times New Roman"/>
          <w:b w:val="0"/>
          <w:szCs w:val="24"/>
          <w:lang w:val="es-CO"/>
        </w:rPr>
        <w:t xml:space="preserve"> Servicios que se aplicarán para el cliente en específico. Bien sea, recibo, almacenamiento, gestión de inventarios, manipulación, despacho, transporte, o algún otro según se requiera.</w:t>
      </w:r>
    </w:p>
    <w:p w:rsidR="004855AF" w:rsidRPr="00E5203B" w:rsidRDefault="004855AF" w:rsidP="00A75196">
      <w:pPr>
        <w:pStyle w:val="Prrafodelista"/>
        <w:numPr>
          <w:ilvl w:val="1"/>
          <w:numId w:val="14"/>
        </w:numPr>
        <w:spacing w:line="360" w:lineRule="auto"/>
        <w:jc w:val="both"/>
        <w:rPr>
          <w:rFonts w:ascii="Times New Roman" w:hAnsi="Times New Roman" w:cs="Times New Roman"/>
          <w:b w:val="0"/>
          <w:szCs w:val="24"/>
          <w:lang w:val="es-CO"/>
        </w:rPr>
      </w:pPr>
      <w:r w:rsidRPr="00E5203B">
        <w:rPr>
          <w:rFonts w:ascii="Times New Roman" w:hAnsi="Times New Roman" w:cs="Times New Roman"/>
          <w:szCs w:val="24"/>
          <w:lang w:val="es-CO"/>
        </w:rPr>
        <w:t>Alcance Locativo</w:t>
      </w:r>
      <w:r w:rsidR="003A5D38" w:rsidRPr="00E5203B">
        <w:rPr>
          <w:rFonts w:ascii="Times New Roman" w:hAnsi="Times New Roman" w:cs="Times New Roman"/>
          <w:szCs w:val="24"/>
          <w:lang w:val="es-CO"/>
        </w:rPr>
        <w:t>:</w:t>
      </w:r>
      <w:r w:rsidR="003A5D38" w:rsidRPr="00E5203B">
        <w:rPr>
          <w:rFonts w:ascii="Times New Roman" w:hAnsi="Times New Roman" w:cs="Times New Roman"/>
          <w:b w:val="0"/>
          <w:szCs w:val="24"/>
          <w:lang w:val="es-CO"/>
        </w:rPr>
        <w:t xml:space="preserve"> Lugar en el que se dará el desarrollo de la operación (CEDI </w:t>
      </w:r>
      <w:r w:rsidR="00E74C22" w:rsidRPr="00E5203B">
        <w:rPr>
          <w:rFonts w:ascii="Times New Roman" w:hAnsi="Times New Roman" w:cs="Times New Roman"/>
          <w:b w:val="0"/>
          <w:szCs w:val="24"/>
          <w:lang w:val="es-CO"/>
        </w:rPr>
        <w:t>Itagüí</w:t>
      </w:r>
      <w:r w:rsidR="003A5D38" w:rsidRPr="00E5203B">
        <w:rPr>
          <w:rFonts w:ascii="Times New Roman" w:hAnsi="Times New Roman" w:cs="Times New Roman"/>
          <w:b w:val="0"/>
          <w:szCs w:val="24"/>
          <w:lang w:val="es-CO"/>
        </w:rPr>
        <w:t>).</w:t>
      </w:r>
    </w:p>
    <w:p w:rsidR="004855AF" w:rsidRPr="00E5203B" w:rsidRDefault="003A5D38" w:rsidP="00A75196">
      <w:pPr>
        <w:pStyle w:val="Prrafodelista"/>
        <w:numPr>
          <w:ilvl w:val="1"/>
          <w:numId w:val="14"/>
        </w:numPr>
        <w:spacing w:line="360" w:lineRule="auto"/>
        <w:jc w:val="both"/>
        <w:rPr>
          <w:rFonts w:ascii="Times New Roman" w:hAnsi="Times New Roman" w:cs="Times New Roman"/>
          <w:b w:val="0"/>
          <w:szCs w:val="24"/>
          <w:lang w:val="es-CO"/>
        </w:rPr>
      </w:pPr>
      <w:r w:rsidRPr="00E5203B">
        <w:rPr>
          <w:rFonts w:ascii="Times New Roman" w:hAnsi="Times New Roman" w:cs="Times New Roman"/>
          <w:szCs w:val="24"/>
          <w:lang w:val="es-CO"/>
        </w:rPr>
        <w:t>Ubicación Sedes:</w:t>
      </w:r>
      <w:r w:rsidRPr="00E5203B">
        <w:rPr>
          <w:rFonts w:ascii="Times New Roman" w:hAnsi="Times New Roman" w:cs="Times New Roman"/>
          <w:b w:val="0"/>
          <w:szCs w:val="24"/>
          <w:lang w:val="es-CO"/>
        </w:rPr>
        <w:t xml:space="preserve"> Ciudad y dirección en donde se dará el desarrollo de la operación.</w:t>
      </w:r>
    </w:p>
    <w:p w:rsidR="004855AF" w:rsidRDefault="003A5D38" w:rsidP="00A75196">
      <w:pPr>
        <w:pStyle w:val="Prrafodelista"/>
        <w:numPr>
          <w:ilvl w:val="1"/>
          <w:numId w:val="14"/>
        </w:numPr>
        <w:spacing w:line="360" w:lineRule="auto"/>
        <w:jc w:val="both"/>
        <w:rPr>
          <w:rFonts w:ascii="Times New Roman" w:hAnsi="Times New Roman" w:cs="Times New Roman"/>
          <w:b w:val="0"/>
          <w:szCs w:val="24"/>
          <w:lang w:val="es-CO"/>
        </w:rPr>
      </w:pPr>
      <w:r w:rsidRPr="00E5203B">
        <w:rPr>
          <w:rFonts w:ascii="Times New Roman" w:hAnsi="Times New Roman" w:cs="Times New Roman"/>
          <w:szCs w:val="24"/>
          <w:lang w:val="es-CO"/>
        </w:rPr>
        <w:t>Mercancía para ser administrada:</w:t>
      </w:r>
      <w:r w:rsidRPr="00E5203B">
        <w:rPr>
          <w:rFonts w:ascii="Times New Roman" w:hAnsi="Times New Roman" w:cs="Times New Roman"/>
          <w:b w:val="0"/>
          <w:szCs w:val="24"/>
          <w:lang w:val="es-CO"/>
        </w:rPr>
        <w:t xml:space="preserve"> Número de SKU (Referencias).</w:t>
      </w:r>
    </w:p>
    <w:p w:rsidR="003B0495" w:rsidRPr="00E5203B" w:rsidRDefault="003B0495" w:rsidP="003B0495">
      <w:pPr>
        <w:pStyle w:val="Prrafodelista"/>
        <w:spacing w:line="360" w:lineRule="auto"/>
        <w:ind w:left="1440" w:firstLine="0"/>
        <w:jc w:val="both"/>
        <w:rPr>
          <w:rFonts w:ascii="Times New Roman" w:hAnsi="Times New Roman" w:cs="Times New Roman"/>
          <w:b w:val="0"/>
          <w:szCs w:val="24"/>
          <w:lang w:val="es-CO"/>
        </w:rPr>
      </w:pPr>
    </w:p>
    <w:p w:rsidR="004855AF" w:rsidRPr="00E5203B" w:rsidRDefault="004855AF" w:rsidP="00A75196">
      <w:pPr>
        <w:pStyle w:val="Prrafodelista"/>
        <w:numPr>
          <w:ilvl w:val="0"/>
          <w:numId w:val="14"/>
        </w:numPr>
        <w:spacing w:line="360" w:lineRule="auto"/>
        <w:jc w:val="both"/>
        <w:rPr>
          <w:rFonts w:ascii="Times New Roman" w:hAnsi="Times New Roman" w:cs="Times New Roman"/>
          <w:b w:val="0"/>
          <w:szCs w:val="24"/>
          <w:lang w:val="es-CO"/>
        </w:rPr>
      </w:pPr>
      <w:r w:rsidRPr="00E5203B">
        <w:rPr>
          <w:rFonts w:ascii="Times New Roman" w:hAnsi="Times New Roman" w:cs="Times New Roman"/>
          <w:szCs w:val="24"/>
          <w:lang w:val="es-CO"/>
        </w:rPr>
        <w:lastRenderedPageBreak/>
        <w:t>DESCRIPCIÓN DE LOS PROCESOS</w:t>
      </w:r>
      <w:r w:rsidRPr="00E5203B">
        <w:rPr>
          <w:rFonts w:ascii="Times New Roman" w:hAnsi="Times New Roman" w:cs="Times New Roman"/>
          <w:b w:val="0"/>
          <w:szCs w:val="24"/>
          <w:lang w:val="es-CO"/>
        </w:rPr>
        <w:t xml:space="preserve"> </w:t>
      </w:r>
    </w:p>
    <w:p w:rsidR="00B1605F" w:rsidRPr="00E5203B" w:rsidRDefault="004855AF" w:rsidP="00A75196">
      <w:pPr>
        <w:pStyle w:val="Prrafodelista"/>
        <w:numPr>
          <w:ilvl w:val="1"/>
          <w:numId w:val="14"/>
        </w:numPr>
        <w:spacing w:line="360" w:lineRule="auto"/>
        <w:jc w:val="both"/>
        <w:rPr>
          <w:rFonts w:ascii="Times New Roman" w:hAnsi="Times New Roman" w:cs="Times New Roman"/>
          <w:b w:val="0"/>
          <w:szCs w:val="24"/>
          <w:lang w:val="es-CO"/>
        </w:rPr>
      </w:pPr>
      <w:r w:rsidRPr="00E5203B">
        <w:rPr>
          <w:rFonts w:ascii="Times New Roman" w:hAnsi="Times New Roman" w:cs="Times New Roman"/>
          <w:szCs w:val="24"/>
          <w:lang w:val="es-CO"/>
        </w:rPr>
        <w:t>Proceso de recepción de mercancías</w:t>
      </w:r>
    </w:p>
    <w:p w:rsidR="004855AF" w:rsidRPr="00E5203B" w:rsidRDefault="004855AF" w:rsidP="00A75196">
      <w:pPr>
        <w:pStyle w:val="Prrafodelista"/>
        <w:numPr>
          <w:ilvl w:val="1"/>
          <w:numId w:val="14"/>
        </w:numPr>
        <w:spacing w:line="360" w:lineRule="auto"/>
        <w:jc w:val="both"/>
        <w:rPr>
          <w:rFonts w:ascii="Times New Roman" w:hAnsi="Times New Roman" w:cs="Times New Roman"/>
          <w:b w:val="0"/>
          <w:szCs w:val="24"/>
          <w:lang w:val="es-CO"/>
        </w:rPr>
      </w:pPr>
      <w:r w:rsidRPr="00E5203B">
        <w:rPr>
          <w:rFonts w:ascii="Times New Roman" w:hAnsi="Times New Roman" w:cs="Times New Roman"/>
          <w:szCs w:val="24"/>
          <w:lang w:val="es-CO"/>
        </w:rPr>
        <w:t>Flujo del proceso</w:t>
      </w:r>
      <w:r w:rsidR="007F7866" w:rsidRPr="00E5203B">
        <w:rPr>
          <w:rFonts w:ascii="Times New Roman" w:hAnsi="Times New Roman" w:cs="Times New Roman"/>
          <w:szCs w:val="24"/>
          <w:lang w:val="es-CO"/>
        </w:rPr>
        <w:t>:</w:t>
      </w:r>
      <w:r w:rsidR="007F7866" w:rsidRPr="00E5203B">
        <w:rPr>
          <w:rFonts w:ascii="Times New Roman" w:hAnsi="Times New Roman" w:cs="Times New Roman"/>
          <w:b w:val="0"/>
          <w:szCs w:val="24"/>
          <w:lang w:val="es-CO"/>
        </w:rPr>
        <w:t xml:space="preserve"> Gráfica con </w:t>
      </w:r>
      <w:r w:rsidR="00F932F1" w:rsidRPr="00E5203B">
        <w:rPr>
          <w:rFonts w:ascii="Times New Roman" w:hAnsi="Times New Roman" w:cs="Times New Roman"/>
          <w:b w:val="0"/>
          <w:szCs w:val="24"/>
          <w:lang w:val="es-CO"/>
        </w:rPr>
        <w:t>el paso a paso en el proceso de las operaciones (Recepción e ingreso de la mercancía, almacenamiento e inventarios, manipulación, alistamiento y despacho, control de devoluciones y no conformes.</w:t>
      </w:r>
    </w:p>
    <w:p w:rsidR="004855AF" w:rsidRPr="00E5203B" w:rsidRDefault="004855AF" w:rsidP="00A75196">
      <w:pPr>
        <w:pStyle w:val="Prrafodelista"/>
        <w:numPr>
          <w:ilvl w:val="0"/>
          <w:numId w:val="16"/>
        </w:numPr>
        <w:spacing w:line="360" w:lineRule="auto"/>
        <w:jc w:val="both"/>
        <w:rPr>
          <w:rFonts w:ascii="Times New Roman" w:hAnsi="Times New Roman" w:cs="Times New Roman"/>
          <w:b w:val="0"/>
          <w:szCs w:val="24"/>
          <w:lang w:val="es-CO"/>
        </w:rPr>
      </w:pPr>
      <w:r w:rsidRPr="00E5203B">
        <w:rPr>
          <w:rFonts w:ascii="Times New Roman" w:hAnsi="Times New Roman" w:cs="Times New Roman"/>
          <w:szCs w:val="24"/>
          <w:lang w:val="es-CO"/>
        </w:rPr>
        <w:t xml:space="preserve">DESCRIPCION DEL PROCESO FISICO </w:t>
      </w:r>
      <w:r w:rsidR="00B1605F" w:rsidRPr="00E5203B">
        <w:rPr>
          <w:rFonts w:ascii="Times New Roman" w:hAnsi="Times New Roman" w:cs="Times New Roman"/>
          <w:szCs w:val="24"/>
          <w:lang w:val="es-CO"/>
        </w:rPr>
        <w:t xml:space="preserve">DE RECIBO DE MERCANCÍAS: </w:t>
      </w:r>
      <w:r w:rsidR="00B1605F" w:rsidRPr="00E5203B">
        <w:rPr>
          <w:rFonts w:ascii="Times New Roman" w:hAnsi="Times New Roman" w:cs="Times New Roman"/>
          <w:b w:val="0"/>
          <w:szCs w:val="24"/>
          <w:lang w:val="es-CO"/>
        </w:rPr>
        <w:t>Abarca la asignación de citas, y de recursos para la operación por parte de los coordinadores de bodega, documentación necesaria antes del ingreso del vehículo a las instalaciones, detalles paso a paso a la hora de descargar la mercancía (desde el ingreso del vehículo al muelle, hasta su estibado), registro de la operación en el WMS, realización y firmas del control de mercancía, envío de los respectivos documentos y registro fotográfico de la operación al cliente vía correo electrónico.</w:t>
      </w:r>
    </w:p>
    <w:p w:rsidR="004855AF" w:rsidRPr="00E5203B" w:rsidRDefault="004855AF" w:rsidP="00A75196">
      <w:pPr>
        <w:pStyle w:val="Prrafodelista"/>
        <w:numPr>
          <w:ilvl w:val="0"/>
          <w:numId w:val="14"/>
        </w:numPr>
        <w:spacing w:line="360" w:lineRule="auto"/>
        <w:jc w:val="both"/>
        <w:rPr>
          <w:rFonts w:ascii="Times New Roman" w:hAnsi="Times New Roman" w:cs="Times New Roman"/>
          <w:b w:val="0"/>
          <w:szCs w:val="24"/>
          <w:lang w:val="es-CO"/>
        </w:rPr>
      </w:pPr>
      <w:r w:rsidRPr="00E5203B">
        <w:rPr>
          <w:rFonts w:ascii="Times New Roman" w:hAnsi="Times New Roman" w:cs="Times New Roman"/>
          <w:szCs w:val="24"/>
          <w:lang w:val="es-CO"/>
        </w:rPr>
        <w:t>PROCESO DE ALMACENAMIENTO Y CONTROL DE INVENTARIO</w:t>
      </w:r>
      <w:r w:rsidR="00B1605F" w:rsidRPr="00E5203B">
        <w:rPr>
          <w:rFonts w:ascii="Times New Roman" w:hAnsi="Times New Roman" w:cs="Times New Roman"/>
          <w:szCs w:val="24"/>
          <w:lang w:val="es-CO"/>
        </w:rPr>
        <w:t>:</w:t>
      </w:r>
      <w:r w:rsidRPr="00E5203B">
        <w:rPr>
          <w:rFonts w:ascii="Times New Roman" w:hAnsi="Times New Roman" w:cs="Times New Roman"/>
          <w:b w:val="0"/>
          <w:szCs w:val="24"/>
          <w:lang w:val="es-CO"/>
        </w:rPr>
        <w:t xml:space="preserve"> </w:t>
      </w:r>
      <w:r w:rsidR="00B1605F" w:rsidRPr="00E5203B">
        <w:rPr>
          <w:rFonts w:ascii="Times New Roman" w:hAnsi="Times New Roman" w:cs="Times New Roman"/>
          <w:b w:val="0"/>
          <w:szCs w:val="24"/>
          <w:lang w:val="es-CO"/>
        </w:rPr>
        <w:t>Abarca la aclaración sobre las buenas prácticas de almacenamiento de la compañía, especificaciones sobre el almacenamiento que se le da a cada producto y referencia en bodega, el tipo de almacenamiento a proporcionar (Por posición de estantería, sobre estiba, o arrume con tendido de estibas), número de cajas o bultos por pallet o arrume y si deben ser remontados y a cuánto; igualmente, en el caso de los granos abarca especificaciones sobre el tratamiento de la mercancía, su rotación y alerta para la rotación del inventario cada cierto tiempo, así como la generación de muestras y sus requerimientos/costos. Igualmente, se proporciona información acerca de cómo proceder en caso de averías, gest</w:t>
      </w:r>
      <w:r w:rsidR="00A70576" w:rsidRPr="00E5203B">
        <w:rPr>
          <w:rFonts w:ascii="Times New Roman" w:hAnsi="Times New Roman" w:cs="Times New Roman"/>
          <w:b w:val="0"/>
          <w:szCs w:val="24"/>
          <w:lang w:val="es-CO"/>
        </w:rPr>
        <w:t>ión del inventario.</w:t>
      </w:r>
    </w:p>
    <w:p w:rsidR="004855AF" w:rsidRPr="00E5203B" w:rsidRDefault="004855AF" w:rsidP="00A75196">
      <w:pPr>
        <w:pStyle w:val="Prrafodelista"/>
        <w:numPr>
          <w:ilvl w:val="0"/>
          <w:numId w:val="16"/>
        </w:numPr>
        <w:spacing w:line="360" w:lineRule="auto"/>
        <w:jc w:val="both"/>
        <w:rPr>
          <w:rFonts w:ascii="Times New Roman" w:hAnsi="Times New Roman" w:cs="Times New Roman"/>
          <w:b w:val="0"/>
          <w:szCs w:val="24"/>
          <w:lang w:val="es-CO"/>
        </w:rPr>
      </w:pPr>
      <w:r w:rsidRPr="00E5203B">
        <w:rPr>
          <w:rFonts w:ascii="Times New Roman" w:hAnsi="Times New Roman" w:cs="Times New Roman"/>
          <w:szCs w:val="24"/>
          <w:lang w:val="es-CO"/>
        </w:rPr>
        <w:t>ALI</w:t>
      </w:r>
      <w:r w:rsidR="00B1605F" w:rsidRPr="00E5203B">
        <w:rPr>
          <w:rFonts w:ascii="Times New Roman" w:hAnsi="Times New Roman" w:cs="Times New Roman"/>
          <w:szCs w:val="24"/>
          <w:lang w:val="es-CO"/>
        </w:rPr>
        <w:t>STAMIENTO Y DESPACHO DE PEDIDOS:</w:t>
      </w:r>
      <w:r w:rsidR="00B1605F" w:rsidRPr="00E5203B">
        <w:rPr>
          <w:rFonts w:ascii="Times New Roman" w:hAnsi="Times New Roman" w:cs="Times New Roman"/>
          <w:b w:val="0"/>
          <w:szCs w:val="24"/>
          <w:lang w:val="es-CO"/>
        </w:rPr>
        <w:t xml:space="preserve"> Abarca la asignación de citas, y de recursos para la operación por parte de los coordinadores de bodega, </w:t>
      </w:r>
      <w:r w:rsidR="00A70576" w:rsidRPr="00E5203B">
        <w:rPr>
          <w:rFonts w:ascii="Times New Roman" w:hAnsi="Times New Roman" w:cs="Times New Roman"/>
          <w:b w:val="0"/>
          <w:szCs w:val="24"/>
          <w:lang w:val="es-CO"/>
        </w:rPr>
        <w:t>proceso de alistamiento de la mercancía, rotación de inventarios (FIFO/FEO), implementación de servicio adicional como acondicionamiento, re</w:t>
      </w:r>
      <w:r w:rsidR="0042011F" w:rsidRPr="00E5203B">
        <w:rPr>
          <w:rFonts w:ascii="Times New Roman" w:hAnsi="Times New Roman" w:cs="Times New Roman"/>
          <w:b w:val="0"/>
          <w:szCs w:val="24"/>
          <w:lang w:val="es-CO"/>
        </w:rPr>
        <w:t>-</w:t>
      </w:r>
      <w:r w:rsidR="00A70576" w:rsidRPr="00E5203B">
        <w:rPr>
          <w:rFonts w:ascii="Times New Roman" w:hAnsi="Times New Roman" w:cs="Times New Roman"/>
          <w:b w:val="0"/>
          <w:szCs w:val="24"/>
          <w:lang w:val="es-CO"/>
        </w:rPr>
        <w:t xml:space="preserve">empaque de la mercancía, o cualquier otro a tener en cuenta a la hora del alistamiento, </w:t>
      </w:r>
      <w:r w:rsidR="00B1605F" w:rsidRPr="00E5203B">
        <w:rPr>
          <w:rFonts w:ascii="Times New Roman" w:hAnsi="Times New Roman" w:cs="Times New Roman"/>
          <w:b w:val="0"/>
          <w:szCs w:val="24"/>
          <w:lang w:val="es-CO"/>
        </w:rPr>
        <w:t>documentación necesaria antes del ingreso del vehículo a las instalaciones, detalles paso a paso a la hora de</w:t>
      </w:r>
      <w:r w:rsidR="00A70576" w:rsidRPr="00E5203B">
        <w:rPr>
          <w:rFonts w:ascii="Times New Roman" w:hAnsi="Times New Roman" w:cs="Times New Roman"/>
          <w:b w:val="0"/>
          <w:szCs w:val="24"/>
          <w:lang w:val="es-CO"/>
        </w:rPr>
        <w:t xml:space="preserve"> cargar la mercancía (Desde la verificación física y visual de la mercancía según las especificaciones de la orden e despacho, hasta el cargue en vehículo por medio de montacargas o cuadrilla), registro de la operación en el WMS, realización y firmas del control de mercancía, envío de los </w:t>
      </w:r>
      <w:r w:rsidR="00A70576" w:rsidRPr="00E5203B">
        <w:rPr>
          <w:rFonts w:ascii="Times New Roman" w:hAnsi="Times New Roman" w:cs="Times New Roman"/>
          <w:b w:val="0"/>
          <w:szCs w:val="24"/>
          <w:lang w:val="es-CO"/>
        </w:rPr>
        <w:lastRenderedPageBreak/>
        <w:t>respectivos documentos y registro fotográfico de la operación al cliente vía correo electrónico.</w:t>
      </w:r>
    </w:p>
    <w:p w:rsidR="004855AF" w:rsidRPr="00E5203B" w:rsidRDefault="004855AF" w:rsidP="00A75196">
      <w:pPr>
        <w:pStyle w:val="Prrafodelista"/>
        <w:numPr>
          <w:ilvl w:val="0"/>
          <w:numId w:val="14"/>
        </w:numPr>
        <w:spacing w:line="360" w:lineRule="auto"/>
        <w:jc w:val="both"/>
        <w:rPr>
          <w:rFonts w:ascii="Times New Roman" w:hAnsi="Times New Roman" w:cs="Times New Roman"/>
          <w:b w:val="0"/>
          <w:szCs w:val="24"/>
          <w:lang w:val="es-CO"/>
        </w:rPr>
      </w:pPr>
      <w:r w:rsidRPr="00E5203B">
        <w:rPr>
          <w:rFonts w:ascii="Times New Roman" w:hAnsi="Times New Roman" w:cs="Times New Roman"/>
          <w:szCs w:val="24"/>
          <w:lang w:val="es-CO"/>
        </w:rPr>
        <w:t>NIVE</w:t>
      </w:r>
      <w:r w:rsidR="00DC15B5" w:rsidRPr="00E5203B">
        <w:rPr>
          <w:rFonts w:ascii="Times New Roman" w:hAnsi="Times New Roman" w:cs="Times New Roman"/>
          <w:szCs w:val="24"/>
          <w:lang w:val="es-CO"/>
        </w:rPr>
        <w:t>LES DE ESCALAMIENTO ALMAGRARIO:</w:t>
      </w:r>
      <w:r w:rsidR="00DC15B5" w:rsidRPr="00E5203B">
        <w:rPr>
          <w:rFonts w:ascii="Times New Roman" w:hAnsi="Times New Roman" w:cs="Times New Roman"/>
          <w:b w:val="0"/>
          <w:szCs w:val="24"/>
          <w:lang w:val="es-CO"/>
        </w:rPr>
        <w:t xml:space="preserve"> Diagrama que muestra </w:t>
      </w:r>
      <w:proofErr w:type="gramStart"/>
      <w:r w:rsidR="00DC15B5" w:rsidRPr="00E5203B">
        <w:rPr>
          <w:rFonts w:ascii="Times New Roman" w:hAnsi="Times New Roman" w:cs="Times New Roman"/>
          <w:b w:val="0"/>
          <w:szCs w:val="24"/>
          <w:lang w:val="es-CO"/>
        </w:rPr>
        <w:t>el escalada</w:t>
      </w:r>
      <w:proofErr w:type="gramEnd"/>
      <w:r w:rsidR="00DC15B5" w:rsidRPr="00E5203B">
        <w:rPr>
          <w:rFonts w:ascii="Times New Roman" w:hAnsi="Times New Roman" w:cs="Times New Roman"/>
          <w:b w:val="0"/>
          <w:szCs w:val="24"/>
          <w:lang w:val="es-CO"/>
        </w:rPr>
        <w:t xml:space="preserve"> según el tipo de novedad y el tiempo de atención para dicha solicitud.</w:t>
      </w:r>
    </w:p>
    <w:p w:rsidR="004855AF" w:rsidRPr="00E5203B" w:rsidRDefault="00DC15B5" w:rsidP="00A75196">
      <w:pPr>
        <w:pStyle w:val="Prrafodelista"/>
        <w:numPr>
          <w:ilvl w:val="0"/>
          <w:numId w:val="14"/>
        </w:numPr>
        <w:spacing w:line="360" w:lineRule="auto"/>
        <w:jc w:val="both"/>
        <w:rPr>
          <w:rFonts w:ascii="Times New Roman" w:hAnsi="Times New Roman" w:cs="Times New Roman"/>
          <w:b w:val="0"/>
          <w:szCs w:val="24"/>
          <w:lang w:val="es-CO"/>
        </w:rPr>
      </w:pPr>
      <w:r w:rsidRPr="00E5203B">
        <w:rPr>
          <w:rFonts w:ascii="Times New Roman" w:hAnsi="Times New Roman" w:cs="Times New Roman"/>
          <w:szCs w:val="24"/>
          <w:lang w:val="es-CO"/>
        </w:rPr>
        <w:t>ALMAGRARIO:</w:t>
      </w:r>
      <w:r w:rsidRPr="00E5203B">
        <w:rPr>
          <w:rFonts w:ascii="Times New Roman" w:hAnsi="Times New Roman" w:cs="Times New Roman"/>
          <w:b w:val="0"/>
          <w:szCs w:val="24"/>
          <w:lang w:val="es-CO"/>
        </w:rPr>
        <w:t xml:space="preserve"> Contactos del personal de Almagrario.</w:t>
      </w:r>
    </w:p>
    <w:p w:rsidR="004855AF" w:rsidRPr="006719FE" w:rsidRDefault="004855AF" w:rsidP="006719FE">
      <w:pPr>
        <w:pStyle w:val="Prrafodelista"/>
        <w:numPr>
          <w:ilvl w:val="0"/>
          <w:numId w:val="14"/>
        </w:numPr>
        <w:spacing w:line="360" w:lineRule="auto"/>
        <w:jc w:val="both"/>
        <w:rPr>
          <w:rFonts w:ascii="Times New Roman" w:hAnsi="Times New Roman" w:cs="Times New Roman"/>
          <w:b w:val="0"/>
          <w:szCs w:val="24"/>
          <w:lang w:val="es-CO"/>
        </w:rPr>
      </w:pPr>
      <w:r w:rsidRPr="00E5203B">
        <w:rPr>
          <w:rFonts w:ascii="Times New Roman" w:hAnsi="Times New Roman" w:cs="Times New Roman"/>
          <w:szCs w:val="24"/>
          <w:lang w:val="es-CO"/>
        </w:rPr>
        <w:t>FACTURACIÓN</w:t>
      </w:r>
      <w:r w:rsidR="006C18C1" w:rsidRPr="00E5203B">
        <w:rPr>
          <w:rFonts w:ascii="Times New Roman" w:hAnsi="Times New Roman" w:cs="Times New Roman"/>
          <w:szCs w:val="24"/>
          <w:lang w:val="es-CO"/>
        </w:rPr>
        <w:t>:</w:t>
      </w:r>
      <w:r w:rsidR="006C18C1" w:rsidRPr="00E5203B">
        <w:rPr>
          <w:rFonts w:ascii="Times New Roman" w:hAnsi="Times New Roman" w:cs="Times New Roman"/>
          <w:b w:val="0"/>
          <w:szCs w:val="24"/>
          <w:lang w:val="es-CO"/>
        </w:rPr>
        <w:t xml:space="preserve"> Según el tipo de almacenamiento aplicable, servicios prestados para cada operación o durante el almacenamiento de la mercancía, tiempos de pago y condiciones a la hora de hacer el retiro total de la mercancía almacenada en bodega.</w:t>
      </w:r>
    </w:p>
    <w:p w:rsidR="00956A63" w:rsidRPr="00A75196" w:rsidRDefault="00C80C59" w:rsidP="003B0495">
      <w:pPr>
        <w:pStyle w:val="Ttulo1"/>
        <w:numPr>
          <w:ilvl w:val="0"/>
          <w:numId w:val="17"/>
        </w:numPr>
        <w:rPr>
          <w:lang w:val="es-CO"/>
        </w:rPr>
      </w:pPr>
      <w:bookmarkStart w:id="17" w:name="_Toc90143342"/>
      <w:r w:rsidRPr="00A75196">
        <w:rPr>
          <w:lang w:val="es-CO"/>
        </w:rPr>
        <w:t>CONCLUSIÓN DE</w:t>
      </w:r>
      <w:r w:rsidR="00D249C5" w:rsidRPr="00A75196">
        <w:rPr>
          <w:lang w:val="es-CO"/>
        </w:rPr>
        <w:t>L</w:t>
      </w:r>
      <w:r w:rsidRPr="00A75196">
        <w:rPr>
          <w:lang w:val="es-CO"/>
        </w:rPr>
        <w:t xml:space="preserve"> INFORME</w:t>
      </w:r>
      <w:bookmarkEnd w:id="17"/>
    </w:p>
    <w:p w:rsidR="00AA1CD3" w:rsidRPr="00E5203B" w:rsidRDefault="00AA1CD3" w:rsidP="00A75196">
      <w:pPr>
        <w:spacing w:line="360" w:lineRule="auto"/>
        <w:ind w:firstLine="0"/>
        <w:jc w:val="both"/>
        <w:rPr>
          <w:rFonts w:ascii="Times New Roman" w:hAnsi="Times New Roman" w:cs="Times New Roman"/>
          <w:b w:val="0"/>
          <w:szCs w:val="24"/>
          <w:lang w:val="es-CO"/>
        </w:rPr>
      </w:pPr>
      <w:r w:rsidRPr="00E5203B">
        <w:rPr>
          <w:rFonts w:ascii="Times New Roman" w:hAnsi="Times New Roman" w:cs="Times New Roman"/>
          <w:b w:val="0"/>
          <w:szCs w:val="24"/>
          <w:lang w:val="es-CO"/>
        </w:rPr>
        <w:t>Los SOP se realizaron para un total de 26 clientes, los cuáles fueron:</w:t>
      </w:r>
    </w:p>
    <w:p w:rsidR="00AA1CD3" w:rsidRPr="00E5203B" w:rsidRDefault="00AA1CD3" w:rsidP="00A75196">
      <w:pPr>
        <w:pStyle w:val="Prrafodelista"/>
        <w:numPr>
          <w:ilvl w:val="0"/>
          <w:numId w:val="6"/>
        </w:numPr>
        <w:spacing w:line="360" w:lineRule="auto"/>
        <w:jc w:val="both"/>
        <w:rPr>
          <w:rFonts w:ascii="Times New Roman" w:hAnsi="Times New Roman" w:cs="Times New Roman"/>
          <w:b w:val="0"/>
          <w:szCs w:val="24"/>
          <w:lang w:val="es-CO"/>
        </w:rPr>
      </w:pPr>
      <w:r w:rsidRPr="00E5203B">
        <w:rPr>
          <w:rFonts w:ascii="Times New Roman" w:hAnsi="Times New Roman" w:cs="Times New Roman"/>
          <w:b w:val="0"/>
          <w:szCs w:val="24"/>
          <w:lang w:val="es-CO"/>
        </w:rPr>
        <w:t>Licores de América</w:t>
      </w:r>
    </w:p>
    <w:p w:rsidR="00AA1CD3" w:rsidRPr="00E5203B" w:rsidRDefault="00AA1CD3" w:rsidP="00A75196">
      <w:pPr>
        <w:pStyle w:val="Prrafodelista"/>
        <w:numPr>
          <w:ilvl w:val="0"/>
          <w:numId w:val="6"/>
        </w:numPr>
        <w:spacing w:line="360" w:lineRule="auto"/>
        <w:jc w:val="both"/>
        <w:rPr>
          <w:rFonts w:ascii="Times New Roman" w:hAnsi="Times New Roman" w:cs="Times New Roman"/>
          <w:b w:val="0"/>
          <w:szCs w:val="24"/>
          <w:lang w:val="es-CO"/>
        </w:rPr>
      </w:pPr>
      <w:r w:rsidRPr="00E5203B">
        <w:rPr>
          <w:rFonts w:ascii="Times New Roman" w:hAnsi="Times New Roman" w:cs="Times New Roman"/>
          <w:b w:val="0"/>
          <w:szCs w:val="24"/>
          <w:lang w:val="es-CO"/>
        </w:rPr>
        <w:t>Alicante</w:t>
      </w:r>
    </w:p>
    <w:p w:rsidR="00AA1CD3" w:rsidRPr="00E5203B" w:rsidRDefault="00AA1CD3" w:rsidP="00A75196">
      <w:pPr>
        <w:pStyle w:val="Prrafodelista"/>
        <w:numPr>
          <w:ilvl w:val="0"/>
          <w:numId w:val="6"/>
        </w:numPr>
        <w:spacing w:line="360" w:lineRule="auto"/>
        <w:jc w:val="both"/>
        <w:rPr>
          <w:rFonts w:ascii="Times New Roman" w:hAnsi="Times New Roman" w:cs="Times New Roman"/>
          <w:b w:val="0"/>
          <w:szCs w:val="24"/>
          <w:lang w:val="es-CO"/>
        </w:rPr>
      </w:pPr>
      <w:r w:rsidRPr="00E5203B">
        <w:rPr>
          <w:rFonts w:ascii="Times New Roman" w:hAnsi="Times New Roman" w:cs="Times New Roman"/>
          <w:b w:val="0"/>
          <w:szCs w:val="24"/>
          <w:lang w:val="es-CO"/>
        </w:rPr>
        <w:t>Bodegas Los Pinos</w:t>
      </w:r>
    </w:p>
    <w:p w:rsidR="00AA1CD3" w:rsidRPr="00E5203B" w:rsidRDefault="00AA1CD3" w:rsidP="00A75196">
      <w:pPr>
        <w:pStyle w:val="Prrafodelista"/>
        <w:numPr>
          <w:ilvl w:val="0"/>
          <w:numId w:val="6"/>
        </w:numPr>
        <w:spacing w:line="360" w:lineRule="auto"/>
        <w:jc w:val="both"/>
        <w:rPr>
          <w:rFonts w:ascii="Times New Roman" w:hAnsi="Times New Roman" w:cs="Times New Roman"/>
          <w:b w:val="0"/>
          <w:szCs w:val="24"/>
          <w:lang w:val="es-CO"/>
        </w:rPr>
      </w:pPr>
      <w:r w:rsidRPr="00E5203B">
        <w:rPr>
          <w:rFonts w:ascii="Times New Roman" w:hAnsi="Times New Roman" w:cs="Times New Roman"/>
          <w:b w:val="0"/>
          <w:szCs w:val="24"/>
          <w:lang w:val="es-CO"/>
        </w:rPr>
        <w:t>Aburrá</w:t>
      </w:r>
    </w:p>
    <w:p w:rsidR="00AA1CD3" w:rsidRPr="00E5203B" w:rsidRDefault="00AA1CD3" w:rsidP="00A75196">
      <w:pPr>
        <w:pStyle w:val="Prrafodelista"/>
        <w:numPr>
          <w:ilvl w:val="0"/>
          <w:numId w:val="6"/>
        </w:numPr>
        <w:spacing w:line="360" w:lineRule="auto"/>
        <w:jc w:val="both"/>
        <w:rPr>
          <w:rFonts w:ascii="Times New Roman" w:hAnsi="Times New Roman" w:cs="Times New Roman"/>
          <w:b w:val="0"/>
          <w:szCs w:val="24"/>
          <w:lang w:val="es-CO"/>
        </w:rPr>
      </w:pPr>
      <w:r w:rsidRPr="00E5203B">
        <w:rPr>
          <w:rFonts w:ascii="Times New Roman" w:hAnsi="Times New Roman" w:cs="Times New Roman"/>
          <w:b w:val="0"/>
          <w:szCs w:val="24"/>
          <w:lang w:val="es-CO"/>
        </w:rPr>
        <w:t>Auteco</w:t>
      </w:r>
    </w:p>
    <w:p w:rsidR="00AA1CD3" w:rsidRPr="00E5203B" w:rsidRDefault="00AA1CD3" w:rsidP="00A75196">
      <w:pPr>
        <w:pStyle w:val="Prrafodelista"/>
        <w:numPr>
          <w:ilvl w:val="0"/>
          <w:numId w:val="6"/>
        </w:numPr>
        <w:spacing w:line="360" w:lineRule="auto"/>
        <w:jc w:val="both"/>
        <w:rPr>
          <w:rFonts w:ascii="Times New Roman" w:hAnsi="Times New Roman" w:cs="Times New Roman"/>
          <w:b w:val="0"/>
          <w:szCs w:val="24"/>
          <w:lang w:val="es-CO"/>
        </w:rPr>
      </w:pPr>
      <w:r w:rsidRPr="00E5203B">
        <w:rPr>
          <w:rFonts w:ascii="Times New Roman" w:hAnsi="Times New Roman" w:cs="Times New Roman"/>
          <w:b w:val="0"/>
          <w:szCs w:val="24"/>
          <w:lang w:val="es-CO"/>
        </w:rPr>
        <w:t>Avícola</w:t>
      </w:r>
    </w:p>
    <w:p w:rsidR="00AA1CD3" w:rsidRPr="00E5203B" w:rsidRDefault="00AA1CD3" w:rsidP="00A75196">
      <w:pPr>
        <w:pStyle w:val="Prrafodelista"/>
        <w:numPr>
          <w:ilvl w:val="0"/>
          <w:numId w:val="6"/>
        </w:numPr>
        <w:spacing w:line="360" w:lineRule="auto"/>
        <w:jc w:val="both"/>
        <w:rPr>
          <w:rFonts w:ascii="Times New Roman" w:hAnsi="Times New Roman" w:cs="Times New Roman"/>
          <w:b w:val="0"/>
          <w:szCs w:val="24"/>
          <w:lang w:val="es-CO"/>
        </w:rPr>
      </w:pPr>
      <w:r w:rsidRPr="00E5203B">
        <w:rPr>
          <w:rFonts w:ascii="Times New Roman" w:hAnsi="Times New Roman" w:cs="Times New Roman"/>
          <w:b w:val="0"/>
          <w:szCs w:val="24"/>
          <w:lang w:val="es-CO"/>
        </w:rPr>
        <w:t>Bulkmatic</w:t>
      </w:r>
    </w:p>
    <w:p w:rsidR="00AA1CD3" w:rsidRPr="00E5203B" w:rsidRDefault="00AA1CD3" w:rsidP="00A75196">
      <w:pPr>
        <w:pStyle w:val="Prrafodelista"/>
        <w:numPr>
          <w:ilvl w:val="0"/>
          <w:numId w:val="6"/>
        </w:numPr>
        <w:spacing w:line="360" w:lineRule="auto"/>
        <w:jc w:val="both"/>
        <w:rPr>
          <w:rFonts w:ascii="Times New Roman" w:hAnsi="Times New Roman" w:cs="Times New Roman"/>
          <w:b w:val="0"/>
          <w:szCs w:val="24"/>
          <w:lang w:val="es-CO"/>
        </w:rPr>
      </w:pPr>
      <w:r w:rsidRPr="00E5203B">
        <w:rPr>
          <w:rFonts w:ascii="Times New Roman" w:hAnsi="Times New Roman" w:cs="Times New Roman"/>
          <w:b w:val="0"/>
          <w:szCs w:val="24"/>
          <w:lang w:val="es-CO"/>
        </w:rPr>
        <w:t xml:space="preserve">Cala </w:t>
      </w:r>
    </w:p>
    <w:p w:rsidR="00AA1CD3" w:rsidRPr="00E5203B" w:rsidRDefault="00AA1CD3" w:rsidP="00A75196">
      <w:pPr>
        <w:pStyle w:val="Prrafodelista"/>
        <w:numPr>
          <w:ilvl w:val="0"/>
          <w:numId w:val="6"/>
        </w:numPr>
        <w:spacing w:line="360" w:lineRule="auto"/>
        <w:jc w:val="both"/>
        <w:rPr>
          <w:rFonts w:ascii="Times New Roman" w:hAnsi="Times New Roman" w:cs="Times New Roman"/>
          <w:b w:val="0"/>
          <w:szCs w:val="24"/>
          <w:lang w:val="es-CO"/>
        </w:rPr>
      </w:pPr>
      <w:r w:rsidRPr="00E5203B">
        <w:rPr>
          <w:rFonts w:ascii="Times New Roman" w:hAnsi="Times New Roman" w:cs="Times New Roman"/>
          <w:b w:val="0"/>
          <w:szCs w:val="24"/>
          <w:lang w:val="es-CO"/>
        </w:rPr>
        <w:t>Category Supplier</w:t>
      </w:r>
    </w:p>
    <w:p w:rsidR="00AA1CD3" w:rsidRPr="00E5203B" w:rsidRDefault="00AA1CD3" w:rsidP="00A75196">
      <w:pPr>
        <w:pStyle w:val="Prrafodelista"/>
        <w:numPr>
          <w:ilvl w:val="0"/>
          <w:numId w:val="6"/>
        </w:numPr>
        <w:spacing w:line="360" w:lineRule="auto"/>
        <w:jc w:val="both"/>
        <w:rPr>
          <w:rFonts w:ascii="Times New Roman" w:hAnsi="Times New Roman" w:cs="Times New Roman"/>
          <w:b w:val="0"/>
          <w:szCs w:val="24"/>
          <w:lang w:val="es-CO"/>
        </w:rPr>
      </w:pPr>
      <w:r w:rsidRPr="00E5203B">
        <w:rPr>
          <w:rFonts w:ascii="Times New Roman" w:hAnsi="Times New Roman" w:cs="Times New Roman"/>
          <w:b w:val="0"/>
          <w:szCs w:val="24"/>
          <w:lang w:val="es-CO"/>
        </w:rPr>
        <w:t>Centro Aceros</w:t>
      </w:r>
    </w:p>
    <w:p w:rsidR="00AA1CD3" w:rsidRPr="00E5203B" w:rsidRDefault="00AA1CD3" w:rsidP="00A75196">
      <w:pPr>
        <w:pStyle w:val="Prrafodelista"/>
        <w:numPr>
          <w:ilvl w:val="0"/>
          <w:numId w:val="6"/>
        </w:numPr>
        <w:spacing w:line="360" w:lineRule="auto"/>
        <w:jc w:val="both"/>
        <w:rPr>
          <w:rFonts w:ascii="Times New Roman" w:hAnsi="Times New Roman" w:cs="Times New Roman"/>
          <w:b w:val="0"/>
          <w:szCs w:val="24"/>
          <w:lang w:val="es-CO"/>
        </w:rPr>
      </w:pPr>
      <w:r w:rsidRPr="00E5203B">
        <w:rPr>
          <w:rFonts w:ascii="Times New Roman" w:hAnsi="Times New Roman" w:cs="Times New Roman"/>
          <w:b w:val="0"/>
          <w:szCs w:val="24"/>
          <w:lang w:val="es-CO"/>
        </w:rPr>
        <w:t>Colcafé</w:t>
      </w:r>
    </w:p>
    <w:p w:rsidR="00AA1CD3" w:rsidRPr="00E5203B" w:rsidRDefault="00AA1CD3" w:rsidP="00A75196">
      <w:pPr>
        <w:pStyle w:val="Prrafodelista"/>
        <w:numPr>
          <w:ilvl w:val="0"/>
          <w:numId w:val="6"/>
        </w:numPr>
        <w:spacing w:line="360" w:lineRule="auto"/>
        <w:jc w:val="both"/>
        <w:rPr>
          <w:rFonts w:ascii="Times New Roman" w:hAnsi="Times New Roman" w:cs="Times New Roman"/>
          <w:b w:val="0"/>
          <w:szCs w:val="24"/>
          <w:lang w:val="es-CO"/>
        </w:rPr>
      </w:pPr>
      <w:r w:rsidRPr="00E5203B">
        <w:rPr>
          <w:rFonts w:ascii="Times New Roman" w:hAnsi="Times New Roman" w:cs="Times New Roman"/>
          <w:b w:val="0"/>
          <w:szCs w:val="24"/>
          <w:lang w:val="es-CO"/>
        </w:rPr>
        <w:t>Corgil</w:t>
      </w:r>
    </w:p>
    <w:p w:rsidR="00AA1CD3" w:rsidRPr="00E5203B" w:rsidRDefault="00AA1CD3" w:rsidP="00A75196">
      <w:pPr>
        <w:pStyle w:val="Prrafodelista"/>
        <w:numPr>
          <w:ilvl w:val="0"/>
          <w:numId w:val="6"/>
        </w:numPr>
        <w:spacing w:line="360" w:lineRule="auto"/>
        <w:jc w:val="both"/>
        <w:rPr>
          <w:rFonts w:ascii="Times New Roman" w:hAnsi="Times New Roman" w:cs="Times New Roman"/>
          <w:b w:val="0"/>
          <w:szCs w:val="24"/>
          <w:lang w:val="es-CO"/>
        </w:rPr>
      </w:pPr>
      <w:r w:rsidRPr="00E5203B">
        <w:rPr>
          <w:rFonts w:ascii="Times New Roman" w:hAnsi="Times New Roman" w:cs="Times New Roman"/>
          <w:b w:val="0"/>
          <w:szCs w:val="24"/>
          <w:lang w:val="es-CO"/>
        </w:rPr>
        <w:t>Elintex</w:t>
      </w:r>
    </w:p>
    <w:p w:rsidR="00AA1CD3" w:rsidRPr="00E5203B" w:rsidRDefault="00AA1CD3" w:rsidP="00A75196">
      <w:pPr>
        <w:pStyle w:val="Prrafodelista"/>
        <w:numPr>
          <w:ilvl w:val="0"/>
          <w:numId w:val="6"/>
        </w:numPr>
        <w:spacing w:line="360" w:lineRule="auto"/>
        <w:jc w:val="both"/>
        <w:rPr>
          <w:rFonts w:ascii="Times New Roman" w:hAnsi="Times New Roman" w:cs="Times New Roman"/>
          <w:b w:val="0"/>
          <w:szCs w:val="24"/>
          <w:lang w:val="es-CO"/>
        </w:rPr>
      </w:pPr>
      <w:r w:rsidRPr="00E5203B">
        <w:rPr>
          <w:rFonts w:ascii="Times New Roman" w:hAnsi="Times New Roman" w:cs="Times New Roman"/>
          <w:b w:val="0"/>
          <w:szCs w:val="24"/>
          <w:lang w:val="es-CO"/>
        </w:rPr>
        <w:t>EMU</w:t>
      </w:r>
      <w:r w:rsidR="00BD25BA" w:rsidRPr="00E5203B">
        <w:rPr>
          <w:rFonts w:ascii="Times New Roman" w:hAnsi="Times New Roman" w:cs="Times New Roman"/>
          <w:b w:val="0"/>
          <w:szCs w:val="24"/>
          <w:lang w:val="es-CO"/>
        </w:rPr>
        <w:t xml:space="preserve"> (Elaborado por el jefe de operaciones y la ejecutiva comercial)</w:t>
      </w:r>
    </w:p>
    <w:p w:rsidR="00AA1CD3" w:rsidRPr="00E5203B" w:rsidRDefault="00AA1CD3" w:rsidP="00A75196">
      <w:pPr>
        <w:pStyle w:val="Prrafodelista"/>
        <w:numPr>
          <w:ilvl w:val="0"/>
          <w:numId w:val="6"/>
        </w:numPr>
        <w:spacing w:line="360" w:lineRule="auto"/>
        <w:jc w:val="both"/>
        <w:rPr>
          <w:rFonts w:ascii="Times New Roman" w:hAnsi="Times New Roman" w:cs="Times New Roman"/>
          <w:b w:val="0"/>
          <w:szCs w:val="24"/>
          <w:lang w:val="es-CO"/>
        </w:rPr>
      </w:pPr>
      <w:r w:rsidRPr="00E5203B">
        <w:rPr>
          <w:rFonts w:ascii="Times New Roman" w:hAnsi="Times New Roman" w:cs="Times New Roman"/>
          <w:b w:val="0"/>
          <w:szCs w:val="24"/>
          <w:lang w:val="es-CO"/>
        </w:rPr>
        <w:t>Grupo Éxito</w:t>
      </w:r>
    </w:p>
    <w:p w:rsidR="00AA1CD3" w:rsidRPr="00E5203B" w:rsidRDefault="00AA1CD3" w:rsidP="00A75196">
      <w:pPr>
        <w:pStyle w:val="Prrafodelista"/>
        <w:numPr>
          <w:ilvl w:val="0"/>
          <w:numId w:val="6"/>
        </w:numPr>
        <w:spacing w:line="360" w:lineRule="auto"/>
        <w:jc w:val="both"/>
        <w:rPr>
          <w:rFonts w:ascii="Times New Roman" w:hAnsi="Times New Roman" w:cs="Times New Roman"/>
          <w:b w:val="0"/>
          <w:szCs w:val="24"/>
          <w:lang w:val="es-CO"/>
        </w:rPr>
      </w:pPr>
      <w:r w:rsidRPr="00E5203B">
        <w:rPr>
          <w:rFonts w:ascii="Times New Roman" w:hAnsi="Times New Roman" w:cs="Times New Roman"/>
          <w:b w:val="0"/>
          <w:szCs w:val="24"/>
          <w:lang w:val="es-CO"/>
        </w:rPr>
        <w:t>Ingenio San Carlos</w:t>
      </w:r>
    </w:p>
    <w:p w:rsidR="00AA1CD3" w:rsidRPr="00E5203B" w:rsidRDefault="00AA1CD3" w:rsidP="00A75196">
      <w:pPr>
        <w:pStyle w:val="Prrafodelista"/>
        <w:numPr>
          <w:ilvl w:val="0"/>
          <w:numId w:val="6"/>
        </w:numPr>
        <w:spacing w:line="360" w:lineRule="auto"/>
        <w:jc w:val="both"/>
        <w:rPr>
          <w:rFonts w:ascii="Times New Roman" w:hAnsi="Times New Roman" w:cs="Times New Roman"/>
          <w:b w:val="0"/>
          <w:szCs w:val="24"/>
          <w:lang w:val="es-CO"/>
        </w:rPr>
      </w:pPr>
      <w:r w:rsidRPr="00E5203B">
        <w:rPr>
          <w:rFonts w:ascii="Times New Roman" w:hAnsi="Times New Roman" w:cs="Times New Roman"/>
          <w:b w:val="0"/>
          <w:szCs w:val="24"/>
          <w:lang w:val="es-CO"/>
        </w:rPr>
        <w:t>Interchem</w:t>
      </w:r>
    </w:p>
    <w:p w:rsidR="00AA1CD3" w:rsidRPr="00E5203B" w:rsidRDefault="00AA1CD3" w:rsidP="00A75196">
      <w:pPr>
        <w:pStyle w:val="Prrafodelista"/>
        <w:numPr>
          <w:ilvl w:val="0"/>
          <w:numId w:val="6"/>
        </w:numPr>
        <w:spacing w:line="360" w:lineRule="auto"/>
        <w:jc w:val="both"/>
        <w:rPr>
          <w:rFonts w:ascii="Times New Roman" w:hAnsi="Times New Roman" w:cs="Times New Roman"/>
          <w:b w:val="0"/>
          <w:szCs w:val="24"/>
          <w:lang w:val="es-CO"/>
        </w:rPr>
      </w:pPr>
      <w:r w:rsidRPr="00E5203B">
        <w:rPr>
          <w:rFonts w:ascii="Times New Roman" w:hAnsi="Times New Roman" w:cs="Times New Roman"/>
          <w:b w:val="0"/>
          <w:szCs w:val="24"/>
          <w:lang w:val="es-CO"/>
        </w:rPr>
        <w:t>Laminaire</w:t>
      </w:r>
    </w:p>
    <w:p w:rsidR="00AA1CD3" w:rsidRPr="00E5203B" w:rsidRDefault="00AA1CD3" w:rsidP="00A75196">
      <w:pPr>
        <w:pStyle w:val="Prrafodelista"/>
        <w:numPr>
          <w:ilvl w:val="0"/>
          <w:numId w:val="6"/>
        </w:numPr>
        <w:spacing w:line="360" w:lineRule="auto"/>
        <w:jc w:val="both"/>
        <w:rPr>
          <w:rFonts w:ascii="Times New Roman" w:hAnsi="Times New Roman" w:cs="Times New Roman"/>
          <w:b w:val="0"/>
          <w:szCs w:val="24"/>
          <w:lang w:val="es-CO"/>
        </w:rPr>
      </w:pPr>
      <w:r w:rsidRPr="00E5203B">
        <w:rPr>
          <w:rFonts w:ascii="Times New Roman" w:hAnsi="Times New Roman" w:cs="Times New Roman"/>
          <w:b w:val="0"/>
          <w:szCs w:val="24"/>
          <w:lang w:val="es-CO"/>
        </w:rPr>
        <w:t>Mayagüez</w:t>
      </w:r>
    </w:p>
    <w:p w:rsidR="00AA1CD3" w:rsidRPr="00E5203B" w:rsidRDefault="00AA1CD3" w:rsidP="00A75196">
      <w:pPr>
        <w:pStyle w:val="Prrafodelista"/>
        <w:numPr>
          <w:ilvl w:val="0"/>
          <w:numId w:val="6"/>
        </w:numPr>
        <w:spacing w:line="360" w:lineRule="auto"/>
        <w:jc w:val="both"/>
        <w:rPr>
          <w:rFonts w:ascii="Times New Roman" w:hAnsi="Times New Roman" w:cs="Times New Roman"/>
          <w:b w:val="0"/>
          <w:szCs w:val="24"/>
          <w:lang w:val="es-CO"/>
        </w:rPr>
      </w:pPr>
      <w:r w:rsidRPr="00E5203B">
        <w:rPr>
          <w:rFonts w:ascii="Times New Roman" w:hAnsi="Times New Roman" w:cs="Times New Roman"/>
          <w:b w:val="0"/>
          <w:szCs w:val="24"/>
          <w:lang w:val="es-CO"/>
        </w:rPr>
        <w:lastRenderedPageBreak/>
        <w:t>Metro</w:t>
      </w:r>
    </w:p>
    <w:p w:rsidR="00AA1CD3" w:rsidRPr="00E5203B" w:rsidRDefault="00AA1CD3" w:rsidP="00A75196">
      <w:pPr>
        <w:pStyle w:val="Prrafodelista"/>
        <w:numPr>
          <w:ilvl w:val="0"/>
          <w:numId w:val="6"/>
        </w:numPr>
        <w:spacing w:line="360" w:lineRule="auto"/>
        <w:jc w:val="both"/>
        <w:rPr>
          <w:rFonts w:ascii="Times New Roman" w:hAnsi="Times New Roman" w:cs="Times New Roman"/>
          <w:b w:val="0"/>
          <w:szCs w:val="24"/>
          <w:lang w:val="es-CO"/>
        </w:rPr>
      </w:pPr>
      <w:r w:rsidRPr="00E5203B">
        <w:rPr>
          <w:rFonts w:ascii="Times New Roman" w:hAnsi="Times New Roman" w:cs="Times New Roman"/>
          <w:b w:val="0"/>
          <w:szCs w:val="24"/>
          <w:lang w:val="es-CO"/>
        </w:rPr>
        <w:t>Novili</w:t>
      </w:r>
    </w:p>
    <w:p w:rsidR="00AA1CD3" w:rsidRPr="00E5203B" w:rsidRDefault="00AA1CD3" w:rsidP="00A75196">
      <w:pPr>
        <w:pStyle w:val="Prrafodelista"/>
        <w:numPr>
          <w:ilvl w:val="0"/>
          <w:numId w:val="6"/>
        </w:numPr>
        <w:spacing w:line="360" w:lineRule="auto"/>
        <w:jc w:val="both"/>
        <w:rPr>
          <w:rFonts w:ascii="Times New Roman" w:hAnsi="Times New Roman" w:cs="Times New Roman"/>
          <w:b w:val="0"/>
          <w:szCs w:val="24"/>
          <w:lang w:val="es-CO"/>
        </w:rPr>
      </w:pPr>
      <w:r w:rsidRPr="00E5203B">
        <w:rPr>
          <w:rFonts w:ascii="Times New Roman" w:hAnsi="Times New Roman" w:cs="Times New Roman"/>
          <w:b w:val="0"/>
          <w:szCs w:val="24"/>
          <w:lang w:val="es-CO"/>
        </w:rPr>
        <w:t>Nu Corporation</w:t>
      </w:r>
    </w:p>
    <w:p w:rsidR="00AA1CD3" w:rsidRPr="00E5203B" w:rsidRDefault="00AA1CD3" w:rsidP="00A75196">
      <w:pPr>
        <w:pStyle w:val="Prrafodelista"/>
        <w:numPr>
          <w:ilvl w:val="0"/>
          <w:numId w:val="6"/>
        </w:numPr>
        <w:spacing w:line="360" w:lineRule="auto"/>
        <w:jc w:val="both"/>
        <w:rPr>
          <w:rFonts w:ascii="Times New Roman" w:hAnsi="Times New Roman" w:cs="Times New Roman"/>
          <w:b w:val="0"/>
          <w:szCs w:val="24"/>
          <w:lang w:val="es-CO"/>
        </w:rPr>
      </w:pPr>
      <w:r w:rsidRPr="00E5203B">
        <w:rPr>
          <w:rFonts w:ascii="Times New Roman" w:hAnsi="Times New Roman" w:cs="Times New Roman"/>
          <w:b w:val="0"/>
          <w:szCs w:val="24"/>
          <w:lang w:val="es-CO"/>
        </w:rPr>
        <w:t>Riduco</w:t>
      </w:r>
    </w:p>
    <w:p w:rsidR="00AA1CD3" w:rsidRPr="00E5203B" w:rsidRDefault="00AA1CD3" w:rsidP="00A75196">
      <w:pPr>
        <w:pStyle w:val="Prrafodelista"/>
        <w:numPr>
          <w:ilvl w:val="0"/>
          <w:numId w:val="6"/>
        </w:numPr>
        <w:spacing w:line="360" w:lineRule="auto"/>
        <w:jc w:val="both"/>
        <w:rPr>
          <w:rFonts w:ascii="Times New Roman" w:hAnsi="Times New Roman" w:cs="Times New Roman"/>
          <w:b w:val="0"/>
          <w:szCs w:val="24"/>
          <w:lang w:val="es-CO"/>
        </w:rPr>
      </w:pPr>
      <w:r w:rsidRPr="00E5203B">
        <w:rPr>
          <w:rFonts w:ascii="Times New Roman" w:hAnsi="Times New Roman" w:cs="Times New Roman"/>
          <w:b w:val="0"/>
          <w:szCs w:val="24"/>
          <w:lang w:val="es-CO"/>
        </w:rPr>
        <w:t>Riopaila</w:t>
      </w:r>
    </w:p>
    <w:p w:rsidR="00AA1CD3" w:rsidRPr="00E5203B" w:rsidRDefault="00AA1CD3" w:rsidP="00A75196">
      <w:pPr>
        <w:pStyle w:val="Prrafodelista"/>
        <w:numPr>
          <w:ilvl w:val="0"/>
          <w:numId w:val="6"/>
        </w:numPr>
        <w:spacing w:line="360" w:lineRule="auto"/>
        <w:jc w:val="both"/>
        <w:rPr>
          <w:rFonts w:ascii="Times New Roman" w:hAnsi="Times New Roman" w:cs="Times New Roman"/>
          <w:b w:val="0"/>
          <w:szCs w:val="24"/>
          <w:lang w:val="es-CO"/>
        </w:rPr>
      </w:pPr>
      <w:r w:rsidRPr="00E5203B">
        <w:rPr>
          <w:rFonts w:ascii="Times New Roman" w:hAnsi="Times New Roman" w:cs="Times New Roman"/>
          <w:b w:val="0"/>
          <w:szCs w:val="24"/>
          <w:lang w:val="es-CO"/>
        </w:rPr>
        <w:t>Salfer</w:t>
      </w:r>
    </w:p>
    <w:p w:rsidR="00AA1CD3" w:rsidRPr="00E5203B" w:rsidRDefault="00AA1CD3" w:rsidP="00A75196">
      <w:pPr>
        <w:pStyle w:val="Prrafodelista"/>
        <w:numPr>
          <w:ilvl w:val="0"/>
          <w:numId w:val="6"/>
        </w:numPr>
        <w:spacing w:line="360" w:lineRule="auto"/>
        <w:jc w:val="both"/>
        <w:rPr>
          <w:rFonts w:ascii="Times New Roman" w:hAnsi="Times New Roman" w:cs="Times New Roman"/>
          <w:b w:val="0"/>
          <w:szCs w:val="24"/>
          <w:lang w:val="es-CO"/>
        </w:rPr>
      </w:pPr>
      <w:r w:rsidRPr="00E5203B">
        <w:rPr>
          <w:rFonts w:ascii="Times New Roman" w:hAnsi="Times New Roman" w:cs="Times New Roman"/>
          <w:b w:val="0"/>
          <w:szCs w:val="24"/>
          <w:lang w:val="es-CO"/>
        </w:rPr>
        <w:t>Riduco</w:t>
      </w:r>
    </w:p>
    <w:p w:rsidR="00AA1CD3" w:rsidRPr="00E5203B" w:rsidRDefault="00AA1CD3" w:rsidP="00A75196">
      <w:pPr>
        <w:pStyle w:val="Ttulo"/>
        <w:spacing w:line="360" w:lineRule="auto"/>
        <w:ind w:firstLine="0"/>
        <w:jc w:val="both"/>
        <w:rPr>
          <w:rFonts w:ascii="Times New Roman" w:eastAsiaTheme="minorHAnsi" w:hAnsi="Times New Roman" w:cs="Times New Roman"/>
          <w:b w:val="0"/>
          <w:spacing w:val="0"/>
          <w:kern w:val="0"/>
          <w:sz w:val="24"/>
          <w:szCs w:val="24"/>
          <w:lang w:val="es-CO"/>
        </w:rPr>
      </w:pPr>
      <w:r w:rsidRPr="00E5203B">
        <w:rPr>
          <w:rFonts w:ascii="Times New Roman" w:eastAsiaTheme="minorHAnsi" w:hAnsi="Times New Roman" w:cs="Times New Roman"/>
          <w:b w:val="0"/>
          <w:spacing w:val="0"/>
          <w:kern w:val="0"/>
          <w:sz w:val="24"/>
          <w:szCs w:val="24"/>
          <w:lang w:val="es-CO"/>
        </w:rPr>
        <w:t>Los SOP tuvieron un tiempo de duración de aproximadamente 3 meses, iniciando el 06 de septiembre/2021, hasta el 08 de noviembre/2021. Una vez finalizada su creación pasaron para revisión y firma por parte de la gerencia regional y el jefe de operaciones de la compañía.</w:t>
      </w:r>
    </w:p>
    <w:p w:rsidR="00896B27" w:rsidRPr="00E5203B" w:rsidRDefault="00246D37" w:rsidP="00A75196">
      <w:pPr>
        <w:spacing w:line="360" w:lineRule="auto"/>
        <w:jc w:val="both"/>
        <w:rPr>
          <w:rFonts w:ascii="Times New Roman" w:hAnsi="Times New Roman" w:cs="Times New Roman"/>
          <w:b w:val="0"/>
          <w:szCs w:val="24"/>
          <w:lang w:val="es-CO"/>
        </w:rPr>
      </w:pPr>
      <w:r w:rsidRPr="00E5203B">
        <w:rPr>
          <w:rFonts w:ascii="Times New Roman" w:hAnsi="Times New Roman" w:cs="Times New Roman"/>
          <w:b w:val="0"/>
          <w:szCs w:val="24"/>
          <w:lang w:val="es-CO"/>
        </w:rPr>
        <w:t xml:space="preserve">Posteriormente, para la realización de los mismos, se tuvo en cuenta el cliente y el orden de urgencia para cada uno de </w:t>
      </w:r>
      <w:r w:rsidR="00F72350" w:rsidRPr="00E5203B">
        <w:rPr>
          <w:rFonts w:ascii="Times New Roman" w:hAnsi="Times New Roman" w:cs="Times New Roman"/>
          <w:b w:val="0"/>
          <w:szCs w:val="24"/>
          <w:lang w:val="es-CO"/>
        </w:rPr>
        <w:t>est</w:t>
      </w:r>
      <w:r w:rsidRPr="00E5203B">
        <w:rPr>
          <w:rFonts w:ascii="Times New Roman" w:hAnsi="Times New Roman" w:cs="Times New Roman"/>
          <w:b w:val="0"/>
          <w:szCs w:val="24"/>
          <w:lang w:val="es-CO"/>
        </w:rPr>
        <w:t xml:space="preserve">os; el modelo aplicable se llevó a cabo con base al modelo anterior (SOP EMU) el cual, fue elaborado por el jefe de operaciones y la ejecutiva comercial de la compañía; aunque se respetó el orden de cada uno de los puntos en el contenido del documento, la información de cada uno de estos tuvo que variar para cada uno de los clientes, puesto que cada uno </w:t>
      </w:r>
      <w:r w:rsidR="00781776" w:rsidRPr="00E5203B">
        <w:rPr>
          <w:rFonts w:ascii="Times New Roman" w:hAnsi="Times New Roman" w:cs="Times New Roman"/>
          <w:b w:val="0"/>
          <w:szCs w:val="24"/>
          <w:lang w:val="es-CO"/>
        </w:rPr>
        <w:t xml:space="preserve">de forma individual, </w:t>
      </w:r>
      <w:r w:rsidRPr="00E5203B">
        <w:rPr>
          <w:rFonts w:ascii="Times New Roman" w:hAnsi="Times New Roman" w:cs="Times New Roman"/>
          <w:b w:val="0"/>
          <w:szCs w:val="24"/>
          <w:lang w:val="es-CO"/>
        </w:rPr>
        <w:t xml:space="preserve">es muy distinto </w:t>
      </w:r>
      <w:r w:rsidR="00781776" w:rsidRPr="00E5203B">
        <w:rPr>
          <w:rFonts w:ascii="Times New Roman" w:hAnsi="Times New Roman" w:cs="Times New Roman"/>
          <w:b w:val="0"/>
          <w:szCs w:val="24"/>
          <w:lang w:val="es-CO"/>
        </w:rPr>
        <w:t xml:space="preserve">a los demás, </w:t>
      </w:r>
      <w:r w:rsidRPr="00E5203B">
        <w:rPr>
          <w:rFonts w:ascii="Times New Roman" w:hAnsi="Times New Roman" w:cs="Times New Roman"/>
          <w:b w:val="0"/>
          <w:szCs w:val="24"/>
          <w:lang w:val="es-CO"/>
        </w:rPr>
        <w:t>en cuanto a tipo de producto</w:t>
      </w:r>
      <w:r w:rsidR="00310281" w:rsidRPr="00E5203B">
        <w:rPr>
          <w:rFonts w:ascii="Times New Roman" w:hAnsi="Times New Roman" w:cs="Times New Roman"/>
          <w:b w:val="0"/>
          <w:szCs w:val="24"/>
          <w:lang w:val="es-CO"/>
        </w:rPr>
        <w:t>/SKU</w:t>
      </w:r>
      <w:r w:rsidR="004A03C2" w:rsidRPr="00E5203B">
        <w:rPr>
          <w:rFonts w:ascii="Times New Roman" w:hAnsi="Times New Roman" w:cs="Times New Roman"/>
          <w:b w:val="0"/>
          <w:szCs w:val="24"/>
          <w:lang w:val="es-CO"/>
        </w:rPr>
        <w:t xml:space="preserve"> y </w:t>
      </w:r>
      <w:r w:rsidR="00310281" w:rsidRPr="00E5203B">
        <w:rPr>
          <w:rFonts w:ascii="Times New Roman" w:hAnsi="Times New Roman" w:cs="Times New Roman"/>
          <w:b w:val="0"/>
          <w:szCs w:val="24"/>
          <w:lang w:val="es-CO"/>
        </w:rPr>
        <w:t>tratamiento de los</w:t>
      </w:r>
      <w:r w:rsidRPr="00E5203B">
        <w:rPr>
          <w:rFonts w:ascii="Times New Roman" w:hAnsi="Times New Roman" w:cs="Times New Roman"/>
          <w:b w:val="0"/>
          <w:szCs w:val="24"/>
          <w:lang w:val="es-CO"/>
        </w:rPr>
        <w:t xml:space="preserve"> mismo</w:t>
      </w:r>
      <w:r w:rsidR="00310281" w:rsidRPr="00E5203B">
        <w:rPr>
          <w:rFonts w:ascii="Times New Roman" w:hAnsi="Times New Roman" w:cs="Times New Roman"/>
          <w:b w:val="0"/>
          <w:szCs w:val="24"/>
          <w:lang w:val="es-CO"/>
        </w:rPr>
        <w:t>s</w:t>
      </w:r>
      <w:r w:rsidRPr="00E5203B">
        <w:rPr>
          <w:rFonts w:ascii="Times New Roman" w:hAnsi="Times New Roman" w:cs="Times New Roman"/>
          <w:b w:val="0"/>
          <w:szCs w:val="24"/>
          <w:lang w:val="es-CO"/>
        </w:rPr>
        <w:t xml:space="preserve">, </w:t>
      </w:r>
      <w:r w:rsidR="004A03C2" w:rsidRPr="00E5203B">
        <w:rPr>
          <w:rFonts w:ascii="Times New Roman" w:hAnsi="Times New Roman" w:cs="Times New Roman"/>
          <w:b w:val="0"/>
          <w:szCs w:val="24"/>
          <w:lang w:val="es-CO"/>
        </w:rPr>
        <w:t xml:space="preserve">condiciones de </w:t>
      </w:r>
      <w:r w:rsidRPr="00E5203B">
        <w:rPr>
          <w:rFonts w:ascii="Times New Roman" w:hAnsi="Times New Roman" w:cs="Times New Roman"/>
          <w:b w:val="0"/>
          <w:szCs w:val="24"/>
          <w:lang w:val="es-CO"/>
        </w:rPr>
        <w:t xml:space="preserve">almacenamiento, </w:t>
      </w:r>
      <w:r w:rsidR="004A03C2" w:rsidRPr="00E5203B">
        <w:rPr>
          <w:rFonts w:ascii="Times New Roman" w:hAnsi="Times New Roman" w:cs="Times New Roman"/>
          <w:b w:val="0"/>
          <w:szCs w:val="24"/>
          <w:lang w:val="es-CO"/>
        </w:rPr>
        <w:t xml:space="preserve">gestión de inventarios, </w:t>
      </w:r>
      <w:r w:rsidRPr="00E5203B">
        <w:rPr>
          <w:rFonts w:ascii="Times New Roman" w:hAnsi="Times New Roman" w:cs="Times New Roman"/>
          <w:b w:val="0"/>
          <w:szCs w:val="24"/>
          <w:lang w:val="es-CO"/>
        </w:rPr>
        <w:t>facturación, servicios adicionales, y en condiciones</w:t>
      </w:r>
      <w:r w:rsidR="004A03C2" w:rsidRPr="00E5203B">
        <w:rPr>
          <w:rFonts w:ascii="Times New Roman" w:hAnsi="Times New Roman" w:cs="Times New Roman"/>
          <w:b w:val="0"/>
          <w:szCs w:val="24"/>
          <w:lang w:val="es-CO"/>
        </w:rPr>
        <w:t>/acuerdos</w:t>
      </w:r>
      <w:r w:rsidR="0026167F" w:rsidRPr="00E5203B">
        <w:rPr>
          <w:rFonts w:ascii="Times New Roman" w:hAnsi="Times New Roman" w:cs="Times New Roman"/>
          <w:b w:val="0"/>
          <w:szCs w:val="24"/>
          <w:lang w:val="es-CO"/>
        </w:rPr>
        <w:t xml:space="preserve"> y tarifas contractuales, entre otros.</w:t>
      </w:r>
    </w:p>
    <w:p w:rsidR="00896B27" w:rsidRPr="00E5203B" w:rsidRDefault="00896B27" w:rsidP="00A75196">
      <w:pPr>
        <w:spacing w:line="360" w:lineRule="auto"/>
        <w:jc w:val="both"/>
        <w:rPr>
          <w:rFonts w:ascii="Times New Roman" w:hAnsi="Times New Roman" w:cs="Times New Roman"/>
          <w:b w:val="0"/>
          <w:szCs w:val="24"/>
          <w:lang w:val="es-CO"/>
        </w:rPr>
      </w:pPr>
      <w:r w:rsidRPr="00E5203B">
        <w:rPr>
          <w:rFonts w:ascii="Times New Roman" w:hAnsi="Times New Roman" w:cs="Times New Roman"/>
          <w:b w:val="0"/>
          <w:szCs w:val="24"/>
          <w:lang w:val="es-CO"/>
        </w:rPr>
        <w:t>No obstante, anteriormente a la realización de los SOP, los primeros tres meses f</w:t>
      </w:r>
      <w:r w:rsidR="00B82A0C" w:rsidRPr="00E5203B">
        <w:rPr>
          <w:rFonts w:ascii="Times New Roman" w:hAnsi="Times New Roman" w:cs="Times New Roman"/>
          <w:b w:val="0"/>
          <w:szCs w:val="24"/>
          <w:lang w:val="es-CO"/>
        </w:rPr>
        <w:t xml:space="preserve">ueron de aprendizaje, tanto de los procesos que tenían lugar en el </w:t>
      </w:r>
      <w:r w:rsidRPr="00E5203B">
        <w:rPr>
          <w:rFonts w:ascii="Times New Roman" w:hAnsi="Times New Roman" w:cs="Times New Roman"/>
          <w:b w:val="0"/>
          <w:szCs w:val="24"/>
          <w:lang w:val="es-CO"/>
        </w:rPr>
        <w:t xml:space="preserve">área administrativa, como de </w:t>
      </w:r>
      <w:r w:rsidR="00B82A0C" w:rsidRPr="00E5203B">
        <w:rPr>
          <w:rFonts w:ascii="Times New Roman" w:hAnsi="Times New Roman" w:cs="Times New Roman"/>
          <w:b w:val="0"/>
          <w:szCs w:val="24"/>
          <w:lang w:val="es-CO"/>
        </w:rPr>
        <w:t xml:space="preserve">observación de cada una de las operaciones (entradas o </w:t>
      </w:r>
      <w:r w:rsidRPr="00E5203B">
        <w:rPr>
          <w:rFonts w:ascii="Times New Roman" w:hAnsi="Times New Roman" w:cs="Times New Roman"/>
          <w:b w:val="0"/>
          <w:szCs w:val="24"/>
          <w:lang w:val="es-CO"/>
        </w:rPr>
        <w:t>salida</w:t>
      </w:r>
      <w:r w:rsidR="00B82A0C" w:rsidRPr="00E5203B">
        <w:rPr>
          <w:rFonts w:ascii="Times New Roman" w:hAnsi="Times New Roman" w:cs="Times New Roman"/>
          <w:b w:val="0"/>
          <w:szCs w:val="24"/>
          <w:lang w:val="es-CO"/>
        </w:rPr>
        <w:t>s)</w:t>
      </w:r>
      <w:r w:rsidRPr="00E5203B">
        <w:rPr>
          <w:rFonts w:ascii="Times New Roman" w:hAnsi="Times New Roman" w:cs="Times New Roman"/>
          <w:b w:val="0"/>
          <w:szCs w:val="24"/>
          <w:lang w:val="es-CO"/>
        </w:rPr>
        <w:t xml:space="preserve"> que se llevaron a cabo para los diferentes clientes; así como, de la observación de la mercancía en su proceso de almacenamiento en bodega</w:t>
      </w:r>
      <w:r w:rsidR="00B82A0C" w:rsidRPr="00E5203B">
        <w:rPr>
          <w:rFonts w:ascii="Times New Roman" w:hAnsi="Times New Roman" w:cs="Times New Roman"/>
          <w:b w:val="0"/>
          <w:szCs w:val="24"/>
          <w:lang w:val="es-CO"/>
        </w:rPr>
        <w:t>, alistamiento para despacho o en inventarios; de cara a poder realizar lo más detallada y acertadamente la descripción de cada uno de los procesos descritos en el manual de operaciones.</w:t>
      </w:r>
    </w:p>
    <w:p w:rsidR="00956A63" w:rsidRDefault="00956A63" w:rsidP="00A75196">
      <w:pPr>
        <w:pStyle w:val="Prrafodelista"/>
        <w:spacing w:line="360" w:lineRule="auto"/>
        <w:ind w:firstLine="0"/>
        <w:jc w:val="both"/>
        <w:rPr>
          <w:rFonts w:ascii="Times New Roman" w:hAnsi="Times New Roman" w:cs="Times New Roman"/>
          <w:szCs w:val="24"/>
          <w:lang w:val="es-CO"/>
        </w:rPr>
      </w:pPr>
    </w:p>
    <w:p w:rsidR="006719FE" w:rsidRDefault="006719FE" w:rsidP="00A75196">
      <w:pPr>
        <w:pStyle w:val="Prrafodelista"/>
        <w:spacing w:line="360" w:lineRule="auto"/>
        <w:ind w:firstLine="0"/>
        <w:jc w:val="both"/>
        <w:rPr>
          <w:rFonts w:ascii="Times New Roman" w:hAnsi="Times New Roman" w:cs="Times New Roman"/>
          <w:szCs w:val="24"/>
          <w:lang w:val="es-CO"/>
        </w:rPr>
      </w:pPr>
    </w:p>
    <w:p w:rsidR="006719FE" w:rsidRDefault="006719FE" w:rsidP="00A75196">
      <w:pPr>
        <w:pStyle w:val="Prrafodelista"/>
        <w:spacing w:line="360" w:lineRule="auto"/>
        <w:ind w:firstLine="0"/>
        <w:jc w:val="both"/>
        <w:rPr>
          <w:rFonts w:ascii="Times New Roman" w:hAnsi="Times New Roman" w:cs="Times New Roman"/>
          <w:szCs w:val="24"/>
          <w:lang w:val="es-CO"/>
        </w:rPr>
      </w:pPr>
    </w:p>
    <w:p w:rsidR="006719FE" w:rsidRPr="00E5203B" w:rsidRDefault="006719FE" w:rsidP="00A75196">
      <w:pPr>
        <w:pStyle w:val="Prrafodelista"/>
        <w:spacing w:line="360" w:lineRule="auto"/>
        <w:ind w:firstLine="0"/>
        <w:jc w:val="both"/>
        <w:rPr>
          <w:rFonts w:ascii="Times New Roman" w:hAnsi="Times New Roman" w:cs="Times New Roman"/>
          <w:szCs w:val="24"/>
          <w:lang w:val="es-CO"/>
        </w:rPr>
      </w:pPr>
    </w:p>
    <w:p w:rsidR="00171F32" w:rsidRPr="00A75196" w:rsidRDefault="00C80C59" w:rsidP="003B0495">
      <w:pPr>
        <w:pStyle w:val="Ttulo1"/>
        <w:numPr>
          <w:ilvl w:val="0"/>
          <w:numId w:val="17"/>
        </w:numPr>
        <w:rPr>
          <w:lang w:val="es-CO"/>
        </w:rPr>
      </w:pPr>
      <w:bookmarkStart w:id="18" w:name="_Toc90143343"/>
      <w:r w:rsidRPr="00A75196">
        <w:rPr>
          <w:lang w:val="es-CO"/>
        </w:rPr>
        <w:lastRenderedPageBreak/>
        <w:t>BIBLIOGRAFÍA</w:t>
      </w:r>
      <w:bookmarkEnd w:id="18"/>
    </w:p>
    <w:p w:rsidR="00586B0F" w:rsidRPr="00E5203B" w:rsidRDefault="002A324D" w:rsidP="00A75196">
      <w:pPr>
        <w:spacing w:line="360" w:lineRule="auto"/>
        <w:jc w:val="both"/>
        <w:rPr>
          <w:rFonts w:ascii="Times New Roman" w:hAnsi="Times New Roman" w:cs="Times New Roman"/>
          <w:szCs w:val="24"/>
          <w:lang w:val="es-CO"/>
        </w:rPr>
      </w:pPr>
      <w:r w:rsidRPr="00E5203B">
        <w:rPr>
          <w:rFonts w:ascii="Times New Roman" w:hAnsi="Times New Roman" w:cs="Times New Roman"/>
          <w:b w:val="0"/>
          <w:szCs w:val="24"/>
          <w:lang w:val="es-CO"/>
        </w:rPr>
        <w:t xml:space="preserve">De Castellanos Ramírez Andrés (2017) </w:t>
      </w:r>
      <w:r w:rsidRPr="00E5203B">
        <w:rPr>
          <w:rFonts w:ascii="Times New Roman" w:hAnsi="Times New Roman" w:cs="Times New Roman"/>
          <w:b w:val="0"/>
          <w:i/>
          <w:szCs w:val="24"/>
          <w:lang w:val="es-CO"/>
        </w:rPr>
        <w:t>“Logística Comercial Internacional”</w:t>
      </w:r>
      <w:r w:rsidRPr="00E5203B">
        <w:rPr>
          <w:rFonts w:ascii="Times New Roman" w:hAnsi="Times New Roman" w:cs="Times New Roman"/>
          <w:b w:val="0"/>
          <w:szCs w:val="24"/>
          <w:lang w:val="es-CO"/>
        </w:rPr>
        <w:t xml:space="preserve"> (ed. 7), Barranquilla: Editorial Universidad del Norte, reimp., 2017.</w:t>
      </w:r>
      <w:r w:rsidR="002D5544" w:rsidRPr="00E5203B">
        <w:rPr>
          <w:rFonts w:ascii="Times New Roman" w:hAnsi="Times New Roman" w:cs="Times New Roman"/>
          <w:b w:val="0"/>
          <w:szCs w:val="24"/>
          <w:lang w:val="es-CO"/>
        </w:rPr>
        <w:t xml:space="preserve"> Tomado de: </w:t>
      </w:r>
      <w:hyperlink r:id="rId7" w:anchor="v=onepage&amp;q&amp;f=false" w:history="1">
        <w:r w:rsidR="006E1B42" w:rsidRPr="00E5203B">
          <w:rPr>
            <w:rStyle w:val="Hipervnculo"/>
            <w:rFonts w:ascii="Times New Roman" w:hAnsi="Times New Roman" w:cs="Times New Roman"/>
            <w:b w:val="0"/>
            <w:szCs w:val="24"/>
            <w:lang w:val="es-CO"/>
          </w:rPr>
          <w:t>https://books.google.com.co/books?id=8XhaDwAAQBAJ&amp;printsec=frontcover&amp;dq=LOGISTICA+INTERNACIONAL+DEFINICION&amp;hl=es&amp;sa=X&amp;ved=2ahUKEwjv67vx0f_zAhUXRjABHTyWAJMQ6AF6BAgGEAI#v=onepage&amp;q&amp;f=false</w:t>
        </w:r>
      </w:hyperlink>
      <w:r w:rsidR="006E1B42" w:rsidRPr="00E5203B">
        <w:rPr>
          <w:rFonts w:ascii="Times New Roman" w:hAnsi="Times New Roman" w:cs="Times New Roman"/>
          <w:szCs w:val="24"/>
          <w:lang w:val="es-CO"/>
        </w:rPr>
        <w:t xml:space="preserve"> </w:t>
      </w:r>
    </w:p>
    <w:p w:rsidR="006E1B42" w:rsidRPr="00C80C59" w:rsidRDefault="0034150B" w:rsidP="00A75196">
      <w:pPr>
        <w:spacing w:line="360" w:lineRule="auto"/>
        <w:ind w:firstLine="720"/>
        <w:jc w:val="both"/>
        <w:rPr>
          <w:lang w:val="es-CO"/>
        </w:rPr>
      </w:pPr>
      <w:r w:rsidRPr="00E5203B">
        <w:rPr>
          <w:rFonts w:ascii="Times New Roman" w:hAnsi="Times New Roman" w:cs="Times New Roman"/>
          <w:b w:val="0"/>
          <w:szCs w:val="24"/>
          <w:lang w:val="es-CO"/>
        </w:rPr>
        <w:t xml:space="preserve">De Mercado Lujan David A. (2011) </w:t>
      </w:r>
      <w:r w:rsidRPr="00E5203B">
        <w:rPr>
          <w:rFonts w:ascii="Times New Roman" w:hAnsi="Times New Roman" w:cs="Times New Roman"/>
          <w:b w:val="0"/>
          <w:i/>
          <w:szCs w:val="24"/>
          <w:lang w:val="es-CO"/>
        </w:rPr>
        <w:t>“La importancia de la logística en los Negocios Internacionales”</w:t>
      </w:r>
      <w:r w:rsidRPr="00E5203B">
        <w:rPr>
          <w:rFonts w:ascii="Times New Roman" w:hAnsi="Times New Roman" w:cs="Times New Roman"/>
          <w:b w:val="0"/>
          <w:szCs w:val="24"/>
          <w:lang w:val="es-CO"/>
        </w:rPr>
        <w:t>. Universidad tecnológica de Bolívar, Facultad de Economía y Negocios. Tomado de:</w:t>
      </w:r>
      <w:r w:rsidRPr="00E5203B">
        <w:rPr>
          <w:rFonts w:ascii="Times New Roman" w:hAnsi="Times New Roman" w:cs="Times New Roman"/>
          <w:szCs w:val="24"/>
          <w:lang w:val="es-CO"/>
        </w:rPr>
        <w:t xml:space="preserve"> </w:t>
      </w:r>
      <w:hyperlink r:id="rId8" w:history="1">
        <w:r w:rsidR="006E3E1B" w:rsidRPr="00E5203B">
          <w:rPr>
            <w:rStyle w:val="Hipervnculo"/>
            <w:rFonts w:ascii="Times New Roman" w:hAnsi="Times New Roman" w:cs="Times New Roman"/>
            <w:b w:val="0"/>
            <w:szCs w:val="24"/>
            <w:lang w:val="es-CO"/>
          </w:rPr>
          <w:t>https://biblioteca.utb.edu.co/notas/tesis/0061600.pdf</w:t>
        </w:r>
      </w:hyperlink>
      <w:r w:rsidR="006E3E1B" w:rsidRPr="00C80C59">
        <w:rPr>
          <w:lang w:val="es-CO"/>
        </w:rPr>
        <w:t xml:space="preserve"> </w:t>
      </w:r>
    </w:p>
    <w:sectPr w:rsidR="006E1B42" w:rsidRPr="00C80C59" w:rsidSect="00F3475B">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E451B2"/>
    <w:multiLevelType w:val="hybridMultilevel"/>
    <w:tmpl w:val="E1ECD7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24A5764"/>
    <w:multiLevelType w:val="multilevel"/>
    <w:tmpl w:val="D96234EC"/>
    <w:lvl w:ilvl="0">
      <w:start w:val="10"/>
      <w:numFmt w:val="decimal"/>
      <w:lvlText w:val="%1"/>
      <w:lvlJc w:val="left"/>
      <w:pPr>
        <w:ind w:left="465" w:hanging="465"/>
      </w:pPr>
      <w:rPr>
        <w:rFonts w:hint="default"/>
        <w:sz w:val="24"/>
      </w:rPr>
    </w:lvl>
    <w:lvl w:ilvl="1">
      <w:start w:val="1"/>
      <w:numFmt w:val="decimal"/>
      <w:lvlText w:val="%1.%2"/>
      <w:lvlJc w:val="left"/>
      <w:pPr>
        <w:ind w:left="465" w:hanging="465"/>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800" w:hanging="1800"/>
      </w:pPr>
      <w:rPr>
        <w:rFonts w:hint="default"/>
        <w:sz w:val="24"/>
      </w:rPr>
    </w:lvl>
  </w:abstractNum>
  <w:abstractNum w:abstractNumId="2" w15:restartNumberingAfterBreak="0">
    <w:nsid w:val="13D924C8"/>
    <w:multiLevelType w:val="hybridMultilevel"/>
    <w:tmpl w:val="E182E044"/>
    <w:lvl w:ilvl="0" w:tplc="84088B92">
      <w:start w:val="1"/>
      <w:numFmt w:val="decimal"/>
      <w:lvlText w:val="%1."/>
      <w:lvlJc w:val="left"/>
      <w:pPr>
        <w:ind w:left="1211" w:hanging="360"/>
      </w:pPr>
      <w:rPr>
        <w:rFonts w:hint="default"/>
      </w:rPr>
    </w:lvl>
    <w:lvl w:ilvl="1" w:tplc="240A0019" w:tentative="1">
      <w:start w:val="1"/>
      <w:numFmt w:val="lowerLetter"/>
      <w:lvlText w:val="%2."/>
      <w:lvlJc w:val="left"/>
      <w:pPr>
        <w:ind w:left="1931" w:hanging="360"/>
      </w:pPr>
    </w:lvl>
    <w:lvl w:ilvl="2" w:tplc="240A001B" w:tentative="1">
      <w:start w:val="1"/>
      <w:numFmt w:val="lowerRoman"/>
      <w:lvlText w:val="%3."/>
      <w:lvlJc w:val="right"/>
      <w:pPr>
        <w:ind w:left="2651" w:hanging="180"/>
      </w:pPr>
    </w:lvl>
    <w:lvl w:ilvl="3" w:tplc="240A000F" w:tentative="1">
      <w:start w:val="1"/>
      <w:numFmt w:val="decimal"/>
      <w:lvlText w:val="%4."/>
      <w:lvlJc w:val="left"/>
      <w:pPr>
        <w:ind w:left="3371" w:hanging="360"/>
      </w:pPr>
    </w:lvl>
    <w:lvl w:ilvl="4" w:tplc="240A0019" w:tentative="1">
      <w:start w:val="1"/>
      <w:numFmt w:val="lowerLetter"/>
      <w:lvlText w:val="%5."/>
      <w:lvlJc w:val="left"/>
      <w:pPr>
        <w:ind w:left="4091" w:hanging="360"/>
      </w:pPr>
    </w:lvl>
    <w:lvl w:ilvl="5" w:tplc="240A001B" w:tentative="1">
      <w:start w:val="1"/>
      <w:numFmt w:val="lowerRoman"/>
      <w:lvlText w:val="%6."/>
      <w:lvlJc w:val="right"/>
      <w:pPr>
        <w:ind w:left="4811" w:hanging="180"/>
      </w:pPr>
    </w:lvl>
    <w:lvl w:ilvl="6" w:tplc="240A000F" w:tentative="1">
      <w:start w:val="1"/>
      <w:numFmt w:val="decimal"/>
      <w:lvlText w:val="%7."/>
      <w:lvlJc w:val="left"/>
      <w:pPr>
        <w:ind w:left="5531" w:hanging="360"/>
      </w:pPr>
    </w:lvl>
    <w:lvl w:ilvl="7" w:tplc="240A0019" w:tentative="1">
      <w:start w:val="1"/>
      <w:numFmt w:val="lowerLetter"/>
      <w:lvlText w:val="%8."/>
      <w:lvlJc w:val="left"/>
      <w:pPr>
        <w:ind w:left="6251" w:hanging="360"/>
      </w:pPr>
    </w:lvl>
    <w:lvl w:ilvl="8" w:tplc="240A001B" w:tentative="1">
      <w:start w:val="1"/>
      <w:numFmt w:val="lowerRoman"/>
      <w:lvlText w:val="%9."/>
      <w:lvlJc w:val="right"/>
      <w:pPr>
        <w:ind w:left="6971" w:hanging="180"/>
      </w:pPr>
    </w:lvl>
  </w:abstractNum>
  <w:abstractNum w:abstractNumId="3" w15:restartNumberingAfterBreak="0">
    <w:nsid w:val="201B6E91"/>
    <w:multiLevelType w:val="multilevel"/>
    <w:tmpl w:val="0EA2AB12"/>
    <w:lvl w:ilvl="0">
      <w:start w:val="10"/>
      <w:numFmt w:val="decimal"/>
      <w:lvlText w:val="%1"/>
      <w:lvlJc w:val="left"/>
      <w:pPr>
        <w:ind w:left="465" w:hanging="465"/>
      </w:pPr>
      <w:rPr>
        <w:rFonts w:hint="default"/>
      </w:rPr>
    </w:lvl>
    <w:lvl w:ilvl="1">
      <w:start w:val="2"/>
      <w:numFmt w:val="decimal"/>
      <w:lvlText w:val="%1.%2"/>
      <w:lvlJc w:val="left"/>
      <w:pPr>
        <w:ind w:left="465" w:hanging="46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262044EE"/>
    <w:multiLevelType w:val="multilevel"/>
    <w:tmpl w:val="33EEB70C"/>
    <w:lvl w:ilvl="0">
      <w:start w:val="10"/>
      <w:numFmt w:val="decimal"/>
      <w:lvlText w:val="%1"/>
      <w:lvlJc w:val="left"/>
      <w:pPr>
        <w:ind w:left="420" w:hanging="420"/>
      </w:pPr>
      <w:rPr>
        <w:rFonts w:hint="default"/>
      </w:rPr>
    </w:lvl>
    <w:lvl w:ilvl="1">
      <w:start w:val="1"/>
      <w:numFmt w:val="decimal"/>
      <w:lvlText w:val="%1.%2"/>
      <w:lvlJc w:val="left"/>
      <w:pPr>
        <w:ind w:left="1140" w:hanging="4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5" w15:restartNumberingAfterBreak="0">
    <w:nsid w:val="26DC0070"/>
    <w:multiLevelType w:val="hybridMultilevel"/>
    <w:tmpl w:val="368891B0"/>
    <w:lvl w:ilvl="0" w:tplc="0409000F">
      <w:start w:val="1"/>
      <w:numFmt w:val="decimal"/>
      <w:lvlText w:val="%1."/>
      <w:lvlJc w:val="left"/>
      <w:pPr>
        <w:ind w:left="720" w:hanging="360"/>
      </w:pPr>
    </w:lvl>
    <w:lvl w:ilvl="1" w:tplc="0409000F">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15:restartNumberingAfterBreak="0">
    <w:nsid w:val="2B4E79AA"/>
    <w:multiLevelType w:val="hybridMultilevel"/>
    <w:tmpl w:val="9868388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52F7F78"/>
    <w:multiLevelType w:val="hybridMultilevel"/>
    <w:tmpl w:val="63FAD86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15:restartNumberingAfterBreak="0">
    <w:nsid w:val="3534413A"/>
    <w:multiLevelType w:val="hybridMultilevel"/>
    <w:tmpl w:val="1F4A9C0A"/>
    <w:lvl w:ilvl="0" w:tplc="240A000F">
      <w:start w:val="1"/>
      <w:numFmt w:val="decimal"/>
      <w:lvlText w:val="%1."/>
      <w:lvlJc w:val="left"/>
      <w:pPr>
        <w:ind w:left="1571" w:hanging="360"/>
      </w:pPr>
    </w:lvl>
    <w:lvl w:ilvl="1" w:tplc="240A0019" w:tentative="1">
      <w:start w:val="1"/>
      <w:numFmt w:val="lowerLetter"/>
      <w:lvlText w:val="%2."/>
      <w:lvlJc w:val="left"/>
      <w:pPr>
        <w:ind w:left="2291" w:hanging="360"/>
      </w:pPr>
    </w:lvl>
    <w:lvl w:ilvl="2" w:tplc="240A001B" w:tentative="1">
      <w:start w:val="1"/>
      <w:numFmt w:val="lowerRoman"/>
      <w:lvlText w:val="%3."/>
      <w:lvlJc w:val="right"/>
      <w:pPr>
        <w:ind w:left="3011" w:hanging="180"/>
      </w:pPr>
    </w:lvl>
    <w:lvl w:ilvl="3" w:tplc="240A000F" w:tentative="1">
      <w:start w:val="1"/>
      <w:numFmt w:val="decimal"/>
      <w:lvlText w:val="%4."/>
      <w:lvlJc w:val="left"/>
      <w:pPr>
        <w:ind w:left="3731" w:hanging="360"/>
      </w:pPr>
    </w:lvl>
    <w:lvl w:ilvl="4" w:tplc="240A0019" w:tentative="1">
      <w:start w:val="1"/>
      <w:numFmt w:val="lowerLetter"/>
      <w:lvlText w:val="%5."/>
      <w:lvlJc w:val="left"/>
      <w:pPr>
        <w:ind w:left="4451" w:hanging="360"/>
      </w:pPr>
    </w:lvl>
    <w:lvl w:ilvl="5" w:tplc="240A001B" w:tentative="1">
      <w:start w:val="1"/>
      <w:numFmt w:val="lowerRoman"/>
      <w:lvlText w:val="%6."/>
      <w:lvlJc w:val="right"/>
      <w:pPr>
        <w:ind w:left="5171" w:hanging="180"/>
      </w:pPr>
    </w:lvl>
    <w:lvl w:ilvl="6" w:tplc="240A000F" w:tentative="1">
      <w:start w:val="1"/>
      <w:numFmt w:val="decimal"/>
      <w:lvlText w:val="%7."/>
      <w:lvlJc w:val="left"/>
      <w:pPr>
        <w:ind w:left="5891" w:hanging="360"/>
      </w:pPr>
    </w:lvl>
    <w:lvl w:ilvl="7" w:tplc="240A0019" w:tentative="1">
      <w:start w:val="1"/>
      <w:numFmt w:val="lowerLetter"/>
      <w:lvlText w:val="%8."/>
      <w:lvlJc w:val="left"/>
      <w:pPr>
        <w:ind w:left="6611" w:hanging="360"/>
      </w:pPr>
    </w:lvl>
    <w:lvl w:ilvl="8" w:tplc="240A001B" w:tentative="1">
      <w:start w:val="1"/>
      <w:numFmt w:val="lowerRoman"/>
      <w:lvlText w:val="%9."/>
      <w:lvlJc w:val="right"/>
      <w:pPr>
        <w:ind w:left="7331" w:hanging="180"/>
      </w:pPr>
    </w:lvl>
  </w:abstractNum>
  <w:abstractNum w:abstractNumId="9" w15:restartNumberingAfterBreak="0">
    <w:nsid w:val="383A4C8E"/>
    <w:multiLevelType w:val="hybridMultilevel"/>
    <w:tmpl w:val="76C4DB0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15:restartNumberingAfterBreak="0">
    <w:nsid w:val="38C1068B"/>
    <w:multiLevelType w:val="hybridMultilevel"/>
    <w:tmpl w:val="7ABE47E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15:restartNumberingAfterBreak="0">
    <w:nsid w:val="3CC93A6F"/>
    <w:multiLevelType w:val="hybridMultilevel"/>
    <w:tmpl w:val="F830D6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6D50D6A"/>
    <w:multiLevelType w:val="multilevel"/>
    <w:tmpl w:val="27D6C09E"/>
    <w:lvl w:ilvl="0">
      <w:start w:val="1"/>
      <w:numFmt w:val="decimal"/>
      <w:lvlText w:val="%1."/>
      <w:lvlJc w:val="left"/>
      <w:pPr>
        <w:ind w:left="720" w:hanging="360"/>
      </w:pPr>
      <w:rPr>
        <w:rFonts w:hint="default"/>
      </w:rPr>
    </w:lvl>
    <w:lvl w:ilvl="1">
      <w:start w:val="2"/>
      <w:numFmt w:val="decimal"/>
      <w:isLgl/>
      <w:lvlText w:val="%1.%2"/>
      <w:lvlJc w:val="left"/>
      <w:pPr>
        <w:ind w:left="1260" w:hanging="54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13" w15:restartNumberingAfterBreak="0">
    <w:nsid w:val="53540512"/>
    <w:multiLevelType w:val="hybridMultilevel"/>
    <w:tmpl w:val="56C075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6FD35385"/>
    <w:multiLevelType w:val="hybridMultilevel"/>
    <w:tmpl w:val="9B50F36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15:restartNumberingAfterBreak="0">
    <w:nsid w:val="70036C65"/>
    <w:multiLevelType w:val="multilevel"/>
    <w:tmpl w:val="47E2FE84"/>
    <w:lvl w:ilvl="0">
      <w:start w:val="1"/>
      <w:numFmt w:val="decimal"/>
      <w:lvlText w:val="%1."/>
      <w:lvlJc w:val="left"/>
      <w:pPr>
        <w:ind w:left="720" w:hanging="360"/>
      </w:pPr>
      <w:rPr>
        <w:rFonts w:hint="default"/>
      </w:rPr>
    </w:lvl>
    <w:lvl w:ilvl="1">
      <w:start w:val="2"/>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6" w15:restartNumberingAfterBreak="0">
    <w:nsid w:val="7C505156"/>
    <w:multiLevelType w:val="hybridMultilevel"/>
    <w:tmpl w:val="0BBA2D36"/>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14"/>
  </w:num>
  <w:num w:numId="2">
    <w:abstractNumId w:val="8"/>
  </w:num>
  <w:num w:numId="3">
    <w:abstractNumId w:val="16"/>
  </w:num>
  <w:num w:numId="4">
    <w:abstractNumId w:val="2"/>
  </w:num>
  <w:num w:numId="5">
    <w:abstractNumId w:val="10"/>
  </w:num>
  <w:num w:numId="6">
    <w:abstractNumId w:val="7"/>
  </w:num>
  <w:num w:numId="7">
    <w:abstractNumId w:val="12"/>
  </w:num>
  <w:num w:numId="8">
    <w:abstractNumId w:val="5"/>
  </w:num>
  <w:num w:numId="9">
    <w:abstractNumId w:val="3"/>
  </w:num>
  <w:num w:numId="10">
    <w:abstractNumId w:val="1"/>
  </w:num>
  <w:num w:numId="11">
    <w:abstractNumId w:val="4"/>
  </w:num>
  <w:num w:numId="12">
    <w:abstractNumId w:val="11"/>
  </w:num>
  <w:num w:numId="13">
    <w:abstractNumId w:val="0"/>
  </w:num>
  <w:num w:numId="14">
    <w:abstractNumId w:val="6"/>
  </w:num>
  <w:num w:numId="15">
    <w:abstractNumId w:val="13"/>
  </w:num>
  <w:num w:numId="16">
    <w:abstractNumId w:val="9"/>
  </w:num>
  <w:num w:numId="17">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E542C"/>
    <w:rsid w:val="00021A32"/>
    <w:rsid w:val="00036690"/>
    <w:rsid w:val="000614CD"/>
    <w:rsid w:val="00066EA4"/>
    <w:rsid w:val="0008677F"/>
    <w:rsid w:val="000A37B7"/>
    <w:rsid w:val="000A52E6"/>
    <w:rsid w:val="000B3A0E"/>
    <w:rsid w:val="000E542C"/>
    <w:rsid w:val="00102351"/>
    <w:rsid w:val="00135A2A"/>
    <w:rsid w:val="00171F32"/>
    <w:rsid w:val="001C24BF"/>
    <w:rsid w:val="001D0865"/>
    <w:rsid w:val="001E03A8"/>
    <w:rsid w:val="001F29D0"/>
    <w:rsid w:val="00206D71"/>
    <w:rsid w:val="00210989"/>
    <w:rsid w:val="00246D37"/>
    <w:rsid w:val="0026167F"/>
    <w:rsid w:val="0026690A"/>
    <w:rsid w:val="00281A41"/>
    <w:rsid w:val="002A324D"/>
    <w:rsid w:val="002D459C"/>
    <w:rsid w:val="002D5544"/>
    <w:rsid w:val="002F2AB7"/>
    <w:rsid w:val="00304985"/>
    <w:rsid w:val="00310281"/>
    <w:rsid w:val="003127EF"/>
    <w:rsid w:val="00335055"/>
    <w:rsid w:val="0034150B"/>
    <w:rsid w:val="0035652D"/>
    <w:rsid w:val="00357B90"/>
    <w:rsid w:val="00357FEF"/>
    <w:rsid w:val="0037284C"/>
    <w:rsid w:val="00376121"/>
    <w:rsid w:val="003831BA"/>
    <w:rsid w:val="00387594"/>
    <w:rsid w:val="0039464F"/>
    <w:rsid w:val="00394FB2"/>
    <w:rsid w:val="00397385"/>
    <w:rsid w:val="003A5D38"/>
    <w:rsid w:val="003B0495"/>
    <w:rsid w:val="0042011F"/>
    <w:rsid w:val="00436227"/>
    <w:rsid w:val="004433FD"/>
    <w:rsid w:val="0045093D"/>
    <w:rsid w:val="00466438"/>
    <w:rsid w:val="004855AF"/>
    <w:rsid w:val="004A03C2"/>
    <w:rsid w:val="004B0560"/>
    <w:rsid w:val="00510625"/>
    <w:rsid w:val="00527552"/>
    <w:rsid w:val="005626C8"/>
    <w:rsid w:val="005708D3"/>
    <w:rsid w:val="00571D7D"/>
    <w:rsid w:val="00586B0F"/>
    <w:rsid w:val="00593CDA"/>
    <w:rsid w:val="005C3780"/>
    <w:rsid w:val="005C73E1"/>
    <w:rsid w:val="005E3307"/>
    <w:rsid w:val="005E59B0"/>
    <w:rsid w:val="00624428"/>
    <w:rsid w:val="00644F06"/>
    <w:rsid w:val="006719FE"/>
    <w:rsid w:val="00684BEA"/>
    <w:rsid w:val="006B3F9F"/>
    <w:rsid w:val="006B4BF5"/>
    <w:rsid w:val="006C18C1"/>
    <w:rsid w:val="006D4BF5"/>
    <w:rsid w:val="006E1B42"/>
    <w:rsid w:val="006E3E1B"/>
    <w:rsid w:val="006F6B6D"/>
    <w:rsid w:val="00704882"/>
    <w:rsid w:val="00720D0C"/>
    <w:rsid w:val="00781776"/>
    <w:rsid w:val="00781CAD"/>
    <w:rsid w:val="007910FA"/>
    <w:rsid w:val="007F7866"/>
    <w:rsid w:val="008109DD"/>
    <w:rsid w:val="00811200"/>
    <w:rsid w:val="00814547"/>
    <w:rsid w:val="00896B27"/>
    <w:rsid w:val="008A48DE"/>
    <w:rsid w:val="008D237A"/>
    <w:rsid w:val="008E0354"/>
    <w:rsid w:val="008F3550"/>
    <w:rsid w:val="00900992"/>
    <w:rsid w:val="009451A7"/>
    <w:rsid w:val="009527F9"/>
    <w:rsid w:val="00954B5B"/>
    <w:rsid w:val="00956A63"/>
    <w:rsid w:val="009C019D"/>
    <w:rsid w:val="009D31BF"/>
    <w:rsid w:val="009E2C72"/>
    <w:rsid w:val="009F0AFC"/>
    <w:rsid w:val="00A011EB"/>
    <w:rsid w:val="00A01880"/>
    <w:rsid w:val="00A339BC"/>
    <w:rsid w:val="00A4387C"/>
    <w:rsid w:val="00A4578E"/>
    <w:rsid w:val="00A665FF"/>
    <w:rsid w:val="00A67BD4"/>
    <w:rsid w:val="00A70576"/>
    <w:rsid w:val="00A75196"/>
    <w:rsid w:val="00A756F1"/>
    <w:rsid w:val="00A8667A"/>
    <w:rsid w:val="00A86EAF"/>
    <w:rsid w:val="00AA1CD3"/>
    <w:rsid w:val="00AB3276"/>
    <w:rsid w:val="00AC2D1D"/>
    <w:rsid w:val="00B101C1"/>
    <w:rsid w:val="00B1605F"/>
    <w:rsid w:val="00B30F19"/>
    <w:rsid w:val="00B35823"/>
    <w:rsid w:val="00B538C2"/>
    <w:rsid w:val="00B82A0C"/>
    <w:rsid w:val="00B90BCF"/>
    <w:rsid w:val="00BA4FD5"/>
    <w:rsid w:val="00BD25BA"/>
    <w:rsid w:val="00BD70B4"/>
    <w:rsid w:val="00C21BE6"/>
    <w:rsid w:val="00C7396C"/>
    <w:rsid w:val="00C80C59"/>
    <w:rsid w:val="00CD0DFB"/>
    <w:rsid w:val="00D249C5"/>
    <w:rsid w:val="00D31591"/>
    <w:rsid w:val="00D46D2F"/>
    <w:rsid w:val="00D47F5A"/>
    <w:rsid w:val="00D51905"/>
    <w:rsid w:val="00D52971"/>
    <w:rsid w:val="00DA1463"/>
    <w:rsid w:val="00DA3B9E"/>
    <w:rsid w:val="00DC15B5"/>
    <w:rsid w:val="00DF75BB"/>
    <w:rsid w:val="00E05793"/>
    <w:rsid w:val="00E35171"/>
    <w:rsid w:val="00E42000"/>
    <w:rsid w:val="00E5203B"/>
    <w:rsid w:val="00E52430"/>
    <w:rsid w:val="00E6117D"/>
    <w:rsid w:val="00E646FB"/>
    <w:rsid w:val="00E73827"/>
    <w:rsid w:val="00E74C22"/>
    <w:rsid w:val="00EB2320"/>
    <w:rsid w:val="00EE43A8"/>
    <w:rsid w:val="00EE4F1B"/>
    <w:rsid w:val="00EE711A"/>
    <w:rsid w:val="00F3087A"/>
    <w:rsid w:val="00F34233"/>
    <w:rsid w:val="00F3475B"/>
    <w:rsid w:val="00F426E0"/>
    <w:rsid w:val="00F52F42"/>
    <w:rsid w:val="00F63546"/>
    <w:rsid w:val="00F67B76"/>
    <w:rsid w:val="00F72350"/>
    <w:rsid w:val="00F72946"/>
    <w:rsid w:val="00F9176B"/>
    <w:rsid w:val="00F932F1"/>
    <w:rsid w:val="00FA2696"/>
    <w:rsid w:val="00FB0DA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2E0F941-4430-4EC8-8ED7-876734C301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next w:val="Ttulo"/>
    <w:qFormat/>
    <w:rsid w:val="00E42000"/>
    <w:pPr>
      <w:spacing w:before="240" w:after="280" w:line="240" w:lineRule="auto"/>
      <w:ind w:firstLine="851"/>
    </w:pPr>
    <w:rPr>
      <w:rFonts w:ascii="Arial" w:hAnsi="Arial"/>
      <w:b/>
      <w:color w:val="000000" w:themeColor="text1"/>
      <w:sz w:val="24"/>
    </w:rPr>
  </w:style>
  <w:style w:type="paragraph" w:styleId="Ttulo1">
    <w:name w:val="heading 1"/>
    <w:basedOn w:val="Normal"/>
    <w:next w:val="Normal"/>
    <w:link w:val="Ttulo1Car"/>
    <w:uiPriority w:val="9"/>
    <w:qFormat/>
    <w:rsid w:val="00A75196"/>
    <w:pPr>
      <w:keepNext/>
      <w:keepLines/>
      <w:spacing w:after="0"/>
      <w:outlineLvl w:val="0"/>
    </w:pPr>
    <w:rPr>
      <w:rFonts w:ascii="Times New Roman" w:eastAsiaTheme="majorEastAsia" w:hAnsi="Times New Roman" w:cstheme="majorBidi"/>
      <w:szCs w:val="32"/>
    </w:rPr>
  </w:style>
  <w:style w:type="paragraph" w:styleId="Ttulo2">
    <w:name w:val="heading 2"/>
    <w:basedOn w:val="Normal"/>
    <w:link w:val="Ttulo2Car"/>
    <w:uiPriority w:val="9"/>
    <w:qFormat/>
    <w:rsid w:val="00A75196"/>
    <w:pPr>
      <w:spacing w:before="100" w:beforeAutospacing="1" w:after="100" w:afterAutospacing="1"/>
      <w:ind w:firstLine="0"/>
      <w:outlineLvl w:val="1"/>
    </w:pPr>
    <w:rPr>
      <w:rFonts w:ascii="Times New Roman" w:eastAsia="Times New Roman" w:hAnsi="Times New Roman" w:cs="Times New Roman"/>
      <w:bCs/>
      <w:szCs w:val="36"/>
      <w:lang w:val="es-CO"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0E542C"/>
    <w:rPr>
      <w:color w:val="0000FF"/>
      <w:u w:val="single"/>
    </w:rPr>
  </w:style>
  <w:style w:type="paragraph" w:styleId="TDC1">
    <w:name w:val="toc 1"/>
    <w:basedOn w:val="Normal"/>
    <w:next w:val="Normal"/>
    <w:autoRedefine/>
    <w:uiPriority w:val="39"/>
    <w:unhideWhenUsed/>
    <w:rsid w:val="000E542C"/>
    <w:pPr>
      <w:spacing w:after="100"/>
    </w:pPr>
  </w:style>
  <w:style w:type="paragraph" w:styleId="TDC2">
    <w:name w:val="toc 2"/>
    <w:basedOn w:val="Normal"/>
    <w:next w:val="Normal"/>
    <w:autoRedefine/>
    <w:uiPriority w:val="39"/>
    <w:unhideWhenUsed/>
    <w:rsid w:val="000E542C"/>
    <w:pPr>
      <w:spacing w:after="100"/>
      <w:ind w:left="220"/>
    </w:pPr>
  </w:style>
  <w:style w:type="character" w:customStyle="1" w:styleId="Ttulo2Car">
    <w:name w:val="Título 2 Car"/>
    <w:basedOn w:val="Fuentedeprrafopredeter"/>
    <w:link w:val="Ttulo2"/>
    <w:uiPriority w:val="9"/>
    <w:rsid w:val="00A75196"/>
    <w:rPr>
      <w:rFonts w:ascii="Times New Roman" w:eastAsia="Times New Roman" w:hAnsi="Times New Roman" w:cs="Times New Roman"/>
      <w:b/>
      <w:bCs/>
      <w:color w:val="000000" w:themeColor="text1"/>
      <w:sz w:val="24"/>
      <w:szCs w:val="36"/>
      <w:lang w:val="es-CO" w:eastAsia="es-CO"/>
    </w:rPr>
  </w:style>
  <w:style w:type="paragraph" w:styleId="NormalWeb">
    <w:name w:val="Normal (Web)"/>
    <w:basedOn w:val="Normal"/>
    <w:uiPriority w:val="99"/>
    <w:semiHidden/>
    <w:unhideWhenUsed/>
    <w:rsid w:val="00586B0F"/>
    <w:pPr>
      <w:spacing w:before="100" w:beforeAutospacing="1" w:after="100" w:afterAutospacing="1"/>
      <w:ind w:firstLine="0"/>
    </w:pPr>
    <w:rPr>
      <w:rFonts w:ascii="Times New Roman" w:eastAsia="Times New Roman" w:hAnsi="Times New Roman" w:cs="Times New Roman"/>
      <w:szCs w:val="24"/>
      <w:lang w:val="es-CO" w:eastAsia="es-CO"/>
    </w:rPr>
  </w:style>
  <w:style w:type="paragraph" w:styleId="Prrafodelista">
    <w:name w:val="List Paragraph"/>
    <w:basedOn w:val="Normal"/>
    <w:uiPriority w:val="34"/>
    <w:qFormat/>
    <w:rsid w:val="00304985"/>
    <w:pPr>
      <w:ind w:left="720"/>
      <w:contextualSpacing/>
    </w:pPr>
  </w:style>
  <w:style w:type="character" w:customStyle="1" w:styleId="Ttulo1Car">
    <w:name w:val="Título 1 Car"/>
    <w:basedOn w:val="Fuentedeprrafopredeter"/>
    <w:link w:val="Ttulo1"/>
    <w:uiPriority w:val="9"/>
    <w:rsid w:val="00A75196"/>
    <w:rPr>
      <w:rFonts w:ascii="Times New Roman" w:eastAsiaTheme="majorEastAsia" w:hAnsi="Times New Roman" w:cstheme="majorBidi"/>
      <w:b/>
      <w:color w:val="000000" w:themeColor="text1"/>
      <w:sz w:val="24"/>
      <w:szCs w:val="32"/>
    </w:rPr>
  </w:style>
  <w:style w:type="paragraph" w:styleId="Sinespaciado">
    <w:name w:val="No Spacing"/>
    <w:uiPriority w:val="1"/>
    <w:qFormat/>
    <w:rsid w:val="00F3475B"/>
    <w:pPr>
      <w:spacing w:after="0" w:line="240" w:lineRule="auto"/>
      <w:ind w:firstLine="851"/>
    </w:pPr>
    <w:rPr>
      <w:rFonts w:ascii="Arial" w:hAnsi="Arial"/>
      <w:b/>
      <w:sz w:val="24"/>
    </w:rPr>
  </w:style>
  <w:style w:type="paragraph" w:styleId="TtuloTDC">
    <w:name w:val="TOC Heading"/>
    <w:basedOn w:val="Ttulo1"/>
    <w:next w:val="Normal"/>
    <w:uiPriority w:val="39"/>
    <w:unhideWhenUsed/>
    <w:qFormat/>
    <w:rsid w:val="00E73827"/>
    <w:pPr>
      <w:spacing w:line="259" w:lineRule="auto"/>
      <w:ind w:firstLine="0"/>
      <w:outlineLvl w:val="9"/>
    </w:pPr>
    <w:rPr>
      <w:b w:val="0"/>
      <w:lang w:val="es-CO" w:eastAsia="es-CO"/>
    </w:rPr>
  </w:style>
  <w:style w:type="paragraph" w:styleId="TDC3">
    <w:name w:val="toc 3"/>
    <w:basedOn w:val="Normal"/>
    <w:next w:val="Normal"/>
    <w:autoRedefine/>
    <w:uiPriority w:val="39"/>
    <w:unhideWhenUsed/>
    <w:rsid w:val="00E73827"/>
    <w:pPr>
      <w:spacing w:before="0" w:after="100" w:line="259" w:lineRule="auto"/>
      <w:ind w:left="440" w:firstLine="0"/>
    </w:pPr>
    <w:rPr>
      <w:rFonts w:asciiTheme="minorHAnsi" w:eastAsiaTheme="minorEastAsia" w:hAnsiTheme="minorHAnsi" w:cs="Times New Roman"/>
      <w:b w:val="0"/>
      <w:sz w:val="22"/>
      <w:lang w:val="es-CO" w:eastAsia="es-CO"/>
    </w:rPr>
  </w:style>
  <w:style w:type="paragraph" w:styleId="Ttulo">
    <w:name w:val="Title"/>
    <w:basedOn w:val="Normal"/>
    <w:next w:val="Normal"/>
    <w:link w:val="TtuloCar"/>
    <w:uiPriority w:val="10"/>
    <w:qFormat/>
    <w:rsid w:val="009D31BF"/>
    <w:pPr>
      <w:spacing w:before="0" w:after="0"/>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9D31BF"/>
    <w:rPr>
      <w:rFonts w:asciiTheme="majorHAnsi" w:eastAsiaTheme="majorEastAsia" w:hAnsiTheme="majorHAnsi" w:cstheme="majorBidi"/>
      <w:b/>
      <w:spacing w:val="-10"/>
      <w:kern w:val="28"/>
      <w:sz w:val="56"/>
      <w:szCs w:val="5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959976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biblioteca.utb.edu.co/notas/tesis/0061600.pdf" TargetMode="External"/><Relationship Id="rId3" Type="http://schemas.openxmlformats.org/officeDocument/2006/relationships/styles" Target="styles.xml"/><Relationship Id="rId7" Type="http://schemas.openxmlformats.org/officeDocument/2006/relationships/hyperlink" Target="https://books.google.com.co/books?id=8XhaDwAAQBAJ&amp;printsec=frontcover&amp;dq=LOGISTICA+INTERNACIONAL+DEFINICION&amp;hl=es&amp;sa=X&amp;ved=2ahUKEwjv67vx0f_zAhUXRjABHTyWAJMQ6AF6BAgGEAI"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2268446-9179-4344-A706-47B8712523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1086</TotalTime>
  <Pages>1</Pages>
  <Words>2734</Words>
  <Characters>15587</Characters>
  <Application>Microsoft Office Word</Application>
  <DocSecurity>0</DocSecurity>
  <Lines>129</Lines>
  <Paragraphs>36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18285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Principal</dc:creator>
  <cp:keywords/>
  <dc:description/>
  <cp:lastModifiedBy>User</cp:lastModifiedBy>
  <cp:revision>152</cp:revision>
  <cp:lastPrinted>2022-01-14T01:48:00Z</cp:lastPrinted>
  <dcterms:created xsi:type="dcterms:W3CDTF">2020-11-03T13:44:00Z</dcterms:created>
  <dcterms:modified xsi:type="dcterms:W3CDTF">2022-01-14T02:16:00Z</dcterms:modified>
</cp:coreProperties>
</file>