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A18AF" w:rsidRPr="002A18AF" w:rsidRDefault="00642463" w:rsidP="002A18AF">
      <w:pPr>
        <w:jc w:val="center"/>
        <w:rPr>
          <w:b/>
          <w:lang w:val="es-ES"/>
        </w:rPr>
      </w:pPr>
      <w:bookmarkStart w:id="0" w:name="_GoBack"/>
      <w:bookmarkEnd w:id="0"/>
      <w:r w:rsidRPr="00642463">
        <w:rPr>
          <w:b/>
          <w:lang w:val="es-ES"/>
        </w:rPr>
        <w:t xml:space="preserve">DECIMOQUINTA CONVOCATORIA </w:t>
      </w:r>
      <w:r>
        <w:rPr>
          <w:b/>
          <w:lang w:val="es-ES"/>
        </w:rPr>
        <w:t>PARA EL FOMENTO DE LA INVESTIGACIÓN Y LA INNOVACIÓN 2020</w:t>
      </w:r>
    </w:p>
    <w:tbl>
      <w:tblPr>
        <w:tblW w:w="14983" w:type="dxa"/>
        <w:shd w:val="clear" w:color="auto" w:fill="FFFFFF"/>
        <w:tblLook w:val="04A0" w:firstRow="1" w:lastRow="0" w:firstColumn="1" w:lastColumn="0" w:noHBand="0" w:noVBand="1"/>
      </w:tblPr>
      <w:tblGrid>
        <w:gridCol w:w="2850"/>
        <w:gridCol w:w="12133"/>
      </w:tblGrid>
      <w:tr w:rsidR="002A18AF" w:rsidTr="002A18AF">
        <w:tc>
          <w:tcPr>
            <w:tcW w:w="5000" w:type="pct"/>
            <w:gridSpan w:val="2"/>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rsidP="0015690E">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Título del proyecto</w:t>
            </w:r>
            <w:r w:rsidR="00502F98">
              <w:rPr>
                <w:rFonts w:ascii="Arial" w:eastAsia="Times New Roman" w:hAnsi="Arial" w:cs="Arial"/>
                <w:b/>
                <w:bCs/>
                <w:color w:val="222222"/>
                <w:sz w:val="24"/>
                <w:szCs w:val="24"/>
                <w:lang w:eastAsia="es-CO"/>
              </w:rPr>
              <w:t xml:space="preserve">: </w:t>
            </w:r>
          </w:p>
        </w:tc>
      </w:tr>
      <w:tr w:rsidR="002A18AF" w:rsidTr="002A18AF">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23BE2" w:rsidRPr="004244C2" w:rsidRDefault="00123BE2" w:rsidP="00A3689A">
            <w:pPr>
              <w:spacing w:after="0" w:line="240" w:lineRule="auto"/>
              <w:jc w:val="center"/>
              <w:rPr>
                <w:rFonts w:ascii="Times New Roman" w:hAnsi="Times New Roman" w:cs="Times New Roman"/>
                <w:b/>
                <w:sz w:val="24"/>
                <w:szCs w:val="24"/>
              </w:rPr>
            </w:pPr>
            <w:r w:rsidRPr="004244C2">
              <w:rPr>
                <w:rFonts w:ascii="Times New Roman" w:hAnsi="Times New Roman" w:cs="Times New Roman"/>
                <w:b/>
                <w:sz w:val="24"/>
                <w:szCs w:val="24"/>
              </w:rPr>
              <w:t xml:space="preserve">CONSTRUCCIÓN DE E-PORTAFOLIOS </w:t>
            </w:r>
            <w:r w:rsidR="00705088" w:rsidRPr="004244C2">
              <w:rPr>
                <w:rFonts w:ascii="Times New Roman" w:hAnsi="Times New Roman" w:cs="Times New Roman"/>
                <w:b/>
                <w:sz w:val="24"/>
                <w:szCs w:val="24"/>
              </w:rPr>
              <w:t>PARA EL DESARROLLO DE LA REFLEXI</w:t>
            </w:r>
            <w:r w:rsidR="001A2745" w:rsidRPr="004244C2">
              <w:rPr>
                <w:rFonts w:ascii="Times New Roman" w:hAnsi="Times New Roman" w:cs="Times New Roman"/>
                <w:b/>
                <w:sz w:val="24"/>
                <w:szCs w:val="24"/>
              </w:rPr>
              <w:t>VIDAD Y LA EVALUACIÓN AUTÉNTICA</w:t>
            </w:r>
            <w:r w:rsidR="00533C1B" w:rsidRPr="004244C2">
              <w:rPr>
                <w:rFonts w:ascii="Times New Roman" w:hAnsi="Times New Roman" w:cs="Times New Roman"/>
                <w:b/>
                <w:sz w:val="24"/>
                <w:szCs w:val="24"/>
              </w:rPr>
              <w:t xml:space="preserve"> DEL APRENDIZAJE</w:t>
            </w:r>
          </w:p>
        </w:tc>
      </w:tr>
      <w:tr w:rsidR="00265B89" w:rsidTr="003972D3">
        <w:tc>
          <w:tcPr>
            <w:tcW w:w="951"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65B89" w:rsidRPr="002A18AF" w:rsidRDefault="00265B89" w:rsidP="0015690E">
            <w:pPr>
              <w:spacing w:before="100" w:beforeAutospacing="1" w:after="100" w:afterAutospacing="1" w:line="240" w:lineRule="auto"/>
              <w:jc w:val="center"/>
              <w:rPr>
                <w:rFonts w:ascii="Arial" w:eastAsia="Times New Roman" w:hAnsi="Arial" w:cs="Arial"/>
                <w:b/>
                <w:bCs/>
                <w:color w:val="222222"/>
                <w:sz w:val="24"/>
                <w:szCs w:val="24"/>
                <w:lang w:eastAsia="es-CO"/>
              </w:rPr>
            </w:pPr>
            <w:r w:rsidRPr="002A18AF">
              <w:rPr>
                <w:rFonts w:ascii="Arial" w:eastAsia="Times New Roman" w:hAnsi="Arial" w:cs="Arial"/>
                <w:b/>
                <w:bCs/>
                <w:color w:val="222222"/>
                <w:sz w:val="24"/>
                <w:szCs w:val="24"/>
                <w:lang w:eastAsia="es-CO"/>
              </w:rPr>
              <w:t>Campo de acción</w:t>
            </w:r>
          </w:p>
        </w:tc>
        <w:tc>
          <w:tcPr>
            <w:tcW w:w="4049"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vAlign w:val="center"/>
          </w:tcPr>
          <w:p w:rsidR="00265B89" w:rsidRPr="002A18AF" w:rsidRDefault="00265B89" w:rsidP="00265B89">
            <w:pPr>
              <w:spacing w:before="100" w:beforeAutospacing="1" w:after="100" w:afterAutospacing="1" w:line="240" w:lineRule="auto"/>
              <w:jc w:val="center"/>
              <w:rPr>
                <w:rFonts w:ascii="Arial" w:eastAsia="Times New Roman" w:hAnsi="Arial" w:cs="Arial"/>
                <w:b/>
                <w:bCs/>
                <w:color w:val="222222"/>
                <w:sz w:val="24"/>
                <w:szCs w:val="24"/>
                <w:lang w:eastAsia="es-CO"/>
              </w:rPr>
            </w:pPr>
            <w:proofErr w:type="spellStart"/>
            <w:r>
              <w:rPr>
                <w:rFonts w:ascii="Arial" w:eastAsia="Times New Roman" w:hAnsi="Arial" w:cs="Arial"/>
                <w:b/>
                <w:bCs/>
                <w:color w:val="222222"/>
                <w:sz w:val="24"/>
                <w:szCs w:val="24"/>
                <w:lang w:eastAsia="es-CO"/>
              </w:rPr>
              <w:t>Transdisciplinariedad</w:t>
            </w:r>
            <w:proofErr w:type="spellEnd"/>
            <w:r>
              <w:rPr>
                <w:rFonts w:ascii="Arial" w:eastAsia="Times New Roman" w:hAnsi="Arial" w:cs="Arial"/>
                <w:b/>
                <w:bCs/>
                <w:color w:val="222222"/>
                <w:sz w:val="24"/>
                <w:szCs w:val="24"/>
                <w:lang w:eastAsia="es-CO"/>
              </w:rPr>
              <w:t xml:space="preserve"> - Aporte al PIM</w:t>
            </w:r>
          </w:p>
        </w:tc>
      </w:tr>
      <w:tr w:rsidR="00265B89" w:rsidTr="003972D3">
        <w:tc>
          <w:tcPr>
            <w:tcW w:w="95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65B89" w:rsidRPr="002F1790" w:rsidRDefault="003972D3" w:rsidP="002A18AF">
            <w:pPr>
              <w:spacing w:before="100" w:beforeAutospacing="1" w:after="100" w:afterAutospacing="1" w:line="240" w:lineRule="auto"/>
              <w:jc w:val="center"/>
              <w:rPr>
                <w:rFonts w:ascii="Times New Roman" w:eastAsia="Times New Roman" w:hAnsi="Times New Roman" w:cs="Times New Roman"/>
                <w:bCs/>
                <w:color w:val="222222"/>
                <w:sz w:val="24"/>
                <w:szCs w:val="24"/>
                <w:lang w:eastAsia="es-CO"/>
              </w:rPr>
            </w:pPr>
            <w:r w:rsidRPr="002F1790">
              <w:rPr>
                <w:rFonts w:ascii="Times New Roman" w:eastAsia="Times New Roman" w:hAnsi="Times New Roman" w:cs="Times New Roman"/>
                <w:bCs/>
                <w:color w:val="222222"/>
                <w:sz w:val="24"/>
                <w:szCs w:val="24"/>
                <w:lang w:eastAsia="es-CO"/>
              </w:rPr>
              <w:t>S</w:t>
            </w:r>
            <w:r w:rsidR="00836773" w:rsidRPr="002F1790">
              <w:rPr>
                <w:rFonts w:ascii="Times New Roman" w:eastAsia="Times New Roman" w:hAnsi="Times New Roman" w:cs="Times New Roman"/>
                <w:bCs/>
                <w:color w:val="222222"/>
                <w:sz w:val="24"/>
                <w:szCs w:val="24"/>
                <w:lang w:eastAsia="es-CO"/>
              </w:rPr>
              <w:t>ociedad</w:t>
            </w:r>
          </w:p>
        </w:tc>
        <w:tc>
          <w:tcPr>
            <w:tcW w:w="4049" w:type="pct"/>
            <w:tcBorders>
              <w:top w:val="single" w:sz="6" w:space="0" w:color="DDDDDD"/>
              <w:left w:val="single" w:sz="6" w:space="0" w:color="DDDDDD"/>
              <w:bottom w:val="single" w:sz="6" w:space="0" w:color="DDDDDD"/>
              <w:right w:val="single" w:sz="6" w:space="0" w:color="DDDDDD"/>
            </w:tcBorders>
            <w:shd w:val="clear" w:color="auto" w:fill="FFFFFF"/>
            <w:vAlign w:val="center"/>
          </w:tcPr>
          <w:p w:rsidR="007C285D" w:rsidRPr="00D84481" w:rsidRDefault="00BE1868" w:rsidP="005A650C">
            <w:pPr>
              <w:spacing w:before="100" w:beforeAutospacing="1" w:after="100" w:afterAutospacing="1" w:line="276" w:lineRule="auto"/>
              <w:jc w:val="both"/>
              <w:rPr>
                <w:rFonts w:ascii="Times New Roman" w:eastAsia="Times New Roman" w:hAnsi="Times New Roman" w:cs="Times New Roman"/>
                <w:bCs/>
                <w:color w:val="222222"/>
                <w:sz w:val="24"/>
                <w:szCs w:val="24"/>
                <w:lang w:eastAsia="es-CO"/>
              </w:rPr>
            </w:pPr>
            <w:r>
              <w:rPr>
                <w:rFonts w:ascii="Times New Roman" w:eastAsia="Times New Roman" w:hAnsi="Times New Roman" w:cs="Times New Roman"/>
                <w:bCs/>
                <w:color w:val="222222"/>
                <w:sz w:val="24"/>
                <w:szCs w:val="24"/>
                <w:lang w:eastAsia="es-CO"/>
              </w:rPr>
              <w:t xml:space="preserve">La investigación </w:t>
            </w:r>
            <w:r w:rsidR="00836773" w:rsidRPr="00D84481">
              <w:rPr>
                <w:rFonts w:ascii="Times New Roman" w:eastAsia="Times New Roman" w:hAnsi="Times New Roman" w:cs="Times New Roman"/>
                <w:bCs/>
                <w:color w:val="222222"/>
                <w:sz w:val="24"/>
                <w:szCs w:val="24"/>
                <w:lang w:eastAsia="es-CO"/>
              </w:rPr>
              <w:t>se desarrollará en las prácticas pedagógicas de tres programas de licenciatura de la Facultad de Educación de la DUAD/USTA (Licenciatura en Educación Infantil, Licenciatura en Educación Básica y Licenciatura en Biolog</w:t>
            </w:r>
            <w:r w:rsidR="007C285D" w:rsidRPr="00D84481">
              <w:rPr>
                <w:rFonts w:ascii="Times New Roman" w:eastAsia="Times New Roman" w:hAnsi="Times New Roman" w:cs="Times New Roman"/>
                <w:bCs/>
                <w:color w:val="222222"/>
                <w:sz w:val="24"/>
                <w:szCs w:val="24"/>
                <w:lang w:eastAsia="es-CO"/>
              </w:rPr>
              <w:t xml:space="preserve">ía), </w:t>
            </w:r>
            <w:r w:rsidR="00836773" w:rsidRPr="00D84481">
              <w:rPr>
                <w:rFonts w:ascii="Times New Roman" w:eastAsia="Times New Roman" w:hAnsi="Times New Roman" w:cs="Times New Roman"/>
                <w:bCs/>
                <w:color w:val="222222"/>
                <w:sz w:val="24"/>
                <w:szCs w:val="24"/>
                <w:lang w:eastAsia="es-CO"/>
              </w:rPr>
              <w:t>con la participación del programa de Doctorado en Educación. Con el fin de implementar y evaluar una intervención pedagógica para fortalecer la formación docente en licenciatura</w:t>
            </w:r>
            <w:r w:rsidR="009B74AF" w:rsidRPr="00D84481">
              <w:rPr>
                <w:rFonts w:ascii="Times New Roman" w:eastAsia="Times New Roman" w:hAnsi="Times New Roman" w:cs="Times New Roman"/>
                <w:bCs/>
                <w:color w:val="222222"/>
                <w:sz w:val="24"/>
                <w:szCs w:val="24"/>
                <w:lang w:eastAsia="es-CO"/>
              </w:rPr>
              <w:t>s</w:t>
            </w:r>
            <w:r w:rsidR="00836773" w:rsidRPr="00D84481">
              <w:rPr>
                <w:rFonts w:ascii="Times New Roman" w:eastAsia="Times New Roman" w:hAnsi="Times New Roman" w:cs="Times New Roman"/>
                <w:bCs/>
                <w:color w:val="222222"/>
                <w:sz w:val="24"/>
                <w:szCs w:val="24"/>
                <w:lang w:eastAsia="es-CO"/>
              </w:rPr>
              <w:t xml:space="preserve"> que se ofrecen en modalidad a distancia. Se aportará a la línea 3 del PIM </w:t>
            </w:r>
            <w:r w:rsidR="00836773" w:rsidRPr="00D84481">
              <w:rPr>
                <w:rFonts w:ascii="Times New Roman" w:eastAsia="Times New Roman" w:hAnsi="Times New Roman" w:cs="Times New Roman"/>
                <w:bCs/>
                <w:i/>
                <w:color w:val="222222"/>
                <w:sz w:val="24"/>
                <w:szCs w:val="24"/>
                <w:lang w:eastAsia="es-CO"/>
              </w:rPr>
              <w:t>“Proyección social e investigación pertinente”,</w:t>
            </w:r>
            <w:r w:rsidR="005A650C">
              <w:rPr>
                <w:rFonts w:ascii="Times New Roman" w:eastAsia="Times New Roman" w:hAnsi="Times New Roman" w:cs="Times New Roman"/>
                <w:bCs/>
                <w:color w:val="222222"/>
                <w:sz w:val="24"/>
                <w:szCs w:val="24"/>
                <w:lang w:eastAsia="es-CO"/>
              </w:rPr>
              <w:t xml:space="preserve"> ya que se incidirá en el mejoramiento de </w:t>
            </w:r>
            <w:r w:rsidR="00836773" w:rsidRPr="00D84481">
              <w:rPr>
                <w:rFonts w:ascii="Times New Roman" w:eastAsia="Times New Roman" w:hAnsi="Times New Roman" w:cs="Times New Roman"/>
                <w:bCs/>
                <w:color w:val="222222"/>
                <w:sz w:val="24"/>
                <w:szCs w:val="24"/>
                <w:lang w:eastAsia="es-CO"/>
              </w:rPr>
              <w:t>la formación de</w:t>
            </w:r>
            <w:r w:rsidR="002F1790">
              <w:rPr>
                <w:rFonts w:ascii="Times New Roman" w:eastAsia="Times New Roman" w:hAnsi="Times New Roman" w:cs="Times New Roman"/>
                <w:bCs/>
                <w:color w:val="222222"/>
                <w:sz w:val="24"/>
                <w:szCs w:val="24"/>
                <w:lang w:eastAsia="es-CO"/>
              </w:rPr>
              <w:t xml:space="preserve"> profesores</w:t>
            </w:r>
            <w:r w:rsidR="00836773" w:rsidRPr="00D84481">
              <w:rPr>
                <w:rFonts w:ascii="Times New Roman" w:eastAsia="Times New Roman" w:hAnsi="Times New Roman" w:cs="Times New Roman"/>
                <w:bCs/>
                <w:color w:val="222222"/>
                <w:sz w:val="24"/>
                <w:szCs w:val="24"/>
                <w:lang w:eastAsia="es-CO"/>
              </w:rPr>
              <w:t xml:space="preserve"> de distintas zonas del país</w:t>
            </w:r>
            <w:r w:rsidR="007C285D" w:rsidRPr="00D84481">
              <w:rPr>
                <w:rFonts w:ascii="Times New Roman" w:eastAsia="Times New Roman" w:hAnsi="Times New Roman" w:cs="Times New Roman"/>
                <w:bCs/>
                <w:color w:val="222222"/>
                <w:sz w:val="24"/>
                <w:szCs w:val="24"/>
                <w:lang w:eastAsia="es-CO"/>
              </w:rPr>
              <w:t xml:space="preserve">, y se contribuirá al </w:t>
            </w:r>
            <w:r w:rsidR="009B74AF" w:rsidRPr="00D84481">
              <w:rPr>
                <w:rFonts w:ascii="Times New Roman" w:eastAsia="Times New Roman" w:hAnsi="Times New Roman" w:cs="Times New Roman"/>
                <w:bCs/>
                <w:color w:val="222222"/>
                <w:sz w:val="24"/>
                <w:szCs w:val="24"/>
                <w:lang w:eastAsia="es-CO"/>
              </w:rPr>
              <w:t xml:space="preserve">desarrollo investigativo </w:t>
            </w:r>
            <w:r w:rsidR="007C285D" w:rsidRPr="00D84481">
              <w:rPr>
                <w:rFonts w:ascii="Times New Roman" w:eastAsia="Times New Roman" w:hAnsi="Times New Roman" w:cs="Times New Roman"/>
                <w:bCs/>
                <w:color w:val="222222"/>
                <w:sz w:val="24"/>
                <w:szCs w:val="24"/>
                <w:lang w:eastAsia="es-CO"/>
              </w:rPr>
              <w:t xml:space="preserve">sobre los procesos de formación docente inicial </w:t>
            </w:r>
            <w:r w:rsidR="009B74AF" w:rsidRPr="00D84481">
              <w:rPr>
                <w:rFonts w:ascii="Times New Roman" w:eastAsia="Times New Roman" w:hAnsi="Times New Roman" w:cs="Times New Roman"/>
                <w:bCs/>
                <w:color w:val="222222"/>
                <w:sz w:val="24"/>
                <w:szCs w:val="24"/>
                <w:lang w:eastAsia="es-CO"/>
              </w:rPr>
              <w:t xml:space="preserve">apoyados por la construcción de </w:t>
            </w:r>
            <w:r w:rsidR="007C285D" w:rsidRPr="00D84481">
              <w:rPr>
                <w:rFonts w:ascii="Times New Roman" w:eastAsia="Times New Roman" w:hAnsi="Times New Roman" w:cs="Times New Roman"/>
                <w:bCs/>
                <w:color w:val="222222"/>
                <w:sz w:val="24"/>
                <w:szCs w:val="24"/>
                <w:lang w:eastAsia="es-CO"/>
              </w:rPr>
              <w:t>E-portafolios</w:t>
            </w:r>
            <w:r w:rsidR="009B74AF" w:rsidRPr="00D84481">
              <w:rPr>
                <w:rFonts w:ascii="Times New Roman" w:eastAsia="Times New Roman" w:hAnsi="Times New Roman" w:cs="Times New Roman"/>
                <w:bCs/>
                <w:color w:val="222222"/>
                <w:sz w:val="24"/>
                <w:szCs w:val="24"/>
                <w:lang w:eastAsia="es-CO"/>
              </w:rPr>
              <w:t>.</w:t>
            </w:r>
          </w:p>
        </w:tc>
      </w:tr>
      <w:tr w:rsidR="00265B89" w:rsidTr="00265B89">
        <w:tc>
          <w:tcPr>
            <w:tcW w:w="5000" w:type="pct"/>
            <w:gridSpan w:val="2"/>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65B89" w:rsidRPr="002A18AF" w:rsidRDefault="00265B89" w:rsidP="00265B89">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Articulación con funciones sustantivas y el sector social y productivo</w:t>
            </w:r>
          </w:p>
        </w:tc>
      </w:tr>
      <w:tr w:rsidR="00265B89" w:rsidTr="00265B89">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42C36" w:rsidRPr="00D84481" w:rsidRDefault="0063379A" w:rsidP="0090450A">
            <w:pPr>
              <w:spacing w:before="100" w:beforeAutospacing="1" w:after="100" w:afterAutospacing="1" w:line="276" w:lineRule="auto"/>
              <w:jc w:val="both"/>
              <w:rPr>
                <w:rFonts w:ascii="Times New Roman" w:eastAsia="Times New Roman" w:hAnsi="Times New Roman" w:cs="Times New Roman"/>
                <w:bCs/>
                <w:color w:val="222222"/>
                <w:sz w:val="24"/>
                <w:szCs w:val="24"/>
                <w:lang w:eastAsia="es-CO"/>
              </w:rPr>
            </w:pPr>
            <w:r w:rsidRPr="00D84481">
              <w:rPr>
                <w:rFonts w:ascii="Times New Roman" w:eastAsia="Times New Roman" w:hAnsi="Times New Roman" w:cs="Times New Roman"/>
                <w:bCs/>
                <w:color w:val="222222"/>
                <w:sz w:val="24"/>
                <w:szCs w:val="24"/>
                <w:lang w:eastAsia="es-CO"/>
              </w:rPr>
              <w:t>Se plantea el diseño, implementación y evaluación de una intervención pedagógica que contribuirá a fortalecer los procesos formativos</w:t>
            </w:r>
            <w:r w:rsidR="002F1790">
              <w:rPr>
                <w:rFonts w:ascii="Times New Roman" w:eastAsia="Times New Roman" w:hAnsi="Times New Roman" w:cs="Times New Roman"/>
                <w:bCs/>
                <w:color w:val="222222"/>
                <w:sz w:val="24"/>
                <w:szCs w:val="24"/>
                <w:lang w:eastAsia="es-CO"/>
              </w:rPr>
              <w:t xml:space="preserve"> en las prácticas pedagógicas de tres programas de licenciatura</w:t>
            </w:r>
            <w:r w:rsidRPr="00D84481">
              <w:rPr>
                <w:rFonts w:ascii="Times New Roman" w:eastAsia="Times New Roman" w:hAnsi="Times New Roman" w:cs="Times New Roman"/>
                <w:bCs/>
                <w:color w:val="222222"/>
                <w:sz w:val="24"/>
                <w:szCs w:val="24"/>
                <w:lang w:eastAsia="es-CO"/>
              </w:rPr>
              <w:t>, de modo que el proyecto se articula con la función sustantiva de “docencia” al desarrollarse en torno a una intervención pedagógica, y a la vez se articula con la función sustantiva de “investigación” al proponer un seguimiento exhaustivo del diseño, intervención y evaluación de la intervención para contribuir al conocimiento sobre los procesos de formación docente inicial y el desarrollo de E-portafolios en las prácticas educativas.</w:t>
            </w:r>
            <w:r w:rsidR="00112228" w:rsidRPr="00D84481">
              <w:rPr>
                <w:rFonts w:ascii="Times New Roman" w:eastAsia="Times New Roman" w:hAnsi="Times New Roman" w:cs="Times New Roman"/>
                <w:bCs/>
                <w:color w:val="222222"/>
                <w:sz w:val="24"/>
                <w:szCs w:val="24"/>
                <w:lang w:eastAsia="es-CO"/>
              </w:rPr>
              <w:t xml:space="preserve"> Teniendo en cuenta que los programas de licenciatura en los que se realizará la intervención pedagógica </w:t>
            </w:r>
            <w:r w:rsidR="00D350F1" w:rsidRPr="00D84481">
              <w:rPr>
                <w:rFonts w:ascii="Times New Roman" w:eastAsia="Times New Roman" w:hAnsi="Times New Roman" w:cs="Times New Roman"/>
                <w:bCs/>
                <w:color w:val="222222"/>
                <w:sz w:val="24"/>
                <w:szCs w:val="24"/>
                <w:lang w:eastAsia="es-CO"/>
              </w:rPr>
              <w:t>se ofrecen en modalidad a distancia, el trabajo pedagógico e investigativo propuesto incidirá de modo directo en la formación de profesores que atienden sus estudios desde distintos CAU de la Universidad Santo Tomás, y actualmente ejercen su trabajo en distintos cent</w:t>
            </w:r>
            <w:r w:rsidR="00A3689A" w:rsidRPr="00D84481">
              <w:rPr>
                <w:rFonts w:ascii="Times New Roman" w:eastAsia="Times New Roman" w:hAnsi="Times New Roman" w:cs="Times New Roman"/>
                <w:bCs/>
                <w:color w:val="222222"/>
                <w:sz w:val="24"/>
                <w:szCs w:val="24"/>
                <w:lang w:eastAsia="es-CO"/>
              </w:rPr>
              <w:t>ros edu</w:t>
            </w:r>
            <w:r w:rsidR="00BE1868">
              <w:rPr>
                <w:rFonts w:ascii="Times New Roman" w:eastAsia="Times New Roman" w:hAnsi="Times New Roman" w:cs="Times New Roman"/>
                <w:bCs/>
                <w:color w:val="222222"/>
                <w:sz w:val="24"/>
                <w:szCs w:val="24"/>
                <w:lang w:eastAsia="es-CO"/>
              </w:rPr>
              <w:t>cativos del país.</w:t>
            </w:r>
          </w:p>
        </w:tc>
      </w:tr>
      <w:tr w:rsidR="002A18AF" w:rsidTr="003972D3">
        <w:tc>
          <w:tcPr>
            <w:tcW w:w="951"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Pr="002A18AF" w:rsidRDefault="002A18AF" w:rsidP="002A18AF">
            <w:pPr>
              <w:spacing w:after="0" w:line="240" w:lineRule="auto"/>
              <w:jc w:val="center"/>
              <w:rPr>
                <w:rFonts w:ascii="Arial" w:eastAsia="Times New Roman" w:hAnsi="Arial" w:cs="Arial"/>
                <w:b/>
                <w:bCs/>
                <w:color w:val="222222"/>
                <w:sz w:val="24"/>
                <w:szCs w:val="24"/>
                <w:lang w:eastAsia="es-CO"/>
              </w:rPr>
            </w:pPr>
            <w:r w:rsidRPr="002A18AF">
              <w:rPr>
                <w:rFonts w:ascii="Arial" w:eastAsia="Times New Roman" w:hAnsi="Arial" w:cs="Arial"/>
                <w:b/>
                <w:bCs/>
                <w:color w:val="222222"/>
                <w:sz w:val="24"/>
                <w:szCs w:val="24"/>
                <w:lang w:eastAsia="es-CO"/>
              </w:rPr>
              <w:t>Grupo de investigación</w:t>
            </w:r>
          </w:p>
        </w:tc>
        <w:tc>
          <w:tcPr>
            <w:tcW w:w="4049"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vAlign w:val="center"/>
          </w:tcPr>
          <w:p w:rsidR="002A18AF" w:rsidRPr="002A18AF" w:rsidRDefault="002A18AF" w:rsidP="002A18AF">
            <w:pPr>
              <w:spacing w:after="0" w:line="240" w:lineRule="auto"/>
              <w:jc w:val="center"/>
              <w:rPr>
                <w:rFonts w:ascii="Arial" w:eastAsia="Times New Roman" w:hAnsi="Arial" w:cs="Arial"/>
                <w:b/>
                <w:bCs/>
                <w:color w:val="222222"/>
                <w:sz w:val="24"/>
                <w:szCs w:val="24"/>
                <w:lang w:eastAsia="es-CO"/>
              </w:rPr>
            </w:pPr>
            <w:r w:rsidRPr="002A18AF">
              <w:rPr>
                <w:rFonts w:ascii="Arial" w:eastAsia="Times New Roman" w:hAnsi="Arial" w:cs="Arial"/>
                <w:b/>
                <w:bCs/>
                <w:color w:val="222222"/>
                <w:sz w:val="24"/>
                <w:szCs w:val="24"/>
                <w:lang w:eastAsia="es-CO"/>
              </w:rPr>
              <w:t>Línea de investigación en la que se inscribe el proyecto</w:t>
            </w:r>
          </w:p>
        </w:tc>
      </w:tr>
      <w:tr w:rsidR="002A18AF" w:rsidTr="002A18AF">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2E4EF8" w:rsidRDefault="00F77D26" w:rsidP="00F77D26">
            <w:pPr>
              <w:spacing w:after="0" w:line="240" w:lineRule="auto"/>
              <w:rPr>
                <w:rFonts w:ascii="Helvetica" w:eastAsia="Times New Roman" w:hAnsi="Helvetica" w:cs="Helvetica"/>
                <w:color w:val="222222"/>
                <w:sz w:val="20"/>
                <w:szCs w:val="20"/>
                <w:lang w:eastAsia="es-CO"/>
              </w:rPr>
            </w:pPr>
            <w:r w:rsidRPr="002F1790">
              <w:rPr>
                <w:rFonts w:ascii="Times New Roman" w:eastAsia="Times New Roman" w:hAnsi="Times New Roman" w:cs="Times New Roman"/>
                <w:color w:val="222222"/>
                <w:sz w:val="24"/>
                <w:szCs w:val="24"/>
                <w:lang w:eastAsia="es-CO"/>
              </w:rPr>
              <w:t>Educación, formación de educadores e interdisciplinariedad                                                                  Formación de educadores</w:t>
            </w:r>
          </w:p>
        </w:tc>
      </w:tr>
    </w:tbl>
    <w:p w:rsidR="002A18AF" w:rsidRDefault="002A18AF" w:rsidP="002A18AF">
      <w:pPr>
        <w:spacing w:after="0" w:line="240" w:lineRule="auto"/>
        <w:rPr>
          <w:rFonts w:ascii="Times New Roman" w:eastAsia="Times New Roman" w:hAnsi="Times New Roman" w:cs="Times New Roman"/>
          <w:sz w:val="24"/>
          <w:szCs w:val="24"/>
          <w:lang w:eastAsia="es-CO"/>
        </w:rPr>
      </w:pPr>
    </w:p>
    <w:tbl>
      <w:tblPr>
        <w:tblW w:w="14734" w:type="dxa"/>
        <w:shd w:val="clear" w:color="auto" w:fill="FFFFFF"/>
        <w:tblLayout w:type="fixed"/>
        <w:tblLook w:val="04A0" w:firstRow="1" w:lastRow="0" w:firstColumn="1" w:lastColumn="0" w:noHBand="0" w:noVBand="1"/>
      </w:tblPr>
      <w:tblGrid>
        <w:gridCol w:w="3129"/>
        <w:gridCol w:w="4400"/>
        <w:gridCol w:w="3760"/>
        <w:gridCol w:w="3445"/>
      </w:tblGrid>
      <w:tr w:rsidR="002A18AF" w:rsidTr="00A3689A">
        <w:trPr>
          <w:trHeight w:val="503"/>
        </w:trPr>
        <w:tc>
          <w:tcPr>
            <w:tcW w:w="1062"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4244C2" w:rsidRDefault="002A18AF">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4244C2">
              <w:rPr>
                <w:rFonts w:ascii="Times New Roman" w:eastAsia="Times New Roman" w:hAnsi="Times New Roman" w:cs="Times New Roman"/>
                <w:b/>
                <w:bCs/>
                <w:color w:val="222222"/>
                <w:lang w:eastAsia="es-CO"/>
              </w:rPr>
              <w:t>Nombre del Investigador principal</w:t>
            </w:r>
          </w:p>
        </w:tc>
        <w:tc>
          <w:tcPr>
            <w:tcW w:w="149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4244C2" w:rsidRDefault="002A18AF">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4244C2">
              <w:rPr>
                <w:rFonts w:ascii="Times New Roman" w:eastAsia="Times New Roman" w:hAnsi="Times New Roman" w:cs="Times New Roman"/>
                <w:b/>
                <w:bCs/>
                <w:color w:val="222222"/>
                <w:lang w:eastAsia="es-CO"/>
              </w:rPr>
              <w:t xml:space="preserve">Enlace </w:t>
            </w:r>
            <w:proofErr w:type="spellStart"/>
            <w:r w:rsidRPr="004244C2">
              <w:rPr>
                <w:rFonts w:ascii="Times New Roman" w:eastAsia="Times New Roman" w:hAnsi="Times New Roman" w:cs="Times New Roman"/>
                <w:b/>
                <w:bCs/>
                <w:color w:val="222222"/>
                <w:lang w:eastAsia="es-CO"/>
              </w:rPr>
              <w:t>CvLAC</w:t>
            </w:r>
            <w:proofErr w:type="spellEnd"/>
          </w:p>
        </w:tc>
        <w:tc>
          <w:tcPr>
            <w:tcW w:w="1276"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4244C2" w:rsidRDefault="002A18AF">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4244C2">
              <w:rPr>
                <w:rFonts w:ascii="Times New Roman" w:eastAsia="Times New Roman" w:hAnsi="Times New Roman" w:cs="Times New Roman"/>
                <w:b/>
                <w:bCs/>
                <w:color w:val="222222"/>
                <w:lang w:eastAsia="es-CO"/>
              </w:rPr>
              <w:t>Enlace ORCID</w:t>
            </w:r>
          </w:p>
        </w:tc>
        <w:tc>
          <w:tcPr>
            <w:tcW w:w="1169"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4244C2" w:rsidRDefault="002A18AF">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4244C2">
              <w:rPr>
                <w:rFonts w:ascii="Times New Roman" w:eastAsia="Times New Roman" w:hAnsi="Times New Roman" w:cs="Times New Roman"/>
                <w:b/>
                <w:bCs/>
                <w:color w:val="222222"/>
                <w:lang w:eastAsia="es-CO"/>
              </w:rPr>
              <w:t>Enlace Google Académico</w:t>
            </w:r>
          </w:p>
        </w:tc>
      </w:tr>
      <w:tr w:rsidR="002A18AF" w:rsidTr="00F77D26">
        <w:trPr>
          <w:trHeight w:val="536"/>
        </w:trPr>
        <w:tc>
          <w:tcPr>
            <w:tcW w:w="106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4244C2" w:rsidRDefault="00102B49">
            <w:pPr>
              <w:spacing w:after="0" w:line="240" w:lineRule="auto"/>
              <w:jc w:val="center"/>
              <w:rPr>
                <w:rFonts w:ascii="Times New Roman" w:eastAsia="Times New Roman" w:hAnsi="Times New Roman" w:cs="Times New Roman"/>
                <w:b/>
                <w:color w:val="222222"/>
                <w:lang w:eastAsia="es-CO"/>
              </w:rPr>
            </w:pPr>
            <w:r w:rsidRPr="004244C2">
              <w:rPr>
                <w:rFonts w:ascii="Times New Roman" w:eastAsia="Times New Roman" w:hAnsi="Times New Roman" w:cs="Times New Roman"/>
                <w:b/>
                <w:color w:val="222222"/>
                <w:lang w:eastAsia="es-CO"/>
              </w:rPr>
              <w:t>Sonia Helena Castellanos Galindo</w:t>
            </w:r>
          </w:p>
        </w:tc>
        <w:tc>
          <w:tcPr>
            <w:tcW w:w="149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4244C2" w:rsidRDefault="00F77D26">
            <w:pPr>
              <w:spacing w:after="0" w:line="240" w:lineRule="auto"/>
              <w:jc w:val="center"/>
              <w:rPr>
                <w:rFonts w:ascii="Times New Roman" w:eastAsia="Times New Roman" w:hAnsi="Times New Roman" w:cs="Times New Roman"/>
                <w:color w:val="222222"/>
                <w:lang w:eastAsia="es-CO"/>
              </w:rPr>
            </w:pPr>
            <w:r w:rsidRPr="004244C2">
              <w:rPr>
                <w:rFonts w:ascii="Times New Roman" w:hAnsi="Times New Roman" w:cs="Times New Roman"/>
                <w:b/>
                <w:lang w:val="es-ES"/>
              </w:rPr>
              <w:fldChar w:fldCharType="begin"/>
            </w:r>
            <w:r w:rsidRPr="004244C2">
              <w:rPr>
                <w:rFonts w:ascii="Times New Roman" w:hAnsi="Times New Roman" w:cs="Times New Roman"/>
                <w:b/>
                <w:lang w:val="es-ES"/>
              </w:rPr>
              <w:instrText xml:space="preserve"> MERGEFIELD CvLAC_Inv_Ppal </w:instrText>
            </w:r>
            <w:r w:rsidRPr="004244C2">
              <w:rPr>
                <w:rFonts w:ascii="Times New Roman" w:hAnsi="Times New Roman" w:cs="Times New Roman"/>
                <w:b/>
                <w:lang w:val="es-ES"/>
              </w:rPr>
              <w:fldChar w:fldCharType="separate"/>
            </w:r>
            <w:r w:rsidRPr="004244C2">
              <w:rPr>
                <w:rFonts w:ascii="Times New Roman" w:hAnsi="Times New Roman" w:cs="Times New Roman"/>
                <w:b/>
                <w:noProof/>
                <w:lang w:val="es-ES"/>
              </w:rPr>
              <w:t>https://scienti.colciencias.gov.co/cvlac/visualizador/generarCurriculoCv.do?cod_rh=0000590576</w:t>
            </w:r>
            <w:r w:rsidRPr="004244C2">
              <w:rPr>
                <w:rFonts w:ascii="Times New Roman" w:hAnsi="Times New Roman" w:cs="Times New Roman"/>
                <w:b/>
                <w:lang w:val="es-ES"/>
              </w:rPr>
              <w:fldChar w:fldCharType="end"/>
            </w:r>
          </w:p>
        </w:tc>
        <w:tc>
          <w:tcPr>
            <w:tcW w:w="1276"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4244C2" w:rsidRDefault="00F77D26">
            <w:pPr>
              <w:spacing w:after="0" w:line="240" w:lineRule="auto"/>
              <w:jc w:val="center"/>
              <w:rPr>
                <w:rFonts w:ascii="Times New Roman" w:eastAsia="Times New Roman" w:hAnsi="Times New Roman" w:cs="Times New Roman"/>
                <w:color w:val="222222"/>
                <w:lang w:eastAsia="es-CO"/>
              </w:rPr>
            </w:pPr>
            <w:r w:rsidRPr="004244C2">
              <w:rPr>
                <w:rFonts w:ascii="Times New Roman" w:hAnsi="Times New Roman" w:cs="Times New Roman"/>
                <w:b/>
                <w:lang w:val="es-ES"/>
              </w:rPr>
              <w:fldChar w:fldCharType="begin"/>
            </w:r>
            <w:r w:rsidRPr="004244C2">
              <w:rPr>
                <w:rFonts w:ascii="Times New Roman" w:hAnsi="Times New Roman" w:cs="Times New Roman"/>
                <w:b/>
                <w:lang w:val="es-ES"/>
              </w:rPr>
              <w:instrText xml:space="preserve"> MERGEFIELD ORCID_Inv_Ppal </w:instrText>
            </w:r>
            <w:r w:rsidRPr="004244C2">
              <w:rPr>
                <w:rFonts w:ascii="Times New Roman" w:hAnsi="Times New Roman" w:cs="Times New Roman"/>
                <w:b/>
                <w:lang w:val="es-ES"/>
              </w:rPr>
              <w:fldChar w:fldCharType="separate"/>
            </w:r>
            <w:r w:rsidRPr="004244C2">
              <w:rPr>
                <w:rFonts w:ascii="Times New Roman" w:hAnsi="Times New Roman" w:cs="Times New Roman"/>
                <w:b/>
                <w:noProof/>
                <w:lang w:val="es-ES"/>
              </w:rPr>
              <w:t>https://orcid.org/0000-0002-5822-6374</w:t>
            </w:r>
            <w:r w:rsidRPr="004244C2">
              <w:rPr>
                <w:rFonts w:ascii="Times New Roman" w:hAnsi="Times New Roman" w:cs="Times New Roman"/>
                <w:b/>
                <w:lang w:val="es-ES"/>
              </w:rPr>
              <w:fldChar w:fldCharType="end"/>
            </w:r>
          </w:p>
        </w:tc>
        <w:tc>
          <w:tcPr>
            <w:tcW w:w="116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4244C2" w:rsidRDefault="00F77D26">
            <w:pPr>
              <w:spacing w:after="0" w:line="240" w:lineRule="auto"/>
              <w:jc w:val="center"/>
              <w:rPr>
                <w:rFonts w:ascii="Times New Roman" w:eastAsia="Times New Roman" w:hAnsi="Times New Roman" w:cs="Times New Roman"/>
                <w:color w:val="222222"/>
                <w:lang w:eastAsia="es-CO"/>
              </w:rPr>
            </w:pPr>
            <w:r w:rsidRPr="004244C2">
              <w:rPr>
                <w:rFonts w:ascii="Times New Roman" w:hAnsi="Times New Roman" w:cs="Times New Roman"/>
                <w:b/>
                <w:lang w:val="es-ES"/>
              </w:rPr>
              <w:fldChar w:fldCharType="begin"/>
            </w:r>
            <w:r w:rsidRPr="004244C2">
              <w:rPr>
                <w:rFonts w:ascii="Times New Roman" w:hAnsi="Times New Roman" w:cs="Times New Roman"/>
                <w:b/>
                <w:lang w:val="es-ES"/>
              </w:rPr>
              <w:instrText xml:space="preserve"> MERGEFIELD Scholar_Inv_Ppal </w:instrText>
            </w:r>
            <w:r w:rsidRPr="004244C2">
              <w:rPr>
                <w:rFonts w:ascii="Times New Roman" w:hAnsi="Times New Roman" w:cs="Times New Roman"/>
                <w:b/>
                <w:lang w:val="es-ES"/>
              </w:rPr>
              <w:fldChar w:fldCharType="separate"/>
            </w:r>
            <w:r w:rsidRPr="004244C2">
              <w:rPr>
                <w:rFonts w:ascii="Times New Roman" w:hAnsi="Times New Roman" w:cs="Times New Roman"/>
                <w:b/>
                <w:noProof/>
                <w:lang w:val="es-ES"/>
              </w:rPr>
              <w:t>https://scholar.google.es/citations?hl=es&amp;user=hjctgcUAAAAJ</w:t>
            </w:r>
            <w:r w:rsidRPr="004244C2">
              <w:rPr>
                <w:rFonts w:ascii="Times New Roman" w:hAnsi="Times New Roman" w:cs="Times New Roman"/>
                <w:b/>
                <w:lang w:val="es-ES"/>
              </w:rPr>
              <w:fldChar w:fldCharType="end"/>
            </w:r>
          </w:p>
        </w:tc>
      </w:tr>
      <w:tr w:rsidR="002A18AF" w:rsidTr="00A3689A">
        <w:trPr>
          <w:trHeight w:val="235"/>
        </w:trPr>
        <w:tc>
          <w:tcPr>
            <w:tcW w:w="1062"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Pr="004244C2" w:rsidRDefault="002A18AF" w:rsidP="002A18AF">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4244C2">
              <w:rPr>
                <w:rFonts w:ascii="Times New Roman" w:eastAsia="Times New Roman" w:hAnsi="Times New Roman" w:cs="Times New Roman"/>
                <w:b/>
                <w:bCs/>
                <w:color w:val="222222"/>
                <w:lang w:eastAsia="es-CO"/>
              </w:rPr>
              <w:t>División</w:t>
            </w:r>
          </w:p>
        </w:tc>
        <w:tc>
          <w:tcPr>
            <w:tcW w:w="1493"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Pr="004244C2" w:rsidRDefault="002A18AF" w:rsidP="002A18AF">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4244C2">
              <w:rPr>
                <w:rFonts w:ascii="Times New Roman" w:eastAsia="Times New Roman" w:hAnsi="Times New Roman" w:cs="Times New Roman"/>
                <w:b/>
                <w:bCs/>
                <w:color w:val="222222"/>
                <w:lang w:eastAsia="es-CO"/>
              </w:rPr>
              <w:t>Facultad</w:t>
            </w:r>
          </w:p>
        </w:tc>
        <w:tc>
          <w:tcPr>
            <w:tcW w:w="1276"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Pr="004244C2" w:rsidRDefault="002A18AF" w:rsidP="002A18AF">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4244C2">
              <w:rPr>
                <w:rFonts w:ascii="Times New Roman" w:eastAsia="Times New Roman" w:hAnsi="Times New Roman" w:cs="Times New Roman"/>
                <w:b/>
                <w:bCs/>
                <w:color w:val="222222"/>
                <w:lang w:eastAsia="es-CO"/>
              </w:rPr>
              <w:t>Programa</w:t>
            </w:r>
          </w:p>
        </w:tc>
        <w:tc>
          <w:tcPr>
            <w:tcW w:w="1169"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Pr="004244C2" w:rsidRDefault="002A18AF" w:rsidP="002A18AF">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4244C2">
              <w:rPr>
                <w:rFonts w:ascii="Times New Roman" w:eastAsia="Times New Roman" w:hAnsi="Times New Roman" w:cs="Times New Roman"/>
                <w:b/>
                <w:bCs/>
                <w:color w:val="222222"/>
                <w:lang w:eastAsia="es-CO"/>
              </w:rPr>
              <w:t>Grupo de investigación</w:t>
            </w:r>
          </w:p>
        </w:tc>
      </w:tr>
      <w:tr w:rsidR="002A18AF" w:rsidTr="00A3689A">
        <w:trPr>
          <w:trHeight w:val="382"/>
        </w:trPr>
        <w:tc>
          <w:tcPr>
            <w:tcW w:w="106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4244C2" w:rsidRDefault="00F77D26" w:rsidP="002A18AF">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4244C2">
              <w:rPr>
                <w:rFonts w:ascii="Times New Roman" w:eastAsia="Times New Roman" w:hAnsi="Times New Roman" w:cs="Times New Roman"/>
                <w:b/>
                <w:bCs/>
                <w:color w:val="222222"/>
                <w:lang w:eastAsia="es-CO"/>
              </w:rPr>
              <w:t>DUAD</w:t>
            </w:r>
          </w:p>
        </w:tc>
        <w:tc>
          <w:tcPr>
            <w:tcW w:w="149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4244C2" w:rsidRDefault="00F77D26" w:rsidP="002A18AF">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4244C2">
              <w:rPr>
                <w:rFonts w:ascii="Times New Roman" w:eastAsia="Times New Roman" w:hAnsi="Times New Roman" w:cs="Times New Roman"/>
                <w:b/>
                <w:bCs/>
                <w:color w:val="222222"/>
                <w:lang w:eastAsia="es-CO"/>
              </w:rPr>
              <w:t>Facultad de Educación</w:t>
            </w:r>
          </w:p>
        </w:tc>
        <w:tc>
          <w:tcPr>
            <w:tcW w:w="1276"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4244C2" w:rsidRDefault="00F77D26" w:rsidP="002A18AF">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4244C2">
              <w:rPr>
                <w:rFonts w:ascii="Times New Roman" w:eastAsia="Times New Roman" w:hAnsi="Times New Roman" w:cs="Times New Roman"/>
                <w:b/>
                <w:bCs/>
                <w:color w:val="222222"/>
                <w:lang w:eastAsia="es-CO"/>
              </w:rPr>
              <w:t>Doctorado en Educación</w:t>
            </w:r>
          </w:p>
        </w:tc>
        <w:tc>
          <w:tcPr>
            <w:tcW w:w="116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4244C2" w:rsidRDefault="00F77D26" w:rsidP="002A18AF">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4244C2">
              <w:rPr>
                <w:rFonts w:ascii="Times New Roman" w:eastAsia="Times New Roman" w:hAnsi="Times New Roman" w:cs="Times New Roman"/>
                <w:b/>
                <w:bCs/>
                <w:color w:val="222222"/>
                <w:lang w:eastAsia="es-CO"/>
              </w:rPr>
              <w:t>Educación, formación de educadores e interdisciplinariedad</w:t>
            </w:r>
          </w:p>
        </w:tc>
      </w:tr>
      <w:tr w:rsidR="00AC47BF" w:rsidTr="00A3689A">
        <w:trPr>
          <w:trHeight w:val="303"/>
        </w:trPr>
        <w:tc>
          <w:tcPr>
            <w:tcW w:w="1062"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Pr="004244C2" w:rsidRDefault="00AC47BF" w:rsidP="00E6008D">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4244C2">
              <w:rPr>
                <w:rFonts w:ascii="Times New Roman" w:eastAsia="Times New Roman" w:hAnsi="Times New Roman" w:cs="Times New Roman"/>
                <w:b/>
                <w:bCs/>
                <w:color w:val="222222"/>
                <w:lang w:eastAsia="es-CO"/>
              </w:rPr>
              <w:lastRenderedPageBreak/>
              <w:t xml:space="preserve">Nombre del Co-investigador </w:t>
            </w:r>
          </w:p>
        </w:tc>
        <w:tc>
          <w:tcPr>
            <w:tcW w:w="1493"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Pr="004244C2" w:rsidRDefault="00AC47BF" w:rsidP="001D6087">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4244C2">
              <w:rPr>
                <w:rFonts w:ascii="Times New Roman" w:eastAsia="Times New Roman" w:hAnsi="Times New Roman" w:cs="Times New Roman"/>
                <w:b/>
                <w:bCs/>
                <w:color w:val="222222"/>
                <w:lang w:eastAsia="es-CO"/>
              </w:rPr>
              <w:t xml:space="preserve">Enlace </w:t>
            </w:r>
            <w:proofErr w:type="spellStart"/>
            <w:r w:rsidRPr="004244C2">
              <w:rPr>
                <w:rFonts w:ascii="Times New Roman" w:eastAsia="Times New Roman" w:hAnsi="Times New Roman" w:cs="Times New Roman"/>
                <w:b/>
                <w:bCs/>
                <w:color w:val="222222"/>
                <w:lang w:eastAsia="es-CO"/>
              </w:rPr>
              <w:t>CvLAC</w:t>
            </w:r>
            <w:proofErr w:type="spellEnd"/>
          </w:p>
        </w:tc>
        <w:tc>
          <w:tcPr>
            <w:tcW w:w="1276"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Pr="004244C2" w:rsidRDefault="00AC47BF" w:rsidP="001D6087">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4244C2">
              <w:rPr>
                <w:rFonts w:ascii="Times New Roman" w:eastAsia="Times New Roman" w:hAnsi="Times New Roman" w:cs="Times New Roman"/>
                <w:b/>
                <w:bCs/>
                <w:color w:val="222222"/>
                <w:lang w:eastAsia="es-CO"/>
              </w:rPr>
              <w:t>Enlace ORCID</w:t>
            </w:r>
          </w:p>
        </w:tc>
        <w:tc>
          <w:tcPr>
            <w:tcW w:w="1169"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Pr="004244C2" w:rsidRDefault="00AC47BF" w:rsidP="001D6087">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4244C2">
              <w:rPr>
                <w:rFonts w:ascii="Times New Roman" w:eastAsia="Times New Roman" w:hAnsi="Times New Roman" w:cs="Times New Roman"/>
                <w:b/>
                <w:bCs/>
                <w:color w:val="222222"/>
                <w:lang w:eastAsia="es-CO"/>
              </w:rPr>
              <w:t>Enlace Google Académico</w:t>
            </w:r>
          </w:p>
        </w:tc>
      </w:tr>
      <w:tr w:rsidR="00AC47BF" w:rsidTr="00F77D26">
        <w:trPr>
          <w:trHeight w:val="536"/>
        </w:trPr>
        <w:tc>
          <w:tcPr>
            <w:tcW w:w="106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4244C2" w:rsidRDefault="00102B49" w:rsidP="00AC47BF">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4244C2">
              <w:rPr>
                <w:rFonts w:ascii="Times New Roman" w:eastAsia="Times New Roman" w:hAnsi="Times New Roman" w:cs="Times New Roman"/>
                <w:b/>
                <w:bCs/>
                <w:color w:val="222222"/>
                <w:lang w:eastAsia="es-CO"/>
              </w:rPr>
              <w:t>Blanca Cecilia Reyes Restrepo</w:t>
            </w:r>
          </w:p>
        </w:tc>
        <w:tc>
          <w:tcPr>
            <w:tcW w:w="149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4244C2" w:rsidRDefault="00F77D26" w:rsidP="00AC47BF">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4244C2">
              <w:rPr>
                <w:rFonts w:ascii="Times New Roman" w:hAnsi="Times New Roman" w:cs="Times New Roman"/>
                <w:b/>
                <w:lang w:val="es-ES"/>
              </w:rPr>
              <w:fldChar w:fldCharType="begin"/>
            </w:r>
            <w:r w:rsidRPr="004244C2">
              <w:rPr>
                <w:rFonts w:ascii="Times New Roman" w:hAnsi="Times New Roman" w:cs="Times New Roman"/>
                <w:b/>
                <w:lang w:val="es-ES"/>
              </w:rPr>
              <w:instrText xml:space="preserve"> MERGEFIELD CvLAC_CoInv_2 </w:instrText>
            </w:r>
            <w:r w:rsidRPr="004244C2">
              <w:rPr>
                <w:rFonts w:ascii="Times New Roman" w:hAnsi="Times New Roman" w:cs="Times New Roman"/>
                <w:b/>
                <w:lang w:val="es-ES"/>
              </w:rPr>
              <w:fldChar w:fldCharType="separate"/>
            </w:r>
            <w:r w:rsidRPr="004244C2">
              <w:rPr>
                <w:rFonts w:ascii="Times New Roman" w:hAnsi="Times New Roman" w:cs="Times New Roman"/>
                <w:b/>
                <w:noProof/>
                <w:lang w:val="es-ES"/>
              </w:rPr>
              <w:t>https://scienti.colciencias.gov.co/cvlac/visualizador/generarCurriculoCv.do?cod_rh=0001646403</w:t>
            </w:r>
            <w:r w:rsidRPr="004244C2">
              <w:rPr>
                <w:rFonts w:ascii="Times New Roman" w:hAnsi="Times New Roman" w:cs="Times New Roman"/>
                <w:b/>
                <w:lang w:val="es-ES"/>
              </w:rPr>
              <w:fldChar w:fldCharType="end"/>
            </w:r>
          </w:p>
        </w:tc>
        <w:tc>
          <w:tcPr>
            <w:tcW w:w="1276"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4244C2" w:rsidRDefault="00F77D26" w:rsidP="00AC47BF">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4244C2">
              <w:rPr>
                <w:rFonts w:ascii="Times New Roman" w:hAnsi="Times New Roman" w:cs="Times New Roman"/>
                <w:b/>
                <w:lang w:val="es-ES"/>
              </w:rPr>
              <w:fldChar w:fldCharType="begin"/>
            </w:r>
            <w:r w:rsidRPr="004244C2">
              <w:rPr>
                <w:rFonts w:ascii="Times New Roman" w:hAnsi="Times New Roman" w:cs="Times New Roman"/>
                <w:b/>
                <w:lang w:val="es-ES"/>
              </w:rPr>
              <w:instrText xml:space="preserve"> MERGEFIELD ORCID_CoInv_2 </w:instrText>
            </w:r>
            <w:r w:rsidRPr="004244C2">
              <w:rPr>
                <w:rFonts w:ascii="Times New Roman" w:hAnsi="Times New Roman" w:cs="Times New Roman"/>
                <w:b/>
                <w:lang w:val="es-ES"/>
              </w:rPr>
              <w:fldChar w:fldCharType="separate"/>
            </w:r>
            <w:r w:rsidRPr="004244C2">
              <w:rPr>
                <w:rFonts w:ascii="Times New Roman" w:hAnsi="Times New Roman" w:cs="Times New Roman"/>
                <w:b/>
                <w:noProof/>
                <w:lang w:val="es-ES"/>
              </w:rPr>
              <w:t>https://orcid.org/0000-0001-8357-4285</w:t>
            </w:r>
            <w:r w:rsidRPr="004244C2">
              <w:rPr>
                <w:rFonts w:ascii="Times New Roman" w:hAnsi="Times New Roman" w:cs="Times New Roman"/>
                <w:b/>
                <w:lang w:val="es-ES"/>
              </w:rPr>
              <w:fldChar w:fldCharType="end"/>
            </w:r>
          </w:p>
        </w:tc>
        <w:tc>
          <w:tcPr>
            <w:tcW w:w="116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4244C2" w:rsidRDefault="00F77D26" w:rsidP="00AC47BF">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4244C2">
              <w:rPr>
                <w:rFonts w:ascii="Times New Roman" w:hAnsi="Times New Roman" w:cs="Times New Roman"/>
                <w:b/>
                <w:lang w:val="es-ES"/>
              </w:rPr>
              <w:fldChar w:fldCharType="begin"/>
            </w:r>
            <w:r w:rsidRPr="004244C2">
              <w:rPr>
                <w:rFonts w:ascii="Times New Roman" w:hAnsi="Times New Roman" w:cs="Times New Roman"/>
                <w:b/>
                <w:lang w:val="es-ES"/>
              </w:rPr>
              <w:instrText xml:space="preserve"> MERGEFIELD Scholar_CoInv_2 </w:instrText>
            </w:r>
            <w:r w:rsidRPr="004244C2">
              <w:rPr>
                <w:rFonts w:ascii="Times New Roman" w:hAnsi="Times New Roman" w:cs="Times New Roman"/>
                <w:b/>
                <w:lang w:val="es-ES"/>
              </w:rPr>
              <w:fldChar w:fldCharType="separate"/>
            </w:r>
            <w:r w:rsidRPr="004244C2">
              <w:rPr>
                <w:rFonts w:ascii="Times New Roman" w:hAnsi="Times New Roman" w:cs="Times New Roman"/>
                <w:b/>
                <w:noProof/>
                <w:lang w:val="es-ES"/>
              </w:rPr>
              <w:t>https://scholar.google.es/citations?hl=es&amp;user=srJBhlUAAAAJ</w:t>
            </w:r>
            <w:r w:rsidRPr="004244C2">
              <w:rPr>
                <w:rFonts w:ascii="Times New Roman" w:hAnsi="Times New Roman" w:cs="Times New Roman"/>
                <w:b/>
                <w:lang w:val="es-ES"/>
              </w:rPr>
              <w:fldChar w:fldCharType="end"/>
            </w:r>
          </w:p>
        </w:tc>
      </w:tr>
      <w:tr w:rsidR="00AC47BF" w:rsidTr="00A3689A">
        <w:trPr>
          <w:trHeight w:val="359"/>
        </w:trPr>
        <w:tc>
          <w:tcPr>
            <w:tcW w:w="1062"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Pr="004244C2" w:rsidRDefault="00AC47BF" w:rsidP="001D6087">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4244C2">
              <w:rPr>
                <w:rFonts w:ascii="Times New Roman" w:eastAsia="Times New Roman" w:hAnsi="Times New Roman" w:cs="Times New Roman"/>
                <w:b/>
                <w:bCs/>
                <w:color w:val="222222"/>
                <w:lang w:eastAsia="es-CO"/>
              </w:rPr>
              <w:t>División</w:t>
            </w:r>
          </w:p>
        </w:tc>
        <w:tc>
          <w:tcPr>
            <w:tcW w:w="1493"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Pr="004244C2" w:rsidRDefault="00AC47BF" w:rsidP="001D6087">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4244C2">
              <w:rPr>
                <w:rFonts w:ascii="Times New Roman" w:eastAsia="Times New Roman" w:hAnsi="Times New Roman" w:cs="Times New Roman"/>
                <w:b/>
                <w:bCs/>
                <w:color w:val="222222"/>
                <w:lang w:eastAsia="es-CO"/>
              </w:rPr>
              <w:t>Facultad</w:t>
            </w:r>
          </w:p>
        </w:tc>
        <w:tc>
          <w:tcPr>
            <w:tcW w:w="1276"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Pr="004244C2" w:rsidRDefault="00AC47BF" w:rsidP="001D6087">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4244C2">
              <w:rPr>
                <w:rFonts w:ascii="Times New Roman" w:eastAsia="Times New Roman" w:hAnsi="Times New Roman" w:cs="Times New Roman"/>
                <w:b/>
                <w:bCs/>
                <w:color w:val="222222"/>
                <w:lang w:eastAsia="es-CO"/>
              </w:rPr>
              <w:t>Programa</w:t>
            </w:r>
          </w:p>
        </w:tc>
        <w:tc>
          <w:tcPr>
            <w:tcW w:w="1169"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Pr="004244C2" w:rsidRDefault="00AC47BF" w:rsidP="001D6087">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4244C2">
              <w:rPr>
                <w:rFonts w:ascii="Times New Roman" w:eastAsia="Times New Roman" w:hAnsi="Times New Roman" w:cs="Times New Roman"/>
                <w:b/>
                <w:bCs/>
                <w:color w:val="222222"/>
                <w:lang w:eastAsia="es-CO"/>
              </w:rPr>
              <w:t>Grupo de investigación</w:t>
            </w:r>
          </w:p>
        </w:tc>
      </w:tr>
      <w:tr w:rsidR="00AC47BF" w:rsidTr="00A3689A">
        <w:trPr>
          <w:trHeight w:val="312"/>
        </w:trPr>
        <w:tc>
          <w:tcPr>
            <w:tcW w:w="106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4244C2" w:rsidRDefault="00F77D26" w:rsidP="001D6087">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4244C2">
              <w:rPr>
                <w:rFonts w:ascii="Times New Roman" w:eastAsia="Times New Roman" w:hAnsi="Times New Roman" w:cs="Times New Roman"/>
                <w:b/>
                <w:bCs/>
                <w:color w:val="222222"/>
                <w:lang w:eastAsia="es-CO"/>
              </w:rPr>
              <w:t>DUAD</w:t>
            </w:r>
          </w:p>
        </w:tc>
        <w:tc>
          <w:tcPr>
            <w:tcW w:w="149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4244C2" w:rsidRDefault="00F77D26" w:rsidP="001D6087">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4244C2">
              <w:rPr>
                <w:rFonts w:ascii="Times New Roman" w:eastAsia="Times New Roman" w:hAnsi="Times New Roman" w:cs="Times New Roman"/>
                <w:b/>
                <w:bCs/>
                <w:color w:val="222222"/>
                <w:lang w:eastAsia="es-CO"/>
              </w:rPr>
              <w:t>Facultad de Educación</w:t>
            </w:r>
          </w:p>
        </w:tc>
        <w:tc>
          <w:tcPr>
            <w:tcW w:w="1276"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4244C2" w:rsidRDefault="00F77D26" w:rsidP="001D6087">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4244C2">
              <w:rPr>
                <w:rFonts w:ascii="Times New Roman" w:eastAsia="Times New Roman" w:hAnsi="Times New Roman" w:cs="Times New Roman"/>
                <w:b/>
                <w:bCs/>
                <w:color w:val="222222"/>
                <w:lang w:eastAsia="es-CO"/>
              </w:rPr>
              <w:t>Licenciatura en Educación Infantil</w:t>
            </w:r>
          </w:p>
        </w:tc>
        <w:tc>
          <w:tcPr>
            <w:tcW w:w="116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4244C2" w:rsidRDefault="00F77D26" w:rsidP="001D6087">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4244C2">
              <w:rPr>
                <w:rFonts w:ascii="Times New Roman" w:eastAsia="Times New Roman" w:hAnsi="Times New Roman" w:cs="Times New Roman"/>
                <w:b/>
                <w:bCs/>
                <w:color w:val="222222"/>
                <w:lang w:eastAsia="es-CO"/>
              </w:rPr>
              <w:t>Educación, formación de educadores e interdisciplinariedad</w:t>
            </w:r>
          </w:p>
        </w:tc>
      </w:tr>
      <w:tr w:rsidR="00E6008D" w:rsidTr="00A3689A">
        <w:trPr>
          <w:trHeight w:val="362"/>
        </w:trPr>
        <w:tc>
          <w:tcPr>
            <w:tcW w:w="1062"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E6008D" w:rsidRPr="004244C2" w:rsidRDefault="00E6008D" w:rsidP="00E6008D">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4244C2">
              <w:rPr>
                <w:rFonts w:ascii="Times New Roman" w:eastAsia="Times New Roman" w:hAnsi="Times New Roman" w:cs="Times New Roman"/>
                <w:b/>
                <w:bCs/>
                <w:color w:val="222222"/>
                <w:lang w:eastAsia="es-CO"/>
              </w:rPr>
              <w:t xml:space="preserve">Nombre del Co-investigador </w:t>
            </w:r>
          </w:p>
        </w:tc>
        <w:tc>
          <w:tcPr>
            <w:tcW w:w="1493"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E6008D" w:rsidRPr="004244C2" w:rsidRDefault="00E6008D" w:rsidP="001D6087">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4244C2">
              <w:rPr>
                <w:rFonts w:ascii="Times New Roman" w:eastAsia="Times New Roman" w:hAnsi="Times New Roman" w:cs="Times New Roman"/>
                <w:b/>
                <w:bCs/>
                <w:color w:val="222222"/>
                <w:lang w:eastAsia="es-CO"/>
              </w:rPr>
              <w:t xml:space="preserve">Enlace </w:t>
            </w:r>
            <w:proofErr w:type="spellStart"/>
            <w:r w:rsidRPr="004244C2">
              <w:rPr>
                <w:rFonts w:ascii="Times New Roman" w:eastAsia="Times New Roman" w:hAnsi="Times New Roman" w:cs="Times New Roman"/>
                <w:b/>
                <w:bCs/>
                <w:color w:val="222222"/>
                <w:lang w:eastAsia="es-CO"/>
              </w:rPr>
              <w:t>CvLAC</w:t>
            </w:r>
            <w:proofErr w:type="spellEnd"/>
          </w:p>
        </w:tc>
        <w:tc>
          <w:tcPr>
            <w:tcW w:w="1276"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E6008D" w:rsidRPr="004244C2" w:rsidRDefault="00E6008D" w:rsidP="001D6087">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4244C2">
              <w:rPr>
                <w:rFonts w:ascii="Times New Roman" w:eastAsia="Times New Roman" w:hAnsi="Times New Roman" w:cs="Times New Roman"/>
                <w:b/>
                <w:bCs/>
                <w:color w:val="222222"/>
                <w:lang w:eastAsia="es-CO"/>
              </w:rPr>
              <w:t>Enlace ORCID</w:t>
            </w:r>
          </w:p>
        </w:tc>
        <w:tc>
          <w:tcPr>
            <w:tcW w:w="1169"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E6008D" w:rsidRPr="004244C2" w:rsidRDefault="00E6008D" w:rsidP="001D6087">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4244C2">
              <w:rPr>
                <w:rFonts w:ascii="Times New Roman" w:eastAsia="Times New Roman" w:hAnsi="Times New Roman" w:cs="Times New Roman"/>
                <w:b/>
                <w:bCs/>
                <w:color w:val="222222"/>
                <w:lang w:eastAsia="es-CO"/>
              </w:rPr>
              <w:t>Enlace Google Académico</w:t>
            </w:r>
          </w:p>
        </w:tc>
      </w:tr>
      <w:tr w:rsidR="00E6008D" w:rsidRPr="00AC47BF" w:rsidTr="00F77D26">
        <w:trPr>
          <w:trHeight w:val="536"/>
        </w:trPr>
        <w:tc>
          <w:tcPr>
            <w:tcW w:w="106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Pr="004244C2" w:rsidRDefault="00A836F0" w:rsidP="001D6087">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4244C2">
              <w:rPr>
                <w:rFonts w:ascii="Times New Roman" w:eastAsia="Times New Roman" w:hAnsi="Times New Roman" w:cs="Times New Roman"/>
                <w:b/>
                <w:bCs/>
                <w:color w:val="222222"/>
                <w:lang w:eastAsia="es-CO"/>
              </w:rPr>
              <w:t xml:space="preserve">Claudia </w:t>
            </w:r>
            <w:proofErr w:type="spellStart"/>
            <w:r w:rsidRPr="004244C2">
              <w:rPr>
                <w:rFonts w:ascii="Times New Roman" w:eastAsia="Times New Roman" w:hAnsi="Times New Roman" w:cs="Times New Roman"/>
                <w:b/>
                <w:bCs/>
                <w:color w:val="222222"/>
                <w:lang w:eastAsia="es-CO"/>
              </w:rPr>
              <w:t>Edid</w:t>
            </w:r>
            <w:proofErr w:type="spellEnd"/>
            <w:r w:rsidRPr="004244C2">
              <w:rPr>
                <w:rFonts w:ascii="Times New Roman" w:eastAsia="Times New Roman" w:hAnsi="Times New Roman" w:cs="Times New Roman"/>
                <w:b/>
                <w:bCs/>
                <w:color w:val="222222"/>
                <w:lang w:eastAsia="es-CO"/>
              </w:rPr>
              <w:t xml:space="preserve"> Herrera Escalante</w:t>
            </w:r>
          </w:p>
        </w:tc>
        <w:tc>
          <w:tcPr>
            <w:tcW w:w="149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Pr="004244C2" w:rsidRDefault="00551742" w:rsidP="001D6087">
            <w:pPr>
              <w:spacing w:before="100" w:beforeAutospacing="1" w:after="100" w:afterAutospacing="1" w:line="240" w:lineRule="auto"/>
              <w:jc w:val="center"/>
              <w:rPr>
                <w:rFonts w:ascii="Times New Roman" w:eastAsia="Times New Roman" w:hAnsi="Times New Roman" w:cs="Times New Roman"/>
                <w:b/>
                <w:bCs/>
                <w:lang w:eastAsia="es-CO"/>
              </w:rPr>
            </w:pPr>
            <w:r w:rsidRPr="004244C2">
              <w:rPr>
                <w:rFonts w:ascii="Times New Roman" w:hAnsi="Times New Roman" w:cs="Times New Roman"/>
                <w:b/>
                <w:shd w:val="clear" w:color="auto" w:fill="FFFFFF"/>
              </w:rPr>
              <w:t>https://</w:t>
            </w:r>
            <w:hyperlink r:id="rId8" w:tgtFrame="_blank" w:history="1">
              <w:r w:rsidRPr="004244C2">
                <w:rPr>
                  <w:rFonts w:ascii="Times New Roman" w:hAnsi="Times New Roman" w:cs="Times New Roman"/>
                  <w:b/>
                  <w:shd w:val="clear" w:color="auto" w:fill="FFFFFF"/>
                </w:rPr>
                <w:t>scienti.colciencias.gov.co/</w:t>
              </w:r>
            </w:hyperlink>
            <w:r w:rsidRPr="004244C2">
              <w:rPr>
                <w:rFonts w:ascii="Times New Roman" w:hAnsi="Times New Roman" w:cs="Times New Roman"/>
                <w:b/>
                <w:shd w:val="clear" w:color="auto" w:fill="FFFFFF"/>
              </w:rPr>
              <w:t>cvlac/visualizador/generarCurriculoCv.do?cod_rh=0000423440</w:t>
            </w:r>
          </w:p>
        </w:tc>
        <w:tc>
          <w:tcPr>
            <w:tcW w:w="1276"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Pr="004244C2" w:rsidRDefault="00551742" w:rsidP="001D6087">
            <w:pPr>
              <w:spacing w:before="100" w:beforeAutospacing="1" w:after="100" w:afterAutospacing="1" w:line="240" w:lineRule="auto"/>
              <w:jc w:val="center"/>
              <w:rPr>
                <w:rFonts w:ascii="Times New Roman" w:eastAsia="Times New Roman" w:hAnsi="Times New Roman" w:cs="Times New Roman"/>
                <w:b/>
                <w:bCs/>
                <w:lang w:eastAsia="es-CO"/>
              </w:rPr>
            </w:pPr>
            <w:r w:rsidRPr="004244C2">
              <w:rPr>
                <w:rFonts w:ascii="Times New Roman" w:hAnsi="Times New Roman" w:cs="Times New Roman"/>
                <w:b/>
                <w:bCs/>
                <w:shd w:val="clear" w:color="auto" w:fill="FFFFFF"/>
              </w:rPr>
              <w:t>https://</w:t>
            </w:r>
            <w:hyperlink r:id="rId9" w:tgtFrame="_blank" w:history="1">
              <w:r w:rsidRPr="004244C2">
                <w:rPr>
                  <w:rFonts w:ascii="Times New Roman" w:hAnsi="Times New Roman" w:cs="Times New Roman"/>
                  <w:b/>
                  <w:bCs/>
                  <w:shd w:val="clear" w:color="auto" w:fill="FFFFFF"/>
                </w:rPr>
                <w:t>orcid.org/0000-0003-3660-7720</w:t>
              </w:r>
            </w:hyperlink>
          </w:p>
        </w:tc>
        <w:tc>
          <w:tcPr>
            <w:tcW w:w="116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Pr="004244C2" w:rsidRDefault="00915446" w:rsidP="001D6087">
            <w:pPr>
              <w:spacing w:before="100" w:beforeAutospacing="1" w:after="100" w:afterAutospacing="1" w:line="240" w:lineRule="auto"/>
              <w:jc w:val="center"/>
              <w:rPr>
                <w:rFonts w:ascii="Times New Roman" w:eastAsia="Times New Roman" w:hAnsi="Times New Roman" w:cs="Times New Roman"/>
                <w:b/>
                <w:bCs/>
                <w:lang w:eastAsia="es-CO"/>
              </w:rPr>
            </w:pPr>
            <w:hyperlink r:id="rId10" w:tgtFrame="_blank" w:history="1">
              <w:r w:rsidR="00551742" w:rsidRPr="004244C2">
                <w:rPr>
                  <w:rFonts w:ascii="Times New Roman" w:hAnsi="Times New Roman" w:cs="Times New Roman"/>
                  <w:b/>
                  <w:shd w:val="clear" w:color="auto" w:fill="FFFFFF"/>
                </w:rPr>
                <w:t>https://scholar.google.es/citations?user=KQMQRngAAAAJ&amp;hl=es</w:t>
              </w:r>
            </w:hyperlink>
          </w:p>
        </w:tc>
      </w:tr>
      <w:tr w:rsidR="00E6008D" w:rsidTr="00A3689A">
        <w:trPr>
          <w:trHeight w:val="375"/>
        </w:trPr>
        <w:tc>
          <w:tcPr>
            <w:tcW w:w="1062" w:type="pct"/>
            <w:tcBorders>
              <w:top w:val="single" w:sz="6" w:space="0" w:color="DDDDDD"/>
              <w:left w:val="single" w:sz="6" w:space="0" w:color="DDDDDD"/>
              <w:bottom w:val="single" w:sz="6" w:space="0" w:color="DDDDDD"/>
              <w:right w:val="single" w:sz="6" w:space="0" w:color="DDDDDD"/>
            </w:tcBorders>
            <w:shd w:val="clear" w:color="auto" w:fill="E7E6E6" w:themeFill="background2"/>
            <w:tcMar>
              <w:top w:w="15" w:type="dxa"/>
              <w:left w:w="15" w:type="dxa"/>
              <w:bottom w:w="15" w:type="dxa"/>
              <w:right w:w="15" w:type="dxa"/>
            </w:tcMar>
            <w:vAlign w:val="center"/>
          </w:tcPr>
          <w:p w:rsidR="00E6008D" w:rsidRPr="004244C2" w:rsidRDefault="00E6008D" w:rsidP="001D6087">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4244C2">
              <w:rPr>
                <w:rFonts w:ascii="Times New Roman" w:eastAsia="Times New Roman" w:hAnsi="Times New Roman" w:cs="Times New Roman"/>
                <w:b/>
                <w:bCs/>
                <w:color w:val="222222"/>
                <w:lang w:eastAsia="es-CO"/>
              </w:rPr>
              <w:t>División</w:t>
            </w:r>
          </w:p>
        </w:tc>
        <w:tc>
          <w:tcPr>
            <w:tcW w:w="1493" w:type="pct"/>
            <w:tcBorders>
              <w:top w:val="single" w:sz="6" w:space="0" w:color="DDDDDD"/>
              <w:left w:val="single" w:sz="6" w:space="0" w:color="DDDDDD"/>
              <w:bottom w:val="single" w:sz="6" w:space="0" w:color="DDDDDD"/>
              <w:right w:val="single" w:sz="6" w:space="0" w:color="DDDDDD"/>
            </w:tcBorders>
            <w:shd w:val="clear" w:color="auto" w:fill="E7E6E6" w:themeFill="background2"/>
            <w:tcMar>
              <w:top w:w="15" w:type="dxa"/>
              <w:left w:w="15" w:type="dxa"/>
              <w:bottom w:w="15" w:type="dxa"/>
              <w:right w:w="15" w:type="dxa"/>
            </w:tcMar>
            <w:vAlign w:val="center"/>
          </w:tcPr>
          <w:p w:rsidR="00E6008D" w:rsidRPr="004244C2" w:rsidRDefault="00E6008D" w:rsidP="001D6087">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4244C2">
              <w:rPr>
                <w:rFonts w:ascii="Times New Roman" w:eastAsia="Times New Roman" w:hAnsi="Times New Roman" w:cs="Times New Roman"/>
                <w:b/>
                <w:bCs/>
                <w:color w:val="222222"/>
                <w:lang w:eastAsia="es-CO"/>
              </w:rPr>
              <w:t>Facultad</w:t>
            </w:r>
          </w:p>
        </w:tc>
        <w:tc>
          <w:tcPr>
            <w:tcW w:w="1276" w:type="pct"/>
            <w:tcBorders>
              <w:top w:val="single" w:sz="6" w:space="0" w:color="DDDDDD"/>
              <w:left w:val="single" w:sz="6" w:space="0" w:color="DDDDDD"/>
              <w:bottom w:val="single" w:sz="6" w:space="0" w:color="DDDDDD"/>
              <w:right w:val="single" w:sz="6" w:space="0" w:color="DDDDDD"/>
            </w:tcBorders>
            <w:shd w:val="clear" w:color="auto" w:fill="E7E6E6" w:themeFill="background2"/>
            <w:tcMar>
              <w:top w:w="15" w:type="dxa"/>
              <w:left w:w="15" w:type="dxa"/>
              <w:bottom w:w="15" w:type="dxa"/>
              <w:right w:w="15" w:type="dxa"/>
            </w:tcMar>
            <w:vAlign w:val="center"/>
          </w:tcPr>
          <w:p w:rsidR="00E6008D" w:rsidRPr="004244C2" w:rsidRDefault="00E6008D" w:rsidP="001D6087">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4244C2">
              <w:rPr>
                <w:rFonts w:ascii="Times New Roman" w:eastAsia="Times New Roman" w:hAnsi="Times New Roman" w:cs="Times New Roman"/>
                <w:b/>
                <w:bCs/>
                <w:color w:val="222222"/>
                <w:lang w:eastAsia="es-CO"/>
              </w:rPr>
              <w:t>Programa</w:t>
            </w:r>
          </w:p>
        </w:tc>
        <w:tc>
          <w:tcPr>
            <w:tcW w:w="1169" w:type="pct"/>
            <w:tcBorders>
              <w:top w:val="single" w:sz="6" w:space="0" w:color="DDDDDD"/>
              <w:left w:val="single" w:sz="6" w:space="0" w:color="DDDDDD"/>
              <w:bottom w:val="single" w:sz="6" w:space="0" w:color="DDDDDD"/>
              <w:right w:val="single" w:sz="6" w:space="0" w:color="DDDDDD"/>
            </w:tcBorders>
            <w:shd w:val="clear" w:color="auto" w:fill="E7E6E6" w:themeFill="background2"/>
            <w:tcMar>
              <w:top w:w="15" w:type="dxa"/>
              <w:left w:w="15" w:type="dxa"/>
              <w:bottom w:w="15" w:type="dxa"/>
              <w:right w:w="15" w:type="dxa"/>
            </w:tcMar>
            <w:vAlign w:val="center"/>
          </w:tcPr>
          <w:p w:rsidR="00E6008D" w:rsidRPr="004244C2" w:rsidRDefault="00E6008D" w:rsidP="001D6087">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4244C2">
              <w:rPr>
                <w:rFonts w:ascii="Times New Roman" w:eastAsia="Times New Roman" w:hAnsi="Times New Roman" w:cs="Times New Roman"/>
                <w:b/>
                <w:bCs/>
                <w:color w:val="222222"/>
                <w:lang w:eastAsia="es-CO"/>
              </w:rPr>
              <w:t>Grupo de investigación</w:t>
            </w:r>
          </w:p>
        </w:tc>
      </w:tr>
      <w:tr w:rsidR="00E6008D" w:rsidTr="00A3689A">
        <w:trPr>
          <w:trHeight w:val="239"/>
        </w:trPr>
        <w:tc>
          <w:tcPr>
            <w:tcW w:w="106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Pr="004244C2" w:rsidRDefault="00A836F0" w:rsidP="001D6087">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4244C2">
              <w:rPr>
                <w:rFonts w:ascii="Times New Roman" w:eastAsia="Times New Roman" w:hAnsi="Times New Roman" w:cs="Times New Roman"/>
                <w:b/>
                <w:bCs/>
                <w:color w:val="222222"/>
                <w:lang w:eastAsia="es-CO"/>
              </w:rPr>
              <w:t>DUAD</w:t>
            </w:r>
          </w:p>
        </w:tc>
        <w:tc>
          <w:tcPr>
            <w:tcW w:w="149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Pr="004244C2" w:rsidRDefault="00A836F0" w:rsidP="001D6087">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4244C2">
              <w:rPr>
                <w:rFonts w:ascii="Times New Roman" w:eastAsia="Times New Roman" w:hAnsi="Times New Roman" w:cs="Times New Roman"/>
                <w:b/>
                <w:bCs/>
                <w:color w:val="222222"/>
                <w:lang w:eastAsia="es-CO"/>
              </w:rPr>
              <w:t>Facultad de Educación</w:t>
            </w:r>
          </w:p>
        </w:tc>
        <w:tc>
          <w:tcPr>
            <w:tcW w:w="1276"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Pr="004244C2" w:rsidRDefault="00A836F0" w:rsidP="001D6087">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4244C2">
              <w:rPr>
                <w:rFonts w:ascii="Times New Roman" w:eastAsia="Times New Roman" w:hAnsi="Times New Roman" w:cs="Times New Roman"/>
                <w:b/>
                <w:bCs/>
                <w:color w:val="222222"/>
                <w:lang w:eastAsia="es-CO"/>
              </w:rPr>
              <w:t>Licenciatura en Educación Básica</w:t>
            </w:r>
          </w:p>
        </w:tc>
        <w:tc>
          <w:tcPr>
            <w:tcW w:w="116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Pr="004244C2" w:rsidRDefault="00A836F0" w:rsidP="001D6087">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4244C2">
              <w:rPr>
                <w:rFonts w:ascii="Times New Roman" w:eastAsia="Times New Roman" w:hAnsi="Times New Roman" w:cs="Times New Roman"/>
                <w:b/>
                <w:bCs/>
                <w:color w:val="222222"/>
                <w:lang w:eastAsia="es-CO"/>
              </w:rPr>
              <w:t>Educación, formación de educadores e interdisciplinariedad</w:t>
            </w:r>
          </w:p>
        </w:tc>
      </w:tr>
      <w:tr w:rsidR="00F77D26" w:rsidTr="00A3689A">
        <w:trPr>
          <w:trHeight w:val="304"/>
        </w:trPr>
        <w:tc>
          <w:tcPr>
            <w:tcW w:w="1062" w:type="pct"/>
            <w:tcBorders>
              <w:top w:val="single" w:sz="6" w:space="0" w:color="DDDDDD"/>
              <w:left w:val="single" w:sz="6" w:space="0" w:color="DDDDDD"/>
              <w:bottom w:val="single" w:sz="6" w:space="0" w:color="DDDDDD"/>
              <w:right w:val="single" w:sz="6" w:space="0" w:color="DDDDDD"/>
            </w:tcBorders>
            <w:shd w:val="clear" w:color="auto" w:fill="E7E6E6" w:themeFill="background2"/>
            <w:tcMar>
              <w:top w:w="15" w:type="dxa"/>
              <w:left w:w="15" w:type="dxa"/>
              <w:bottom w:w="15" w:type="dxa"/>
              <w:right w:w="15" w:type="dxa"/>
            </w:tcMar>
            <w:vAlign w:val="center"/>
          </w:tcPr>
          <w:p w:rsidR="00F77D26" w:rsidRPr="004244C2" w:rsidRDefault="00F77D26" w:rsidP="001D6087">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4244C2">
              <w:rPr>
                <w:rFonts w:ascii="Times New Roman" w:eastAsia="Times New Roman" w:hAnsi="Times New Roman" w:cs="Times New Roman"/>
                <w:b/>
                <w:bCs/>
                <w:color w:val="222222"/>
                <w:lang w:eastAsia="es-CO"/>
              </w:rPr>
              <w:t>Nombre del Co-investigador</w:t>
            </w:r>
          </w:p>
        </w:tc>
        <w:tc>
          <w:tcPr>
            <w:tcW w:w="1493" w:type="pct"/>
            <w:tcBorders>
              <w:top w:val="single" w:sz="6" w:space="0" w:color="DDDDDD"/>
              <w:left w:val="single" w:sz="6" w:space="0" w:color="DDDDDD"/>
              <w:bottom w:val="single" w:sz="6" w:space="0" w:color="DDDDDD"/>
              <w:right w:val="single" w:sz="6" w:space="0" w:color="DDDDDD"/>
            </w:tcBorders>
            <w:shd w:val="clear" w:color="auto" w:fill="E7E6E6" w:themeFill="background2"/>
            <w:tcMar>
              <w:top w:w="15" w:type="dxa"/>
              <w:left w:w="15" w:type="dxa"/>
              <w:bottom w:w="15" w:type="dxa"/>
              <w:right w:w="15" w:type="dxa"/>
            </w:tcMar>
            <w:vAlign w:val="center"/>
          </w:tcPr>
          <w:p w:rsidR="00F77D26" w:rsidRPr="004244C2" w:rsidRDefault="00F77D26" w:rsidP="001D6087">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4244C2">
              <w:rPr>
                <w:rFonts w:ascii="Times New Roman" w:eastAsia="Times New Roman" w:hAnsi="Times New Roman" w:cs="Times New Roman"/>
                <w:b/>
                <w:bCs/>
                <w:color w:val="222222"/>
                <w:lang w:eastAsia="es-CO"/>
              </w:rPr>
              <w:t xml:space="preserve">Enlace </w:t>
            </w:r>
            <w:proofErr w:type="spellStart"/>
            <w:r w:rsidRPr="004244C2">
              <w:rPr>
                <w:rFonts w:ascii="Times New Roman" w:eastAsia="Times New Roman" w:hAnsi="Times New Roman" w:cs="Times New Roman"/>
                <w:b/>
                <w:bCs/>
                <w:color w:val="222222"/>
                <w:lang w:eastAsia="es-CO"/>
              </w:rPr>
              <w:t>CvLAC</w:t>
            </w:r>
            <w:proofErr w:type="spellEnd"/>
          </w:p>
        </w:tc>
        <w:tc>
          <w:tcPr>
            <w:tcW w:w="1276" w:type="pct"/>
            <w:tcBorders>
              <w:top w:val="single" w:sz="6" w:space="0" w:color="DDDDDD"/>
              <w:left w:val="single" w:sz="6" w:space="0" w:color="DDDDDD"/>
              <w:bottom w:val="single" w:sz="6" w:space="0" w:color="DDDDDD"/>
              <w:right w:val="single" w:sz="6" w:space="0" w:color="DDDDDD"/>
            </w:tcBorders>
            <w:shd w:val="clear" w:color="auto" w:fill="E7E6E6" w:themeFill="background2"/>
            <w:tcMar>
              <w:top w:w="15" w:type="dxa"/>
              <w:left w:w="15" w:type="dxa"/>
              <w:bottom w:w="15" w:type="dxa"/>
              <w:right w:w="15" w:type="dxa"/>
            </w:tcMar>
            <w:vAlign w:val="center"/>
          </w:tcPr>
          <w:p w:rsidR="00F77D26" w:rsidRPr="004244C2" w:rsidRDefault="00F77D26" w:rsidP="001D6087">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4244C2">
              <w:rPr>
                <w:rFonts w:ascii="Times New Roman" w:eastAsia="Times New Roman" w:hAnsi="Times New Roman" w:cs="Times New Roman"/>
                <w:b/>
                <w:bCs/>
                <w:color w:val="222222"/>
                <w:lang w:eastAsia="es-CO"/>
              </w:rPr>
              <w:t>Enlace ORCID</w:t>
            </w:r>
          </w:p>
        </w:tc>
        <w:tc>
          <w:tcPr>
            <w:tcW w:w="1169" w:type="pct"/>
            <w:tcBorders>
              <w:top w:val="single" w:sz="6" w:space="0" w:color="DDDDDD"/>
              <w:left w:val="single" w:sz="6" w:space="0" w:color="DDDDDD"/>
              <w:bottom w:val="single" w:sz="6" w:space="0" w:color="DDDDDD"/>
              <w:right w:val="single" w:sz="6" w:space="0" w:color="DDDDDD"/>
            </w:tcBorders>
            <w:shd w:val="clear" w:color="auto" w:fill="E7E6E6" w:themeFill="background2"/>
            <w:tcMar>
              <w:top w:w="15" w:type="dxa"/>
              <w:left w:w="15" w:type="dxa"/>
              <w:bottom w:w="15" w:type="dxa"/>
              <w:right w:w="15" w:type="dxa"/>
            </w:tcMar>
            <w:vAlign w:val="center"/>
          </w:tcPr>
          <w:p w:rsidR="00F77D26" w:rsidRPr="004244C2" w:rsidRDefault="00F77D26" w:rsidP="001D6087">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4244C2">
              <w:rPr>
                <w:rFonts w:ascii="Times New Roman" w:eastAsia="Times New Roman" w:hAnsi="Times New Roman" w:cs="Times New Roman"/>
                <w:b/>
                <w:bCs/>
                <w:color w:val="222222"/>
                <w:lang w:eastAsia="es-CO"/>
              </w:rPr>
              <w:t>Enlace Google Académico</w:t>
            </w:r>
          </w:p>
        </w:tc>
      </w:tr>
      <w:tr w:rsidR="00F77D26" w:rsidTr="00F77D26">
        <w:trPr>
          <w:trHeight w:val="536"/>
        </w:trPr>
        <w:tc>
          <w:tcPr>
            <w:tcW w:w="106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77D26" w:rsidRPr="004244C2" w:rsidRDefault="00197E03" w:rsidP="001D6087">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4244C2">
              <w:rPr>
                <w:rFonts w:ascii="Times New Roman" w:eastAsia="Times New Roman" w:hAnsi="Times New Roman" w:cs="Times New Roman"/>
                <w:b/>
                <w:bCs/>
                <w:color w:val="222222"/>
                <w:lang w:eastAsia="es-CO"/>
              </w:rPr>
              <w:t xml:space="preserve">Germán </w:t>
            </w:r>
            <w:proofErr w:type="spellStart"/>
            <w:r w:rsidRPr="004244C2">
              <w:rPr>
                <w:rFonts w:ascii="Times New Roman" w:eastAsia="Times New Roman" w:hAnsi="Times New Roman" w:cs="Times New Roman"/>
                <w:b/>
                <w:bCs/>
                <w:color w:val="222222"/>
                <w:lang w:eastAsia="es-CO"/>
              </w:rPr>
              <w:t>D</w:t>
            </w:r>
            <w:r w:rsidR="00A836F0" w:rsidRPr="004244C2">
              <w:rPr>
                <w:rFonts w:ascii="Times New Roman" w:eastAsia="Times New Roman" w:hAnsi="Times New Roman" w:cs="Times New Roman"/>
                <w:b/>
                <w:bCs/>
                <w:color w:val="222222"/>
                <w:lang w:eastAsia="es-CO"/>
              </w:rPr>
              <w:t>uglas</w:t>
            </w:r>
            <w:proofErr w:type="spellEnd"/>
            <w:r w:rsidR="00A836F0" w:rsidRPr="004244C2">
              <w:rPr>
                <w:rFonts w:ascii="Times New Roman" w:eastAsia="Times New Roman" w:hAnsi="Times New Roman" w:cs="Times New Roman"/>
                <w:b/>
                <w:bCs/>
                <w:color w:val="222222"/>
                <w:lang w:eastAsia="es-CO"/>
              </w:rPr>
              <w:t xml:space="preserve"> Cortés </w:t>
            </w:r>
            <w:proofErr w:type="spellStart"/>
            <w:r w:rsidR="00A836F0" w:rsidRPr="004244C2">
              <w:rPr>
                <w:rFonts w:ascii="Times New Roman" w:eastAsia="Times New Roman" w:hAnsi="Times New Roman" w:cs="Times New Roman"/>
                <w:b/>
                <w:bCs/>
                <w:color w:val="222222"/>
                <w:lang w:eastAsia="es-CO"/>
              </w:rPr>
              <w:t>Dussan</w:t>
            </w:r>
            <w:proofErr w:type="spellEnd"/>
          </w:p>
        </w:tc>
        <w:tc>
          <w:tcPr>
            <w:tcW w:w="149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77D26" w:rsidRPr="004244C2" w:rsidRDefault="00C2433A" w:rsidP="001D6087">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4244C2">
              <w:rPr>
                <w:rFonts w:ascii="Times New Roman" w:hAnsi="Times New Roman" w:cs="Times New Roman"/>
                <w:b/>
                <w:color w:val="222222"/>
                <w:shd w:val="clear" w:color="auto" w:fill="FFFFFF"/>
              </w:rPr>
              <w:t> </w:t>
            </w:r>
            <w:hyperlink r:id="rId11" w:tgtFrame="_blank" w:history="1">
              <w:r w:rsidRPr="004244C2">
                <w:rPr>
                  <w:rFonts w:ascii="Times New Roman" w:hAnsi="Times New Roman" w:cs="Times New Roman"/>
                  <w:b/>
                  <w:shd w:val="clear" w:color="auto" w:fill="FFFFFF"/>
                </w:rPr>
                <w:t>http://scienti.colciencias.gov.co:8081/cvlac/visualizador/generarCurriculoCv.do?cod_rh=0001481350</w:t>
              </w:r>
            </w:hyperlink>
          </w:p>
        </w:tc>
        <w:tc>
          <w:tcPr>
            <w:tcW w:w="1276"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77D26" w:rsidRPr="004244C2" w:rsidRDefault="00915446" w:rsidP="001D6087">
            <w:pPr>
              <w:spacing w:before="100" w:beforeAutospacing="1" w:after="100" w:afterAutospacing="1" w:line="240" w:lineRule="auto"/>
              <w:jc w:val="center"/>
              <w:rPr>
                <w:rFonts w:ascii="Times New Roman" w:eastAsia="Times New Roman" w:hAnsi="Times New Roman" w:cs="Times New Roman"/>
                <w:b/>
                <w:bCs/>
                <w:color w:val="222222"/>
                <w:lang w:eastAsia="es-CO"/>
              </w:rPr>
            </w:pPr>
            <w:hyperlink r:id="rId12" w:tgtFrame="_blank" w:history="1">
              <w:r w:rsidR="00C2433A" w:rsidRPr="004244C2">
                <w:rPr>
                  <w:rFonts w:ascii="Times New Roman" w:hAnsi="Times New Roman" w:cs="Times New Roman"/>
                  <w:b/>
                  <w:shd w:val="clear" w:color="auto" w:fill="FFFFFF"/>
                </w:rPr>
                <w:t>https://orcid.org/0000-0002-6058-5958</w:t>
              </w:r>
            </w:hyperlink>
          </w:p>
        </w:tc>
        <w:tc>
          <w:tcPr>
            <w:tcW w:w="116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77D26" w:rsidRPr="004244C2" w:rsidRDefault="00915446" w:rsidP="001D6087">
            <w:pPr>
              <w:spacing w:before="100" w:beforeAutospacing="1" w:after="100" w:afterAutospacing="1" w:line="240" w:lineRule="auto"/>
              <w:jc w:val="center"/>
              <w:rPr>
                <w:rFonts w:ascii="Times New Roman" w:eastAsia="Times New Roman" w:hAnsi="Times New Roman" w:cs="Times New Roman"/>
                <w:b/>
                <w:bCs/>
                <w:color w:val="222222"/>
                <w:lang w:eastAsia="es-CO"/>
              </w:rPr>
            </w:pPr>
            <w:hyperlink r:id="rId13" w:tgtFrame="_blank" w:history="1">
              <w:r w:rsidR="00C2433A" w:rsidRPr="004244C2">
                <w:rPr>
                  <w:rFonts w:ascii="Times New Roman" w:hAnsi="Times New Roman" w:cs="Times New Roman"/>
                  <w:b/>
                  <w:shd w:val="clear" w:color="auto" w:fill="FFFFFF"/>
                </w:rPr>
                <w:t>https://scholar.google.es/citations?hl=es&amp;user=uu8089YAAAAJ</w:t>
              </w:r>
            </w:hyperlink>
          </w:p>
        </w:tc>
      </w:tr>
      <w:tr w:rsidR="00F77D26" w:rsidTr="00A3689A">
        <w:trPr>
          <w:trHeight w:val="218"/>
        </w:trPr>
        <w:tc>
          <w:tcPr>
            <w:tcW w:w="1062" w:type="pct"/>
            <w:tcBorders>
              <w:top w:val="single" w:sz="6" w:space="0" w:color="DDDDDD"/>
              <w:left w:val="single" w:sz="6" w:space="0" w:color="DDDDDD"/>
              <w:bottom w:val="single" w:sz="6" w:space="0" w:color="DDDDDD"/>
              <w:right w:val="single" w:sz="6" w:space="0" w:color="DDDDDD"/>
            </w:tcBorders>
            <w:shd w:val="clear" w:color="auto" w:fill="E7E6E6" w:themeFill="background2"/>
            <w:tcMar>
              <w:top w:w="15" w:type="dxa"/>
              <w:left w:w="15" w:type="dxa"/>
              <w:bottom w:w="15" w:type="dxa"/>
              <w:right w:w="15" w:type="dxa"/>
            </w:tcMar>
            <w:vAlign w:val="center"/>
          </w:tcPr>
          <w:p w:rsidR="00F77D26" w:rsidRPr="004244C2" w:rsidRDefault="00F77D26" w:rsidP="001D6087">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4244C2">
              <w:rPr>
                <w:rFonts w:ascii="Times New Roman" w:eastAsia="Times New Roman" w:hAnsi="Times New Roman" w:cs="Times New Roman"/>
                <w:b/>
                <w:bCs/>
                <w:color w:val="222222"/>
                <w:lang w:eastAsia="es-CO"/>
              </w:rPr>
              <w:t>División</w:t>
            </w:r>
          </w:p>
        </w:tc>
        <w:tc>
          <w:tcPr>
            <w:tcW w:w="1493" w:type="pct"/>
            <w:tcBorders>
              <w:top w:val="single" w:sz="6" w:space="0" w:color="DDDDDD"/>
              <w:left w:val="single" w:sz="6" w:space="0" w:color="DDDDDD"/>
              <w:bottom w:val="single" w:sz="6" w:space="0" w:color="DDDDDD"/>
              <w:right w:val="single" w:sz="6" w:space="0" w:color="DDDDDD"/>
            </w:tcBorders>
            <w:shd w:val="clear" w:color="auto" w:fill="E7E6E6" w:themeFill="background2"/>
            <w:tcMar>
              <w:top w:w="15" w:type="dxa"/>
              <w:left w:w="15" w:type="dxa"/>
              <w:bottom w:w="15" w:type="dxa"/>
              <w:right w:w="15" w:type="dxa"/>
            </w:tcMar>
            <w:vAlign w:val="center"/>
          </w:tcPr>
          <w:p w:rsidR="00F77D26" w:rsidRPr="004244C2" w:rsidRDefault="00F77D26" w:rsidP="001D6087">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4244C2">
              <w:rPr>
                <w:rFonts w:ascii="Times New Roman" w:eastAsia="Times New Roman" w:hAnsi="Times New Roman" w:cs="Times New Roman"/>
                <w:b/>
                <w:bCs/>
                <w:color w:val="222222"/>
                <w:lang w:eastAsia="es-CO"/>
              </w:rPr>
              <w:t>Facultad</w:t>
            </w:r>
          </w:p>
        </w:tc>
        <w:tc>
          <w:tcPr>
            <w:tcW w:w="1276" w:type="pct"/>
            <w:tcBorders>
              <w:top w:val="single" w:sz="6" w:space="0" w:color="DDDDDD"/>
              <w:left w:val="single" w:sz="6" w:space="0" w:color="DDDDDD"/>
              <w:bottom w:val="single" w:sz="6" w:space="0" w:color="DDDDDD"/>
              <w:right w:val="single" w:sz="6" w:space="0" w:color="DDDDDD"/>
            </w:tcBorders>
            <w:shd w:val="clear" w:color="auto" w:fill="E7E6E6" w:themeFill="background2"/>
            <w:tcMar>
              <w:top w:w="15" w:type="dxa"/>
              <w:left w:w="15" w:type="dxa"/>
              <w:bottom w:w="15" w:type="dxa"/>
              <w:right w:w="15" w:type="dxa"/>
            </w:tcMar>
            <w:vAlign w:val="center"/>
          </w:tcPr>
          <w:p w:rsidR="00F77D26" w:rsidRPr="004244C2" w:rsidRDefault="00F77D26" w:rsidP="001D6087">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4244C2">
              <w:rPr>
                <w:rFonts w:ascii="Times New Roman" w:eastAsia="Times New Roman" w:hAnsi="Times New Roman" w:cs="Times New Roman"/>
                <w:b/>
                <w:bCs/>
                <w:color w:val="222222"/>
                <w:lang w:eastAsia="es-CO"/>
              </w:rPr>
              <w:t>Programa</w:t>
            </w:r>
          </w:p>
        </w:tc>
        <w:tc>
          <w:tcPr>
            <w:tcW w:w="1169" w:type="pct"/>
            <w:tcBorders>
              <w:top w:val="single" w:sz="6" w:space="0" w:color="DDDDDD"/>
              <w:left w:val="single" w:sz="6" w:space="0" w:color="DDDDDD"/>
              <w:bottom w:val="single" w:sz="6" w:space="0" w:color="DDDDDD"/>
              <w:right w:val="single" w:sz="6" w:space="0" w:color="DDDDDD"/>
            </w:tcBorders>
            <w:shd w:val="clear" w:color="auto" w:fill="E7E6E6" w:themeFill="background2"/>
            <w:tcMar>
              <w:top w:w="15" w:type="dxa"/>
              <w:left w:w="15" w:type="dxa"/>
              <w:bottom w:w="15" w:type="dxa"/>
              <w:right w:w="15" w:type="dxa"/>
            </w:tcMar>
            <w:vAlign w:val="center"/>
          </w:tcPr>
          <w:p w:rsidR="00F77D26" w:rsidRPr="004244C2" w:rsidRDefault="00F77D26" w:rsidP="001D6087">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4244C2">
              <w:rPr>
                <w:rFonts w:ascii="Times New Roman" w:eastAsia="Times New Roman" w:hAnsi="Times New Roman" w:cs="Times New Roman"/>
                <w:b/>
                <w:bCs/>
                <w:color w:val="222222"/>
                <w:lang w:eastAsia="es-CO"/>
              </w:rPr>
              <w:t>Grupo de investigación</w:t>
            </w:r>
          </w:p>
        </w:tc>
      </w:tr>
      <w:tr w:rsidR="00F77D26" w:rsidTr="00A3689A">
        <w:trPr>
          <w:trHeight w:val="363"/>
        </w:trPr>
        <w:tc>
          <w:tcPr>
            <w:tcW w:w="106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77D26" w:rsidRPr="004244C2" w:rsidRDefault="00A836F0" w:rsidP="001D6087">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4244C2">
              <w:rPr>
                <w:rFonts w:ascii="Times New Roman" w:eastAsia="Times New Roman" w:hAnsi="Times New Roman" w:cs="Times New Roman"/>
                <w:b/>
                <w:bCs/>
                <w:color w:val="222222"/>
                <w:lang w:eastAsia="es-CO"/>
              </w:rPr>
              <w:t>DUAD</w:t>
            </w:r>
          </w:p>
        </w:tc>
        <w:tc>
          <w:tcPr>
            <w:tcW w:w="149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77D26" w:rsidRPr="004244C2" w:rsidRDefault="00A836F0" w:rsidP="001D6087">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4244C2">
              <w:rPr>
                <w:rFonts w:ascii="Times New Roman" w:eastAsia="Times New Roman" w:hAnsi="Times New Roman" w:cs="Times New Roman"/>
                <w:b/>
                <w:bCs/>
                <w:color w:val="222222"/>
                <w:lang w:eastAsia="es-CO"/>
              </w:rPr>
              <w:t>Facultad de Educación</w:t>
            </w:r>
          </w:p>
        </w:tc>
        <w:tc>
          <w:tcPr>
            <w:tcW w:w="1276"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77D26" w:rsidRPr="004244C2" w:rsidRDefault="00A836F0" w:rsidP="001D6087">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4244C2">
              <w:rPr>
                <w:rFonts w:ascii="Times New Roman" w:eastAsia="Times New Roman" w:hAnsi="Times New Roman" w:cs="Times New Roman"/>
                <w:b/>
                <w:bCs/>
                <w:color w:val="222222"/>
                <w:lang w:eastAsia="es-CO"/>
              </w:rPr>
              <w:t>Licenciatura en Biología</w:t>
            </w:r>
          </w:p>
        </w:tc>
        <w:tc>
          <w:tcPr>
            <w:tcW w:w="116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77D26" w:rsidRPr="004244C2" w:rsidRDefault="00A836F0" w:rsidP="001D6087">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4244C2">
              <w:rPr>
                <w:rFonts w:ascii="Times New Roman" w:eastAsia="Times New Roman" w:hAnsi="Times New Roman" w:cs="Times New Roman"/>
                <w:b/>
                <w:bCs/>
                <w:color w:val="222222"/>
                <w:lang w:eastAsia="es-CO"/>
              </w:rPr>
              <w:t>Educación, formación de educadores e interdisciplinariedad</w:t>
            </w:r>
          </w:p>
        </w:tc>
      </w:tr>
    </w:tbl>
    <w:p w:rsidR="002A18AF" w:rsidRDefault="002A18AF" w:rsidP="002A18AF">
      <w:pPr>
        <w:spacing w:after="0" w:line="240" w:lineRule="auto"/>
        <w:rPr>
          <w:rFonts w:ascii="Times New Roman" w:eastAsia="Times New Roman" w:hAnsi="Times New Roman" w:cs="Times New Roman"/>
          <w:vanish/>
          <w:sz w:val="24"/>
          <w:szCs w:val="24"/>
          <w:lang w:eastAsia="es-CO"/>
        </w:rPr>
      </w:pPr>
    </w:p>
    <w:p w:rsidR="002A18AF" w:rsidRDefault="002A18AF" w:rsidP="002A18AF">
      <w:pPr>
        <w:spacing w:after="0" w:line="240" w:lineRule="auto"/>
        <w:rPr>
          <w:rFonts w:ascii="Times New Roman" w:eastAsia="Times New Roman" w:hAnsi="Times New Roman" w:cs="Times New Roman"/>
          <w:vanish/>
          <w:sz w:val="24"/>
          <w:szCs w:val="24"/>
          <w:lang w:eastAsia="es-CO"/>
        </w:rPr>
      </w:pPr>
    </w:p>
    <w:p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1498"/>
        <w:gridCol w:w="3485"/>
      </w:tblGrid>
      <w:tr w:rsidR="002A18AF" w:rsidTr="003972D3">
        <w:tc>
          <w:tcPr>
            <w:tcW w:w="3837"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Resumen de la propuesta</w:t>
            </w:r>
          </w:p>
        </w:tc>
        <w:tc>
          <w:tcPr>
            <w:tcW w:w="116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Palabras clave</w:t>
            </w:r>
          </w:p>
        </w:tc>
      </w:tr>
      <w:tr w:rsidR="002A18AF" w:rsidTr="003972D3">
        <w:trPr>
          <w:trHeight w:val="2296"/>
        </w:trPr>
        <w:tc>
          <w:tcPr>
            <w:tcW w:w="383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Pr="00D84481" w:rsidRDefault="00BE1868" w:rsidP="0090450A">
            <w:pPr>
              <w:spacing w:line="276" w:lineRule="auto"/>
              <w:jc w:val="both"/>
              <w:rPr>
                <w:rFonts w:ascii="Times New Roman" w:hAnsi="Times New Roman" w:cs="Times New Roman"/>
                <w:sz w:val="24"/>
                <w:szCs w:val="24"/>
              </w:rPr>
            </w:pPr>
            <w:r>
              <w:rPr>
                <w:rFonts w:ascii="Times New Roman" w:hAnsi="Times New Roman" w:cs="Times New Roman"/>
                <w:sz w:val="24"/>
                <w:szCs w:val="24"/>
              </w:rPr>
              <w:t>Se plantea una investigación que articula el diseño, implementación y evaluación de una intervención pedagógica en seis cursos de práctica docente de tres programas de licenciatura de la DUAD/USTA</w:t>
            </w:r>
            <w:r w:rsidR="000325C5">
              <w:rPr>
                <w:rFonts w:ascii="Times New Roman" w:hAnsi="Times New Roman" w:cs="Times New Roman"/>
                <w:sz w:val="24"/>
                <w:szCs w:val="24"/>
              </w:rPr>
              <w:t xml:space="preserve"> (</w:t>
            </w:r>
            <w:r w:rsidR="000325C5" w:rsidRPr="00D84481">
              <w:rPr>
                <w:rFonts w:ascii="Times New Roman" w:eastAsia="Times New Roman" w:hAnsi="Times New Roman" w:cs="Times New Roman"/>
                <w:bCs/>
                <w:color w:val="222222"/>
                <w:sz w:val="24"/>
                <w:szCs w:val="24"/>
                <w:lang w:eastAsia="es-CO"/>
              </w:rPr>
              <w:t>Licenciatura en Educación Infantil, Licenciatura en Educación Básica y Licenciatura en Biología</w:t>
            </w:r>
            <w:r w:rsidR="000325C5">
              <w:rPr>
                <w:rFonts w:ascii="Times New Roman" w:eastAsia="Times New Roman" w:hAnsi="Times New Roman" w:cs="Times New Roman"/>
                <w:bCs/>
                <w:color w:val="222222"/>
                <w:sz w:val="24"/>
                <w:szCs w:val="24"/>
                <w:lang w:eastAsia="es-CO"/>
              </w:rPr>
              <w:t xml:space="preserve">). </w:t>
            </w:r>
            <w:r w:rsidR="0041192B">
              <w:rPr>
                <w:rFonts w:ascii="Times New Roman" w:eastAsia="Times New Roman" w:hAnsi="Times New Roman" w:cs="Times New Roman"/>
                <w:bCs/>
                <w:color w:val="222222"/>
                <w:sz w:val="24"/>
                <w:szCs w:val="24"/>
                <w:lang w:eastAsia="es-CO"/>
              </w:rPr>
              <w:t>En l</w:t>
            </w:r>
            <w:r w:rsidR="000325C5">
              <w:rPr>
                <w:rFonts w:ascii="Times New Roman" w:eastAsia="Times New Roman" w:hAnsi="Times New Roman" w:cs="Times New Roman"/>
                <w:bCs/>
                <w:color w:val="222222"/>
                <w:sz w:val="24"/>
                <w:szCs w:val="24"/>
                <w:lang w:eastAsia="es-CO"/>
              </w:rPr>
              <w:t xml:space="preserve">a intervención pedagógica </w:t>
            </w:r>
            <w:r w:rsidR="0041192B">
              <w:rPr>
                <w:rFonts w:ascii="Times New Roman" w:eastAsia="Times New Roman" w:hAnsi="Times New Roman" w:cs="Times New Roman"/>
                <w:bCs/>
                <w:color w:val="222222"/>
                <w:sz w:val="24"/>
                <w:szCs w:val="24"/>
                <w:lang w:eastAsia="es-CO"/>
              </w:rPr>
              <w:t xml:space="preserve">se </w:t>
            </w:r>
            <w:r w:rsidR="000325C5">
              <w:rPr>
                <w:rFonts w:ascii="Times New Roman" w:eastAsia="Times New Roman" w:hAnsi="Times New Roman" w:cs="Times New Roman"/>
                <w:bCs/>
                <w:color w:val="222222"/>
                <w:sz w:val="24"/>
                <w:szCs w:val="24"/>
                <w:lang w:eastAsia="es-CO"/>
              </w:rPr>
              <w:t xml:space="preserve">abordará el diseño continuo de E-portafolios para promover la reflexividad y la evaluación auténtica del aprendizaje. Durante la intervención y al final de la misma se realizará una evaluación del proceso implementado </w:t>
            </w:r>
            <w:r w:rsidR="0041192B">
              <w:rPr>
                <w:rFonts w:ascii="Times New Roman" w:eastAsia="Times New Roman" w:hAnsi="Times New Roman" w:cs="Times New Roman"/>
                <w:bCs/>
                <w:color w:val="222222"/>
                <w:sz w:val="24"/>
                <w:szCs w:val="24"/>
                <w:lang w:eastAsia="es-CO"/>
              </w:rPr>
              <w:t xml:space="preserve">con el fin de identificar y valorar aspectos relevantes del trabajo pedagógico para </w:t>
            </w:r>
            <w:r w:rsidR="00395139">
              <w:rPr>
                <w:rFonts w:ascii="Times New Roman" w:eastAsia="Times New Roman" w:hAnsi="Times New Roman" w:cs="Times New Roman"/>
                <w:bCs/>
                <w:color w:val="222222"/>
                <w:sz w:val="24"/>
                <w:szCs w:val="24"/>
                <w:lang w:eastAsia="es-CO"/>
              </w:rPr>
              <w:t xml:space="preserve">plantear </w:t>
            </w:r>
            <w:r w:rsidR="0041192B">
              <w:rPr>
                <w:rFonts w:ascii="Times New Roman" w:eastAsia="Times New Roman" w:hAnsi="Times New Roman" w:cs="Times New Roman"/>
                <w:bCs/>
                <w:color w:val="222222"/>
                <w:sz w:val="24"/>
                <w:szCs w:val="24"/>
                <w:lang w:eastAsia="es-CO"/>
              </w:rPr>
              <w:t xml:space="preserve">una propuesta formativa que contribuya al fortalecimiento de las prácticas </w:t>
            </w:r>
            <w:r w:rsidR="0041192B" w:rsidRPr="00D84481">
              <w:rPr>
                <w:rFonts w:ascii="Times New Roman" w:hAnsi="Times New Roman" w:cs="Times New Roman"/>
                <w:sz w:val="24"/>
                <w:szCs w:val="24"/>
              </w:rPr>
              <w:t>pedagógicas de los programas de licenciatura desde una perspectiva reflexiva.</w:t>
            </w:r>
          </w:p>
        </w:tc>
        <w:tc>
          <w:tcPr>
            <w:tcW w:w="116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D84481" w:rsidRDefault="00604590" w:rsidP="008F4D0B">
            <w:pPr>
              <w:spacing w:after="0" w:line="276" w:lineRule="auto"/>
              <w:jc w:val="both"/>
              <w:rPr>
                <w:rFonts w:ascii="Times New Roman" w:eastAsia="Times New Roman" w:hAnsi="Times New Roman" w:cs="Times New Roman"/>
                <w:color w:val="222222"/>
                <w:sz w:val="24"/>
                <w:szCs w:val="24"/>
                <w:lang w:eastAsia="es-CO"/>
              </w:rPr>
            </w:pPr>
            <w:r w:rsidRPr="00D84481">
              <w:rPr>
                <w:rFonts w:ascii="Times New Roman" w:eastAsia="Times New Roman" w:hAnsi="Times New Roman" w:cs="Times New Roman"/>
                <w:color w:val="222222"/>
                <w:sz w:val="24"/>
                <w:szCs w:val="24"/>
                <w:lang w:eastAsia="es-CO"/>
              </w:rPr>
              <w:t xml:space="preserve">Educación a distancia, Formación de docentes, </w:t>
            </w:r>
            <w:r w:rsidR="00D84481">
              <w:rPr>
                <w:rFonts w:ascii="Times New Roman" w:eastAsia="Times New Roman" w:hAnsi="Times New Roman" w:cs="Times New Roman"/>
                <w:color w:val="222222"/>
                <w:sz w:val="24"/>
                <w:szCs w:val="24"/>
                <w:lang w:eastAsia="es-CO"/>
              </w:rPr>
              <w:t>Práctica pedagógica</w:t>
            </w:r>
          </w:p>
        </w:tc>
      </w:tr>
    </w:tbl>
    <w:p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E6008D" w:rsidP="00E6008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w:t>
            </w:r>
            <w:r w:rsidR="002A18AF">
              <w:rPr>
                <w:rFonts w:ascii="Arial" w:eastAsia="Times New Roman" w:hAnsi="Arial" w:cs="Arial"/>
                <w:b/>
                <w:bCs/>
                <w:color w:val="222222"/>
                <w:sz w:val="24"/>
                <w:szCs w:val="24"/>
                <w:lang w:eastAsia="es-CO"/>
              </w:rPr>
              <w:t>roblema de investigación</w:t>
            </w:r>
          </w:p>
        </w:tc>
      </w:tr>
      <w:tr w:rsidR="002A18AF" w:rsidTr="00E40A43">
        <w:trPr>
          <w:trHeight w:val="2424"/>
        </w:trPr>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AB3847" w:rsidRPr="00D84481" w:rsidRDefault="00B12F4D" w:rsidP="002F1790">
            <w:pPr>
              <w:spacing w:line="276"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A partir de lo propuesto </w:t>
            </w:r>
            <w:r w:rsidR="00ED12B1" w:rsidRPr="00D84481">
              <w:rPr>
                <w:rFonts w:ascii="Times New Roman" w:hAnsi="Times New Roman" w:cs="Times New Roman"/>
                <w:sz w:val="24"/>
                <w:szCs w:val="24"/>
              </w:rPr>
              <w:t xml:space="preserve">en el Decreto 18583 de 2017 </w:t>
            </w:r>
            <w:r>
              <w:rPr>
                <w:rFonts w:ascii="Times New Roman" w:hAnsi="Times New Roman" w:cs="Times New Roman"/>
                <w:sz w:val="24"/>
                <w:szCs w:val="24"/>
              </w:rPr>
              <w:t xml:space="preserve">donde </w:t>
            </w:r>
            <w:r w:rsidR="00ED12B1" w:rsidRPr="00D84481">
              <w:rPr>
                <w:rFonts w:ascii="Times New Roman" w:hAnsi="Times New Roman" w:cs="Times New Roman"/>
                <w:sz w:val="24"/>
                <w:szCs w:val="24"/>
              </w:rPr>
              <w:t>s</w:t>
            </w:r>
            <w:r>
              <w:rPr>
                <w:rFonts w:ascii="Times New Roman" w:hAnsi="Times New Roman" w:cs="Times New Roman"/>
                <w:sz w:val="24"/>
                <w:szCs w:val="24"/>
              </w:rPr>
              <w:t>e considera que</w:t>
            </w:r>
            <w:r w:rsidR="00ED12B1" w:rsidRPr="00D84481">
              <w:rPr>
                <w:rFonts w:ascii="Times New Roman" w:hAnsi="Times New Roman" w:cs="Times New Roman"/>
                <w:sz w:val="24"/>
                <w:szCs w:val="24"/>
              </w:rPr>
              <w:t xml:space="preserve"> las prácticas educativas y pedagógicas </w:t>
            </w:r>
            <w:r>
              <w:rPr>
                <w:rFonts w:ascii="Times New Roman" w:hAnsi="Times New Roman" w:cs="Times New Roman"/>
                <w:sz w:val="24"/>
                <w:szCs w:val="24"/>
              </w:rPr>
              <w:t xml:space="preserve">son </w:t>
            </w:r>
            <w:r w:rsidR="00ED12B1" w:rsidRPr="00D84481">
              <w:rPr>
                <w:rFonts w:ascii="Times New Roman" w:hAnsi="Times New Roman" w:cs="Times New Roman"/>
                <w:sz w:val="24"/>
                <w:szCs w:val="24"/>
              </w:rPr>
              <w:t xml:space="preserve">ejes articuladores de </w:t>
            </w:r>
            <w:r w:rsidR="00EB3BC6" w:rsidRPr="00D84481">
              <w:rPr>
                <w:rFonts w:ascii="Times New Roman" w:hAnsi="Times New Roman" w:cs="Times New Roman"/>
                <w:sz w:val="24"/>
                <w:szCs w:val="24"/>
              </w:rPr>
              <w:t>los currículos</w:t>
            </w:r>
            <w:r w:rsidR="00DF3213">
              <w:rPr>
                <w:rFonts w:ascii="Times New Roman" w:hAnsi="Times New Roman" w:cs="Times New Roman"/>
                <w:sz w:val="24"/>
                <w:szCs w:val="24"/>
              </w:rPr>
              <w:t xml:space="preserve"> de las licenciaturas</w:t>
            </w:r>
            <w:r w:rsidR="000E4F70" w:rsidRPr="00D84481">
              <w:rPr>
                <w:rFonts w:ascii="Times New Roman" w:hAnsi="Times New Roman" w:cs="Times New Roman"/>
                <w:sz w:val="24"/>
                <w:szCs w:val="24"/>
              </w:rPr>
              <w:t xml:space="preserve">, y de la presencia de programas de licenciatura en la Facultad de Educación de la DUAD/USTA que atienden estas disposiciones y actualmente realizan ajustes para constituirse en programas pertinentes y de calidad, se identifica que las prácticas </w:t>
            </w:r>
            <w:r w:rsidR="00237DFA" w:rsidRPr="00D84481">
              <w:rPr>
                <w:rFonts w:ascii="Times New Roman" w:hAnsi="Times New Roman" w:cs="Times New Roman"/>
                <w:sz w:val="24"/>
                <w:szCs w:val="24"/>
              </w:rPr>
              <w:t xml:space="preserve">de estos </w:t>
            </w:r>
            <w:r w:rsidR="000E4F70" w:rsidRPr="00D84481">
              <w:rPr>
                <w:rFonts w:ascii="Times New Roman" w:hAnsi="Times New Roman" w:cs="Times New Roman"/>
                <w:sz w:val="24"/>
                <w:szCs w:val="24"/>
              </w:rPr>
              <w:t>programas presentan dificultades que requieren abor</w:t>
            </w:r>
            <w:r w:rsidR="00EB3BC6" w:rsidRPr="00D84481">
              <w:rPr>
                <w:rFonts w:ascii="Times New Roman" w:hAnsi="Times New Roman" w:cs="Times New Roman"/>
                <w:sz w:val="24"/>
                <w:szCs w:val="24"/>
              </w:rPr>
              <w:t>daje e intervención sistemática</w:t>
            </w:r>
            <w:r w:rsidR="000E4F70" w:rsidRPr="00D84481">
              <w:rPr>
                <w:rFonts w:ascii="Times New Roman" w:hAnsi="Times New Roman" w:cs="Times New Roman"/>
                <w:sz w:val="24"/>
                <w:szCs w:val="24"/>
              </w:rPr>
              <w:t xml:space="preserve"> con el fin de articular en ellas la formación teórica y la práctica, promover la autonomía y el compromiso académico de los docentes en formación, y procesos de evaluación formativa</w:t>
            </w:r>
            <w:r w:rsidR="00240847">
              <w:rPr>
                <w:rFonts w:ascii="Times New Roman" w:hAnsi="Times New Roman" w:cs="Times New Roman"/>
                <w:sz w:val="24"/>
                <w:szCs w:val="24"/>
              </w:rPr>
              <w:t xml:space="preserve">. </w:t>
            </w:r>
            <w:r w:rsidR="0027271A">
              <w:rPr>
                <w:rFonts w:ascii="Times New Roman" w:hAnsi="Times New Roman" w:cs="Times New Roman"/>
                <w:sz w:val="24"/>
                <w:szCs w:val="24"/>
              </w:rPr>
              <w:t>A</w:t>
            </w:r>
            <w:r w:rsidR="00DF3213">
              <w:rPr>
                <w:rFonts w:ascii="Times New Roman" w:hAnsi="Times New Roman" w:cs="Times New Roman"/>
                <w:sz w:val="24"/>
                <w:szCs w:val="24"/>
              </w:rPr>
              <w:t xml:space="preserve">sí mismo, </w:t>
            </w:r>
            <w:r>
              <w:rPr>
                <w:rFonts w:ascii="Times New Roman" w:hAnsi="Times New Roman" w:cs="Times New Roman"/>
                <w:sz w:val="24"/>
                <w:szCs w:val="24"/>
              </w:rPr>
              <w:t xml:space="preserve">es necesario articular estos esfuerzos con un análisis de </w:t>
            </w:r>
            <w:r w:rsidR="00D506A5" w:rsidRPr="00D84481">
              <w:rPr>
                <w:rFonts w:ascii="Times New Roman" w:hAnsi="Times New Roman" w:cs="Times New Roman"/>
                <w:sz w:val="24"/>
                <w:szCs w:val="24"/>
              </w:rPr>
              <w:t xml:space="preserve">las características de la modalidad de </w:t>
            </w:r>
            <w:r w:rsidR="0054219D">
              <w:rPr>
                <w:rFonts w:ascii="Times New Roman" w:hAnsi="Times New Roman" w:cs="Times New Roman"/>
                <w:sz w:val="24"/>
                <w:szCs w:val="24"/>
              </w:rPr>
              <w:t>educación abierta y a distancia</w:t>
            </w:r>
            <w:r w:rsidR="00D506A5" w:rsidRPr="00D84481">
              <w:rPr>
                <w:rFonts w:ascii="Times New Roman" w:hAnsi="Times New Roman" w:cs="Times New Roman"/>
                <w:sz w:val="24"/>
                <w:szCs w:val="24"/>
              </w:rPr>
              <w:t xml:space="preserve"> </w:t>
            </w:r>
            <w:r>
              <w:rPr>
                <w:rFonts w:ascii="Times New Roman" w:hAnsi="Times New Roman" w:cs="Times New Roman"/>
                <w:sz w:val="24"/>
                <w:szCs w:val="24"/>
              </w:rPr>
              <w:t>para plantear estrategias</w:t>
            </w:r>
            <w:r w:rsidR="0027271A">
              <w:rPr>
                <w:rFonts w:ascii="Times New Roman" w:hAnsi="Times New Roman" w:cs="Times New Roman"/>
                <w:sz w:val="24"/>
                <w:szCs w:val="24"/>
              </w:rPr>
              <w:t xml:space="preserve"> formativas</w:t>
            </w:r>
            <w:r>
              <w:rPr>
                <w:rFonts w:ascii="Times New Roman" w:hAnsi="Times New Roman" w:cs="Times New Roman"/>
                <w:sz w:val="24"/>
                <w:szCs w:val="24"/>
              </w:rPr>
              <w:t xml:space="preserve"> pertinentes </w:t>
            </w:r>
            <w:r w:rsidR="00EF1C07">
              <w:rPr>
                <w:rFonts w:ascii="Times New Roman" w:hAnsi="Times New Roman" w:cs="Times New Roman"/>
                <w:sz w:val="24"/>
                <w:szCs w:val="24"/>
              </w:rPr>
              <w:t>desde</w:t>
            </w:r>
            <w:r>
              <w:rPr>
                <w:rFonts w:ascii="Times New Roman" w:hAnsi="Times New Roman" w:cs="Times New Roman"/>
                <w:sz w:val="24"/>
                <w:szCs w:val="24"/>
              </w:rPr>
              <w:t xml:space="preserve"> las particularidades de la modalidad.</w:t>
            </w:r>
            <w:r w:rsidR="00240847">
              <w:rPr>
                <w:rFonts w:ascii="Times New Roman" w:hAnsi="Times New Roman" w:cs="Times New Roman"/>
                <w:sz w:val="24"/>
                <w:szCs w:val="24"/>
              </w:rPr>
              <w:t xml:space="preserve"> </w:t>
            </w:r>
            <w:r w:rsidR="00BD04CC" w:rsidRPr="00D84481">
              <w:rPr>
                <w:rFonts w:ascii="Times New Roman" w:hAnsi="Times New Roman" w:cs="Times New Roman"/>
                <w:sz w:val="24"/>
                <w:szCs w:val="24"/>
              </w:rPr>
              <w:t>Con respecto a las prácticas en los programas de formación inicial de maestros se identifica un campo de investigación activo internacional</w:t>
            </w:r>
            <w:r w:rsidR="00EB3BC6" w:rsidRPr="00D84481">
              <w:rPr>
                <w:rFonts w:ascii="Times New Roman" w:hAnsi="Times New Roman" w:cs="Times New Roman"/>
                <w:sz w:val="24"/>
                <w:szCs w:val="24"/>
              </w:rPr>
              <w:t>mente</w:t>
            </w:r>
            <w:r w:rsidR="00BD04CC" w:rsidRPr="00D84481">
              <w:rPr>
                <w:rFonts w:ascii="Times New Roman" w:hAnsi="Times New Roman" w:cs="Times New Roman"/>
                <w:sz w:val="24"/>
                <w:szCs w:val="24"/>
              </w:rPr>
              <w:t xml:space="preserve"> </w:t>
            </w:r>
            <w:r w:rsidR="002568DC" w:rsidRPr="00D84481">
              <w:rPr>
                <w:rFonts w:ascii="Times New Roman" w:hAnsi="Times New Roman" w:cs="Times New Roman"/>
                <w:sz w:val="24"/>
                <w:szCs w:val="24"/>
              </w:rPr>
              <w:t>(Tejada 2006,</w:t>
            </w:r>
            <w:r w:rsidR="00BD04CC" w:rsidRPr="00D84481">
              <w:rPr>
                <w:rFonts w:ascii="Times New Roman" w:hAnsi="Times New Roman" w:cs="Times New Roman"/>
                <w:sz w:val="24"/>
                <w:szCs w:val="24"/>
              </w:rPr>
              <w:t xml:space="preserve"> </w:t>
            </w:r>
            <w:proofErr w:type="spellStart"/>
            <w:r w:rsidR="00A9384C" w:rsidRPr="00D84481">
              <w:rPr>
                <w:rFonts w:ascii="Times New Roman" w:hAnsi="Times New Roman" w:cs="Times New Roman"/>
                <w:sz w:val="24"/>
                <w:szCs w:val="24"/>
              </w:rPr>
              <w:t>Zabalza</w:t>
            </w:r>
            <w:proofErr w:type="spellEnd"/>
            <w:r w:rsidR="00A9384C" w:rsidRPr="00D84481">
              <w:rPr>
                <w:rFonts w:ascii="Times New Roman" w:hAnsi="Times New Roman" w:cs="Times New Roman"/>
                <w:sz w:val="24"/>
                <w:szCs w:val="24"/>
              </w:rPr>
              <w:t xml:space="preserve"> 2011, </w:t>
            </w:r>
            <w:r w:rsidR="001631F1" w:rsidRPr="00D84481">
              <w:rPr>
                <w:rFonts w:ascii="Times New Roman" w:hAnsi="Times New Roman" w:cs="Times New Roman"/>
                <w:sz w:val="24"/>
                <w:szCs w:val="24"/>
              </w:rPr>
              <w:t xml:space="preserve">González, Barba y Rodríguez 2015; </w:t>
            </w:r>
            <w:proofErr w:type="spellStart"/>
            <w:r w:rsidR="00A9384C" w:rsidRPr="00D84481">
              <w:rPr>
                <w:rFonts w:ascii="Times New Roman" w:hAnsi="Times New Roman" w:cs="Times New Roman"/>
                <w:sz w:val="24"/>
                <w:szCs w:val="24"/>
              </w:rPr>
              <w:t>Zabalza</w:t>
            </w:r>
            <w:proofErr w:type="spellEnd"/>
            <w:r w:rsidR="00BD04CC" w:rsidRPr="00D84481">
              <w:rPr>
                <w:rFonts w:ascii="Times New Roman" w:hAnsi="Times New Roman" w:cs="Times New Roman"/>
                <w:sz w:val="24"/>
                <w:szCs w:val="24"/>
              </w:rPr>
              <w:t xml:space="preserve"> </w:t>
            </w:r>
            <w:r w:rsidR="00A9384C" w:rsidRPr="00D84481">
              <w:rPr>
                <w:rFonts w:ascii="Times New Roman" w:hAnsi="Times New Roman" w:cs="Times New Roman"/>
                <w:sz w:val="24"/>
                <w:szCs w:val="24"/>
              </w:rPr>
              <w:t>2017</w:t>
            </w:r>
            <w:r w:rsidR="00BD04CC" w:rsidRPr="00D84481">
              <w:rPr>
                <w:rFonts w:ascii="Times New Roman" w:hAnsi="Times New Roman" w:cs="Times New Roman"/>
                <w:sz w:val="24"/>
                <w:szCs w:val="24"/>
              </w:rPr>
              <w:t xml:space="preserve">) desde el cual se plantean posibilidades para la construcción de una formación docente contextualizada en los escenarios del ejercicio profesional, y se proponen alternativas para </w:t>
            </w:r>
            <w:r w:rsidR="00240847">
              <w:rPr>
                <w:rFonts w:ascii="Times New Roman" w:hAnsi="Times New Roman" w:cs="Times New Roman"/>
                <w:sz w:val="24"/>
                <w:szCs w:val="24"/>
              </w:rPr>
              <w:t>integrar</w:t>
            </w:r>
            <w:r w:rsidR="00BD04CC" w:rsidRPr="00D84481">
              <w:rPr>
                <w:rFonts w:ascii="Times New Roman" w:hAnsi="Times New Roman" w:cs="Times New Roman"/>
                <w:sz w:val="24"/>
                <w:szCs w:val="24"/>
              </w:rPr>
              <w:t xml:space="preserve">  aprendizajes relacionados con el dominio de didácticas específicas, el conocimiento pedagógico, y competencias transversales tales como la reflexividad, el análisis crítico, la</w:t>
            </w:r>
            <w:r w:rsidR="00AB3847" w:rsidRPr="00D84481">
              <w:rPr>
                <w:rFonts w:ascii="Times New Roman" w:hAnsi="Times New Roman" w:cs="Times New Roman"/>
                <w:sz w:val="24"/>
                <w:szCs w:val="24"/>
              </w:rPr>
              <w:t xml:space="preserve"> argumentación  y la autonomía. </w:t>
            </w:r>
          </w:p>
          <w:p w:rsidR="00240847" w:rsidRDefault="00FB4BF5" w:rsidP="002F1790">
            <w:pPr>
              <w:spacing w:line="276" w:lineRule="auto"/>
              <w:jc w:val="both"/>
              <w:rPr>
                <w:rFonts w:ascii="Times New Roman" w:hAnsi="Times New Roman" w:cs="Times New Roman"/>
                <w:sz w:val="24"/>
                <w:szCs w:val="24"/>
              </w:rPr>
            </w:pPr>
            <w:r w:rsidRPr="00D84481">
              <w:rPr>
                <w:rFonts w:ascii="Times New Roman" w:hAnsi="Times New Roman" w:cs="Times New Roman"/>
                <w:sz w:val="24"/>
                <w:szCs w:val="24"/>
              </w:rPr>
              <w:t>Dado el escenario propuesto por la normatividad nacional para los programas de formación inicial</w:t>
            </w:r>
            <w:r w:rsidR="00EB3BC6" w:rsidRPr="00D84481">
              <w:rPr>
                <w:rFonts w:ascii="Times New Roman" w:hAnsi="Times New Roman" w:cs="Times New Roman"/>
                <w:sz w:val="24"/>
                <w:szCs w:val="24"/>
              </w:rPr>
              <w:t>,</w:t>
            </w:r>
            <w:r w:rsidRPr="00D84481">
              <w:rPr>
                <w:rFonts w:ascii="Times New Roman" w:hAnsi="Times New Roman" w:cs="Times New Roman"/>
                <w:sz w:val="24"/>
                <w:szCs w:val="24"/>
              </w:rPr>
              <w:t xml:space="preserve"> y los aportes de investigación sobre la</w:t>
            </w:r>
            <w:r w:rsidR="00237DFA" w:rsidRPr="00D84481">
              <w:rPr>
                <w:rFonts w:ascii="Times New Roman" w:hAnsi="Times New Roman" w:cs="Times New Roman"/>
                <w:sz w:val="24"/>
                <w:szCs w:val="24"/>
              </w:rPr>
              <w:t>s</w:t>
            </w:r>
            <w:r w:rsidRPr="00D84481">
              <w:rPr>
                <w:rFonts w:ascii="Times New Roman" w:hAnsi="Times New Roman" w:cs="Times New Roman"/>
                <w:sz w:val="24"/>
                <w:szCs w:val="24"/>
              </w:rPr>
              <w:t xml:space="preserve"> práctica</w:t>
            </w:r>
            <w:r w:rsidR="00237DFA" w:rsidRPr="00D84481">
              <w:rPr>
                <w:rFonts w:ascii="Times New Roman" w:hAnsi="Times New Roman" w:cs="Times New Roman"/>
                <w:sz w:val="24"/>
                <w:szCs w:val="24"/>
              </w:rPr>
              <w:t>s formativas</w:t>
            </w:r>
            <w:r w:rsidRPr="00D84481">
              <w:rPr>
                <w:rFonts w:ascii="Times New Roman" w:hAnsi="Times New Roman" w:cs="Times New Roman"/>
                <w:sz w:val="24"/>
                <w:szCs w:val="24"/>
              </w:rPr>
              <w:t xml:space="preserve">, </w:t>
            </w:r>
            <w:r w:rsidR="00102B49" w:rsidRPr="00D84481">
              <w:rPr>
                <w:rFonts w:ascii="Times New Roman" w:hAnsi="Times New Roman" w:cs="Times New Roman"/>
                <w:sz w:val="24"/>
                <w:szCs w:val="24"/>
              </w:rPr>
              <w:t xml:space="preserve">se hace necesario </w:t>
            </w:r>
            <w:r w:rsidR="00464B7E" w:rsidRPr="00D84481">
              <w:rPr>
                <w:rFonts w:ascii="Times New Roman" w:hAnsi="Times New Roman" w:cs="Times New Roman"/>
                <w:sz w:val="24"/>
                <w:szCs w:val="24"/>
              </w:rPr>
              <w:t xml:space="preserve">diseñar, implementar y evaluar innovaciones </w:t>
            </w:r>
            <w:r w:rsidR="00102B49" w:rsidRPr="00D84481">
              <w:rPr>
                <w:rFonts w:ascii="Times New Roman" w:hAnsi="Times New Roman" w:cs="Times New Roman"/>
                <w:sz w:val="24"/>
                <w:szCs w:val="24"/>
              </w:rPr>
              <w:t xml:space="preserve">de tipo pedagógico que </w:t>
            </w:r>
            <w:r w:rsidR="00464B7E" w:rsidRPr="00D84481">
              <w:rPr>
                <w:rFonts w:ascii="Times New Roman" w:hAnsi="Times New Roman" w:cs="Times New Roman"/>
                <w:sz w:val="24"/>
                <w:szCs w:val="24"/>
              </w:rPr>
              <w:t xml:space="preserve">promuevan la integración de la teoría y la práctica, la autonomía de los docentes en formación, y una mayor interacción entre los actores del proceso formativo para fortalecer los </w:t>
            </w:r>
            <w:r w:rsidR="000121B1" w:rsidRPr="00D84481">
              <w:rPr>
                <w:rFonts w:ascii="Times New Roman" w:hAnsi="Times New Roman" w:cs="Times New Roman"/>
                <w:sz w:val="24"/>
                <w:szCs w:val="24"/>
              </w:rPr>
              <w:t xml:space="preserve">aprendizajes de los espacios académicos de las prácticas en los programas de licenciatura de la Facultad de Educación de la DUAD/USTA que se ofrecen en modalidad a distancia. </w:t>
            </w:r>
            <w:r w:rsidR="0054219D">
              <w:rPr>
                <w:rFonts w:ascii="Times New Roman" w:hAnsi="Times New Roman" w:cs="Times New Roman"/>
                <w:sz w:val="24"/>
                <w:szCs w:val="24"/>
              </w:rPr>
              <w:t xml:space="preserve">Así se considera pertinente </w:t>
            </w:r>
            <w:r w:rsidR="00240847">
              <w:rPr>
                <w:rFonts w:ascii="Times New Roman" w:hAnsi="Times New Roman" w:cs="Times New Roman"/>
                <w:sz w:val="24"/>
                <w:szCs w:val="24"/>
              </w:rPr>
              <w:t xml:space="preserve">el diseño de los E-portafolios </w:t>
            </w:r>
            <w:r w:rsidR="000121B1" w:rsidRPr="00D84481">
              <w:rPr>
                <w:rFonts w:ascii="Times New Roman" w:hAnsi="Times New Roman" w:cs="Times New Roman"/>
                <w:sz w:val="24"/>
                <w:szCs w:val="24"/>
              </w:rPr>
              <w:t>como</w:t>
            </w:r>
            <w:r w:rsidR="00240847">
              <w:rPr>
                <w:rFonts w:ascii="Times New Roman" w:hAnsi="Times New Roman" w:cs="Times New Roman"/>
                <w:sz w:val="24"/>
                <w:szCs w:val="24"/>
              </w:rPr>
              <w:t xml:space="preserve"> una alternativa</w:t>
            </w:r>
            <w:r w:rsidR="000121B1" w:rsidRPr="00D84481">
              <w:rPr>
                <w:rFonts w:ascii="Times New Roman" w:hAnsi="Times New Roman" w:cs="Times New Roman"/>
                <w:sz w:val="24"/>
                <w:szCs w:val="24"/>
              </w:rPr>
              <w:t xml:space="preserve"> posibilitadora de procesos de formación integradores y reflexivos en la formación inicial de docentes (</w:t>
            </w:r>
            <w:proofErr w:type="spellStart"/>
            <w:r w:rsidR="009F20C3" w:rsidRPr="00D84481">
              <w:rPr>
                <w:rFonts w:ascii="Times New Roman" w:hAnsi="Times New Roman" w:cs="Times New Roman"/>
                <w:sz w:val="24"/>
                <w:szCs w:val="24"/>
              </w:rPr>
              <w:t>Strudler</w:t>
            </w:r>
            <w:proofErr w:type="spellEnd"/>
            <w:r w:rsidR="009F20C3" w:rsidRPr="00D84481">
              <w:rPr>
                <w:rFonts w:ascii="Times New Roman" w:hAnsi="Times New Roman" w:cs="Times New Roman"/>
                <w:sz w:val="24"/>
                <w:szCs w:val="24"/>
              </w:rPr>
              <w:t xml:space="preserve"> y </w:t>
            </w:r>
            <w:proofErr w:type="spellStart"/>
            <w:r w:rsidR="009F20C3" w:rsidRPr="00D84481">
              <w:rPr>
                <w:rFonts w:ascii="Times New Roman" w:hAnsi="Times New Roman" w:cs="Times New Roman"/>
                <w:sz w:val="24"/>
                <w:szCs w:val="24"/>
              </w:rPr>
              <w:t>Wetzel</w:t>
            </w:r>
            <w:proofErr w:type="spellEnd"/>
            <w:r w:rsidR="009F20C3" w:rsidRPr="00D84481">
              <w:rPr>
                <w:rFonts w:ascii="Times New Roman" w:hAnsi="Times New Roman" w:cs="Times New Roman"/>
                <w:sz w:val="24"/>
                <w:szCs w:val="24"/>
              </w:rPr>
              <w:t xml:space="preserve"> 2005; </w:t>
            </w:r>
            <w:proofErr w:type="spellStart"/>
            <w:r w:rsidR="009F20C3" w:rsidRPr="00D84481">
              <w:rPr>
                <w:rFonts w:ascii="Times New Roman" w:hAnsi="Times New Roman" w:cs="Times New Roman"/>
                <w:sz w:val="24"/>
                <w:szCs w:val="24"/>
              </w:rPr>
              <w:t>Gelabert</w:t>
            </w:r>
            <w:proofErr w:type="spellEnd"/>
            <w:r w:rsidR="009F20C3" w:rsidRPr="00D84481">
              <w:rPr>
                <w:rFonts w:ascii="Times New Roman" w:hAnsi="Times New Roman" w:cs="Times New Roman"/>
                <w:sz w:val="24"/>
                <w:szCs w:val="24"/>
              </w:rPr>
              <w:t xml:space="preserve">, Agustí, Gimeno, González, </w:t>
            </w:r>
            <w:proofErr w:type="spellStart"/>
            <w:r w:rsidR="009F20C3" w:rsidRPr="00D84481">
              <w:rPr>
                <w:rFonts w:ascii="Times New Roman" w:hAnsi="Times New Roman" w:cs="Times New Roman"/>
                <w:sz w:val="24"/>
                <w:szCs w:val="24"/>
              </w:rPr>
              <w:t>Rifá</w:t>
            </w:r>
            <w:proofErr w:type="spellEnd"/>
            <w:r w:rsidR="009F20C3" w:rsidRPr="00D84481">
              <w:rPr>
                <w:rFonts w:ascii="Times New Roman" w:hAnsi="Times New Roman" w:cs="Times New Roman"/>
                <w:sz w:val="24"/>
                <w:szCs w:val="24"/>
              </w:rPr>
              <w:t xml:space="preserve">, y </w:t>
            </w:r>
            <w:proofErr w:type="spellStart"/>
            <w:r w:rsidR="009F20C3" w:rsidRPr="00D84481">
              <w:rPr>
                <w:rFonts w:ascii="Times New Roman" w:hAnsi="Times New Roman" w:cs="Times New Roman"/>
                <w:sz w:val="24"/>
                <w:szCs w:val="24"/>
              </w:rPr>
              <w:t>Santiveri</w:t>
            </w:r>
            <w:proofErr w:type="spellEnd"/>
            <w:r w:rsidR="009F20C3" w:rsidRPr="00D84481">
              <w:rPr>
                <w:rFonts w:ascii="Times New Roman" w:hAnsi="Times New Roman" w:cs="Times New Roman"/>
                <w:sz w:val="24"/>
                <w:szCs w:val="24"/>
              </w:rPr>
              <w:t xml:space="preserve">, 2009; </w:t>
            </w:r>
            <w:proofErr w:type="spellStart"/>
            <w:r w:rsidR="009F20C3" w:rsidRPr="00D84481">
              <w:rPr>
                <w:rFonts w:ascii="Times New Roman" w:hAnsi="Times New Roman" w:cs="Times New Roman"/>
                <w:sz w:val="24"/>
                <w:szCs w:val="24"/>
              </w:rPr>
              <w:t>Farias</w:t>
            </w:r>
            <w:proofErr w:type="spellEnd"/>
            <w:r w:rsidR="009F20C3" w:rsidRPr="00D84481">
              <w:rPr>
                <w:rFonts w:ascii="Times New Roman" w:hAnsi="Times New Roman" w:cs="Times New Roman"/>
                <w:sz w:val="24"/>
                <w:szCs w:val="24"/>
              </w:rPr>
              <w:t xml:space="preserve"> y Ramírez 2010; </w:t>
            </w:r>
            <w:proofErr w:type="spellStart"/>
            <w:r w:rsidR="001C44C7" w:rsidRPr="00D84481">
              <w:rPr>
                <w:rFonts w:ascii="Times New Roman" w:hAnsi="Times New Roman" w:cs="Times New Roman"/>
                <w:sz w:val="24"/>
                <w:szCs w:val="24"/>
              </w:rPr>
              <w:t>Oakley</w:t>
            </w:r>
            <w:proofErr w:type="spellEnd"/>
            <w:r w:rsidR="001C44C7" w:rsidRPr="00D84481">
              <w:rPr>
                <w:rFonts w:ascii="Times New Roman" w:hAnsi="Times New Roman" w:cs="Times New Roman"/>
                <w:sz w:val="24"/>
                <w:szCs w:val="24"/>
              </w:rPr>
              <w:t xml:space="preserve">, </w:t>
            </w:r>
            <w:proofErr w:type="spellStart"/>
            <w:r w:rsidR="001C44C7" w:rsidRPr="00D84481">
              <w:rPr>
                <w:rFonts w:ascii="Times New Roman" w:hAnsi="Times New Roman" w:cs="Times New Roman"/>
                <w:sz w:val="24"/>
                <w:szCs w:val="24"/>
              </w:rPr>
              <w:t>Pegrum</w:t>
            </w:r>
            <w:proofErr w:type="spellEnd"/>
            <w:r w:rsidR="001C44C7" w:rsidRPr="00D84481">
              <w:rPr>
                <w:rFonts w:ascii="Times New Roman" w:hAnsi="Times New Roman" w:cs="Times New Roman"/>
                <w:sz w:val="24"/>
                <w:szCs w:val="24"/>
              </w:rPr>
              <w:t xml:space="preserve"> y Johnston</w:t>
            </w:r>
            <w:r w:rsidR="005442C8" w:rsidRPr="00D84481">
              <w:rPr>
                <w:rFonts w:ascii="Times New Roman" w:hAnsi="Times New Roman" w:cs="Times New Roman"/>
                <w:sz w:val="24"/>
                <w:szCs w:val="24"/>
              </w:rPr>
              <w:t xml:space="preserve"> 2014; Aneas, Rubio y Vila 2018</w:t>
            </w:r>
            <w:r w:rsidR="000121B1" w:rsidRPr="00D84481">
              <w:rPr>
                <w:rFonts w:ascii="Times New Roman" w:hAnsi="Times New Roman" w:cs="Times New Roman"/>
                <w:sz w:val="24"/>
                <w:szCs w:val="24"/>
              </w:rPr>
              <w:t>).</w:t>
            </w:r>
            <w:r w:rsidR="009B74AF" w:rsidRPr="00D84481">
              <w:rPr>
                <w:rFonts w:ascii="Times New Roman" w:hAnsi="Times New Roman" w:cs="Times New Roman"/>
                <w:sz w:val="24"/>
                <w:szCs w:val="24"/>
              </w:rPr>
              <w:t xml:space="preserve"> </w:t>
            </w:r>
          </w:p>
          <w:p w:rsidR="00102B49" w:rsidRPr="00D84481" w:rsidRDefault="0054219D" w:rsidP="002F1790">
            <w:pPr>
              <w:spacing w:line="276" w:lineRule="auto"/>
              <w:jc w:val="both"/>
              <w:rPr>
                <w:rFonts w:ascii="Times New Roman" w:hAnsi="Times New Roman" w:cs="Times New Roman"/>
                <w:sz w:val="24"/>
                <w:szCs w:val="24"/>
              </w:rPr>
            </w:pPr>
            <w:r>
              <w:rPr>
                <w:rFonts w:ascii="Times New Roman" w:hAnsi="Times New Roman" w:cs="Times New Roman"/>
                <w:sz w:val="24"/>
                <w:szCs w:val="24"/>
              </w:rPr>
              <w:t>La implementación de E</w:t>
            </w:r>
            <w:r w:rsidR="00716F5B" w:rsidRPr="00D84481">
              <w:rPr>
                <w:rFonts w:ascii="Times New Roman" w:hAnsi="Times New Roman" w:cs="Times New Roman"/>
                <w:sz w:val="24"/>
                <w:szCs w:val="24"/>
              </w:rPr>
              <w:t>-portafolios implica el rediseño de los ambientes de aprendizaje de las prácticas, de modo que se propone una reorganización de estos espacios académicos a través del desarrollo de la reflexividad y de una evaluación auténtica, esta última caracterizada por el desarrollo de actividades de aprendizaje contextualizadas, complejas y retadoras, y por la continuidad de la observación y retroalimentación por parte de los docentes formadores. Así se pretende fortalecer la propuesta formativa de las prácticas en los programas de licenciatura en mención</w:t>
            </w:r>
            <w:r w:rsidR="00237DFA" w:rsidRPr="00D84481">
              <w:rPr>
                <w:rFonts w:ascii="Times New Roman" w:hAnsi="Times New Roman" w:cs="Times New Roman"/>
                <w:sz w:val="24"/>
                <w:szCs w:val="24"/>
              </w:rPr>
              <w:t xml:space="preserve">, aportar al conocimiento </w:t>
            </w:r>
            <w:r w:rsidR="0090450A">
              <w:rPr>
                <w:rFonts w:ascii="Times New Roman" w:hAnsi="Times New Roman" w:cs="Times New Roman"/>
                <w:sz w:val="24"/>
                <w:szCs w:val="24"/>
              </w:rPr>
              <w:t>sobre la implementación de los E</w:t>
            </w:r>
            <w:r w:rsidR="00237DFA" w:rsidRPr="00D84481">
              <w:rPr>
                <w:rFonts w:ascii="Times New Roman" w:hAnsi="Times New Roman" w:cs="Times New Roman"/>
                <w:sz w:val="24"/>
                <w:szCs w:val="24"/>
              </w:rPr>
              <w:t>-portafolios en las prácticas formativas,</w:t>
            </w:r>
            <w:r w:rsidR="00716F5B" w:rsidRPr="00D84481">
              <w:rPr>
                <w:rFonts w:ascii="Times New Roman" w:hAnsi="Times New Roman" w:cs="Times New Roman"/>
                <w:sz w:val="24"/>
                <w:szCs w:val="24"/>
              </w:rPr>
              <w:t xml:space="preserve"> y a la vez construir orientaciones que permitan </w:t>
            </w:r>
            <w:r w:rsidR="001575D2" w:rsidRPr="00D84481">
              <w:rPr>
                <w:rFonts w:ascii="Times New Roman" w:hAnsi="Times New Roman" w:cs="Times New Roman"/>
                <w:sz w:val="24"/>
                <w:szCs w:val="24"/>
              </w:rPr>
              <w:t>dar continuidad al proceso de innovación pedagógica aquí propuesto.</w:t>
            </w:r>
            <w:r w:rsidR="00716F5B" w:rsidRPr="00D84481">
              <w:rPr>
                <w:rFonts w:ascii="Times New Roman" w:hAnsi="Times New Roman" w:cs="Times New Roman"/>
                <w:sz w:val="24"/>
                <w:szCs w:val="24"/>
              </w:rPr>
              <w:t xml:space="preserve"> </w:t>
            </w:r>
            <w:r w:rsidR="00EA14FC">
              <w:rPr>
                <w:rFonts w:ascii="Times New Roman" w:hAnsi="Times New Roman" w:cs="Times New Roman"/>
                <w:sz w:val="24"/>
                <w:szCs w:val="24"/>
              </w:rPr>
              <w:t xml:space="preserve">La </w:t>
            </w:r>
            <w:r w:rsidR="00102B49" w:rsidRPr="00D84481">
              <w:rPr>
                <w:rFonts w:ascii="Times New Roman" w:hAnsi="Times New Roman" w:cs="Times New Roman"/>
                <w:sz w:val="24"/>
                <w:szCs w:val="24"/>
              </w:rPr>
              <w:t>pre</w:t>
            </w:r>
            <w:r w:rsidR="00EA14FC">
              <w:rPr>
                <w:rFonts w:ascii="Times New Roman" w:hAnsi="Times New Roman" w:cs="Times New Roman"/>
                <w:sz w:val="24"/>
                <w:szCs w:val="24"/>
              </w:rPr>
              <w:t>gunta principal que orienta la</w:t>
            </w:r>
            <w:r w:rsidR="00102B49" w:rsidRPr="00D84481">
              <w:rPr>
                <w:rFonts w:ascii="Times New Roman" w:hAnsi="Times New Roman" w:cs="Times New Roman"/>
                <w:sz w:val="24"/>
                <w:szCs w:val="24"/>
              </w:rPr>
              <w:t xml:space="preserve"> investigación es la siguiente:</w:t>
            </w:r>
          </w:p>
          <w:p w:rsidR="00E6008D" w:rsidRPr="00442C36" w:rsidRDefault="00102B49" w:rsidP="0054219D">
            <w:pPr>
              <w:spacing w:line="276" w:lineRule="auto"/>
              <w:jc w:val="both"/>
            </w:pPr>
            <w:r w:rsidRPr="00D84481">
              <w:rPr>
                <w:rFonts w:ascii="Times New Roman" w:hAnsi="Times New Roman" w:cs="Times New Roman"/>
                <w:sz w:val="24"/>
                <w:szCs w:val="24"/>
              </w:rPr>
              <w:t xml:space="preserve">¿Cómo </w:t>
            </w:r>
            <w:r w:rsidR="001575D2" w:rsidRPr="00D84481">
              <w:rPr>
                <w:rFonts w:ascii="Times New Roman" w:hAnsi="Times New Roman" w:cs="Times New Roman"/>
                <w:sz w:val="24"/>
                <w:szCs w:val="24"/>
              </w:rPr>
              <w:t xml:space="preserve">promover </w:t>
            </w:r>
            <w:r w:rsidR="007870F2" w:rsidRPr="00D84481">
              <w:rPr>
                <w:rFonts w:ascii="Times New Roman" w:hAnsi="Times New Roman" w:cs="Times New Roman"/>
                <w:sz w:val="24"/>
                <w:szCs w:val="24"/>
              </w:rPr>
              <w:t xml:space="preserve">la formación reflexiva y </w:t>
            </w:r>
            <w:r w:rsidR="00A51174" w:rsidRPr="00D84481">
              <w:rPr>
                <w:rFonts w:ascii="Times New Roman" w:hAnsi="Times New Roman" w:cs="Times New Roman"/>
                <w:sz w:val="24"/>
                <w:szCs w:val="24"/>
              </w:rPr>
              <w:t>la evaluación auténtica del aprendizaje a través del desarrollo de E-portafolios</w:t>
            </w:r>
            <w:r w:rsidR="00EA14FC">
              <w:rPr>
                <w:rFonts w:ascii="Times New Roman" w:hAnsi="Times New Roman" w:cs="Times New Roman"/>
                <w:sz w:val="24"/>
                <w:szCs w:val="24"/>
              </w:rPr>
              <w:t xml:space="preserve"> </w:t>
            </w:r>
            <w:r w:rsidR="00A51174" w:rsidRPr="00D84481">
              <w:rPr>
                <w:rFonts w:ascii="Times New Roman" w:hAnsi="Times New Roman" w:cs="Times New Roman"/>
                <w:sz w:val="24"/>
                <w:szCs w:val="24"/>
              </w:rPr>
              <w:t xml:space="preserve">en la práctica pedagógica de programas de licenciatura en modalidad a distancia de la Facultad </w:t>
            </w:r>
            <w:r w:rsidR="00442C36" w:rsidRPr="00D84481">
              <w:rPr>
                <w:rFonts w:ascii="Times New Roman" w:hAnsi="Times New Roman" w:cs="Times New Roman"/>
                <w:sz w:val="24"/>
                <w:szCs w:val="24"/>
              </w:rPr>
              <w:t>de Educación de la DUAD/USTA</w:t>
            </w:r>
            <w:r w:rsidR="006B18F8" w:rsidRPr="00D41336">
              <w:rPr>
                <w:rFonts w:ascii="Times New Roman" w:hAnsi="Times New Roman" w:cs="Times New Roman"/>
                <w:sz w:val="24"/>
                <w:szCs w:val="24"/>
              </w:rPr>
              <w:t>?</w:t>
            </w:r>
          </w:p>
        </w:tc>
      </w:tr>
    </w:tbl>
    <w:p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D84481" w:rsidRDefault="002A18AF">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D84481">
              <w:rPr>
                <w:rFonts w:ascii="Times New Roman" w:eastAsia="Times New Roman" w:hAnsi="Times New Roman" w:cs="Times New Roman"/>
                <w:b/>
                <w:bCs/>
                <w:color w:val="222222"/>
                <w:sz w:val="24"/>
                <w:szCs w:val="24"/>
                <w:lang w:eastAsia="es-CO"/>
              </w:rPr>
              <w:t>Justificación</w:t>
            </w:r>
          </w:p>
        </w:tc>
      </w:tr>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822617" w:rsidRDefault="005F5BFE" w:rsidP="0046244A">
            <w:pPr>
              <w:spacing w:after="0" w:line="276" w:lineRule="auto"/>
              <w:jc w:val="both"/>
              <w:rPr>
                <w:rFonts w:ascii="Times New Roman" w:eastAsia="Times New Roman" w:hAnsi="Times New Roman" w:cs="Times New Roman"/>
                <w:color w:val="222222"/>
                <w:sz w:val="24"/>
                <w:szCs w:val="24"/>
                <w:lang w:eastAsia="es-CO"/>
              </w:rPr>
            </w:pPr>
            <w:r w:rsidRPr="00D84481">
              <w:rPr>
                <w:rFonts w:ascii="Times New Roman" w:eastAsia="Times New Roman" w:hAnsi="Times New Roman" w:cs="Times New Roman"/>
                <w:color w:val="222222"/>
                <w:sz w:val="24"/>
                <w:szCs w:val="24"/>
                <w:lang w:eastAsia="es-CO"/>
              </w:rPr>
              <w:t>Esta propuesta de investigación constituye la segunda etapa del proyecto titulado: “</w:t>
            </w:r>
            <w:r w:rsidR="007870F2" w:rsidRPr="00D84481">
              <w:rPr>
                <w:rFonts w:ascii="Times New Roman" w:eastAsia="Times New Roman" w:hAnsi="Times New Roman" w:cs="Times New Roman"/>
                <w:color w:val="222222"/>
                <w:sz w:val="24"/>
                <w:szCs w:val="24"/>
                <w:lang w:eastAsia="es-CO"/>
              </w:rPr>
              <w:t>Fortalecimiento de las prácticas pedagógicas de los programas de licenciatura de la Facultad de Educación DUAD/US</w:t>
            </w:r>
            <w:r w:rsidR="00EA5FBA">
              <w:rPr>
                <w:rFonts w:ascii="Times New Roman" w:eastAsia="Times New Roman" w:hAnsi="Times New Roman" w:cs="Times New Roman"/>
                <w:color w:val="222222"/>
                <w:sz w:val="24"/>
                <w:szCs w:val="24"/>
                <w:lang w:eastAsia="es-CO"/>
              </w:rPr>
              <w:t>TA mediante la construcción de E</w:t>
            </w:r>
            <w:r w:rsidR="007870F2" w:rsidRPr="00D84481">
              <w:rPr>
                <w:rFonts w:ascii="Times New Roman" w:eastAsia="Times New Roman" w:hAnsi="Times New Roman" w:cs="Times New Roman"/>
                <w:color w:val="222222"/>
                <w:sz w:val="24"/>
                <w:szCs w:val="24"/>
                <w:lang w:eastAsia="es-CO"/>
              </w:rPr>
              <w:t xml:space="preserve">-portafolios”, éste se ha desarrollado durante el año 2019 en el marco </w:t>
            </w:r>
            <w:r w:rsidR="007870F2" w:rsidRPr="00D84481">
              <w:rPr>
                <w:rFonts w:ascii="Times New Roman" w:eastAsia="Times New Roman" w:hAnsi="Times New Roman" w:cs="Times New Roman"/>
                <w:color w:val="222222"/>
                <w:sz w:val="24"/>
                <w:szCs w:val="24"/>
                <w:lang w:eastAsia="es-CO"/>
              </w:rPr>
              <w:lastRenderedPageBreak/>
              <w:t>de los espacios</w:t>
            </w:r>
            <w:r w:rsidR="00A94AAF" w:rsidRPr="00D84481">
              <w:rPr>
                <w:rFonts w:ascii="Times New Roman" w:eastAsia="Times New Roman" w:hAnsi="Times New Roman" w:cs="Times New Roman"/>
                <w:color w:val="222222"/>
                <w:sz w:val="24"/>
                <w:szCs w:val="24"/>
                <w:lang w:eastAsia="es-CO"/>
              </w:rPr>
              <w:t xml:space="preserve"> académicos </w:t>
            </w:r>
            <w:r w:rsidR="00EB3BC6" w:rsidRPr="00D84481">
              <w:rPr>
                <w:rFonts w:ascii="Times New Roman" w:eastAsia="Times New Roman" w:hAnsi="Times New Roman" w:cs="Times New Roman"/>
                <w:color w:val="222222"/>
                <w:sz w:val="24"/>
                <w:szCs w:val="24"/>
                <w:lang w:eastAsia="es-CO"/>
              </w:rPr>
              <w:t>de práctica pedagógica de la Licenciatura en Educación I</w:t>
            </w:r>
            <w:r w:rsidR="007870F2" w:rsidRPr="00D84481">
              <w:rPr>
                <w:rFonts w:ascii="Times New Roman" w:eastAsia="Times New Roman" w:hAnsi="Times New Roman" w:cs="Times New Roman"/>
                <w:color w:val="222222"/>
                <w:sz w:val="24"/>
                <w:szCs w:val="24"/>
                <w:lang w:eastAsia="es-CO"/>
              </w:rPr>
              <w:t>nfantil.</w:t>
            </w:r>
            <w:r w:rsidR="00AB5901" w:rsidRPr="00D84481">
              <w:rPr>
                <w:rFonts w:ascii="Times New Roman" w:eastAsia="Times New Roman" w:hAnsi="Times New Roman" w:cs="Times New Roman"/>
                <w:color w:val="222222"/>
                <w:sz w:val="24"/>
                <w:szCs w:val="24"/>
                <w:lang w:eastAsia="es-CO"/>
              </w:rPr>
              <w:t xml:space="preserve"> </w:t>
            </w:r>
            <w:r w:rsidR="00822617">
              <w:rPr>
                <w:rFonts w:ascii="Times New Roman" w:eastAsia="Times New Roman" w:hAnsi="Times New Roman" w:cs="Times New Roman"/>
                <w:color w:val="222222"/>
                <w:sz w:val="24"/>
                <w:szCs w:val="24"/>
                <w:lang w:eastAsia="es-CO"/>
              </w:rPr>
              <w:t>S</w:t>
            </w:r>
            <w:r w:rsidR="00AB5901" w:rsidRPr="00D84481">
              <w:rPr>
                <w:rFonts w:ascii="Times New Roman" w:eastAsia="Times New Roman" w:hAnsi="Times New Roman" w:cs="Times New Roman"/>
                <w:color w:val="222222"/>
                <w:sz w:val="24"/>
                <w:szCs w:val="24"/>
                <w:lang w:eastAsia="es-CO"/>
              </w:rPr>
              <w:t>e ha i</w:t>
            </w:r>
            <w:r w:rsidR="0090450A">
              <w:rPr>
                <w:rFonts w:ascii="Times New Roman" w:eastAsia="Times New Roman" w:hAnsi="Times New Roman" w:cs="Times New Roman"/>
                <w:color w:val="222222"/>
                <w:sz w:val="24"/>
                <w:szCs w:val="24"/>
                <w:lang w:eastAsia="es-CO"/>
              </w:rPr>
              <w:t>mplementado la construcción de E</w:t>
            </w:r>
            <w:r w:rsidR="00AB5901" w:rsidRPr="00D84481">
              <w:rPr>
                <w:rFonts w:ascii="Times New Roman" w:eastAsia="Times New Roman" w:hAnsi="Times New Roman" w:cs="Times New Roman"/>
                <w:color w:val="222222"/>
                <w:sz w:val="24"/>
                <w:szCs w:val="24"/>
                <w:lang w:eastAsia="es-CO"/>
              </w:rPr>
              <w:t xml:space="preserve">-portafolios con el fin de </w:t>
            </w:r>
            <w:r w:rsidR="00A94AAF" w:rsidRPr="00D84481">
              <w:rPr>
                <w:rFonts w:ascii="Times New Roman" w:eastAsia="Times New Roman" w:hAnsi="Times New Roman" w:cs="Times New Roman"/>
                <w:color w:val="222222"/>
                <w:sz w:val="24"/>
                <w:szCs w:val="24"/>
                <w:lang w:eastAsia="es-CO"/>
              </w:rPr>
              <w:t xml:space="preserve">articular </w:t>
            </w:r>
            <w:r w:rsidR="00AB5901" w:rsidRPr="00D84481">
              <w:rPr>
                <w:rFonts w:ascii="Times New Roman" w:eastAsia="Times New Roman" w:hAnsi="Times New Roman" w:cs="Times New Roman"/>
                <w:color w:val="222222"/>
                <w:sz w:val="24"/>
                <w:szCs w:val="24"/>
                <w:lang w:eastAsia="es-CO"/>
              </w:rPr>
              <w:t>actividades relacionadas con</w:t>
            </w:r>
            <w:r w:rsidR="00EB3BC6" w:rsidRPr="00D84481">
              <w:rPr>
                <w:rFonts w:ascii="Times New Roman" w:eastAsia="Times New Roman" w:hAnsi="Times New Roman" w:cs="Times New Roman"/>
                <w:color w:val="222222"/>
                <w:sz w:val="24"/>
                <w:szCs w:val="24"/>
                <w:lang w:eastAsia="es-CO"/>
              </w:rPr>
              <w:t>:</w:t>
            </w:r>
            <w:r w:rsidR="00AB5901" w:rsidRPr="00D84481">
              <w:rPr>
                <w:rFonts w:ascii="Times New Roman" w:eastAsia="Times New Roman" w:hAnsi="Times New Roman" w:cs="Times New Roman"/>
                <w:color w:val="222222"/>
                <w:sz w:val="24"/>
                <w:szCs w:val="24"/>
                <w:lang w:eastAsia="es-CO"/>
              </w:rPr>
              <w:t xml:space="preserve"> la observación de contextos educativos, el diseño de intervenciones pedagógicas y su implementación</w:t>
            </w:r>
            <w:r w:rsidR="00EB3BC6" w:rsidRPr="00D84481">
              <w:rPr>
                <w:rFonts w:ascii="Times New Roman" w:eastAsia="Times New Roman" w:hAnsi="Times New Roman" w:cs="Times New Roman"/>
                <w:color w:val="222222"/>
                <w:sz w:val="24"/>
                <w:szCs w:val="24"/>
                <w:lang w:eastAsia="es-CO"/>
              </w:rPr>
              <w:t>,</w:t>
            </w:r>
            <w:r w:rsidR="00AB5901" w:rsidRPr="00D84481">
              <w:rPr>
                <w:rFonts w:ascii="Times New Roman" w:eastAsia="Times New Roman" w:hAnsi="Times New Roman" w:cs="Times New Roman"/>
                <w:color w:val="222222"/>
                <w:sz w:val="24"/>
                <w:szCs w:val="24"/>
                <w:lang w:eastAsia="es-CO"/>
              </w:rPr>
              <w:t xml:space="preserve"> la identificación de evidencias de aprendizaje, </w:t>
            </w:r>
            <w:r w:rsidR="00A94AAF" w:rsidRPr="00D84481">
              <w:rPr>
                <w:rFonts w:ascii="Times New Roman" w:eastAsia="Times New Roman" w:hAnsi="Times New Roman" w:cs="Times New Roman"/>
                <w:color w:val="222222"/>
                <w:sz w:val="24"/>
                <w:szCs w:val="24"/>
                <w:lang w:eastAsia="es-CO"/>
              </w:rPr>
              <w:t xml:space="preserve">y </w:t>
            </w:r>
            <w:r w:rsidR="00AB5901" w:rsidRPr="00D84481">
              <w:rPr>
                <w:rFonts w:ascii="Times New Roman" w:eastAsia="Times New Roman" w:hAnsi="Times New Roman" w:cs="Times New Roman"/>
                <w:color w:val="222222"/>
                <w:sz w:val="24"/>
                <w:szCs w:val="24"/>
                <w:lang w:eastAsia="es-CO"/>
              </w:rPr>
              <w:t>el análisis de las mismas</w:t>
            </w:r>
            <w:r w:rsidR="00A94AAF" w:rsidRPr="00D84481">
              <w:rPr>
                <w:rFonts w:ascii="Times New Roman" w:eastAsia="Times New Roman" w:hAnsi="Times New Roman" w:cs="Times New Roman"/>
                <w:color w:val="222222"/>
                <w:sz w:val="24"/>
                <w:szCs w:val="24"/>
                <w:lang w:eastAsia="es-CO"/>
              </w:rPr>
              <w:t xml:space="preserve"> para el desarrollo de la reflexividad</w:t>
            </w:r>
            <w:r w:rsidR="00AB5901" w:rsidRPr="00D84481">
              <w:rPr>
                <w:rFonts w:ascii="Times New Roman" w:eastAsia="Times New Roman" w:hAnsi="Times New Roman" w:cs="Times New Roman"/>
                <w:color w:val="222222"/>
                <w:sz w:val="24"/>
                <w:szCs w:val="24"/>
                <w:lang w:eastAsia="es-CO"/>
              </w:rPr>
              <w:t xml:space="preserve">. </w:t>
            </w:r>
            <w:r w:rsidR="00822617">
              <w:rPr>
                <w:rFonts w:ascii="Times New Roman" w:eastAsia="Times New Roman" w:hAnsi="Times New Roman" w:cs="Times New Roman"/>
                <w:color w:val="222222"/>
                <w:sz w:val="24"/>
                <w:szCs w:val="24"/>
                <w:lang w:eastAsia="es-CO"/>
              </w:rPr>
              <w:t>L</w:t>
            </w:r>
            <w:r w:rsidR="00EA5FBA">
              <w:rPr>
                <w:rFonts w:ascii="Times New Roman" w:eastAsia="Times New Roman" w:hAnsi="Times New Roman" w:cs="Times New Roman"/>
                <w:color w:val="222222"/>
                <w:sz w:val="24"/>
                <w:szCs w:val="24"/>
                <w:lang w:eastAsia="es-CO"/>
              </w:rPr>
              <w:t>a construcción de E</w:t>
            </w:r>
            <w:r w:rsidR="00AB5901" w:rsidRPr="00D84481">
              <w:rPr>
                <w:rFonts w:ascii="Times New Roman" w:eastAsia="Times New Roman" w:hAnsi="Times New Roman" w:cs="Times New Roman"/>
                <w:color w:val="222222"/>
                <w:sz w:val="24"/>
                <w:szCs w:val="24"/>
                <w:lang w:eastAsia="es-CO"/>
              </w:rPr>
              <w:t>-portafolios ha permitido articular lo propuesto</w:t>
            </w:r>
            <w:r w:rsidR="00EB3BC6" w:rsidRPr="00D84481">
              <w:rPr>
                <w:rFonts w:ascii="Times New Roman" w:eastAsia="Times New Roman" w:hAnsi="Times New Roman" w:cs="Times New Roman"/>
                <w:color w:val="222222"/>
                <w:sz w:val="24"/>
                <w:szCs w:val="24"/>
                <w:lang w:eastAsia="es-CO"/>
              </w:rPr>
              <w:t xml:space="preserve"> a través del</w:t>
            </w:r>
            <w:r w:rsidR="00AB5901" w:rsidRPr="00D84481">
              <w:rPr>
                <w:rFonts w:ascii="Times New Roman" w:eastAsia="Times New Roman" w:hAnsi="Times New Roman" w:cs="Times New Roman"/>
                <w:color w:val="222222"/>
                <w:sz w:val="24"/>
                <w:szCs w:val="24"/>
                <w:lang w:eastAsia="es-CO"/>
              </w:rPr>
              <w:t xml:space="preserve"> </w:t>
            </w:r>
            <w:r w:rsidR="00EB3BC6" w:rsidRPr="00D84481">
              <w:rPr>
                <w:rFonts w:ascii="Times New Roman" w:eastAsia="Times New Roman" w:hAnsi="Times New Roman" w:cs="Times New Roman"/>
                <w:color w:val="222222"/>
                <w:sz w:val="24"/>
                <w:szCs w:val="24"/>
                <w:lang w:eastAsia="es-CO"/>
              </w:rPr>
              <w:t xml:space="preserve">diseño de </w:t>
            </w:r>
            <w:r w:rsidR="001E17A8" w:rsidRPr="00D84481">
              <w:rPr>
                <w:rFonts w:ascii="Times New Roman" w:eastAsia="Times New Roman" w:hAnsi="Times New Roman" w:cs="Times New Roman"/>
                <w:color w:val="222222"/>
                <w:sz w:val="24"/>
                <w:szCs w:val="24"/>
                <w:lang w:eastAsia="es-CO"/>
              </w:rPr>
              <w:t>actividad</w:t>
            </w:r>
            <w:r w:rsidR="009B74AF" w:rsidRPr="00D84481">
              <w:rPr>
                <w:rFonts w:ascii="Times New Roman" w:eastAsia="Times New Roman" w:hAnsi="Times New Roman" w:cs="Times New Roman"/>
                <w:color w:val="222222"/>
                <w:sz w:val="24"/>
                <w:szCs w:val="24"/>
                <w:lang w:eastAsia="es-CO"/>
              </w:rPr>
              <w:t xml:space="preserve">es </w:t>
            </w:r>
            <w:r w:rsidR="00EA5FBA">
              <w:rPr>
                <w:rFonts w:ascii="Times New Roman" w:eastAsia="Times New Roman" w:hAnsi="Times New Roman" w:cs="Times New Roman"/>
                <w:color w:val="222222"/>
                <w:sz w:val="24"/>
                <w:szCs w:val="24"/>
                <w:lang w:eastAsia="es-CO"/>
              </w:rPr>
              <w:t>procesuales y significativas,</w:t>
            </w:r>
            <w:r w:rsidR="009B74AF" w:rsidRPr="00D84481">
              <w:rPr>
                <w:rFonts w:ascii="Times New Roman" w:eastAsia="Times New Roman" w:hAnsi="Times New Roman" w:cs="Times New Roman"/>
                <w:color w:val="222222"/>
                <w:sz w:val="24"/>
                <w:szCs w:val="24"/>
                <w:lang w:eastAsia="es-CO"/>
              </w:rPr>
              <w:t xml:space="preserve"> s</w:t>
            </w:r>
            <w:r w:rsidR="00A94AAF" w:rsidRPr="00D84481">
              <w:rPr>
                <w:rFonts w:ascii="Times New Roman" w:eastAsia="Times New Roman" w:hAnsi="Times New Roman" w:cs="Times New Roman"/>
                <w:color w:val="222222"/>
                <w:sz w:val="24"/>
                <w:szCs w:val="24"/>
                <w:lang w:eastAsia="es-CO"/>
              </w:rPr>
              <w:t xml:space="preserve">in embargo, el desarrollo del proyecto en mención en su primera etapa ha dejado notar </w:t>
            </w:r>
            <w:r w:rsidR="009B74AF" w:rsidRPr="00D84481">
              <w:rPr>
                <w:rFonts w:ascii="Times New Roman" w:eastAsia="Times New Roman" w:hAnsi="Times New Roman" w:cs="Times New Roman"/>
                <w:color w:val="222222"/>
                <w:sz w:val="24"/>
                <w:szCs w:val="24"/>
                <w:lang w:eastAsia="es-CO"/>
              </w:rPr>
              <w:t xml:space="preserve">la necesidad de </w:t>
            </w:r>
            <w:r w:rsidR="00A94AAF" w:rsidRPr="00D84481">
              <w:rPr>
                <w:rFonts w:ascii="Times New Roman" w:eastAsia="Times New Roman" w:hAnsi="Times New Roman" w:cs="Times New Roman"/>
                <w:color w:val="222222"/>
                <w:sz w:val="24"/>
                <w:szCs w:val="24"/>
                <w:lang w:eastAsia="es-CO"/>
              </w:rPr>
              <w:t xml:space="preserve">promover una evaluación auténtica y la retroalimentación constante del aprendizaje con el propósito de desarrollar habilidades reflexivas de los docentes en formación a partir de la identificación y análisis de distintas evidencias, y la revisión crítica de su trabajo en el marco de los espacios de práctica pedagógica. </w:t>
            </w:r>
          </w:p>
          <w:p w:rsidR="00C808D9" w:rsidRPr="0046244A" w:rsidRDefault="00822617" w:rsidP="0046244A">
            <w:pPr>
              <w:spacing w:after="0" w:line="276" w:lineRule="auto"/>
              <w:jc w:val="both"/>
              <w:rPr>
                <w:rFonts w:ascii="Times New Roman" w:eastAsia="Times New Roman" w:hAnsi="Times New Roman" w:cs="Times New Roman"/>
                <w:color w:val="222222"/>
                <w:sz w:val="24"/>
                <w:szCs w:val="24"/>
                <w:lang w:eastAsia="es-CO"/>
              </w:rPr>
            </w:pPr>
            <w:r>
              <w:rPr>
                <w:rFonts w:ascii="Times New Roman" w:eastAsia="Times New Roman" w:hAnsi="Times New Roman" w:cs="Times New Roman"/>
                <w:color w:val="222222"/>
                <w:sz w:val="24"/>
                <w:szCs w:val="24"/>
                <w:lang w:eastAsia="es-CO"/>
              </w:rPr>
              <w:t>S</w:t>
            </w:r>
            <w:r w:rsidR="00A94AAF" w:rsidRPr="00D84481">
              <w:rPr>
                <w:rFonts w:ascii="Times New Roman" w:eastAsia="Times New Roman" w:hAnsi="Times New Roman" w:cs="Times New Roman"/>
                <w:color w:val="222222"/>
                <w:sz w:val="24"/>
                <w:szCs w:val="24"/>
                <w:lang w:eastAsia="es-CO"/>
              </w:rPr>
              <w:t>e propone aquí una segunda etapa de la investigación dirigida a ev</w:t>
            </w:r>
            <w:r w:rsidR="00EA5FBA">
              <w:rPr>
                <w:rFonts w:ascii="Times New Roman" w:eastAsia="Times New Roman" w:hAnsi="Times New Roman" w:cs="Times New Roman"/>
                <w:color w:val="222222"/>
                <w:sz w:val="24"/>
                <w:szCs w:val="24"/>
                <w:lang w:eastAsia="es-CO"/>
              </w:rPr>
              <w:t>aluar la implementación de los E</w:t>
            </w:r>
            <w:r w:rsidR="00A94AAF" w:rsidRPr="00D84481">
              <w:rPr>
                <w:rFonts w:ascii="Times New Roman" w:eastAsia="Times New Roman" w:hAnsi="Times New Roman" w:cs="Times New Roman"/>
                <w:color w:val="222222"/>
                <w:sz w:val="24"/>
                <w:szCs w:val="24"/>
                <w:lang w:eastAsia="es-CO"/>
              </w:rPr>
              <w:t>-portafolios en los espacios de práctica pedagógica a través del análisis de procesos de evaluación auténtica del aprendizaje y el desarrollo de la reflexividad en tres de los programas de licenciatura de la Facultad de Educación: Licenciatura en Educación Infantil, Licenciatura en Educación Básica y Licenciatura en Biología</w:t>
            </w:r>
            <w:r w:rsidR="00AB3847" w:rsidRPr="00D84481">
              <w:rPr>
                <w:rFonts w:ascii="Times New Roman" w:eastAsia="Times New Roman" w:hAnsi="Times New Roman" w:cs="Times New Roman"/>
                <w:color w:val="222222"/>
                <w:sz w:val="24"/>
                <w:szCs w:val="24"/>
                <w:lang w:eastAsia="es-CO"/>
              </w:rPr>
              <w:t>.</w:t>
            </w:r>
            <w:r w:rsidR="0046244A">
              <w:rPr>
                <w:rFonts w:ascii="Times New Roman" w:eastAsia="Times New Roman" w:hAnsi="Times New Roman" w:cs="Times New Roman"/>
                <w:color w:val="222222"/>
                <w:sz w:val="24"/>
                <w:szCs w:val="24"/>
                <w:lang w:eastAsia="es-CO"/>
              </w:rPr>
              <w:t xml:space="preserve"> </w:t>
            </w:r>
            <w:r>
              <w:rPr>
                <w:rFonts w:ascii="Times New Roman" w:eastAsia="Times New Roman" w:hAnsi="Times New Roman" w:cs="Times New Roman"/>
                <w:color w:val="222222"/>
                <w:sz w:val="24"/>
                <w:szCs w:val="24"/>
                <w:lang w:eastAsia="es-CO"/>
              </w:rPr>
              <w:t xml:space="preserve">La </w:t>
            </w:r>
            <w:r w:rsidR="001E17A8" w:rsidRPr="00D84481">
              <w:rPr>
                <w:rFonts w:ascii="Times New Roman" w:eastAsia="Times New Roman" w:hAnsi="Times New Roman" w:cs="Times New Roman"/>
                <w:color w:val="222222"/>
                <w:sz w:val="24"/>
                <w:szCs w:val="24"/>
                <w:lang w:eastAsia="es-CO"/>
              </w:rPr>
              <w:t xml:space="preserve">segunda etapa del proyecto </w:t>
            </w:r>
            <w:r>
              <w:rPr>
                <w:rFonts w:ascii="Times New Roman" w:eastAsia="Times New Roman" w:hAnsi="Times New Roman" w:cs="Times New Roman"/>
                <w:color w:val="222222"/>
                <w:sz w:val="24"/>
                <w:szCs w:val="24"/>
                <w:lang w:eastAsia="es-CO"/>
              </w:rPr>
              <w:t xml:space="preserve">contribuirá a </w:t>
            </w:r>
            <w:r w:rsidR="001E17A8" w:rsidRPr="00D84481">
              <w:rPr>
                <w:rFonts w:ascii="Times New Roman" w:eastAsia="Times New Roman" w:hAnsi="Times New Roman" w:cs="Times New Roman"/>
                <w:color w:val="222222"/>
                <w:sz w:val="24"/>
                <w:szCs w:val="24"/>
                <w:lang w:eastAsia="es-CO"/>
              </w:rPr>
              <w:t xml:space="preserve">ampliar la implementación </w:t>
            </w:r>
            <w:r w:rsidR="008C68C7">
              <w:rPr>
                <w:rFonts w:ascii="Times New Roman" w:eastAsia="Times New Roman" w:hAnsi="Times New Roman" w:cs="Times New Roman"/>
                <w:color w:val="222222"/>
                <w:sz w:val="24"/>
                <w:szCs w:val="24"/>
                <w:lang w:eastAsia="es-CO"/>
              </w:rPr>
              <w:t xml:space="preserve">inicial a otros </w:t>
            </w:r>
            <w:r w:rsidR="001E17A8" w:rsidRPr="00D84481">
              <w:rPr>
                <w:rFonts w:ascii="Times New Roman" w:eastAsia="Times New Roman" w:hAnsi="Times New Roman" w:cs="Times New Roman"/>
                <w:color w:val="222222"/>
                <w:sz w:val="24"/>
                <w:szCs w:val="24"/>
                <w:lang w:eastAsia="es-CO"/>
              </w:rPr>
              <w:t>programas de licenciatura de la Facult</w:t>
            </w:r>
            <w:r w:rsidR="00AB3847" w:rsidRPr="00D84481">
              <w:rPr>
                <w:rFonts w:ascii="Times New Roman" w:eastAsia="Times New Roman" w:hAnsi="Times New Roman" w:cs="Times New Roman"/>
                <w:color w:val="222222"/>
                <w:sz w:val="24"/>
                <w:szCs w:val="24"/>
                <w:lang w:eastAsia="es-CO"/>
              </w:rPr>
              <w:t xml:space="preserve">ad de Educación de la DUAD/USTA, e </w:t>
            </w:r>
            <w:r w:rsidR="009B74AF" w:rsidRPr="00D84481">
              <w:rPr>
                <w:rFonts w:ascii="Times New Roman" w:eastAsia="Times New Roman" w:hAnsi="Times New Roman" w:cs="Times New Roman"/>
                <w:color w:val="222222"/>
                <w:sz w:val="24"/>
                <w:szCs w:val="24"/>
                <w:lang w:eastAsia="es-CO"/>
              </w:rPr>
              <w:t xml:space="preserve">incidir en </w:t>
            </w:r>
            <w:r w:rsidR="008C68C7">
              <w:rPr>
                <w:rFonts w:ascii="Times New Roman" w:eastAsia="Times New Roman" w:hAnsi="Times New Roman" w:cs="Times New Roman"/>
                <w:color w:val="222222"/>
                <w:sz w:val="24"/>
                <w:szCs w:val="24"/>
                <w:lang w:eastAsia="es-CO"/>
              </w:rPr>
              <w:t xml:space="preserve">sus prácticas, teniendo </w:t>
            </w:r>
            <w:r w:rsidR="00EB7342" w:rsidRPr="00D84481">
              <w:rPr>
                <w:rFonts w:ascii="Times New Roman" w:eastAsia="Times New Roman" w:hAnsi="Times New Roman" w:cs="Times New Roman"/>
                <w:color w:val="222222"/>
                <w:sz w:val="24"/>
                <w:szCs w:val="24"/>
                <w:lang w:eastAsia="es-CO"/>
              </w:rPr>
              <w:t>en cuenta lo identificado en la primera etapa,</w:t>
            </w:r>
            <w:r w:rsidR="00AB3847" w:rsidRPr="00D84481">
              <w:rPr>
                <w:rFonts w:ascii="Times New Roman" w:eastAsia="Times New Roman" w:hAnsi="Times New Roman" w:cs="Times New Roman"/>
                <w:color w:val="222222"/>
                <w:sz w:val="24"/>
                <w:szCs w:val="24"/>
                <w:lang w:eastAsia="es-CO"/>
              </w:rPr>
              <w:t xml:space="preserve"> para</w:t>
            </w:r>
            <w:r w:rsidR="001E17A8" w:rsidRPr="00D84481">
              <w:rPr>
                <w:rFonts w:ascii="Times New Roman" w:eastAsia="Times New Roman" w:hAnsi="Times New Roman" w:cs="Times New Roman"/>
                <w:color w:val="222222"/>
                <w:sz w:val="24"/>
                <w:szCs w:val="24"/>
                <w:lang w:eastAsia="es-CO"/>
              </w:rPr>
              <w:t xml:space="preserve"> definir orientaciones para el fortalecimiento de estos espacios </w:t>
            </w:r>
            <w:r w:rsidR="00AB3847" w:rsidRPr="00D84481">
              <w:rPr>
                <w:rFonts w:ascii="Times New Roman" w:eastAsia="Times New Roman" w:hAnsi="Times New Roman" w:cs="Times New Roman"/>
                <w:color w:val="222222"/>
                <w:sz w:val="24"/>
                <w:szCs w:val="24"/>
                <w:lang w:eastAsia="es-CO"/>
              </w:rPr>
              <w:t>académicos</w:t>
            </w:r>
            <w:r w:rsidR="00427361" w:rsidRPr="00D84481">
              <w:rPr>
                <w:rFonts w:ascii="Times New Roman" w:eastAsia="Times New Roman" w:hAnsi="Times New Roman" w:cs="Times New Roman"/>
                <w:color w:val="222222"/>
                <w:sz w:val="24"/>
                <w:szCs w:val="24"/>
                <w:lang w:eastAsia="es-CO"/>
              </w:rPr>
              <w:t xml:space="preserve"> y </w:t>
            </w:r>
            <w:r w:rsidR="00427361" w:rsidRPr="00D84481">
              <w:rPr>
                <w:rFonts w:ascii="Times New Roman" w:hAnsi="Times New Roman" w:cs="Times New Roman"/>
                <w:sz w:val="24"/>
                <w:szCs w:val="24"/>
              </w:rPr>
              <w:t>dar continuidad al proceso de innovación aquí propuesto</w:t>
            </w:r>
            <w:r w:rsidR="00AB3847" w:rsidRPr="00D84481">
              <w:rPr>
                <w:rFonts w:ascii="Times New Roman" w:eastAsia="Times New Roman" w:hAnsi="Times New Roman" w:cs="Times New Roman"/>
                <w:color w:val="222222"/>
                <w:sz w:val="24"/>
                <w:szCs w:val="24"/>
                <w:lang w:eastAsia="es-CO"/>
              </w:rPr>
              <w:t>.</w:t>
            </w:r>
            <w:r w:rsidR="00C808D9" w:rsidRPr="00D84481">
              <w:rPr>
                <w:rFonts w:ascii="Times New Roman" w:eastAsia="Times New Roman" w:hAnsi="Times New Roman" w:cs="Times New Roman"/>
                <w:color w:val="222222"/>
                <w:sz w:val="24"/>
                <w:szCs w:val="24"/>
                <w:lang w:eastAsia="es-CO"/>
              </w:rPr>
              <w:t xml:space="preserve"> </w:t>
            </w:r>
          </w:p>
          <w:p w:rsidR="007544BD" w:rsidRPr="00D84481" w:rsidRDefault="006F1D15" w:rsidP="00EA5FBA">
            <w:pPr>
              <w:spacing w:line="276" w:lineRule="auto"/>
              <w:jc w:val="both"/>
              <w:rPr>
                <w:rFonts w:ascii="Times New Roman" w:hAnsi="Times New Roman" w:cs="Times New Roman"/>
                <w:sz w:val="24"/>
                <w:szCs w:val="24"/>
              </w:rPr>
            </w:pPr>
            <w:r>
              <w:rPr>
                <w:rFonts w:ascii="Times New Roman" w:eastAsia="Calibri" w:hAnsi="Times New Roman" w:cs="Times New Roman"/>
                <w:sz w:val="24"/>
                <w:szCs w:val="24"/>
                <w:lang w:val="es-ES"/>
              </w:rPr>
              <w:t xml:space="preserve">La investigación atiende </w:t>
            </w:r>
            <w:r w:rsidR="00102B49" w:rsidRPr="00D84481">
              <w:rPr>
                <w:rFonts w:ascii="Times New Roman" w:eastAsia="Calibri" w:hAnsi="Times New Roman" w:cs="Times New Roman"/>
                <w:sz w:val="24"/>
                <w:szCs w:val="24"/>
                <w:lang w:val="es-ES"/>
              </w:rPr>
              <w:t>el Objetivo de Desarrollo Sostenible número 4</w:t>
            </w:r>
            <w:r w:rsidR="00822617">
              <w:rPr>
                <w:rFonts w:ascii="Times New Roman" w:eastAsia="Calibri" w:hAnsi="Times New Roman" w:cs="Times New Roman"/>
                <w:sz w:val="24"/>
                <w:szCs w:val="24"/>
                <w:lang w:val="es-ES"/>
              </w:rPr>
              <w:t>:</w:t>
            </w:r>
            <w:r w:rsidR="00102B49" w:rsidRPr="00D84481">
              <w:rPr>
                <w:rFonts w:ascii="Times New Roman" w:eastAsia="Calibri" w:hAnsi="Times New Roman" w:cs="Times New Roman"/>
                <w:i/>
                <w:sz w:val="24"/>
                <w:szCs w:val="24"/>
                <w:lang w:val="es-ES"/>
              </w:rPr>
              <w:t>“Garantizar una educación inclusiva y equitativa de calidad y promover oportunidades de ap</w:t>
            </w:r>
            <w:r w:rsidR="00EA5FBA">
              <w:rPr>
                <w:rFonts w:ascii="Times New Roman" w:eastAsia="Calibri" w:hAnsi="Times New Roman" w:cs="Times New Roman"/>
                <w:i/>
                <w:sz w:val="24"/>
                <w:szCs w:val="24"/>
                <w:lang w:val="es-ES"/>
              </w:rPr>
              <w:t>rendizaje permanente para todos”</w:t>
            </w:r>
            <w:r w:rsidR="00102B49" w:rsidRPr="00D84481">
              <w:rPr>
                <w:rFonts w:ascii="Times New Roman" w:eastAsia="Calibri" w:hAnsi="Times New Roman" w:cs="Times New Roman"/>
                <w:sz w:val="24"/>
                <w:szCs w:val="24"/>
                <w:lang w:val="es-ES"/>
              </w:rPr>
              <w:t xml:space="preserve">, </w:t>
            </w:r>
            <w:r w:rsidR="00822617">
              <w:rPr>
                <w:rFonts w:ascii="Times New Roman" w:eastAsia="Calibri" w:hAnsi="Times New Roman" w:cs="Times New Roman"/>
                <w:sz w:val="24"/>
                <w:szCs w:val="24"/>
                <w:lang w:val="es-ES"/>
              </w:rPr>
              <w:t xml:space="preserve">ya que se apunta a </w:t>
            </w:r>
            <w:r w:rsidR="00102B49" w:rsidRPr="00D84481">
              <w:rPr>
                <w:rFonts w:ascii="Times New Roman" w:eastAsia="Calibri" w:hAnsi="Times New Roman" w:cs="Times New Roman"/>
                <w:sz w:val="24"/>
                <w:szCs w:val="24"/>
                <w:lang w:val="es-ES"/>
              </w:rPr>
              <w:t xml:space="preserve">fortalecer </w:t>
            </w:r>
            <w:r w:rsidR="00822617">
              <w:rPr>
                <w:rFonts w:ascii="Times New Roman" w:eastAsia="Calibri" w:hAnsi="Times New Roman" w:cs="Times New Roman"/>
                <w:sz w:val="24"/>
                <w:szCs w:val="24"/>
                <w:lang w:val="es-ES"/>
              </w:rPr>
              <w:t xml:space="preserve">la </w:t>
            </w:r>
            <w:r w:rsidR="00102B49" w:rsidRPr="00D84481">
              <w:rPr>
                <w:rFonts w:ascii="Times New Roman" w:eastAsia="Calibri" w:hAnsi="Times New Roman" w:cs="Times New Roman"/>
                <w:sz w:val="24"/>
                <w:szCs w:val="24"/>
                <w:lang w:val="es-ES"/>
              </w:rPr>
              <w:t>formación inicial de docentes en el contexto de sus prácticas pedagógica</w:t>
            </w:r>
            <w:r w:rsidR="00822617">
              <w:rPr>
                <w:rFonts w:ascii="Times New Roman" w:eastAsia="Calibri" w:hAnsi="Times New Roman" w:cs="Times New Roman"/>
                <w:sz w:val="24"/>
                <w:szCs w:val="24"/>
                <w:lang w:val="es-ES"/>
              </w:rPr>
              <w:t xml:space="preserve">s para desarrollar </w:t>
            </w:r>
            <w:r>
              <w:rPr>
                <w:rFonts w:ascii="Times New Roman" w:eastAsia="Calibri" w:hAnsi="Times New Roman" w:cs="Times New Roman"/>
                <w:sz w:val="24"/>
                <w:szCs w:val="24"/>
                <w:lang w:val="es-ES"/>
              </w:rPr>
              <w:t>competencias</w:t>
            </w:r>
            <w:r w:rsidR="00102B49" w:rsidRPr="00D84481">
              <w:rPr>
                <w:rFonts w:ascii="Times New Roman" w:eastAsia="Calibri" w:hAnsi="Times New Roman" w:cs="Times New Roman"/>
                <w:sz w:val="24"/>
                <w:szCs w:val="24"/>
                <w:lang w:val="es-ES"/>
              </w:rPr>
              <w:t xml:space="preserve"> para el ap</w:t>
            </w:r>
            <w:r>
              <w:rPr>
                <w:rFonts w:ascii="Times New Roman" w:eastAsia="Calibri" w:hAnsi="Times New Roman" w:cs="Times New Roman"/>
                <w:sz w:val="24"/>
                <w:szCs w:val="24"/>
                <w:lang w:val="es-ES"/>
              </w:rPr>
              <w:t>rendizaje permanente</w:t>
            </w:r>
            <w:r w:rsidR="00EA5FBA">
              <w:rPr>
                <w:rFonts w:ascii="Times New Roman" w:eastAsia="Calibri" w:hAnsi="Times New Roman" w:cs="Times New Roman"/>
                <w:sz w:val="24"/>
                <w:szCs w:val="24"/>
                <w:lang w:val="es-ES"/>
              </w:rPr>
              <w:t xml:space="preserve"> relacionadas con</w:t>
            </w:r>
            <w:r>
              <w:rPr>
                <w:rFonts w:ascii="Times New Roman" w:eastAsia="Calibri" w:hAnsi="Times New Roman" w:cs="Times New Roman"/>
                <w:sz w:val="24"/>
                <w:szCs w:val="24"/>
                <w:lang w:val="es-ES"/>
              </w:rPr>
              <w:t xml:space="preserve"> </w:t>
            </w:r>
            <w:r w:rsidR="00102B49" w:rsidRPr="00D84481">
              <w:rPr>
                <w:rFonts w:ascii="Times New Roman" w:eastAsia="Calibri" w:hAnsi="Times New Roman" w:cs="Times New Roman"/>
                <w:sz w:val="24"/>
                <w:szCs w:val="24"/>
                <w:lang w:val="es-ES"/>
              </w:rPr>
              <w:t>la reflexividad y</w:t>
            </w:r>
            <w:r w:rsidR="00064BAC" w:rsidRPr="00D84481">
              <w:rPr>
                <w:rFonts w:ascii="Times New Roman" w:eastAsia="Calibri" w:hAnsi="Times New Roman" w:cs="Times New Roman"/>
                <w:sz w:val="24"/>
                <w:szCs w:val="24"/>
                <w:lang w:val="es-ES"/>
              </w:rPr>
              <w:t xml:space="preserve"> la autonomía</w:t>
            </w:r>
            <w:r w:rsidR="00102B49" w:rsidRPr="00D84481">
              <w:rPr>
                <w:rFonts w:ascii="Times New Roman" w:eastAsia="Calibri" w:hAnsi="Times New Roman" w:cs="Times New Roman"/>
                <w:sz w:val="24"/>
                <w:szCs w:val="24"/>
                <w:lang w:val="es-ES"/>
              </w:rPr>
              <w:t xml:space="preserve">. </w:t>
            </w:r>
            <w:r>
              <w:rPr>
                <w:rFonts w:ascii="Times New Roman" w:eastAsia="Calibri" w:hAnsi="Times New Roman" w:cs="Times New Roman"/>
                <w:sz w:val="24"/>
                <w:szCs w:val="24"/>
                <w:lang w:val="es-ES"/>
              </w:rPr>
              <w:t xml:space="preserve">La investigación </w:t>
            </w:r>
            <w:r w:rsidR="00102B49" w:rsidRPr="00D84481">
              <w:rPr>
                <w:rFonts w:ascii="Times New Roman" w:eastAsia="Calibri" w:hAnsi="Times New Roman" w:cs="Times New Roman"/>
                <w:sz w:val="24"/>
                <w:szCs w:val="24"/>
                <w:lang w:val="es-ES"/>
              </w:rPr>
              <w:t xml:space="preserve">se </w:t>
            </w:r>
            <w:r>
              <w:rPr>
                <w:rFonts w:ascii="Times New Roman" w:eastAsia="Calibri" w:hAnsi="Times New Roman" w:cs="Times New Roman"/>
                <w:sz w:val="24"/>
                <w:szCs w:val="24"/>
                <w:lang w:val="es-ES"/>
              </w:rPr>
              <w:t xml:space="preserve">inscribe en la </w:t>
            </w:r>
            <w:r w:rsidR="00102B49" w:rsidRPr="00D84481">
              <w:rPr>
                <w:rFonts w:ascii="Times New Roman" w:eastAsia="Calibri" w:hAnsi="Times New Roman" w:cs="Times New Roman"/>
                <w:sz w:val="24"/>
                <w:szCs w:val="24"/>
                <w:lang w:val="es-ES"/>
              </w:rPr>
              <w:t>línea de investigación “Pedagogía y Didáctica” de la Facultad de Educación</w:t>
            </w:r>
            <w:r>
              <w:rPr>
                <w:rFonts w:ascii="Times New Roman" w:eastAsia="Calibri" w:hAnsi="Times New Roman" w:cs="Times New Roman"/>
                <w:sz w:val="24"/>
                <w:szCs w:val="24"/>
                <w:lang w:val="es-ES"/>
              </w:rPr>
              <w:t>,</w:t>
            </w:r>
            <w:r w:rsidR="00102B49" w:rsidRPr="00D84481">
              <w:rPr>
                <w:rFonts w:ascii="Times New Roman" w:eastAsia="Calibri" w:hAnsi="Times New Roman" w:cs="Times New Roman"/>
                <w:sz w:val="24"/>
                <w:szCs w:val="24"/>
                <w:lang w:val="es-ES"/>
              </w:rPr>
              <w:t xml:space="preserve"> </w:t>
            </w:r>
            <w:r>
              <w:rPr>
                <w:rFonts w:ascii="Times New Roman" w:eastAsia="Calibri" w:hAnsi="Times New Roman" w:cs="Times New Roman"/>
                <w:sz w:val="24"/>
                <w:szCs w:val="24"/>
                <w:lang w:val="es-ES"/>
              </w:rPr>
              <w:t xml:space="preserve">ya que se estudia la </w:t>
            </w:r>
            <w:r w:rsidR="00102B49" w:rsidRPr="00D84481">
              <w:rPr>
                <w:rFonts w:ascii="Times New Roman" w:eastAsia="Calibri" w:hAnsi="Times New Roman" w:cs="Times New Roman"/>
                <w:sz w:val="24"/>
                <w:szCs w:val="24"/>
                <w:lang w:val="es-ES"/>
              </w:rPr>
              <w:t>intervención crítica</w:t>
            </w:r>
            <w:r>
              <w:rPr>
                <w:rFonts w:ascii="Times New Roman" w:eastAsia="Calibri" w:hAnsi="Times New Roman" w:cs="Times New Roman"/>
                <w:sz w:val="24"/>
                <w:szCs w:val="24"/>
                <w:lang w:val="es-ES"/>
              </w:rPr>
              <w:t xml:space="preserve"> en pr</w:t>
            </w:r>
            <w:r w:rsidR="00A61472">
              <w:rPr>
                <w:rFonts w:ascii="Times New Roman" w:eastAsia="Calibri" w:hAnsi="Times New Roman" w:cs="Times New Roman"/>
                <w:sz w:val="24"/>
                <w:szCs w:val="24"/>
                <w:lang w:val="es-ES"/>
              </w:rPr>
              <w:t>ocesos de enseñanza-aprendizaje</w:t>
            </w:r>
            <w:r w:rsidR="00102B49" w:rsidRPr="00D84481">
              <w:rPr>
                <w:rFonts w:ascii="Times New Roman" w:eastAsia="Calibri" w:hAnsi="Times New Roman" w:cs="Times New Roman"/>
                <w:sz w:val="24"/>
                <w:szCs w:val="24"/>
                <w:lang w:val="es-ES"/>
              </w:rPr>
              <w:t xml:space="preserve"> para su</w:t>
            </w:r>
            <w:r>
              <w:rPr>
                <w:rFonts w:ascii="Times New Roman" w:eastAsia="Calibri" w:hAnsi="Times New Roman" w:cs="Times New Roman"/>
                <w:sz w:val="24"/>
                <w:szCs w:val="24"/>
                <w:lang w:val="es-ES"/>
              </w:rPr>
              <w:t xml:space="preserve"> mejoramiento</w:t>
            </w:r>
            <w:r w:rsidR="00102B49" w:rsidRPr="00D84481">
              <w:rPr>
                <w:rFonts w:ascii="Times New Roman" w:eastAsia="Calibri" w:hAnsi="Times New Roman" w:cs="Times New Roman"/>
                <w:sz w:val="24"/>
                <w:szCs w:val="24"/>
                <w:lang w:val="es-ES"/>
              </w:rPr>
              <w:t xml:space="preserve">, y se </w:t>
            </w:r>
            <w:r>
              <w:rPr>
                <w:rFonts w:ascii="Times New Roman" w:eastAsia="Calibri" w:hAnsi="Times New Roman" w:cs="Times New Roman"/>
                <w:sz w:val="24"/>
                <w:szCs w:val="24"/>
                <w:lang w:val="es-ES"/>
              </w:rPr>
              <w:t xml:space="preserve">realiza desde el </w:t>
            </w:r>
            <w:r w:rsidR="00102B49" w:rsidRPr="00D84481">
              <w:rPr>
                <w:rFonts w:ascii="Times New Roman" w:eastAsia="Calibri" w:hAnsi="Times New Roman" w:cs="Times New Roman"/>
                <w:sz w:val="24"/>
                <w:szCs w:val="24"/>
                <w:lang w:val="es-ES"/>
              </w:rPr>
              <w:t>grup</w:t>
            </w:r>
            <w:r w:rsidR="008D7BAA" w:rsidRPr="00D84481">
              <w:rPr>
                <w:rFonts w:ascii="Times New Roman" w:eastAsia="Calibri" w:hAnsi="Times New Roman" w:cs="Times New Roman"/>
                <w:sz w:val="24"/>
                <w:szCs w:val="24"/>
                <w:lang w:val="es-ES"/>
              </w:rPr>
              <w:t>o de investigación “Educación, Formación de E</w:t>
            </w:r>
            <w:r w:rsidR="00102B49" w:rsidRPr="00D84481">
              <w:rPr>
                <w:rFonts w:ascii="Times New Roman" w:eastAsia="Calibri" w:hAnsi="Times New Roman" w:cs="Times New Roman"/>
                <w:sz w:val="24"/>
                <w:szCs w:val="24"/>
                <w:lang w:val="es-ES"/>
              </w:rPr>
              <w:t>duc</w:t>
            </w:r>
            <w:r w:rsidR="008D7BAA" w:rsidRPr="00D84481">
              <w:rPr>
                <w:rFonts w:ascii="Times New Roman" w:eastAsia="Calibri" w:hAnsi="Times New Roman" w:cs="Times New Roman"/>
                <w:sz w:val="24"/>
                <w:szCs w:val="24"/>
                <w:lang w:val="es-ES"/>
              </w:rPr>
              <w:t>adores e I</w:t>
            </w:r>
            <w:r w:rsidR="00064BAC" w:rsidRPr="00D84481">
              <w:rPr>
                <w:rFonts w:ascii="Times New Roman" w:eastAsia="Calibri" w:hAnsi="Times New Roman" w:cs="Times New Roman"/>
                <w:sz w:val="24"/>
                <w:szCs w:val="24"/>
                <w:lang w:val="es-ES"/>
              </w:rPr>
              <w:t>nterdisciplinariedad” –E</w:t>
            </w:r>
            <w:r>
              <w:rPr>
                <w:rFonts w:ascii="Times New Roman" w:eastAsia="Calibri" w:hAnsi="Times New Roman" w:cs="Times New Roman"/>
                <w:sz w:val="24"/>
                <w:szCs w:val="24"/>
                <w:lang w:val="es-ES"/>
              </w:rPr>
              <w:t>FI- de la Facultad de Educación,</w:t>
            </w:r>
            <w:r w:rsidR="00102B49" w:rsidRPr="00D84481">
              <w:rPr>
                <w:rFonts w:ascii="Times New Roman" w:eastAsia="Calibri" w:hAnsi="Times New Roman" w:cs="Times New Roman"/>
                <w:sz w:val="24"/>
                <w:szCs w:val="24"/>
                <w:lang w:val="es-ES"/>
              </w:rPr>
              <w:t xml:space="preserve"> </w:t>
            </w:r>
            <w:r w:rsidR="00064BAC" w:rsidRPr="00D84481">
              <w:rPr>
                <w:rFonts w:ascii="Times New Roman" w:eastAsia="Calibri" w:hAnsi="Times New Roman" w:cs="Times New Roman"/>
                <w:sz w:val="24"/>
                <w:szCs w:val="24"/>
                <w:lang w:val="es-ES"/>
              </w:rPr>
              <w:t xml:space="preserve">ya que </w:t>
            </w:r>
            <w:r>
              <w:rPr>
                <w:rFonts w:ascii="Times New Roman" w:eastAsia="Calibri" w:hAnsi="Times New Roman" w:cs="Times New Roman"/>
                <w:sz w:val="24"/>
                <w:szCs w:val="24"/>
                <w:lang w:val="es-ES"/>
              </w:rPr>
              <w:t xml:space="preserve">aportará </w:t>
            </w:r>
            <w:r w:rsidR="00102B49" w:rsidRPr="00D84481">
              <w:rPr>
                <w:rFonts w:ascii="Times New Roman" w:hAnsi="Times New Roman" w:cs="Times New Roman"/>
                <w:sz w:val="24"/>
                <w:szCs w:val="24"/>
              </w:rPr>
              <w:t xml:space="preserve">al </w:t>
            </w:r>
            <w:r>
              <w:rPr>
                <w:rFonts w:ascii="Times New Roman" w:hAnsi="Times New Roman" w:cs="Times New Roman"/>
                <w:sz w:val="24"/>
                <w:szCs w:val="24"/>
              </w:rPr>
              <w:t xml:space="preserve">fortalecimiento </w:t>
            </w:r>
            <w:r w:rsidR="00102B49" w:rsidRPr="00D84481">
              <w:rPr>
                <w:rFonts w:ascii="Times New Roman" w:hAnsi="Times New Roman" w:cs="Times New Roman"/>
                <w:sz w:val="24"/>
                <w:szCs w:val="24"/>
              </w:rPr>
              <w:t xml:space="preserve">de la sub-línea de investigación sobre formación </w:t>
            </w:r>
            <w:r w:rsidR="00A51174" w:rsidRPr="00D84481">
              <w:rPr>
                <w:rFonts w:ascii="Times New Roman" w:hAnsi="Times New Roman" w:cs="Times New Roman"/>
                <w:sz w:val="24"/>
                <w:szCs w:val="24"/>
              </w:rPr>
              <w:t>de educad</w:t>
            </w:r>
            <w:r w:rsidR="00B60D8F" w:rsidRPr="00D84481">
              <w:rPr>
                <w:rFonts w:ascii="Times New Roman" w:hAnsi="Times New Roman" w:cs="Times New Roman"/>
                <w:sz w:val="24"/>
                <w:szCs w:val="24"/>
              </w:rPr>
              <w:t>ores</w:t>
            </w:r>
            <w:r>
              <w:rPr>
                <w:rFonts w:ascii="Times New Roman" w:hAnsi="Times New Roman" w:cs="Times New Roman"/>
                <w:sz w:val="24"/>
                <w:szCs w:val="24"/>
              </w:rPr>
              <w:t>.</w:t>
            </w:r>
            <w:r w:rsidR="00906820" w:rsidRPr="00D84481">
              <w:rPr>
                <w:rFonts w:ascii="Times New Roman" w:hAnsi="Times New Roman" w:cs="Times New Roman"/>
                <w:sz w:val="24"/>
                <w:szCs w:val="24"/>
              </w:rPr>
              <w:t xml:space="preserve"> </w:t>
            </w:r>
          </w:p>
        </w:tc>
      </w:tr>
    </w:tbl>
    <w:p w:rsidR="00E05E0E" w:rsidRDefault="00E05E0E"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Objetivo general</w:t>
            </w:r>
          </w:p>
        </w:tc>
      </w:tr>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A51174" w:rsidRPr="00D84481" w:rsidRDefault="00A51174" w:rsidP="002F1790">
            <w:pPr>
              <w:spacing w:after="0" w:line="276" w:lineRule="auto"/>
              <w:jc w:val="center"/>
              <w:rPr>
                <w:rFonts w:ascii="Times New Roman" w:hAnsi="Times New Roman" w:cs="Times New Roman"/>
                <w:sz w:val="24"/>
                <w:szCs w:val="24"/>
              </w:rPr>
            </w:pPr>
            <w:r w:rsidRPr="008F4D0B">
              <w:rPr>
                <w:rFonts w:ascii="Times New Roman" w:hAnsi="Times New Roman" w:cs="Times New Roman"/>
                <w:sz w:val="24"/>
                <w:szCs w:val="24"/>
              </w:rPr>
              <w:t>Promover la formación reflexiva y la evaluación auténtica del apre</w:t>
            </w:r>
            <w:r w:rsidR="0056239D" w:rsidRPr="008F4D0B">
              <w:rPr>
                <w:rFonts w:ascii="Times New Roman" w:hAnsi="Times New Roman" w:cs="Times New Roman"/>
                <w:sz w:val="24"/>
                <w:szCs w:val="24"/>
              </w:rPr>
              <w:t xml:space="preserve">ndizaje a través de la construcción </w:t>
            </w:r>
            <w:r w:rsidRPr="008F4D0B">
              <w:rPr>
                <w:rFonts w:ascii="Times New Roman" w:hAnsi="Times New Roman" w:cs="Times New Roman"/>
                <w:sz w:val="24"/>
                <w:szCs w:val="24"/>
              </w:rPr>
              <w:t>de E-portafolios en la</w:t>
            </w:r>
            <w:r w:rsidR="0056239D" w:rsidRPr="008F4D0B">
              <w:rPr>
                <w:rFonts w:ascii="Times New Roman" w:hAnsi="Times New Roman" w:cs="Times New Roman"/>
                <w:sz w:val="24"/>
                <w:szCs w:val="24"/>
              </w:rPr>
              <w:t>s</w:t>
            </w:r>
            <w:r w:rsidRPr="008F4D0B">
              <w:rPr>
                <w:rFonts w:ascii="Times New Roman" w:hAnsi="Times New Roman" w:cs="Times New Roman"/>
                <w:sz w:val="24"/>
                <w:szCs w:val="24"/>
              </w:rPr>
              <w:t xml:space="preserve"> práctica</w:t>
            </w:r>
            <w:r w:rsidR="0056239D" w:rsidRPr="008F4D0B">
              <w:rPr>
                <w:rFonts w:ascii="Times New Roman" w:hAnsi="Times New Roman" w:cs="Times New Roman"/>
                <w:sz w:val="24"/>
                <w:szCs w:val="24"/>
              </w:rPr>
              <w:t>s</w:t>
            </w:r>
            <w:r w:rsidRPr="008F4D0B">
              <w:rPr>
                <w:rFonts w:ascii="Times New Roman" w:hAnsi="Times New Roman" w:cs="Times New Roman"/>
                <w:sz w:val="24"/>
                <w:szCs w:val="24"/>
              </w:rPr>
              <w:t xml:space="preserve"> pedagógica</w:t>
            </w:r>
            <w:r w:rsidR="0056239D" w:rsidRPr="008F4D0B">
              <w:rPr>
                <w:rFonts w:ascii="Times New Roman" w:hAnsi="Times New Roman" w:cs="Times New Roman"/>
                <w:sz w:val="24"/>
                <w:szCs w:val="24"/>
              </w:rPr>
              <w:t>s</w:t>
            </w:r>
            <w:r w:rsidRPr="008F4D0B">
              <w:rPr>
                <w:rFonts w:ascii="Times New Roman" w:hAnsi="Times New Roman" w:cs="Times New Roman"/>
                <w:sz w:val="24"/>
                <w:szCs w:val="24"/>
              </w:rPr>
              <w:t xml:space="preserve"> de </w:t>
            </w:r>
            <w:r w:rsidR="009E0DC6" w:rsidRPr="008F4D0B">
              <w:rPr>
                <w:rFonts w:ascii="Times New Roman" w:hAnsi="Times New Roman" w:cs="Times New Roman"/>
                <w:sz w:val="24"/>
                <w:szCs w:val="24"/>
              </w:rPr>
              <w:t xml:space="preserve">tres </w:t>
            </w:r>
            <w:r w:rsidRPr="008F4D0B">
              <w:rPr>
                <w:rFonts w:ascii="Times New Roman" w:hAnsi="Times New Roman" w:cs="Times New Roman"/>
                <w:sz w:val="24"/>
                <w:szCs w:val="24"/>
              </w:rPr>
              <w:t>programas de licenciatura en modalidad a distancia de la Facultad de Educación de la DUAD/USTA</w:t>
            </w:r>
            <w:r w:rsidR="00647241" w:rsidRPr="008F4D0B">
              <w:rPr>
                <w:rFonts w:ascii="Times New Roman" w:hAnsi="Times New Roman" w:cs="Times New Roman"/>
                <w:sz w:val="24"/>
                <w:szCs w:val="24"/>
              </w:rPr>
              <w:t>,</w:t>
            </w:r>
            <w:r w:rsidR="009E0DC6" w:rsidRPr="008F4D0B">
              <w:rPr>
                <w:rFonts w:ascii="Times New Roman" w:hAnsi="Times New Roman" w:cs="Times New Roman"/>
                <w:sz w:val="24"/>
                <w:szCs w:val="24"/>
              </w:rPr>
              <w:t xml:space="preserve"> en el primer y segundo semestre académico del 2020</w:t>
            </w:r>
            <w:r w:rsidR="00647241" w:rsidRPr="008F4D0B">
              <w:rPr>
                <w:rFonts w:ascii="Times New Roman" w:hAnsi="Times New Roman" w:cs="Times New Roman"/>
                <w:sz w:val="24"/>
                <w:szCs w:val="24"/>
              </w:rPr>
              <w:t>, para fortalecer su propuesta formativa y aportar al conocimiento sobre la formación docente inicial.</w:t>
            </w:r>
          </w:p>
        </w:tc>
      </w:tr>
    </w:tbl>
    <w:p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Objetivos específicos</w:t>
            </w:r>
          </w:p>
        </w:tc>
      </w:tr>
      <w:tr w:rsidR="002A18AF" w:rsidTr="003F65F8">
        <w:trPr>
          <w:trHeight w:val="1988"/>
        </w:trPr>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2A18AF" w:rsidRPr="00D84481" w:rsidRDefault="009C673B" w:rsidP="002F1790">
            <w:pPr>
              <w:pStyle w:val="Prrafodelista"/>
              <w:numPr>
                <w:ilvl w:val="0"/>
                <w:numId w:val="4"/>
              </w:numPr>
              <w:spacing w:after="0" w:line="276" w:lineRule="auto"/>
              <w:ind w:left="714" w:hanging="357"/>
              <w:jc w:val="both"/>
              <w:rPr>
                <w:rFonts w:ascii="Times New Roman" w:eastAsia="Times New Roman" w:hAnsi="Times New Roman" w:cs="Times New Roman"/>
                <w:color w:val="222222"/>
                <w:sz w:val="24"/>
                <w:szCs w:val="24"/>
                <w:lang w:eastAsia="es-CO"/>
              </w:rPr>
            </w:pPr>
            <w:r w:rsidRPr="00D84481">
              <w:rPr>
                <w:rFonts w:ascii="Times New Roman" w:eastAsia="Times New Roman" w:hAnsi="Times New Roman" w:cs="Times New Roman"/>
                <w:color w:val="222222"/>
                <w:sz w:val="24"/>
                <w:szCs w:val="24"/>
                <w:lang w:eastAsia="es-CO"/>
              </w:rPr>
              <w:lastRenderedPageBreak/>
              <w:t xml:space="preserve">Promover la formación reflexiva </w:t>
            </w:r>
            <w:r w:rsidRPr="00D84481">
              <w:rPr>
                <w:rFonts w:ascii="Times New Roman" w:hAnsi="Times New Roman" w:cs="Times New Roman"/>
                <w:sz w:val="24"/>
                <w:szCs w:val="24"/>
              </w:rPr>
              <w:t xml:space="preserve">a través </w:t>
            </w:r>
            <w:r w:rsidR="002D4915" w:rsidRPr="00D84481">
              <w:rPr>
                <w:rFonts w:ascii="Times New Roman" w:hAnsi="Times New Roman" w:cs="Times New Roman"/>
                <w:sz w:val="24"/>
                <w:szCs w:val="24"/>
              </w:rPr>
              <w:t xml:space="preserve">de la construcción </w:t>
            </w:r>
            <w:r w:rsidRPr="00D84481">
              <w:rPr>
                <w:rFonts w:ascii="Times New Roman" w:hAnsi="Times New Roman" w:cs="Times New Roman"/>
                <w:sz w:val="24"/>
                <w:szCs w:val="24"/>
              </w:rPr>
              <w:t xml:space="preserve">de E-portafolios en la práctica pedagógica de </w:t>
            </w:r>
            <w:r w:rsidR="0031354A" w:rsidRPr="00D84481">
              <w:rPr>
                <w:rFonts w:ascii="Times New Roman" w:hAnsi="Times New Roman" w:cs="Times New Roman"/>
                <w:sz w:val="24"/>
                <w:szCs w:val="24"/>
              </w:rPr>
              <w:t xml:space="preserve">tres </w:t>
            </w:r>
            <w:r w:rsidRPr="00D84481">
              <w:rPr>
                <w:rFonts w:ascii="Times New Roman" w:hAnsi="Times New Roman" w:cs="Times New Roman"/>
                <w:sz w:val="24"/>
                <w:szCs w:val="24"/>
              </w:rPr>
              <w:t>programas de licenciatura en modalidad a distancia de la Facultad de Educación de la DUAD/USTA</w:t>
            </w:r>
          </w:p>
          <w:p w:rsidR="00E6008D" w:rsidRPr="00D84481" w:rsidRDefault="00A51174" w:rsidP="002F1790">
            <w:pPr>
              <w:pStyle w:val="Prrafodelista"/>
              <w:numPr>
                <w:ilvl w:val="0"/>
                <w:numId w:val="4"/>
              </w:numPr>
              <w:spacing w:after="0" w:line="276" w:lineRule="auto"/>
              <w:ind w:left="714" w:hanging="357"/>
              <w:jc w:val="both"/>
              <w:rPr>
                <w:rFonts w:ascii="Times New Roman" w:eastAsia="Times New Roman" w:hAnsi="Times New Roman" w:cs="Times New Roman"/>
                <w:color w:val="222222"/>
                <w:sz w:val="24"/>
                <w:szCs w:val="24"/>
                <w:lang w:eastAsia="es-CO"/>
              </w:rPr>
            </w:pPr>
            <w:r w:rsidRPr="00D84481">
              <w:rPr>
                <w:rFonts w:ascii="Times New Roman" w:eastAsia="Times New Roman" w:hAnsi="Times New Roman" w:cs="Times New Roman"/>
                <w:color w:val="222222"/>
                <w:sz w:val="24"/>
                <w:szCs w:val="24"/>
                <w:lang w:eastAsia="es-CO"/>
              </w:rPr>
              <w:t>Desarrollar procesos de evaluación auténtica del aprendizaje a trav</w:t>
            </w:r>
            <w:r w:rsidR="00CE26DF" w:rsidRPr="00D84481">
              <w:rPr>
                <w:rFonts w:ascii="Times New Roman" w:eastAsia="Times New Roman" w:hAnsi="Times New Roman" w:cs="Times New Roman"/>
                <w:color w:val="222222"/>
                <w:sz w:val="24"/>
                <w:szCs w:val="24"/>
                <w:lang w:eastAsia="es-CO"/>
              </w:rPr>
              <w:t xml:space="preserve">és de la construcción </w:t>
            </w:r>
            <w:r w:rsidRPr="00D84481">
              <w:rPr>
                <w:rFonts w:ascii="Times New Roman" w:eastAsia="Times New Roman" w:hAnsi="Times New Roman" w:cs="Times New Roman"/>
                <w:color w:val="222222"/>
                <w:sz w:val="24"/>
                <w:szCs w:val="24"/>
                <w:lang w:eastAsia="es-CO"/>
              </w:rPr>
              <w:t xml:space="preserve">de E-portafolios en la práctica pedagógica de </w:t>
            </w:r>
            <w:r w:rsidR="0031354A" w:rsidRPr="00D84481">
              <w:rPr>
                <w:rFonts w:ascii="Times New Roman" w:eastAsia="Times New Roman" w:hAnsi="Times New Roman" w:cs="Times New Roman"/>
                <w:color w:val="222222"/>
                <w:sz w:val="24"/>
                <w:szCs w:val="24"/>
                <w:lang w:eastAsia="es-CO"/>
              </w:rPr>
              <w:t xml:space="preserve">tres </w:t>
            </w:r>
            <w:r w:rsidRPr="00D84481">
              <w:rPr>
                <w:rFonts w:ascii="Times New Roman" w:eastAsia="Times New Roman" w:hAnsi="Times New Roman" w:cs="Times New Roman"/>
                <w:color w:val="222222"/>
                <w:sz w:val="24"/>
                <w:szCs w:val="24"/>
                <w:lang w:eastAsia="es-CO"/>
              </w:rPr>
              <w:t>programas de licenciatura en modalidad a distancia de la Facultad de Educación DUAD/USTA</w:t>
            </w:r>
          </w:p>
          <w:p w:rsidR="009C673B" w:rsidRPr="00D84481" w:rsidRDefault="009C673B" w:rsidP="002F1790">
            <w:pPr>
              <w:pStyle w:val="Prrafodelista"/>
              <w:numPr>
                <w:ilvl w:val="0"/>
                <w:numId w:val="4"/>
              </w:numPr>
              <w:spacing w:after="0" w:line="276" w:lineRule="auto"/>
              <w:ind w:left="714" w:hanging="357"/>
              <w:jc w:val="both"/>
              <w:rPr>
                <w:rFonts w:ascii="Times New Roman" w:eastAsia="Times New Roman" w:hAnsi="Times New Roman" w:cs="Times New Roman"/>
                <w:color w:val="222222"/>
                <w:sz w:val="24"/>
                <w:szCs w:val="24"/>
                <w:lang w:eastAsia="es-CO"/>
              </w:rPr>
            </w:pPr>
            <w:r w:rsidRPr="00D84481">
              <w:rPr>
                <w:rFonts w:ascii="Times New Roman" w:eastAsia="Times New Roman" w:hAnsi="Times New Roman" w:cs="Times New Roman"/>
                <w:color w:val="222222"/>
                <w:sz w:val="24"/>
                <w:szCs w:val="24"/>
                <w:lang w:eastAsia="es-CO"/>
              </w:rPr>
              <w:t>Generar orientaciones para el fortalecimiento de las prácticas pedagógicas de los programas de licenciatura en modalidad a distancia de la Facultad de Educación DUAD/USTA</w:t>
            </w:r>
          </w:p>
          <w:p w:rsidR="00E6008D" w:rsidRPr="003972D3" w:rsidRDefault="00C56105" w:rsidP="00C56105">
            <w:pPr>
              <w:pStyle w:val="Prrafodelista"/>
              <w:numPr>
                <w:ilvl w:val="0"/>
                <w:numId w:val="4"/>
              </w:numPr>
              <w:spacing w:after="0" w:line="276" w:lineRule="auto"/>
              <w:ind w:left="714" w:hanging="357"/>
              <w:jc w:val="both"/>
              <w:rPr>
                <w:rFonts w:eastAsia="Times New Roman" w:cs="Helvetica"/>
                <w:color w:val="222222"/>
                <w:sz w:val="20"/>
                <w:szCs w:val="20"/>
                <w:lang w:eastAsia="es-CO"/>
              </w:rPr>
            </w:pPr>
            <w:r>
              <w:rPr>
                <w:rFonts w:ascii="Times New Roman" w:eastAsia="Times New Roman" w:hAnsi="Times New Roman" w:cs="Times New Roman"/>
                <w:color w:val="222222"/>
                <w:sz w:val="24"/>
                <w:szCs w:val="24"/>
                <w:lang w:eastAsia="es-CO"/>
              </w:rPr>
              <w:t xml:space="preserve">Aportar a la construcción </w:t>
            </w:r>
            <w:r w:rsidR="009C673B" w:rsidRPr="00D84481">
              <w:rPr>
                <w:rFonts w:ascii="Times New Roman" w:eastAsia="Times New Roman" w:hAnsi="Times New Roman" w:cs="Times New Roman"/>
                <w:color w:val="222222"/>
                <w:sz w:val="24"/>
                <w:szCs w:val="24"/>
                <w:lang w:eastAsia="es-CO"/>
              </w:rPr>
              <w:t>de la sub-línea de investigación sobre formación docente del grupo de investigación: Educación, Formación de Educadores e Interdisciplinariedad.</w:t>
            </w:r>
          </w:p>
        </w:tc>
      </w:tr>
    </w:tbl>
    <w:p w:rsidR="002A18AF" w:rsidRDefault="002A18AF" w:rsidP="002A18AF">
      <w:pPr>
        <w:spacing w:after="0" w:line="240" w:lineRule="auto"/>
        <w:rPr>
          <w:rFonts w:ascii="Times New Roman" w:eastAsia="Times New Roman" w:hAnsi="Times New Roman" w:cs="Times New Roman"/>
          <w:sz w:val="24"/>
          <w:szCs w:val="24"/>
          <w:lang w:eastAsia="es-CO"/>
        </w:rPr>
      </w:pPr>
    </w:p>
    <w:tbl>
      <w:tblPr>
        <w:tblW w:w="14899" w:type="dxa"/>
        <w:shd w:val="clear" w:color="auto" w:fill="FFFFFF"/>
        <w:tblLook w:val="04A0" w:firstRow="1" w:lastRow="0" w:firstColumn="1" w:lastColumn="0" w:noHBand="0" w:noVBand="1"/>
      </w:tblPr>
      <w:tblGrid>
        <w:gridCol w:w="14899"/>
      </w:tblGrid>
      <w:tr w:rsidR="002A18AF" w:rsidTr="004176F0">
        <w:tc>
          <w:tcPr>
            <w:tcW w:w="14899"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E6008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Estado del arte y marco conceptual</w:t>
            </w:r>
          </w:p>
        </w:tc>
      </w:tr>
      <w:tr w:rsidR="002A18AF" w:rsidTr="004176F0">
        <w:tc>
          <w:tcPr>
            <w:tcW w:w="14899"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0734A5" w:rsidRPr="00D84481" w:rsidRDefault="00A61472" w:rsidP="002F1790">
            <w:pPr>
              <w:spacing w:line="276"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I</w:t>
            </w:r>
            <w:r w:rsidR="002D4915" w:rsidRPr="00D84481">
              <w:rPr>
                <w:rFonts w:ascii="Times New Roman" w:eastAsia="Calibri" w:hAnsi="Times New Roman" w:cs="Times New Roman"/>
                <w:sz w:val="24"/>
                <w:szCs w:val="24"/>
              </w:rPr>
              <w:t xml:space="preserve">nvestigaciones sobre </w:t>
            </w:r>
            <w:r w:rsidR="000734A5" w:rsidRPr="00D84481">
              <w:rPr>
                <w:rFonts w:ascii="Times New Roman" w:eastAsia="Calibri" w:hAnsi="Times New Roman" w:cs="Times New Roman"/>
                <w:sz w:val="24"/>
                <w:szCs w:val="24"/>
              </w:rPr>
              <w:t>formación docente, tanto inicial como continua,</w:t>
            </w:r>
            <w:r w:rsidR="002D4915" w:rsidRPr="00D84481">
              <w:rPr>
                <w:rFonts w:ascii="Times New Roman" w:eastAsia="Calibri" w:hAnsi="Times New Roman" w:cs="Times New Roman"/>
                <w:sz w:val="24"/>
                <w:szCs w:val="24"/>
              </w:rPr>
              <w:t xml:space="preserve"> identifican</w:t>
            </w:r>
            <w:r w:rsidR="000734A5" w:rsidRPr="00D84481">
              <w:rPr>
                <w:rFonts w:ascii="Times New Roman" w:eastAsia="Calibri" w:hAnsi="Times New Roman" w:cs="Times New Roman"/>
                <w:sz w:val="24"/>
                <w:szCs w:val="24"/>
              </w:rPr>
              <w:t xml:space="preserve"> la desarticulación entre la formación pedagógica y didáctica brindada en asignaturas del currículo y la experiencia de la práctica docente y/o profesional </w:t>
            </w:r>
            <w:r w:rsidR="002D4915" w:rsidRPr="00D84481">
              <w:rPr>
                <w:rFonts w:ascii="Times New Roman" w:eastAsia="Calibri" w:hAnsi="Times New Roman" w:cs="Times New Roman"/>
                <w:sz w:val="24"/>
                <w:szCs w:val="24"/>
              </w:rPr>
              <w:t>(</w:t>
            </w:r>
            <w:proofErr w:type="spellStart"/>
            <w:r w:rsidR="002D4915" w:rsidRPr="00D84481">
              <w:rPr>
                <w:rFonts w:ascii="Times New Roman" w:eastAsia="Calibri" w:hAnsi="Times New Roman" w:cs="Times New Roman"/>
                <w:sz w:val="24"/>
                <w:szCs w:val="24"/>
              </w:rPr>
              <w:t>Zeichner</w:t>
            </w:r>
            <w:proofErr w:type="spellEnd"/>
            <w:r w:rsidR="002D4915" w:rsidRPr="00D84481">
              <w:rPr>
                <w:rFonts w:ascii="Times New Roman" w:eastAsia="Calibri" w:hAnsi="Times New Roman" w:cs="Times New Roman"/>
                <w:sz w:val="24"/>
                <w:szCs w:val="24"/>
              </w:rPr>
              <w:t xml:space="preserve"> 2010; </w:t>
            </w:r>
            <w:proofErr w:type="spellStart"/>
            <w:r w:rsidR="002D4915" w:rsidRPr="00D84481">
              <w:rPr>
                <w:rFonts w:ascii="Times New Roman" w:eastAsia="Calibri" w:hAnsi="Times New Roman" w:cs="Times New Roman"/>
                <w:sz w:val="24"/>
                <w:szCs w:val="24"/>
              </w:rPr>
              <w:t>Korthagen</w:t>
            </w:r>
            <w:proofErr w:type="spellEnd"/>
            <w:r w:rsidR="002D4915" w:rsidRPr="00D84481">
              <w:rPr>
                <w:rFonts w:ascii="Times New Roman" w:eastAsia="Calibri" w:hAnsi="Times New Roman" w:cs="Times New Roman"/>
                <w:sz w:val="24"/>
                <w:szCs w:val="24"/>
              </w:rPr>
              <w:t xml:space="preserve"> 2010). E</w:t>
            </w:r>
            <w:r w:rsidR="000734A5" w:rsidRPr="00D84481">
              <w:rPr>
                <w:rFonts w:ascii="Times New Roman" w:eastAsia="Calibri" w:hAnsi="Times New Roman" w:cs="Times New Roman"/>
                <w:sz w:val="24"/>
                <w:szCs w:val="24"/>
              </w:rPr>
              <w:t>n el contexto nacional se plan</w:t>
            </w:r>
            <w:r>
              <w:rPr>
                <w:rFonts w:ascii="Times New Roman" w:eastAsia="Calibri" w:hAnsi="Times New Roman" w:cs="Times New Roman"/>
                <w:sz w:val="24"/>
                <w:szCs w:val="24"/>
              </w:rPr>
              <w:t>tea también tal desarticulación, evidenciando in</w:t>
            </w:r>
            <w:r w:rsidR="000734A5" w:rsidRPr="00D84481">
              <w:rPr>
                <w:rFonts w:ascii="Times New Roman" w:eastAsia="Calibri" w:hAnsi="Times New Roman" w:cs="Times New Roman"/>
                <w:sz w:val="24"/>
                <w:szCs w:val="24"/>
              </w:rPr>
              <w:t>coherencia</w:t>
            </w:r>
            <w:r>
              <w:rPr>
                <w:rFonts w:ascii="Times New Roman" w:eastAsia="Calibri" w:hAnsi="Times New Roman" w:cs="Times New Roman"/>
                <w:sz w:val="24"/>
                <w:szCs w:val="24"/>
              </w:rPr>
              <w:t>s</w:t>
            </w:r>
            <w:r w:rsidR="000734A5" w:rsidRPr="00D84481">
              <w:rPr>
                <w:rFonts w:ascii="Times New Roman" w:eastAsia="Calibri" w:hAnsi="Times New Roman" w:cs="Times New Roman"/>
                <w:sz w:val="24"/>
                <w:szCs w:val="24"/>
              </w:rPr>
              <w:t xml:space="preserve"> entre lo teórico que se reproduce en las aulas universitarias y </w:t>
            </w:r>
            <w:r w:rsidR="002D4915" w:rsidRPr="00D84481">
              <w:rPr>
                <w:rFonts w:ascii="Times New Roman" w:eastAsia="Calibri" w:hAnsi="Times New Roman" w:cs="Times New Roman"/>
                <w:sz w:val="24"/>
                <w:szCs w:val="24"/>
              </w:rPr>
              <w:t xml:space="preserve">las realidades </w:t>
            </w:r>
            <w:r w:rsidR="000734A5" w:rsidRPr="00D84481">
              <w:rPr>
                <w:rFonts w:ascii="Times New Roman" w:eastAsia="Calibri" w:hAnsi="Times New Roman" w:cs="Times New Roman"/>
                <w:sz w:val="24"/>
                <w:szCs w:val="24"/>
              </w:rPr>
              <w:t xml:space="preserve">que los profesores en formación encuentran en sus prácticas docentes (Villota 2016). Así mismo, se plantea una poca planeación de la experiencia de aprendizaje </w:t>
            </w:r>
            <w:r w:rsidR="002D4915" w:rsidRPr="00D84481">
              <w:rPr>
                <w:rFonts w:ascii="Times New Roman" w:eastAsia="Calibri" w:hAnsi="Times New Roman" w:cs="Times New Roman"/>
                <w:sz w:val="24"/>
                <w:szCs w:val="24"/>
              </w:rPr>
              <w:t xml:space="preserve">durante </w:t>
            </w:r>
            <w:r w:rsidR="000734A5" w:rsidRPr="00D84481">
              <w:rPr>
                <w:rFonts w:ascii="Times New Roman" w:eastAsia="Calibri" w:hAnsi="Times New Roman" w:cs="Times New Roman"/>
                <w:sz w:val="24"/>
                <w:szCs w:val="24"/>
              </w:rPr>
              <w:t xml:space="preserve">las prácticas y el escaso seguimiento o </w:t>
            </w:r>
            <w:proofErr w:type="spellStart"/>
            <w:r w:rsidR="000734A5" w:rsidRPr="00D84481">
              <w:rPr>
                <w:rFonts w:ascii="Times New Roman" w:eastAsia="Calibri" w:hAnsi="Times New Roman" w:cs="Times New Roman"/>
                <w:sz w:val="24"/>
                <w:szCs w:val="24"/>
              </w:rPr>
              <w:t>tutorización</w:t>
            </w:r>
            <w:proofErr w:type="spellEnd"/>
            <w:r w:rsidR="000734A5" w:rsidRPr="00D84481">
              <w:rPr>
                <w:rFonts w:ascii="Times New Roman" w:eastAsia="Calibri" w:hAnsi="Times New Roman" w:cs="Times New Roman"/>
                <w:sz w:val="24"/>
                <w:szCs w:val="24"/>
              </w:rPr>
              <w:t xml:space="preserve"> durante el desarrollo de las mismas como aspectos que afectan la formación docente inicial (</w:t>
            </w:r>
            <w:r w:rsidR="00F42723" w:rsidRPr="00D84481">
              <w:rPr>
                <w:rFonts w:ascii="Times New Roman" w:eastAsia="Calibri" w:hAnsi="Times New Roman" w:cs="Times New Roman"/>
                <w:sz w:val="24"/>
                <w:szCs w:val="24"/>
              </w:rPr>
              <w:t xml:space="preserve">Marcelo y </w:t>
            </w:r>
            <w:proofErr w:type="spellStart"/>
            <w:r w:rsidR="00F42723" w:rsidRPr="00D84481">
              <w:rPr>
                <w:rFonts w:ascii="Times New Roman" w:eastAsia="Calibri" w:hAnsi="Times New Roman" w:cs="Times New Roman"/>
                <w:sz w:val="24"/>
                <w:szCs w:val="24"/>
              </w:rPr>
              <w:t>Vaillant</w:t>
            </w:r>
            <w:proofErr w:type="spellEnd"/>
            <w:r w:rsidR="00F42723" w:rsidRPr="00D84481">
              <w:rPr>
                <w:rFonts w:ascii="Times New Roman" w:eastAsia="Calibri" w:hAnsi="Times New Roman" w:cs="Times New Roman"/>
                <w:sz w:val="24"/>
                <w:szCs w:val="24"/>
              </w:rPr>
              <w:t xml:space="preserve"> 2010; </w:t>
            </w:r>
            <w:proofErr w:type="spellStart"/>
            <w:r w:rsidR="000734A5" w:rsidRPr="00D84481">
              <w:rPr>
                <w:rFonts w:ascii="Times New Roman" w:eastAsia="Calibri" w:hAnsi="Times New Roman" w:cs="Times New Roman"/>
                <w:sz w:val="24"/>
                <w:szCs w:val="24"/>
              </w:rPr>
              <w:t>Zeichner</w:t>
            </w:r>
            <w:proofErr w:type="spellEnd"/>
            <w:r w:rsidR="000734A5" w:rsidRPr="00D84481">
              <w:rPr>
                <w:rFonts w:ascii="Times New Roman" w:eastAsia="Calibri" w:hAnsi="Times New Roman" w:cs="Times New Roman"/>
                <w:sz w:val="24"/>
                <w:szCs w:val="24"/>
              </w:rPr>
              <w:t xml:space="preserve"> 2010; </w:t>
            </w:r>
            <w:proofErr w:type="spellStart"/>
            <w:r w:rsidR="000734A5" w:rsidRPr="00D84481">
              <w:rPr>
                <w:rFonts w:ascii="Times New Roman" w:eastAsia="Calibri" w:hAnsi="Times New Roman" w:cs="Times New Roman"/>
                <w:sz w:val="24"/>
                <w:szCs w:val="24"/>
              </w:rPr>
              <w:t>Zabalza</w:t>
            </w:r>
            <w:proofErr w:type="spellEnd"/>
            <w:r w:rsidR="000734A5" w:rsidRPr="00D84481">
              <w:rPr>
                <w:rFonts w:ascii="Times New Roman" w:eastAsia="Calibri" w:hAnsi="Times New Roman" w:cs="Times New Roman"/>
                <w:sz w:val="24"/>
                <w:szCs w:val="24"/>
              </w:rPr>
              <w:t xml:space="preserve"> 2011; </w:t>
            </w:r>
            <w:proofErr w:type="spellStart"/>
            <w:r w:rsidR="000734A5" w:rsidRPr="00D84481">
              <w:rPr>
                <w:rFonts w:ascii="Times New Roman" w:eastAsia="Calibri" w:hAnsi="Times New Roman" w:cs="Times New Roman"/>
                <w:sz w:val="24"/>
                <w:szCs w:val="24"/>
              </w:rPr>
              <w:t>Égido</w:t>
            </w:r>
            <w:proofErr w:type="spellEnd"/>
            <w:r w:rsidR="000734A5" w:rsidRPr="00D84481">
              <w:rPr>
                <w:rFonts w:ascii="Times New Roman" w:eastAsia="Calibri" w:hAnsi="Times New Roman" w:cs="Times New Roman"/>
                <w:sz w:val="24"/>
                <w:szCs w:val="24"/>
              </w:rPr>
              <w:t xml:space="preserve"> y López 2016). </w:t>
            </w:r>
            <w:r>
              <w:rPr>
                <w:rFonts w:ascii="Times New Roman" w:eastAsia="Calibri" w:hAnsi="Times New Roman" w:cs="Times New Roman"/>
                <w:sz w:val="24"/>
                <w:szCs w:val="24"/>
              </w:rPr>
              <w:t xml:space="preserve">De modo que resulta </w:t>
            </w:r>
            <w:r w:rsidR="000734A5" w:rsidRPr="00D84481">
              <w:rPr>
                <w:rFonts w:ascii="Times New Roman" w:eastAsia="Calibri" w:hAnsi="Times New Roman" w:cs="Times New Roman"/>
                <w:sz w:val="24"/>
                <w:szCs w:val="24"/>
              </w:rPr>
              <w:t xml:space="preserve">necesaria la integración curricular de la formación teórica y la práctica, y </w:t>
            </w:r>
            <w:r w:rsidR="002D4915" w:rsidRPr="00D84481">
              <w:rPr>
                <w:rFonts w:ascii="Times New Roman" w:eastAsia="Calibri" w:hAnsi="Times New Roman" w:cs="Times New Roman"/>
                <w:sz w:val="24"/>
                <w:szCs w:val="24"/>
              </w:rPr>
              <w:t xml:space="preserve">una mayor y mejor </w:t>
            </w:r>
            <w:proofErr w:type="spellStart"/>
            <w:r w:rsidR="002D4915" w:rsidRPr="00D84481">
              <w:rPr>
                <w:rFonts w:ascii="Times New Roman" w:eastAsia="Calibri" w:hAnsi="Times New Roman" w:cs="Times New Roman"/>
                <w:sz w:val="24"/>
                <w:szCs w:val="24"/>
              </w:rPr>
              <w:t>tutorización</w:t>
            </w:r>
            <w:proofErr w:type="spellEnd"/>
            <w:r w:rsidR="002D4915" w:rsidRPr="00D84481">
              <w:rPr>
                <w:rFonts w:ascii="Times New Roman" w:eastAsia="Calibri" w:hAnsi="Times New Roman" w:cs="Times New Roman"/>
                <w:sz w:val="24"/>
                <w:szCs w:val="24"/>
              </w:rPr>
              <w:t xml:space="preserve"> de las prácticas educativas </w:t>
            </w:r>
            <w:r w:rsidR="000734A5" w:rsidRPr="00D84481">
              <w:rPr>
                <w:rFonts w:ascii="Times New Roman" w:eastAsia="Calibri" w:hAnsi="Times New Roman" w:cs="Times New Roman"/>
                <w:sz w:val="24"/>
                <w:szCs w:val="24"/>
              </w:rPr>
              <w:t>(</w:t>
            </w:r>
            <w:proofErr w:type="spellStart"/>
            <w:r w:rsidR="000734A5" w:rsidRPr="00D84481">
              <w:rPr>
                <w:rFonts w:ascii="Times New Roman" w:eastAsia="Calibri" w:hAnsi="Times New Roman" w:cs="Times New Roman"/>
                <w:sz w:val="24"/>
                <w:szCs w:val="24"/>
              </w:rPr>
              <w:t>Zabalza</w:t>
            </w:r>
            <w:proofErr w:type="spellEnd"/>
            <w:r w:rsidR="000734A5" w:rsidRPr="00D84481">
              <w:rPr>
                <w:rFonts w:ascii="Times New Roman" w:eastAsia="Calibri" w:hAnsi="Times New Roman" w:cs="Times New Roman"/>
                <w:sz w:val="24"/>
                <w:szCs w:val="24"/>
              </w:rPr>
              <w:t xml:space="preserve"> 2011</w:t>
            </w:r>
            <w:r w:rsidR="002D4915" w:rsidRPr="00D84481">
              <w:rPr>
                <w:rFonts w:ascii="Times New Roman" w:eastAsia="Calibri" w:hAnsi="Times New Roman" w:cs="Times New Roman"/>
                <w:sz w:val="24"/>
                <w:szCs w:val="24"/>
              </w:rPr>
              <w:t xml:space="preserve">; </w:t>
            </w:r>
            <w:proofErr w:type="spellStart"/>
            <w:r w:rsidR="002D4915" w:rsidRPr="00D84481">
              <w:rPr>
                <w:rFonts w:ascii="Times New Roman" w:eastAsia="Calibri" w:hAnsi="Times New Roman" w:cs="Times New Roman"/>
                <w:sz w:val="24"/>
                <w:szCs w:val="24"/>
              </w:rPr>
              <w:t>Égido</w:t>
            </w:r>
            <w:proofErr w:type="spellEnd"/>
            <w:r w:rsidR="002D4915" w:rsidRPr="00D84481">
              <w:rPr>
                <w:rFonts w:ascii="Times New Roman" w:eastAsia="Calibri" w:hAnsi="Times New Roman" w:cs="Times New Roman"/>
                <w:sz w:val="24"/>
                <w:szCs w:val="24"/>
              </w:rPr>
              <w:t xml:space="preserve"> y López 2016</w:t>
            </w:r>
            <w:r w:rsidR="000734A5" w:rsidRPr="00D84481">
              <w:rPr>
                <w:rFonts w:ascii="Times New Roman" w:eastAsia="Calibri" w:hAnsi="Times New Roman" w:cs="Times New Roman"/>
                <w:sz w:val="24"/>
                <w:szCs w:val="24"/>
              </w:rPr>
              <w:t>).</w:t>
            </w:r>
          </w:p>
          <w:p w:rsidR="00C8289B" w:rsidRPr="00D84481" w:rsidRDefault="00B00B4B" w:rsidP="002F1790">
            <w:pPr>
              <w:spacing w:line="276" w:lineRule="auto"/>
              <w:jc w:val="both"/>
              <w:rPr>
                <w:rFonts w:ascii="Times New Roman" w:eastAsia="Calibri" w:hAnsi="Times New Roman" w:cs="Times New Roman"/>
                <w:b/>
                <w:sz w:val="24"/>
                <w:szCs w:val="24"/>
              </w:rPr>
            </w:pPr>
            <w:r w:rsidRPr="00D84481">
              <w:rPr>
                <w:rFonts w:ascii="Times New Roman" w:eastAsia="Calibri" w:hAnsi="Times New Roman" w:cs="Times New Roman"/>
                <w:sz w:val="24"/>
                <w:szCs w:val="24"/>
              </w:rPr>
              <w:t xml:space="preserve">La </w:t>
            </w:r>
            <w:r w:rsidR="00C8289B" w:rsidRPr="00D84481">
              <w:rPr>
                <w:rFonts w:ascii="Times New Roman" w:eastAsia="Calibri" w:hAnsi="Times New Roman" w:cs="Times New Roman"/>
                <w:sz w:val="24"/>
                <w:szCs w:val="24"/>
              </w:rPr>
              <w:t>formación docente ha dado un viraje hacia un paradigma crít</w:t>
            </w:r>
            <w:r w:rsidR="00851BCE">
              <w:rPr>
                <w:rFonts w:ascii="Times New Roman" w:eastAsia="Calibri" w:hAnsi="Times New Roman" w:cs="Times New Roman"/>
                <w:sz w:val="24"/>
                <w:szCs w:val="24"/>
              </w:rPr>
              <w:t xml:space="preserve">ico – reflexivo (Domingo 2013) </w:t>
            </w:r>
            <w:r w:rsidR="00385730" w:rsidRPr="00D84481">
              <w:rPr>
                <w:rFonts w:ascii="Times New Roman" w:eastAsia="Calibri" w:hAnsi="Times New Roman" w:cs="Times New Roman"/>
                <w:sz w:val="24"/>
                <w:szCs w:val="24"/>
              </w:rPr>
              <w:t xml:space="preserve">en el que se articula </w:t>
            </w:r>
            <w:r w:rsidR="00C8289B" w:rsidRPr="00D84481">
              <w:rPr>
                <w:rFonts w:ascii="Times New Roman" w:eastAsia="Calibri" w:hAnsi="Times New Roman" w:cs="Times New Roman"/>
                <w:sz w:val="24"/>
                <w:szCs w:val="24"/>
              </w:rPr>
              <w:t>la teoría y la práctica a través del desarrollo de la reflexividad, y se plantea que el “</w:t>
            </w:r>
            <w:proofErr w:type="spellStart"/>
            <w:r w:rsidR="00C8289B" w:rsidRPr="00D84481">
              <w:rPr>
                <w:rFonts w:ascii="Times New Roman" w:eastAsia="Calibri" w:hAnsi="Times New Roman" w:cs="Times New Roman"/>
                <w:sz w:val="24"/>
                <w:szCs w:val="24"/>
              </w:rPr>
              <w:t>practicum</w:t>
            </w:r>
            <w:proofErr w:type="spellEnd"/>
            <w:r w:rsidR="00C8289B" w:rsidRPr="00D84481">
              <w:rPr>
                <w:rFonts w:ascii="Times New Roman" w:eastAsia="Calibri" w:hAnsi="Times New Roman" w:cs="Times New Roman"/>
                <w:sz w:val="24"/>
                <w:szCs w:val="24"/>
              </w:rPr>
              <w:t>”</w:t>
            </w:r>
            <w:r w:rsidR="002C1FF7">
              <w:rPr>
                <w:rFonts w:ascii="Times New Roman" w:eastAsia="Calibri" w:hAnsi="Times New Roman" w:cs="Times New Roman"/>
                <w:sz w:val="24"/>
                <w:szCs w:val="24"/>
              </w:rPr>
              <w:t xml:space="preserve"> </w:t>
            </w:r>
            <w:r w:rsidR="00C8289B" w:rsidRPr="00D84481">
              <w:rPr>
                <w:rFonts w:ascii="Times New Roman" w:eastAsia="Calibri" w:hAnsi="Times New Roman" w:cs="Times New Roman"/>
                <w:sz w:val="24"/>
                <w:szCs w:val="24"/>
              </w:rPr>
              <w:t xml:space="preserve">o las prácticas de formación docente son escenarios para el aprendizaje experiencial, en donde el aspecto central no es únicamente “el aprender haciendo” sino la reflexión. </w:t>
            </w:r>
            <w:r w:rsidR="00C8289B" w:rsidRPr="00D84481">
              <w:rPr>
                <w:rFonts w:ascii="Times New Roman" w:hAnsi="Times New Roman" w:cs="Times New Roman"/>
                <w:sz w:val="24"/>
                <w:szCs w:val="24"/>
              </w:rPr>
              <w:t xml:space="preserve">González, Barba y Rodríguez (2015) hacen un recorrido por distintas </w:t>
            </w:r>
            <w:r w:rsidR="00EA5FBA">
              <w:rPr>
                <w:rFonts w:ascii="Times New Roman" w:hAnsi="Times New Roman" w:cs="Times New Roman"/>
                <w:sz w:val="24"/>
                <w:szCs w:val="24"/>
              </w:rPr>
              <w:t xml:space="preserve">comprensiones </w:t>
            </w:r>
            <w:r w:rsidR="00C8289B" w:rsidRPr="00D84481">
              <w:rPr>
                <w:rFonts w:ascii="Times New Roman" w:hAnsi="Times New Roman" w:cs="Times New Roman"/>
                <w:sz w:val="24"/>
                <w:szCs w:val="24"/>
              </w:rPr>
              <w:t xml:space="preserve">de la reflexividad en la formación docente, y retoman aspectos recurrentes para </w:t>
            </w:r>
            <w:r w:rsidR="0005494D" w:rsidRPr="00D84481">
              <w:rPr>
                <w:rFonts w:ascii="Times New Roman" w:hAnsi="Times New Roman" w:cs="Times New Roman"/>
                <w:sz w:val="24"/>
                <w:szCs w:val="24"/>
              </w:rPr>
              <w:t>proponer</w:t>
            </w:r>
            <w:r w:rsidR="00C8289B" w:rsidRPr="00D84481">
              <w:rPr>
                <w:rFonts w:ascii="Times New Roman" w:hAnsi="Times New Roman" w:cs="Times New Roman"/>
                <w:sz w:val="24"/>
                <w:szCs w:val="24"/>
              </w:rPr>
              <w:t xml:space="preserve"> que reflexionar es: “</w:t>
            </w:r>
            <w:r w:rsidR="00C8289B" w:rsidRPr="00D84481">
              <w:rPr>
                <w:rFonts w:ascii="Times New Roman" w:hAnsi="Times New Roman" w:cs="Times New Roman"/>
                <w:color w:val="000000"/>
                <w:sz w:val="24"/>
                <w:szCs w:val="24"/>
              </w:rPr>
              <w:t>analizar, examinar, observar, dialogar con uno mismo, buscar una explicación a lo que se hace y al modo en que se hace, ser crítico con la manera de abordar la enseñanza y justificar las propias acci</w:t>
            </w:r>
            <w:r w:rsidR="00EA5FBA">
              <w:rPr>
                <w:rFonts w:ascii="Times New Roman" w:hAnsi="Times New Roman" w:cs="Times New Roman"/>
                <w:color w:val="000000"/>
                <w:sz w:val="24"/>
                <w:szCs w:val="24"/>
              </w:rPr>
              <w:t xml:space="preserve">ones, intenciones y decisiones” </w:t>
            </w:r>
            <w:r w:rsidR="00C8289B" w:rsidRPr="00D84481">
              <w:rPr>
                <w:rFonts w:ascii="Times New Roman" w:hAnsi="Times New Roman" w:cs="Times New Roman"/>
                <w:color w:val="000000"/>
                <w:sz w:val="24"/>
                <w:szCs w:val="24"/>
              </w:rPr>
              <w:t>(p. 149).</w:t>
            </w:r>
            <w:r w:rsidR="00C8289B" w:rsidRPr="00D84481">
              <w:rPr>
                <w:rFonts w:ascii="Times New Roman" w:eastAsia="Calibri" w:hAnsi="Times New Roman" w:cs="Times New Roman"/>
                <w:sz w:val="24"/>
                <w:szCs w:val="24"/>
              </w:rPr>
              <w:t xml:space="preserve"> </w:t>
            </w:r>
            <w:r w:rsidR="00851BCE">
              <w:rPr>
                <w:rFonts w:ascii="Times New Roman" w:eastAsia="Calibri" w:hAnsi="Times New Roman" w:cs="Times New Roman"/>
                <w:sz w:val="24"/>
                <w:szCs w:val="24"/>
              </w:rPr>
              <w:t xml:space="preserve">Aunque </w:t>
            </w:r>
            <w:r w:rsidR="00C8289B" w:rsidRPr="00D84481">
              <w:rPr>
                <w:rFonts w:ascii="Times New Roman" w:hAnsi="Times New Roman" w:cs="Times New Roman"/>
                <w:sz w:val="24"/>
                <w:szCs w:val="24"/>
              </w:rPr>
              <w:t>en la actualidad es frecuente encontrar en la literatura sobre la formación docente la alusión a la reflexividad como un componente fundamental, sigue siendo un reto su desarrollo planeado y contin</w:t>
            </w:r>
            <w:r w:rsidR="0005494D" w:rsidRPr="00D84481">
              <w:rPr>
                <w:rFonts w:ascii="Times New Roman" w:hAnsi="Times New Roman" w:cs="Times New Roman"/>
                <w:sz w:val="24"/>
                <w:szCs w:val="24"/>
              </w:rPr>
              <w:t>uo en las propuestas formativas</w:t>
            </w:r>
            <w:r w:rsidR="00851BCE">
              <w:rPr>
                <w:rFonts w:ascii="Times New Roman" w:hAnsi="Times New Roman" w:cs="Times New Roman"/>
                <w:sz w:val="24"/>
                <w:szCs w:val="24"/>
              </w:rPr>
              <w:t xml:space="preserve">, por esto </w:t>
            </w:r>
            <w:r w:rsidR="00BC7C26">
              <w:rPr>
                <w:rFonts w:ascii="Times New Roman" w:hAnsi="Times New Roman" w:cs="Times New Roman"/>
                <w:sz w:val="24"/>
                <w:szCs w:val="24"/>
              </w:rPr>
              <w:t xml:space="preserve">distintos investigadores continúan planteando alternativas para su </w:t>
            </w:r>
            <w:r w:rsidR="0043425D">
              <w:rPr>
                <w:rFonts w:ascii="Times New Roman" w:hAnsi="Times New Roman" w:cs="Times New Roman"/>
                <w:sz w:val="24"/>
                <w:szCs w:val="24"/>
              </w:rPr>
              <w:t xml:space="preserve">promoción </w:t>
            </w:r>
            <w:r w:rsidR="00C8289B" w:rsidRPr="00D84481">
              <w:rPr>
                <w:rFonts w:ascii="Times New Roman" w:eastAsia="Calibri" w:hAnsi="Times New Roman" w:cs="Times New Roman"/>
                <w:sz w:val="24"/>
                <w:szCs w:val="24"/>
                <w:lang w:val="es-ES"/>
              </w:rPr>
              <w:t xml:space="preserve">(Marcelo y </w:t>
            </w:r>
            <w:proofErr w:type="spellStart"/>
            <w:r w:rsidR="00C8289B" w:rsidRPr="00D84481">
              <w:rPr>
                <w:rFonts w:ascii="Times New Roman" w:eastAsia="Calibri" w:hAnsi="Times New Roman" w:cs="Times New Roman"/>
                <w:sz w:val="24"/>
                <w:szCs w:val="24"/>
                <w:lang w:val="es-ES"/>
              </w:rPr>
              <w:t>Vaillant</w:t>
            </w:r>
            <w:proofErr w:type="spellEnd"/>
            <w:r w:rsidR="00C8289B" w:rsidRPr="00D84481">
              <w:rPr>
                <w:rFonts w:ascii="Times New Roman" w:eastAsia="Calibri" w:hAnsi="Times New Roman" w:cs="Times New Roman"/>
                <w:sz w:val="24"/>
                <w:szCs w:val="24"/>
                <w:lang w:val="es-ES"/>
              </w:rPr>
              <w:t xml:space="preserve"> 2010; </w:t>
            </w:r>
            <w:proofErr w:type="spellStart"/>
            <w:r w:rsidR="00C8289B" w:rsidRPr="00D84481">
              <w:rPr>
                <w:rFonts w:ascii="Times New Roman" w:eastAsia="Calibri" w:hAnsi="Times New Roman" w:cs="Times New Roman"/>
                <w:sz w:val="24"/>
                <w:szCs w:val="24"/>
                <w:lang w:val="es-ES"/>
              </w:rPr>
              <w:t>Monereo</w:t>
            </w:r>
            <w:proofErr w:type="spellEnd"/>
            <w:r w:rsidR="00C8289B" w:rsidRPr="00D84481">
              <w:rPr>
                <w:rFonts w:ascii="Times New Roman" w:eastAsia="Calibri" w:hAnsi="Times New Roman" w:cs="Times New Roman"/>
                <w:sz w:val="24"/>
                <w:szCs w:val="24"/>
                <w:lang w:val="es-ES"/>
              </w:rPr>
              <w:t xml:space="preserve"> 2010; </w:t>
            </w:r>
            <w:proofErr w:type="spellStart"/>
            <w:r w:rsidR="00C8289B" w:rsidRPr="00D84481">
              <w:rPr>
                <w:rFonts w:ascii="Times New Roman" w:eastAsia="Calibri" w:hAnsi="Times New Roman" w:cs="Times New Roman"/>
                <w:sz w:val="24"/>
                <w:szCs w:val="24"/>
                <w:lang w:val="es-ES"/>
              </w:rPr>
              <w:t>Korthagen</w:t>
            </w:r>
            <w:proofErr w:type="spellEnd"/>
            <w:r w:rsidR="00C8289B" w:rsidRPr="00D84481">
              <w:rPr>
                <w:rFonts w:ascii="Times New Roman" w:eastAsia="Calibri" w:hAnsi="Times New Roman" w:cs="Times New Roman"/>
                <w:sz w:val="24"/>
                <w:szCs w:val="24"/>
                <w:lang w:val="es-ES"/>
              </w:rPr>
              <w:t xml:space="preserve"> 2010; Domingo 2013; Canabal, García y </w:t>
            </w:r>
            <w:proofErr w:type="spellStart"/>
            <w:r w:rsidR="00C8289B" w:rsidRPr="00D84481">
              <w:rPr>
                <w:rFonts w:ascii="Times New Roman" w:eastAsia="Calibri" w:hAnsi="Times New Roman" w:cs="Times New Roman"/>
                <w:sz w:val="24"/>
                <w:szCs w:val="24"/>
                <w:lang w:val="es-ES"/>
              </w:rPr>
              <w:t>Margalef</w:t>
            </w:r>
            <w:proofErr w:type="spellEnd"/>
            <w:r w:rsidR="00A85C7C" w:rsidRPr="00D84481">
              <w:rPr>
                <w:rFonts w:ascii="Times New Roman" w:eastAsia="Calibri" w:hAnsi="Times New Roman" w:cs="Times New Roman"/>
                <w:sz w:val="24"/>
                <w:szCs w:val="24"/>
                <w:lang w:val="es-ES"/>
              </w:rPr>
              <w:t xml:space="preserve"> 2017; </w:t>
            </w:r>
            <w:proofErr w:type="spellStart"/>
            <w:r w:rsidR="00A85C7C" w:rsidRPr="00D84481">
              <w:rPr>
                <w:rFonts w:ascii="Times New Roman" w:eastAsia="Calibri" w:hAnsi="Times New Roman" w:cs="Times New Roman"/>
                <w:sz w:val="24"/>
                <w:szCs w:val="24"/>
                <w:lang w:val="es-ES"/>
              </w:rPr>
              <w:t>Nocceti</w:t>
            </w:r>
            <w:proofErr w:type="spellEnd"/>
            <w:r w:rsidR="00A85C7C" w:rsidRPr="00D84481">
              <w:rPr>
                <w:rFonts w:ascii="Times New Roman" w:eastAsia="Calibri" w:hAnsi="Times New Roman" w:cs="Times New Roman"/>
                <w:sz w:val="24"/>
                <w:szCs w:val="24"/>
                <w:lang w:val="es-ES"/>
              </w:rPr>
              <w:t xml:space="preserve"> y Medina 2018). </w:t>
            </w:r>
          </w:p>
          <w:p w:rsidR="006064ED" w:rsidRPr="00D84481" w:rsidRDefault="00C8289B" w:rsidP="002F1790">
            <w:pPr>
              <w:spacing w:line="276" w:lineRule="auto"/>
              <w:jc w:val="both"/>
              <w:rPr>
                <w:rFonts w:ascii="Times New Roman" w:eastAsia="Calibri" w:hAnsi="Times New Roman" w:cs="Times New Roman"/>
                <w:b/>
                <w:sz w:val="24"/>
                <w:szCs w:val="24"/>
                <w:lang w:val="es-ES"/>
              </w:rPr>
            </w:pPr>
            <w:r w:rsidRPr="00D84481">
              <w:rPr>
                <w:rFonts w:ascii="Times New Roman" w:hAnsi="Times New Roman" w:cs="Times New Roman"/>
                <w:sz w:val="24"/>
                <w:szCs w:val="24"/>
              </w:rPr>
              <w:t xml:space="preserve">La construcción de portafolios proviene de las </w:t>
            </w:r>
            <w:r w:rsidR="00A85C7C" w:rsidRPr="00D84481">
              <w:rPr>
                <w:rFonts w:ascii="Times New Roman" w:hAnsi="Times New Roman" w:cs="Times New Roman"/>
                <w:sz w:val="24"/>
                <w:szCs w:val="24"/>
              </w:rPr>
              <w:t>disciplinas artísticas como un medio para compartir las propias producciones con una</w:t>
            </w:r>
            <w:r w:rsidRPr="00D84481">
              <w:rPr>
                <w:rFonts w:ascii="Times New Roman" w:hAnsi="Times New Roman" w:cs="Times New Roman"/>
                <w:sz w:val="24"/>
                <w:szCs w:val="24"/>
              </w:rPr>
              <w:t xml:space="preserve"> comunidad profesional. </w:t>
            </w:r>
            <w:r w:rsidR="00A85C7C" w:rsidRPr="00D84481">
              <w:rPr>
                <w:rFonts w:ascii="Times New Roman" w:hAnsi="Times New Roman" w:cs="Times New Roman"/>
                <w:sz w:val="24"/>
                <w:szCs w:val="24"/>
              </w:rPr>
              <w:t xml:space="preserve">En su origen </w:t>
            </w:r>
            <w:r w:rsidRPr="00D84481">
              <w:rPr>
                <w:rFonts w:ascii="Times New Roman" w:hAnsi="Times New Roman" w:cs="Times New Roman"/>
                <w:sz w:val="24"/>
                <w:szCs w:val="24"/>
              </w:rPr>
              <w:t xml:space="preserve">se hacía en </w:t>
            </w:r>
            <w:r w:rsidR="00A85C7C" w:rsidRPr="00D84481">
              <w:rPr>
                <w:rFonts w:ascii="Times New Roman" w:hAnsi="Times New Roman" w:cs="Times New Roman"/>
                <w:sz w:val="24"/>
                <w:szCs w:val="24"/>
              </w:rPr>
              <w:t>físico</w:t>
            </w:r>
            <w:r w:rsidRPr="00D84481">
              <w:rPr>
                <w:rFonts w:ascii="Times New Roman" w:hAnsi="Times New Roman" w:cs="Times New Roman"/>
                <w:sz w:val="24"/>
                <w:szCs w:val="24"/>
              </w:rPr>
              <w:t xml:space="preserve"> </w:t>
            </w:r>
            <w:r w:rsidR="00851BCE">
              <w:rPr>
                <w:rFonts w:ascii="Times New Roman" w:hAnsi="Times New Roman" w:cs="Times New Roman"/>
                <w:sz w:val="24"/>
                <w:szCs w:val="24"/>
              </w:rPr>
              <w:t xml:space="preserve">a </w:t>
            </w:r>
            <w:r w:rsidRPr="00D84481">
              <w:rPr>
                <w:rFonts w:ascii="Times New Roman" w:hAnsi="Times New Roman" w:cs="Times New Roman"/>
                <w:sz w:val="24"/>
                <w:szCs w:val="24"/>
              </w:rPr>
              <w:t>través de la selección y presentación de bocetos, dibujos, críticas y reconocimientos escritos</w:t>
            </w:r>
            <w:r w:rsidR="00A85C7C" w:rsidRPr="00D84481">
              <w:rPr>
                <w:rFonts w:ascii="Times New Roman" w:hAnsi="Times New Roman" w:cs="Times New Roman"/>
                <w:sz w:val="24"/>
                <w:szCs w:val="24"/>
              </w:rPr>
              <w:t xml:space="preserve"> </w:t>
            </w:r>
            <w:r w:rsidRPr="00D84481">
              <w:rPr>
                <w:rFonts w:ascii="Times New Roman" w:hAnsi="Times New Roman" w:cs="Times New Roman"/>
                <w:sz w:val="24"/>
                <w:szCs w:val="24"/>
              </w:rPr>
              <w:t>(</w:t>
            </w:r>
            <w:r w:rsidR="00A85C7C" w:rsidRPr="00D84481">
              <w:rPr>
                <w:rFonts w:ascii="Times New Roman" w:hAnsi="Times New Roman" w:cs="Times New Roman"/>
                <w:sz w:val="24"/>
                <w:szCs w:val="24"/>
              </w:rPr>
              <w:t>Díaz y P</w:t>
            </w:r>
            <w:r w:rsidR="00756F71" w:rsidRPr="00D84481">
              <w:rPr>
                <w:rFonts w:ascii="Times New Roman" w:hAnsi="Times New Roman" w:cs="Times New Roman"/>
                <w:sz w:val="24"/>
                <w:szCs w:val="24"/>
              </w:rPr>
              <w:t>érez 2010</w:t>
            </w:r>
            <w:r w:rsidRPr="00D84481">
              <w:rPr>
                <w:rFonts w:ascii="Times New Roman" w:hAnsi="Times New Roman" w:cs="Times New Roman"/>
                <w:sz w:val="24"/>
                <w:szCs w:val="24"/>
              </w:rPr>
              <w:t xml:space="preserve">). </w:t>
            </w:r>
            <w:r w:rsidR="00A85C7C" w:rsidRPr="00D84481">
              <w:rPr>
                <w:rFonts w:ascii="Times New Roman" w:hAnsi="Times New Roman" w:cs="Times New Roman"/>
                <w:sz w:val="24"/>
                <w:szCs w:val="24"/>
              </w:rPr>
              <w:t xml:space="preserve">La construcción de un </w:t>
            </w:r>
            <w:r w:rsidRPr="00D84481">
              <w:rPr>
                <w:rFonts w:ascii="Times New Roman" w:hAnsi="Times New Roman" w:cs="Times New Roman"/>
                <w:sz w:val="24"/>
                <w:szCs w:val="24"/>
              </w:rPr>
              <w:t xml:space="preserve">portafolio </w:t>
            </w:r>
            <w:r w:rsidR="00E8102E" w:rsidRPr="00D84481">
              <w:rPr>
                <w:rFonts w:ascii="Times New Roman" w:hAnsi="Times New Roman" w:cs="Times New Roman"/>
                <w:sz w:val="24"/>
                <w:szCs w:val="24"/>
              </w:rPr>
              <w:t>contiene</w:t>
            </w:r>
            <w:r w:rsidR="00A85C7C" w:rsidRPr="00D84481">
              <w:rPr>
                <w:rFonts w:ascii="Times New Roman" w:hAnsi="Times New Roman" w:cs="Times New Roman"/>
                <w:sz w:val="24"/>
                <w:szCs w:val="24"/>
              </w:rPr>
              <w:t xml:space="preserve"> </w:t>
            </w:r>
            <w:r w:rsidRPr="00D84481">
              <w:rPr>
                <w:rFonts w:ascii="Times New Roman" w:hAnsi="Times New Roman" w:cs="Times New Roman"/>
                <w:sz w:val="24"/>
                <w:szCs w:val="24"/>
              </w:rPr>
              <w:t>la posibilidad de seleccionar las propias producciones para dar a conocer un proceso de trabajo y de pensami</w:t>
            </w:r>
            <w:r w:rsidR="00122E28" w:rsidRPr="00D84481">
              <w:rPr>
                <w:rFonts w:ascii="Times New Roman" w:hAnsi="Times New Roman" w:cs="Times New Roman"/>
                <w:sz w:val="24"/>
                <w:szCs w:val="24"/>
              </w:rPr>
              <w:t>ento en torno a las mismas, l</w:t>
            </w:r>
            <w:r w:rsidR="00A85C7C" w:rsidRPr="00D84481">
              <w:rPr>
                <w:rFonts w:ascii="Times New Roman" w:hAnsi="Times New Roman" w:cs="Times New Roman"/>
                <w:sz w:val="24"/>
                <w:szCs w:val="24"/>
              </w:rPr>
              <w:t xml:space="preserve">o cual se ha aprovechado </w:t>
            </w:r>
            <w:r w:rsidR="00122E28" w:rsidRPr="00D84481">
              <w:rPr>
                <w:rFonts w:ascii="Times New Roman" w:hAnsi="Times New Roman" w:cs="Times New Roman"/>
                <w:sz w:val="24"/>
                <w:szCs w:val="24"/>
              </w:rPr>
              <w:t xml:space="preserve">en </w:t>
            </w:r>
            <w:r w:rsidRPr="00D84481">
              <w:rPr>
                <w:rFonts w:ascii="Times New Roman" w:hAnsi="Times New Roman" w:cs="Times New Roman"/>
                <w:sz w:val="24"/>
                <w:szCs w:val="24"/>
              </w:rPr>
              <w:t xml:space="preserve">distintos contextos formativos y profesionales planteándose así </w:t>
            </w:r>
            <w:r w:rsidR="00756F71" w:rsidRPr="00D84481">
              <w:rPr>
                <w:rFonts w:ascii="Times New Roman" w:hAnsi="Times New Roman" w:cs="Times New Roman"/>
                <w:sz w:val="24"/>
                <w:szCs w:val="24"/>
              </w:rPr>
              <w:t xml:space="preserve">tres </w:t>
            </w:r>
            <w:r w:rsidRPr="00D84481">
              <w:rPr>
                <w:rFonts w:ascii="Times New Roman" w:hAnsi="Times New Roman" w:cs="Times New Roman"/>
                <w:sz w:val="24"/>
                <w:szCs w:val="24"/>
              </w:rPr>
              <w:t xml:space="preserve">tipos de </w:t>
            </w:r>
            <w:r w:rsidR="00F054F4" w:rsidRPr="00D84481">
              <w:rPr>
                <w:rFonts w:ascii="Times New Roman" w:hAnsi="Times New Roman" w:cs="Times New Roman"/>
                <w:sz w:val="24"/>
                <w:szCs w:val="24"/>
              </w:rPr>
              <w:t xml:space="preserve">intencionalidades para </w:t>
            </w:r>
            <w:r w:rsidR="00E8102E" w:rsidRPr="00D84481">
              <w:rPr>
                <w:rFonts w:ascii="Times New Roman" w:hAnsi="Times New Roman" w:cs="Times New Roman"/>
                <w:sz w:val="24"/>
                <w:szCs w:val="24"/>
              </w:rPr>
              <w:t xml:space="preserve">los </w:t>
            </w:r>
            <w:r w:rsidR="00F054F4" w:rsidRPr="00D84481">
              <w:rPr>
                <w:rFonts w:ascii="Times New Roman" w:hAnsi="Times New Roman" w:cs="Times New Roman"/>
                <w:sz w:val="24"/>
                <w:szCs w:val="24"/>
              </w:rPr>
              <w:lastRenderedPageBreak/>
              <w:t>portafolios, entre esta</w:t>
            </w:r>
            <w:r w:rsidRPr="00D84481">
              <w:rPr>
                <w:rFonts w:ascii="Times New Roman" w:hAnsi="Times New Roman" w:cs="Times New Roman"/>
                <w:sz w:val="24"/>
                <w:szCs w:val="24"/>
              </w:rPr>
              <w:t>s:</w:t>
            </w:r>
            <w:r w:rsidR="00F054F4" w:rsidRPr="00D84481">
              <w:rPr>
                <w:rFonts w:ascii="Times New Roman" w:hAnsi="Times New Roman" w:cs="Times New Roman"/>
                <w:sz w:val="24"/>
                <w:szCs w:val="24"/>
              </w:rPr>
              <w:t xml:space="preserve"> acreditativa, comunicativa y formativa (</w:t>
            </w:r>
            <w:proofErr w:type="spellStart"/>
            <w:r w:rsidR="00F054F4" w:rsidRPr="00D84481">
              <w:rPr>
                <w:rFonts w:ascii="Times New Roman" w:hAnsi="Times New Roman" w:cs="Times New Roman"/>
                <w:sz w:val="24"/>
                <w:szCs w:val="24"/>
              </w:rPr>
              <w:t>Granberg</w:t>
            </w:r>
            <w:proofErr w:type="spellEnd"/>
            <w:r w:rsidR="00F054F4" w:rsidRPr="00D84481">
              <w:rPr>
                <w:rFonts w:ascii="Times New Roman" w:hAnsi="Times New Roman" w:cs="Times New Roman"/>
                <w:sz w:val="24"/>
                <w:szCs w:val="24"/>
              </w:rPr>
              <w:t xml:space="preserve"> 2010; </w:t>
            </w:r>
            <w:proofErr w:type="spellStart"/>
            <w:r w:rsidR="00F054F4" w:rsidRPr="00D84481">
              <w:rPr>
                <w:rFonts w:ascii="Times New Roman" w:hAnsi="Times New Roman" w:cs="Times New Roman"/>
                <w:sz w:val="24"/>
                <w:szCs w:val="24"/>
              </w:rPr>
              <w:t>Rigo</w:t>
            </w:r>
            <w:proofErr w:type="spellEnd"/>
            <w:r w:rsidR="00F054F4" w:rsidRPr="00D84481">
              <w:rPr>
                <w:rFonts w:ascii="Times New Roman" w:hAnsi="Times New Roman" w:cs="Times New Roman"/>
                <w:sz w:val="24"/>
                <w:szCs w:val="24"/>
              </w:rPr>
              <w:t xml:space="preserve"> 2013)</w:t>
            </w:r>
            <w:r w:rsidRPr="00D84481">
              <w:rPr>
                <w:rFonts w:ascii="Times New Roman" w:hAnsi="Times New Roman" w:cs="Times New Roman"/>
                <w:sz w:val="24"/>
                <w:szCs w:val="24"/>
              </w:rPr>
              <w:t xml:space="preserve">. Aquí se hará referencia al portafolio formativo, éste </w:t>
            </w:r>
            <w:r w:rsidR="00F054F4" w:rsidRPr="00D84481">
              <w:rPr>
                <w:rFonts w:ascii="Times New Roman" w:hAnsi="Times New Roman" w:cs="Times New Roman"/>
                <w:sz w:val="24"/>
                <w:szCs w:val="24"/>
              </w:rPr>
              <w:t xml:space="preserve">tiene el propósito de </w:t>
            </w:r>
            <w:r w:rsidR="00756F71" w:rsidRPr="00D84481">
              <w:rPr>
                <w:rFonts w:ascii="Times New Roman" w:hAnsi="Times New Roman" w:cs="Times New Roman"/>
                <w:sz w:val="24"/>
                <w:szCs w:val="24"/>
              </w:rPr>
              <w:t xml:space="preserve">mostrar </w:t>
            </w:r>
            <w:r w:rsidR="002C1FF7">
              <w:rPr>
                <w:rFonts w:ascii="Times New Roman" w:hAnsi="Times New Roman" w:cs="Times New Roman"/>
                <w:sz w:val="24"/>
                <w:szCs w:val="24"/>
              </w:rPr>
              <w:t xml:space="preserve">los aprendizajes alcanzados a través de una revisión continua del trabajo realizado para evidenciar progresos y limitaciones </w:t>
            </w:r>
            <w:r w:rsidRPr="00D84481">
              <w:rPr>
                <w:rFonts w:ascii="Times New Roman" w:hAnsi="Times New Roman" w:cs="Times New Roman"/>
                <w:sz w:val="24"/>
                <w:szCs w:val="24"/>
              </w:rPr>
              <w:t xml:space="preserve">(Díaz y Pérez 2010; </w:t>
            </w:r>
            <w:proofErr w:type="spellStart"/>
            <w:r w:rsidRPr="00D84481">
              <w:rPr>
                <w:rFonts w:ascii="Times New Roman" w:hAnsi="Times New Roman" w:cs="Times New Roman"/>
                <w:sz w:val="24"/>
                <w:szCs w:val="24"/>
              </w:rPr>
              <w:t>Rigo</w:t>
            </w:r>
            <w:proofErr w:type="spellEnd"/>
            <w:r w:rsidRPr="00D84481">
              <w:rPr>
                <w:rFonts w:ascii="Times New Roman" w:hAnsi="Times New Roman" w:cs="Times New Roman"/>
                <w:sz w:val="24"/>
                <w:szCs w:val="24"/>
              </w:rPr>
              <w:t xml:space="preserve"> 2013). Son parte de los portafolios formativos, los </w:t>
            </w:r>
            <w:r w:rsidR="001F47C6" w:rsidRPr="00D84481">
              <w:rPr>
                <w:rFonts w:ascii="Times New Roman" w:hAnsi="Times New Roman" w:cs="Times New Roman"/>
                <w:sz w:val="24"/>
                <w:szCs w:val="24"/>
              </w:rPr>
              <w:t xml:space="preserve">orientados </w:t>
            </w:r>
            <w:r w:rsidR="00122E28" w:rsidRPr="00D84481">
              <w:rPr>
                <w:rFonts w:ascii="Times New Roman" w:hAnsi="Times New Roman" w:cs="Times New Roman"/>
                <w:sz w:val="24"/>
                <w:szCs w:val="24"/>
              </w:rPr>
              <w:t xml:space="preserve">a </w:t>
            </w:r>
            <w:r w:rsidRPr="00D84481">
              <w:rPr>
                <w:rFonts w:ascii="Times New Roman" w:hAnsi="Times New Roman" w:cs="Times New Roman"/>
                <w:sz w:val="24"/>
                <w:szCs w:val="24"/>
              </w:rPr>
              <w:t xml:space="preserve">que el docente en formación reflexione críticamente sobre su trabajo, para tomar conciencia </w:t>
            </w:r>
            <w:r w:rsidR="001F47C6" w:rsidRPr="00D84481">
              <w:rPr>
                <w:rFonts w:ascii="Times New Roman" w:hAnsi="Times New Roman" w:cs="Times New Roman"/>
                <w:sz w:val="24"/>
                <w:szCs w:val="24"/>
              </w:rPr>
              <w:t>de sus logros, sus limitaciones y</w:t>
            </w:r>
            <w:r w:rsidRPr="00D84481">
              <w:rPr>
                <w:rFonts w:ascii="Times New Roman" w:hAnsi="Times New Roman" w:cs="Times New Roman"/>
                <w:sz w:val="24"/>
                <w:szCs w:val="24"/>
              </w:rPr>
              <w:t xml:space="preserve"> sus intereses</w:t>
            </w:r>
            <w:r w:rsidR="006064ED" w:rsidRPr="00D84481">
              <w:rPr>
                <w:rFonts w:ascii="Times New Roman" w:hAnsi="Times New Roman" w:cs="Times New Roman"/>
                <w:sz w:val="24"/>
                <w:szCs w:val="24"/>
              </w:rPr>
              <w:t xml:space="preserve"> (</w:t>
            </w:r>
            <w:proofErr w:type="spellStart"/>
            <w:r w:rsidR="006064ED" w:rsidRPr="00D84481">
              <w:rPr>
                <w:rFonts w:ascii="Times New Roman" w:hAnsi="Times New Roman" w:cs="Times New Roman"/>
                <w:sz w:val="24"/>
                <w:szCs w:val="24"/>
              </w:rPr>
              <w:t>Rigo</w:t>
            </w:r>
            <w:proofErr w:type="spellEnd"/>
            <w:r w:rsidR="006064ED" w:rsidRPr="00D84481">
              <w:rPr>
                <w:rFonts w:ascii="Times New Roman" w:hAnsi="Times New Roman" w:cs="Times New Roman"/>
                <w:sz w:val="24"/>
                <w:szCs w:val="24"/>
              </w:rPr>
              <w:t xml:space="preserve"> 2013). </w:t>
            </w:r>
            <w:r w:rsidRPr="00D84481">
              <w:rPr>
                <w:rFonts w:ascii="Times New Roman" w:hAnsi="Times New Roman" w:cs="Times New Roman"/>
                <w:sz w:val="24"/>
                <w:szCs w:val="24"/>
              </w:rPr>
              <w:t>Actualmente,</w:t>
            </w:r>
            <w:r w:rsidR="006064ED" w:rsidRPr="00D84481">
              <w:rPr>
                <w:rFonts w:ascii="Times New Roman" w:hAnsi="Times New Roman" w:cs="Times New Roman"/>
                <w:sz w:val="24"/>
                <w:szCs w:val="24"/>
              </w:rPr>
              <w:t xml:space="preserve"> la construcción de los E</w:t>
            </w:r>
            <w:r w:rsidRPr="00D84481">
              <w:rPr>
                <w:rFonts w:ascii="Times New Roman" w:hAnsi="Times New Roman" w:cs="Times New Roman"/>
                <w:sz w:val="24"/>
                <w:szCs w:val="24"/>
              </w:rPr>
              <w:t>-portafolios</w:t>
            </w:r>
            <w:r w:rsidR="00EA5FBA">
              <w:rPr>
                <w:rFonts w:ascii="Times New Roman" w:hAnsi="Times New Roman" w:cs="Times New Roman"/>
                <w:sz w:val="24"/>
                <w:szCs w:val="24"/>
              </w:rPr>
              <w:t xml:space="preserve"> (portafolios digitales)</w:t>
            </w:r>
            <w:r w:rsidRPr="00D84481">
              <w:rPr>
                <w:rFonts w:ascii="Times New Roman" w:hAnsi="Times New Roman" w:cs="Times New Roman"/>
                <w:sz w:val="24"/>
                <w:szCs w:val="24"/>
              </w:rPr>
              <w:t xml:space="preserve"> </w:t>
            </w:r>
            <w:r w:rsidR="002C1FF7">
              <w:rPr>
                <w:rFonts w:ascii="Times New Roman" w:hAnsi="Times New Roman" w:cs="Times New Roman"/>
                <w:sz w:val="24"/>
                <w:szCs w:val="24"/>
              </w:rPr>
              <w:t>amplía su</w:t>
            </w:r>
            <w:r w:rsidR="006064ED" w:rsidRPr="00D84481">
              <w:rPr>
                <w:rFonts w:ascii="Times New Roman" w:hAnsi="Times New Roman" w:cs="Times New Roman"/>
                <w:sz w:val="24"/>
                <w:szCs w:val="24"/>
              </w:rPr>
              <w:t xml:space="preserve"> </w:t>
            </w:r>
            <w:r w:rsidR="002C1FF7">
              <w:rPr>
                <w:rFonts w:ascii="Times New Roman" w:hAnsi="Times New Roman" w:cs="Times New Roman"/>
                <w:sz w:val="24"/>
                <w:szCs w:val="24"/>
              </w:rPr>
              <w:t>alcance inicial</w:t>
            </w:r>
            <w:r w:rsidR="00756F71" w:rsidRPr="00D84481">
              <w:rPr>
                <w:rFonts w:ascii="Times New Roman" w:hAnsi="Times New Roman" w:cs="Times New Roman"/>
                <w:sz w:val="24"/>
                <w:szCs w:val="24"/>
              </w:rPr>
              <w:t xml:space="preserve"> </w:t>
            </w:r>
            <w:r w:rsidR="002C1FF7">
              <w:rPr>
                <w:rFonts w:ascii="Times New Roman" w:hAnsi="Times New Roman" w:cs="Times New Roman"/>
                <w:sz w:val="24"/>
                <w:szCs w:val="24"/>
              </w:rPr>
              <w:t xml:space="preserve">dadas las </w:t>
            </w:r>
            <w:r w:rsidR="00756F71" w:rsidRPr="00D84481">
              <w:rPr>
                <w:rFonts w:ascii="Times New Roman" w:hAnsi="Times New Roman" w:cs="Times New Roman"/>
                <w:sz w:val="24"/>
                <w:szCs w:val="24"/>
              </w:rPr>
              <w:t>posibilidad</w:t>
            </w:r>
            <w:r w:rsidR="002C1FF7">
              <w:rPr>
                <w:rFonts w:ascii="Times New Roman" w:hAnsi="Times New Roman" w:cs="Times New Roman"/>
                <w:sz w:val="24"/>
                <w:szCs w:val="24"/>
              </w:rPr>
              <w:t>es</w:t>
            </w:r>
            <w:r w:rsidR="00EA5FBA">
              <w:rPr>
                <w:rFonts w:ascii="Times New Roman" w:hAnsi="Times New Roman" w:cs="Times New Roman"/>
                <w:sz w:val="24"/>
                <w:szCs w:val="24"/>
              </w:rPr>
              <w:t xml:space="preserve"> </w:t>
            </w:r>
            <w:r w:rsidR="0090450A">
              <w:rPr>
                <w:rFonts w:ascii="Times New Roman" w:hAnsi="Times New Roman" w:cs="Times New Roman"/>
                <w:sz w:val="24"/>
                <w:szCs w:val="24"/>
              </w:rPr>
              <w:t xml:space="preserve">del </w:t>
            </w:r>
            <w:r w:rsidR="002C1FF7">
              <w:rPr>
                <w:rFonts w:ascii="Times New Roman" w:hAnsi="Times New Roman" w:cs="Times New Roman"/>
                <w:sz w:val="24"/>
                <w:szCs w:val="24"/>
              </w:rPr>
              <w:t>uso</w:t>
            </w:r>
            <w:r w:rsidRPr="00D84481">
              <w:rPr>
                <w:rFonts w:ascii="Times New Roman" w:hAnsi="Times New Roman" w:cs="Times New Roman"/>
                <w:sz w:val="24"/>
                <w:szCs w:val="24"/>
              </w:rPr>
              <w:t xml:space="preserve"> de recursos multimed</w:t>
            </w:r>
            <w:r w:rsidR="002C1FF7">
              <w:rPr>
                <w:rFonts w:ascii="Times New Roman" w:hAnsi="Times New Roman" w:cs="Times New Roman"/>
                <w:sz w:val="24"/>
                <w:szCs w:val="24"/>
              </w:rPr>
              <w:t>ia y de herramientas</w:t>
            </w:r>
            <w:r w:rsidRPr="00D84481">
              <w:rPr>
                <w:rFonts w:ascii="Times New Roman" w:hAnsi="Times New Roman" w:cs="Times New Roman"/>
                <w:sz w:val="24"/>
                <w:szCs w:val="24"/>
              </w:rPr>
              <w:t xml:space="preserve"> </w:t>
            </w:r>
            <w:r w:rsidR="006064ED" w:rsidRPr="00D84481">
              <w:rPr>
                <w:rFonts w:ascii="Times New Roman" w:hAnsi="Times New Roman" w:cs="Times New Roman"/>
                <w:sz w:val="24"/>
                <w:szCs w:val="24"/>
              </w:rPr>
              <w:t>que favorece</w:t>
            </w:r>
            <w:r w:rsidR="00EA5FBA">
              <w:rPr>
                <w:rFonts w:ascii="Times New Roman" w:hAnsi="Times New Roman" w:cs="Times New Roman"/>
                <w:sz w:val="24"/>
                <w:szCs w:val="24"/>
              </w:rPr>
              <w:t>n la comunicación e interacción en línea.</w:t>
            </w:r>
          </w:p>
          <w:p w:rsidR="00E6008D" w:rsidRPr="00D84481" w:rsidRDefault="00AE7CFD" w:rsidP="00AE750B">
            <w:pPr>
              <w:adjustRightInd w:val="0"/>
              <w:spacing w:line="276" w:lineRule="auto"/>
              <w:jc w:val="both"/>
              <w:rPr>
                <w:rFonts w:ascii="Times New Roman" w:hAnsi="Times New Roman" w:cs="Times New Roman"/>
                <w:sz w:val="24"/>
                <w:szCs w:val="24"/>
              </w:rPr>
            </w:pPr>
            <w:r w:rsidRPr="00D84481">
              <w:rPr>
                <w:rFonts w:ascii="Times New Roman" w:hAnsi="Times New Roman" w:cs="Times New Roman"/>
                <w:color w:val="000000"/>
                <w:sz w:val="24"/>
                <w:szCs w:val="24"/>
              </w:rPr>
              <w:t xml:space="preserve">El desarrollo </w:t>
            </w:r>
            <w:r w:rsidR="00A53D5A" w:rsidRPr="00D84481">
              <w:rPr>
                <w:rFonts w:ascii="Times New Roman" w:hAnsi="Times New Roman" w:cs="Times New Roman"/>
                <w:color w:val="000000"/>
                <w:sz w:val="24"/>
                <w:szCs w:val="24"/>
              </w:rPr>
              <w:t>de los E</w:t>
            </w:r>
            <w:r w:rsidRPr="00D84481">
              <w:rPr>
                <w:rFonts w:ascii="Times New Roman" w:hAnsi="Times New Roman" w:cs="Times New Roman"/>
                <w:color w:val="000000"/>
                <w:sz w:val="24"/>
                <w:szCs w:val="24"/>
              </w:rPr>
              <w:t xml:space="preserve">-portafolios </w:t>
            </w:r>
            <w:r w:rsidR="006064ED" w:rsidRPr="00D84481">
              <w:rPr>
                <w:rFonts w:ascii="Times New Roman" w:hAnsi="Times New Roman" w:cs="Times New Roman"/>
                <w:color w:val="000000"/>
                <w:sz w:val="24"/>
                <w:szCs w:val="24"/>
              </w:rPr>
              <w:t xml:space="preserve">promueve </w:t>
            </w:r>
            <w:r w:rsidRPr="00D84481">
              <w:rPr>
                <w:rFonts w:ascii="Times New Roman" w:hAnsi="Times New Roman" w:cs="Times New Roman"/>
                <w:color w:val="000000"/>
                <w:sz w:val="24"/>
                <w:szCs w:val="24"/>
              </w:rPr>
              <w:t>la reflexividad ya que</w:t>
            </w:r>
            <w:r w:rsidR="00AE750B">
              <w:rPr>
                <w:rFonts w:ascii="Times New Roman" w:hAnsi="Times New Roman" w:cs="Times New Roman"/>
                <w:sz w:val="24"/>
                <w:szCs w:val="24"/>
              </w:rPr>
              <w:t xml:space="preserve"> favorece</w:t>
            </w:r>
            <w:r w:rsidR="00756F71" w:rsidRPr="00D84481">
              <w:rPr>
                <w:rFonts w:ascii="Times New Roman" w:hAnsi="Times New Roman" w:cs="Times New Roman"/>
                <w:sz w:val="24"/>
                <w:szCs w:val="24"/>
              </w:rPr>
              <w:t xml:space="preserve"> la revisión crítica </w:t>
            </w:r>
            <w:r w:rsidRPr="00D84481">
              <w:rPr>
                <w:rFonts w:ascii="Times New Roman" w:hAnsi="Times New Roman" w:cs="Times New Roman"/>
                <w:sz w:val="24"/>
                <w:szCs w:val="24"/>
              </w:rPr>
              <w:t xml:space="preserve">de los </w:t>
            </w:r>
            <w:r w:rsidR="00AE750B">
              <w:rPr>
                <w:rFonts w:ascii="Times New Roman" w:hAnsi="Times New Roman" w:cs="Times New Roman"/>
                <w:sz w:val="24"/>
                <w:szCs w:val="24"/>
              </w:rPr>
              <w:t xml:space="preserve">propios </w:t>
            </w:r>
            <w:r w:rsidRPr="00D84481">
              <w:rPr>
                <w:rFonts w:ascii="Times New Roman" w:hAnsi="Times New Roman" w:cs="Times New Roman"/>
                <w:sz w:val="24"/>
                <w:szCs w:val="24"/>
              </w:rPr>
              <w:t>procesos de aprendizaje</w:t>
            </w:r>
            <w:r w:rsidR="00AE750B">
              <w:rPr>
                <w:rFonts w:ascii="Times New Roman" w:hAnsi="Times New Roman" w:cs="Times New Roman"/>
                <w:sz w:val="24"/>
                <w:szCs w:val="24"/>
              </w:rPr>
              <w:t xml:space="preserve"> (F</w:t>
            </w:r>
            <w:r w:rsidR="00EA5FBA">
              <w:rPr>
                <w:rFonts w:ascii="Times New Roman" w:hAnsi="Times New Roman" w:cs="Times New Roman"/>
                <w:sz w:val="24"/>
                <w:szCs w:val="24"/>
              </w:rPr>
              <w:t>arías y Ramírez 2010), sin embargo</w:t>
            </w:r>
            <w:r w:rsidR="00AE750B">
              <w:rPr>
                <w:rFonts w:ascii="Times New Roman" w:hAnsi="Times New Roman" w:cs="Times New Roman"/>
                <w:sz w:val="24"/>
                <w:szCs w:val="24"/>
              </w:rPr>
              <w:t xml:space="preserve"> resulta necesaria la evaluación </w:t>
            </w:r>
            <w:r w:rsidR="00EA5FBA">
              <w:rPr>
                <w:rFonts w:ascii="Times New Roman" w:hAnsi="Times New Roman" w:cs="Times New Roman"/>
                <w:sz w:val="24"/>
                <w:szCs w:val="24"/>
              </w:rPr>
              <w:t>continua y formativa del aprendizaje para que ello ocurra</w:t>
            </w:r>
            <w:r w:rsidR="00AE750B">
              <w:rPr>
                <w:rFonts w:ascii="Times New Roman" w:hAnsi="Times New Roman" w:cs="Times New Roman"/>
                <w:sz w:val="24"/>
                <w:szCs w:val="24"/>
              </w:rPr>
              <w:t xml:space="preserve">. </w:t>
            </w:r>
            <w:r w:rsidR="00412AB6" w:rsidRPr="00D84481">
              <w:rPr>
                <w:rFonts w:ascii="Times New Roman" w:hAnsi="Times New Roman" w:cs="Times New Roman"/>
                <w:sz w:val="24"/>
                <w:szCs w:val="24"/>
              </w:rPr>
              <w:t>Investigaciones realizadas sobre la implementación de E-portafolios en la formación de educadores han evidenciado que su construcción favorece la evaluación auténtica del aprendizaje, entendida esta como un proceso continuo de valoración y retroalimentación a partir del desarrollo de actividades situadas y complejas que involucran diversos aprendizajes relacionados con experiencias propias del ejercicio profesional. Para el caso de la formación docente, a través de la construcción de E-portafolios es posible evidenciar el análisis de contextos educativos, procesos de diseño e intervención educativa, y balances críticos de experiencias formativas (</w:t>
            </w:r>
            <w:proofErr w:type="spellStart"/>
            <w:r w:rsidR="00412AB6" w:rsidRPr="00D84481">
              <w:rPr>
                <w:rFonts w:ascii="Times New Roman" w:hAnsi="Times New Roman" w:cs="Times New Roman"/>
                <w:sz w:val="24"/>
                <w:szCs w:val="24"/>
              </w:rPr>
              <w:t>Gelabert</w:t>
            </w:r>
            <w:proofErr w:type="spellEnd"/>
            <w:r w:rsidR="00412AB6" w:rsidRPr="00D84481">
              <w:rPr>
                <w:rFonts w:ascii="Times New Roman" w:hAnsi="Times New Roman" w:cs="Times New Roman"/>
                <w:sz w:val="24"/>
                <w:szCs w:val="24"/>
              </w:rPr>
              <w:t xml:space="preserve"> et al., 2009; Díaz y Pérez 2010; </w:t>
            </w:r>
            <w:proofErr w:type="spellStart"/>
            <w:r w:rsidR="00412AB6" w:rsidRPr="00D84481">
              <w:rPr>
                <w:rFonts w:ascii="Times New Roman" w:hAnsi="Times New Roman" w:cs="Times New Roman"/>
                <w:sz w:val="24"/>
                <w:szCs w:val="24"/>
              </w:rPr>
              <w:t>Cebrian</w:t>
            </w:r>
            <w:proofErr w:type="spellEnd"/>
            <w:r w:rsidR="00412AB6" w:rsidRPr="00D84481">
              <w:rPr>
                <w:rFonts w:ascii="Times New Roman" w:hAnsi="Times New Roman" w:cs="Times New Roman"/>
                <w:sz w:val="24"/>
                <w:szCs w:val="24"/>
              </w:rPr>
              <w:t xml:space="preserve"> et al., 2015; Aneas et al., 2018).</w:t>
            </w:r>
            <w:r w:rsidR="00412AB6">
              <w:rPr>
                <w:rFonts w:ascii="Times New Roman" w:hAnsi="Times New Roman" w:cs="Times New Roman"/>
                <w:sz w:val="24"/>
                <w:szCs w:val="24"/>
              </w:rPr>
              <w:t xml:space="preserve"> </w:t>
            </w:r>
            <w:r w:rsidRPr="00D84481">
              <w:rPr>
                <w:rFonts w:ascii="Times New Roman" w:hAnsi="Times New Roman" w:cs="Times New Roman"/>
                <w:sz w:val="24"/>
                <w:szCs w:val="24"/>
              </w:rPr>
              <w:t xml:space="preserve">Se </w:t>
            </w:r>
            <w:r w:rsidR="00A53D5A" w:rsidRPr="00D84481">
              <w:rPr>
                <w:rFonts w:ascii="Times New Roman" w:hAnsi="Times New Roman" w:cs="Times New Roman"/>
                <w:sz w:val="24"/>
                <w:szCs w:val="24"/>
              </w:rPr>
              <w:t xml:space="preserve">propone </w:t>
            </w:r>
            <w:r w:rsidR="0043425D">
              <w:rPr>
                <w:rFonts w:ascii="Times New Roman" w:hAnsi="Times New Roman" w:cs="Times New Roman"/>
                <w:sz w:val="24"/>
                <w:szCs w:val="24"/>
              </w:rPr>
              <w:t xml:space="preserve">entonces </w:t>
            </w:r>
            <w:r w:rsidR="00A53D5A" w:rsidRPr="00D84481">
              <w:rPr>
                <w:rFonts w:ascii="Times New Roman" w:hAnsi="Times New Roman" w:cs="Times New Roman"/>
                <w:sz w:val="24"/>
                <w:szCs w:val="24"/>
              </w:rPr>
              <w:t>que la construcción de E</w:t>
            </w:r>
            <w:r w:rsidRPr="00D84481">
              <w:rPr>
                <w:rFonts w:ascii="Times New Roman" w:hAnsi="Times New Roman" w:cs="Times New Roman"/>
                <w:sz w:val="24"/>
                <w:szCs w:val="24"/>
              </w:rPr>
              <w:t>-portafolios tiene tres funciones básicas (Cebrián</w:t>
            </w:r>
            <w:r w:rsidR="006064ED" w:rsidRPr="00D84481">
              <w:rPr>
                <w:rFonts w:ascii="Times New Roman" w:hAnsi="Times New Roman" w:cs="Times New Roman"/>
                <w:sz w:val="24"/>
                <w:szCs w:val="24"/>
              </w:rPr>
              <w:t xml:space="preserve">, Bartolomé, </w:t>
            </w:r>
            <w:r w:rsidRPr="00D84481">
              <w:rPr>
                <w:rFonts w:ascii="Times New Roman" w:hAnsi="Times New Roman" w:cs="Times New Roman"/>
                <w:sz w:val="24"/>
                <w:szCs w:val="24"/>
              </w:rPr>
              <w:t>Cebrián</w:t>
            </w:r>
            <w:r w:rsidR="006064ED" w:rsidRPr="00D84481">
              <w:rPr>
                <w:rFonts w:ascii="Times New Roman" w:hAnsi="Times New Roman" w:cs="Times New Roman"/>
                <w:sz w:val="24"/>
                <w:szCs w:val="24"/>
              </w:rPr>
              <w:t xml:space="preserve"> </w:t>
            </w:r>
            <w:r w:rsidR="00753755" w:rsidRPr="00D84481">
              <w:rPr>
                <w:rFonts w:ascii="Times New Roman" w:hAnsi="Times New Roman" w:cs="Times New Roman"/>
                <w:sz w:val="24"/>
                <w:szCs w:val="24"/>
              </w:rPr>
              <w:t>2015),</w:t>
            </w:r>
            <w:r w:rsidR="00756F71" w:rsidRPr="00D84481">
              <w:rPr>
                <w:rFonts w:ascii="Times New Roman" w:hAnsi="Times New Roman" w:cs="Times New Roman"/>
                <w:sz w:val="24"/>
                <w:szCs w:val="24"/>
              </w:rPr>
              <w:t xml:space="preserve"> a</w:t>
            </w:r>
            <w:r w:rsidRPr="00D84481">
              <w:rPr>
                <w:rFonts w:ascii="Times New Roman" w:hAnsi="Times New Roman" w:cs="Times New Roman"/>
                <w:sz w:val="24"/>
                <w:szCs w:val="24"/>
              </w:rPr>
              <w:t>llí los estudiantes presentan sus evidencias de aprendizaje (</w:t>
            </w:r>
            <w:r w:rsidRPr="00D84481">
              <w:rPr>
                <w:rFonts w:ascii="Times New Roman" w:hAnsi="Times New Roman" w:cs="Times New Roman"/>
                <w:i/>
                <w:sz w:val="24"/>
                <w:szCs w:val="24"/>
              </w:rPr>
              <w:t>documentación</w:t>
            </w:r>
            <w:r w:rsidR="00756F71" w:rsidRPr="00D84481">
              <w:rPr>
                <w:rFonts w:ascii="Times New Roman" w:hAnsi="Times New Roman" w:cs="Times New Roman"/>
                <w:sz w:val="24"/>
                <w:szCs w:val="24"/>
              </w:rPr>
              <w:t>), a</w:t>
            </w:r>
            <w:r w:rsidRPr="00D84481">
              <w:rPr>
                <w:rFonts w:ascii="Times New Roman" w:hAnsi="Times New Roman" w:cs="Times New Roman"/>
                <w:sz w:val="24"/>
                <w:szCs w:val="24"/>
              </w:rPr>
              <w:t xml:space="preserve">l mismo tiempo, los formatos de publicación de estas evidencias permiten mantener una comunicación con docentes y pares sobre las experiencias </w:t>
            </w:r>
            <w:r w:rsidR="006064ED" w:rsidRPr="00D84481">
              <w:rPr>
                <w:rFonts w:ascii="Times New Roman" w:hAnsi="Times New Roman" w:cs="Times New Roman"/>
                <w:sz w:val="24"/>
                <w:szCs w:val="24"/>
              </w:rPr>
              <w:t xml:space="preserve">formativas </w:t>
            </w:r>
            <w:r w:rsidRPr="00D84481">
              <w:rPr>
                <w:rFonts w:ascii="Times New Roman" w:hAnsi="Times New Roman" w:cs="Times New Roman"/>
                <w:sz w:val="24"/>
                <w:szCs w:val="24"/>
              </w:rPr>
              <w:t>(</w:t>
            </w:r>
            <w:r w:rsidRPr="00D84481">
              <w:rPr>
                <w:rFonts w:ascii="Times New Roman" w:hAnsi="Times New Roman" w:cs="Times New Roman"/>
                <w:i/>
                <w:sz w:val="24"/>
                <w:szCs w:val="24"/>
              </w:rPr>
              <w:t>comunicación</w:t>
            </w:r>
            <w:r w:rsidR="00756F71" w:rsidRPr="00D84481">
              <w:rPr>
                <w:rFonts w:ascii="Times New Roman" w:hAnsi="Times New Roman" w:cs="Times New Roman"/>
                <w:sz w:val="24"/>
                <w:szCs w:val="24"/>
              </w:rPr>
              <w:t>), y</w:t>
            </w:r>
            <w:r w:rsidRPr="00D84481">
              <w:rPr>
                <w:rFonts w:ascii="Times New Roman" w:hAnsi="Times New Roman" w:cs="Times New Roman"/>
                <w:sz w:val="24"/>
                <w:szCs w:val="24"/>
              </w:rPr>
              <w:t xml:space="preserve"> se </w:t>
            </w:r>
            <w:r w:rsidR="006064ED" w:rsidRPr="00D84481">
              <w:rPr>
                <w:rFonts w:ascii="Times New Roman" w:hAnsi="Times New Roman" w:cs="Times New Roman"/>
                <w:sz w:val="24"/>
                <w:szCs w:val="24"/>
              </w:rPr>
              <w:t xml:space="preserve">favorece </w:t>
            </w:r>
            <w:r w:rsidRPr="00D84481">
              <w:rPr>
                <w:rFonts w:ascii="Times New Roman" w:hAnsi="Times New Roman" w:cs="Times New Roman"/>
                <w:sz w:val="24"/>
                <w:szCs w:val="24"/>
              </w:rPr>
              <w:t xml:space="preserve">la evaluación </w:t>
            </w:r>
            <w:r w:rsidR="006064ED" w:rsidRPr="00D84481">
              <w:rPr>
                <w:rFonts w:ascii="Times New Roman" w:hAnsi="Times New Roman" w:cs="Times New Roman"/>
                <w:sz w:val="24"/>
                <w:szCs w:val="24"/>
              </w:rPr>
              <w:t xml:space="preserve">continua </w:t>
            </w:r>
            <w:r w:rsidRPr="00D84481">
              <w:rPr>
                <w:rFonts w:ascii="Times New Roman" w:hAnsi="Times New Roman" w:cs="Times New Roman"/>
                <w:sz w:val="24"/>
                <w:szCs w:val="24"/>
              </w:rPr>
              <w:t xml:space="preserve">de docentes, pares y de </w:t>
            </w:r>
            <w:r w:rsidR="006064ED" w:rsidRPr="00D84481">
              <w:rPr>
                <w:rFonts w:ascii="Times New Roman" w:hAnsi="Times New Roman" w:cs="Times New Roman"/>
                <w:sz w:val="24"/>
                <w:szCs w:val="24"/>
              </w:rPr>
              <w:t xml:space="preserve">los </w:t>
            </w:r>
            <w:r w:rsidRPr="00D84481">
              <w:rPr>
                <w:rFonts w:ascii="Times New Roman" w:hAnsi="Times New Roman" w:cs="Times New Roman"/>
                <w:sz w:val="24"/>
                <w:szCs w:val="24"/>
              </w:rPr>
              <w:t>estudiantes sobre su proceso de autoaprendizaje (</w:t>
            </w:r>
            <w:r w:rsidRPr="00D84481">
              <w:rPr>
                <w:rFonts w:ascii="Times New Roman" w:hAnsi="Times New Roman" w:cs="Times New Roman"/>
                <w:i/>
                <w:sz w:val="24"/>
                <w:szCs w:val="24"/>
              </w:rPr>
              <w:t>evaluación</w:t>
            </w:r>
            <w:r w:rsidR="00756F71" w:rsidRPr="00D84481">
              <w:rPr>
                <w:rFonts w:ascii="Times New Roman" w:hAnsi="Times New Roman" w:cs="Times New Roman"/>
                <w:sz w:val="24"/>
                <w:szCs w:val="24"/>
              </w:rPr>
              <w:t xml:space="preserve">). </w:t>
            </w:r>
          </w:p>
          <w:p w:rsidR="00BB68ED" w:rsidRPr="00C933E0" w:rsidRDefault="00BB68ED" w:rsidP="0090450A">
            <w:pPr>
              <w:spacing w:line="276" w:lineRule="auto"/>
              <w:jc w:val="both"/>
              <w:rPr>
                <w:rFonts w:cs="Times"/>
                <w:sz w:val="20"/>
                <w:szCs w:val="20"/>
              </w:rPr>
            </w:pPr>
            <w:r w:rsidRPr="00D84481">
              <w:rPr>
                <w:rFonts w:ascii="Times New Roman" w:hAnsi="Times New Roman" w:cs="Times New Roman"/>
                <w:sz w:val="24"/>
                <w:szCs w:val="24"/>
              </w:rPr>
              <w:t>Así la construcci</w:t>
            </w:r>
            <w:r w:rsidR="00D46C88" w:rsidRPr="00D84481">
              <w:rPr>
                <w:rFonts w:ascii="Times New Roman" w:hAnsi="Times New Roman" w:cs="Times New Roman"/>
                <w:sz w:val="24"/>
                <w:szCs w:val="24"/>
              </w:rPr>
              <w:t>ón de E-portafolios implica su articulación con tareas auténticas y complejas (</w:t>
            </w:r>
            <w:proofErr w:type="spellStart"/>
            <w:r w:rsidR="00D46C88" w:rsidRPr="00D84481">
              <w:rPr>
                <w:rFonts w:ascii="Times New Roman" w:hAnsi="Times New Roman" w:cs="Times New Roman"/>
                <w:sz w:val="24"/>
                <w:szCs w:val="24"/>
                <w:lang w:val="en-US"/>
              </w:rPr>
              <w:t>Maor</w:t>
            </w:r>
            <w:proofErr w:type="spellEnd"/>
            <w:r w:rsidR="00D46C88" w:rsidRPr="00D84481">
              <w:rPr>
                <w:rFonts w:ascii="Times New Roman" w:hAnsi="Times New Roman" w:cs="Times New Roman"/>
                <w:sz w:val="24"/>
                <w:szCs w:val="24"/>
                <w:lang w:val="en-US"/>
              </w:rPr>
              <w:t xml:space="preserve"> y Herrington 2016</w:t>
            </w:r>
            <w:r w:rsidR="00DB3905" w:rsidRPr="00D84481">
              <w:rPr>
                <w:rFonts w:ascii="Times New Roman" w:hAnsi="Times New Roman" w:cs="Times New Roman"/>
                <w:sz w:val="24"/>
                <w:szCs w:val="24"/>
                <w:lang w:val="en-US"/>
              </w:rPr>
              <w:t xml:space="preserve">), </w:t>
            </w:r>
            <w:r w:rsidR="00206786" w:rsidRPr="00D84481">
              <w:rPr>
                <w:rFonts w:ascii="Times New Roman" w:hAnsi="Times New Roman" w:cs="Times New Roman"/>
                <w:sz w:val="24"/>
                <w:szCs w:val="24"/>
                <w:lang w:val="en-US"/>
              </w:rPr>
              <w:t xml:space="preserve">en el </w:t>
            </w:r>
            <w:proofErr w:type="spellStart"/>
            <w:r w:rsidR="00206786" w:rsidRPr="00D84481">
              <w:rPr>
                <w:rFonts w:ascii="Times New Roman" w:hAnsi="Times New Roman" w:cs="Times New Roman"/>
                <w:sz w:val="24"/>
                <w:szCs w:val="24"/>
                <w:lang w:val="en-US"/>
              </w:rPr>
              <w:t>marco</w:t>
            </w:r>
            <w:proofErr w:type="spellEnd"/>
            <w:r w:rsidR="00206786" w:rsidRPr="00D84481">
              <w:rPr>
                <w:rFonts w:ascii="Times New Roman" w:hAnsi="Times New Roman" w:cs="Times New Roman"/>
                <w:sz w:val="24"/>
                <w:szCs w:val="24"/>
                <w:lang w:val="en-US"/>
              </w:rPr>
              <w:t xml:space="preserve"> de </w:t>
            </w:r>
            <w:proofErr w:type="spellStart"/>
            <w:r w:rsidR="00206786" w:rsidRPr="00D84481">
              <w:rPr>
                <w:rFonts w:ascii="Times New Roman" w:hAnsi="Times New Roman" w:cs="Times New Roman"/>
                <w:sz w:val="24"/>
                <w:szCs w:val="24"/>
                <w:lang w:val="en-US"/>
              </w:rPr>
              <w:t>procesos</w:t>
            </w:r>
            <w:proofErr w:type="spellEnd"/>
            <w:r w:rsidR="00206786" w:rsidRPr="00D84481">
              <w:rPr>
                <w:rFonts w:ascii="Times New Roman" w:hAnsi="Times New Roman" w:cs="Times New Roman"/>
                <w:sz w:val="24"/>
                <w:szCs w:val="24"/>
                <w:lang w:val="en-US"/>
              </w:rPr>
              <w:t xml:space="preserve"> </w:t>
            </w:r>
            <w:proofErr w:type="spellStart"/>
            <w:r w:rsidR="00206786" w:rsidRPr="00D84481">
              <w:rPr>
                <w:rFonts w:ascii="Times New Roman" w:hAnsi="Times New Roman" w:cs="Times New Roman"/>
                <w:sz w:val="24"/>
                <w:szCs w:val="24"/>
                <w:lang w:val="en-US"/>
              </w:rPr>
              <w:t>continuos</w:t>
            </w:r>
            <w:proofErr w:type="spellEnd"/>
            <w:r w:rsidR="00206786" w:rsidRPr="00D84481">
              <w:rPr>
                <w:rFonts w:ascii="Times New Roman" w:hAnsi="Times New Roman" w:cs="Times New Roman"/>
                <w:sz w:val="24"/>
                <w:szCs w:val="24"/>
                <w:lang w:val="en-US"/>
              </w:rPr>
              <w:t xml:space="preserve"> de </w:t>
            </w:r>
            <w:proofErr w:type="spellStart"/>
            <w:r w:rsidR="00206786" w:rsidRPr="00D84481">
              <w:rPr>
                <w:rFonts w:ascii="Times New Roman" w:hAnsi="Times New Roman" w:cs="Times New Roman"/>
                <w:sz w:val="24"/>
                <w:szCs w:val="24"/>
                <w:lang w:val="en-US"/>
              </w:rPr>
              <w:t>evaluación</w:t>
            </w:r>
            <w:proofErr w:type="spellEnd"/>
            <w:r w:rsidR="00206786" w:rsidRPr="00D84481">
              <w:rPr>
                <w:rFonts w:ascii="Times New Roman" w:hAnsi="Times New Roman" w:cs="Times New Roman"/>
                <w:sz w:val="24"/>
                <w:szCs w:val="24"/>
                <w:lang w:val="en-US"/>
              </w:rPr>
              <w:t xml:space="preserve"> </w:t>
            </w:r>
            <w:proofErr w:type="spellStart"/>
            <w:r w:rsidR="00206786" w:rsidRPr="00D84481">
              <w:rPr>
                <w:rFonts w:ascii="Times New Roman" w:hAnsi="Times New Roman" w:cs="Times New Roman"/>
                <w:sz w:val="24"/>
                <w:szCs w:val="24"/>
                <w:lang w:val="en-US"/>
              </w:rPr>
              <w:t>formativa</w:t>
            </w:r>
            <w:proofErr w:type="spellEnd"/>
            <w:r w:rsidR="00206786" w:rsidRPr="00D84481">
              <w:rPr>
                <w:rFonts w:ascii="Times New Roman" w:hAnsi="Times New Roman" w:cs="Times New Roman"/>
                <w:sz w:val="24"/>
                <w:szCs w:val="24"/>
                <w:lang w:val="en-US"/>
              </w:rPr>
              <w:t xml:space="preserve"> (</w:t>
            </w:r>
            <w:proofErr w:type="spellStart"/>
            <w:r w:rsidR="00206786" w:rsidRPr="00D84481">
              <w:rPr>
                <w:rFonts w:ascii="Times New Roman" w:hAnsi="Times New Roman" w:cs="Times New Roman"/>
                <w:sz w:val="24"/>
                <w:szCs w:val="24"/>
              </w:rPr>
              <w:t>Gelabert</w:t>
            </w:r>
            <w:proofErr w:type="spellEnd"/>
            <w:r w:rsidR="00206786" w:rsidRPr="00D84481">
              <w:rPr>
                <w:rFonts w:ascii="Times New Roman" w:hAnsi="Times New Roman" w:cs="Times New Roman"/>
                <w:sz w:val="24"/>
                <w:szCs w:val="24"/>
              </w:rPr>
              <w:t xml:space="preserve"> et al., 2009; </w:t>
            </w:r>
            <w:proofErr w:type="spellStart"/>
            <w:r w:rsidR="00206786" w:rsidRPr="00D84481">
              <w:rPr>
                <w:rFonts w:ascii="Times New Roman" w:hAnsi="Times New Roman" w:cs="Times New Roman"/>
                <w:sz w:val="24"/>
                <w:szCs w:val="24"/>
              </w:rPr>
              <w:t>Granberg</w:t>
            </w:r>
            <w:proofErr w:type="spellEnd"/>
            <w:r w:rsidR="00206786" w:rsidRPr="00D84481">
              <w:rPr>
                <w:rFonts w:ascii="Times New Roman" w:hAnsi="Times New Roman" w:cs="Times New Roman"/>
                <w:sz w:val="24"/>
                <w:szCs w:val="24"/>
              </w:rPr>
              <w:t xml:space="preserve"> 2010; </w:t>
            </w:r>
            <w:proofErr w:type="spellStart"/>
            <w:r w:rsidR="00206786" w:rsidRPr="00D84481">
              <w:rPr>
                <w:rFonts w:ascii="Times New Roman" w:hAnsi="Times New Roman" w:cs="Times New Roman"/>
                <w:sz w:val="24"/>
                <w:szCs w:val="24"/>
              </w:rPr>
              <w:t>Aguaded</w:t>
            </w:r>
            <w:proofErr w:type="spellEnd"/>
            <w:r w:rsidR="00206786" w:rsidRPr="00D84481">
              <w:rPr>
                <w:rFonts w:ascii="Times New Roman" w:hAnsi="Times New Roman" w:cs="Times New Roman"/>
                <w:sz w:val="24"/>
                <w:szCs w:val="24"/>
              </w:rPr>
              <w:t xml:space="preserve">, López y Jaén 2013), </w:t>
            </w:r>
            <w:proofErr w:type="spellStart"/>
            <w:r w:rsidR="00206786" w:rsidRPr="00D84481">
              <w:rPr>
                <w:rFonts w:ascii="Times New Roman" w:hAnsi="Times New Roman" w:cs="Times New Roman"/>
                <w:sz w:val="24"/>
                <w:szCs w:val="24"/>
                <w:lang w:val="en-US"/>
              </w:rPr>
              <w:t>favoreciendo</w:t>
            </w:r>
            <w:proofErr w:type="spellEnd"/>
            <w:r w:rsidR="00206786" w:rsidRPr="00D84481">
              <w:rPr>
                <w:rFonts w:ascii="Times New Roman" w:hAnsi="Times New Roman" w:cs="Times New Roman"/>
                <w:sz w:val="24"/>
                <w:szCs w:val="24"/>
                <w:lang w:val="en-US"/>
              </w:rPr>
              <w:t xml:space="preserve"> </w:t>
            </w:r>
            <w:r w:rsidR="00DB3905" w:rsidRPr="00D84481">
              <w:rPr>
                <w:rFonts w:ascii="Times New Roman" w:hAnsi="Times New Roman" w:cs="Times New Roman"/>
                <w:sz w:val="24"/>
                <w:szCs w:val="24"/>
                <w:lang w:val="en-US"/>
              </w:rPr>
              <w:t xml:space="preserve">la </w:t>
            </w:r>
            <w:proofErr w:type="spellStart"/>
            <w:r w:rsidR="00DB3905" w:rsidRPr="00D84481">
              <w:rPr>
                <w:rFonts w:ascii="Times New Roman" w:hAnsi="Times New Roman" w:cs="Times New Roman"/>
                <w:sz w:val="24"/>
                <w:szCs w:val="24"/>
                <w:lang w:val="en-US"/>
              </w:rPr>
              <w:t>evaluación</w:t>
            </w:r>
            <w:proofErr w:type="spellEnd"/>
            <w:r w:rsidR="00DB3905" w:rsidRPr="00D84481">
              <w:rPr>
                <w:rFonts w:ascii="Times New Roman" w:hAnsi="Times New Roman" w:cs="Times New Roman"/>
                <w:sz w:val="24"/>
                <w:szCs w:val="24"/>
                <w:lang w:val="en-US"/>
              </w:rPr>
              <w:t xml:space="preserve"> de </w:t>
            </w:r>
            <w:proofErr w:type="spellStart"/>
            <w:r w:rsidR="00DB3905" w:rsidRPr="00D84481">
              <w:rPr>
                <w:rFonts w:ascii="Times New Roman" w:hAnsi="Times New Roman" w:cs="Times New Roman"/>
                <w:sz w:val="24"/>
                <w:szCs w:val="24"/>
                <w:lang w:val="en-US"/>
              </w:rPr>
              <w:t>habilidades</w:t>
            </w:r>
            <w:proofErr w:type="spellEnd"/>
            <w:r w:rsidR="00DB3905" w:rsidRPr="00D84481">
              <w:rPr>
                <w:rFonts w:ascii="Times New Roman" w:hAnsi="Times New Roman" w:cs="Times New Roman"/>
                <w:sz w:val="24"/>
                <w:szCs w:val="24"/>
                <w:lang w:val="en-US"/>
              </w:rPr>
              <w:t xml:space="preserve"> de alto </w:t>
            </w:r>
            <w:proofErr w:type="spellStart"/>
            <w:r w:rsidR="00DB3905" w:rsidRPr="00D84481">
              <w:rPr>
                <w:rFonts w:ascii="Times New Roman" w:hAnsi="Times New Roman" w:cs="Times New Roman"/>
                <w:sz w:val="24"/>
                <w:szCs w:val="24"/>
                <w:lang w:val="en-US"/>
              </w:rPr>
              <w:t>nivel</w:t>
            </w:r>
            <w:proofErr w:type="spellEnd"/>
            <w:r w:rsidR="00DB3905" w:rsidRPr="00D84481">
              <w:rPr>
                <w:rFonts w:ascii="Times New Roman" w:hAnsi="Times New Roman" w:cs="Times New Roman"/>
                <w:sz w:val="24"/>
                <w:szCs w:val="24"/>
                <w:lang w:val="en-US"/>
              </w:rPr>
              <w:t xml:space="preserve"> o de </w:t>
            </w:r>
            <w:proofErr w:type="spellStart"/>
            <w:r w:rsidR="00DB3905" w:rsidRPr="00D84481">
              <w:rPr>
                <w:rFonts w:ascii="Times New Roman" w:hAnsi="Times New Roman" w:cs="Times New Roman"/>
                <w:sz w:val="24"/>
                <w:szCs w:val="24"/>
                <w:lang w:val="en-US"/>
              </w:rPr>
              <w:t>aprendizajes</w:t>
            </w:r>
            <w:proofErr w:type="spellEnd"/>
            <w:r w:rsidR="00DB3905" w:rsidRPr="00D84481">
              <w:rPr>
                <w:rFonts w:ascii="Times New Roman" w:hAnsi="Times New Roman" w:cs="Times New Roman"/>
                <w:sz w:val="24"/>
                <w:szCs w:val="24"/>
                <w:lang w:val="en-US"/>
              </w:rPr>
              <w:t xml:space="preserve"> </w:t>
            </w:r>
            <w:proofErr w:type="spellStart"/>
            <w:r w:rsidR="00DB3905" w:rsidRPr="00D84481">
              <w:rPr>
                <w:rFonts w:ascii="Times New Roman" w:hAnsi="Times New Roman" w:cs="Times New Roman"/>
                <w:sz w:val="24"/>
                <w:szCs w:val="24"/>
                <w:lang w:val="en-US"/>
              </w:rPr>
              <w:t>complejos</w:t>
            </w:r>
            <w:proofErr w:type="spellEnd"/>
            <w:r w:rsidR="00DB3905" w:rsidRPr="00D84481">
              <w:rPr>
                <w:rFonts w:ascii="Times New Roman" w:hAnsi="Times New Roman" w:cs="Times New Roman"/>
                <w:sz w:val="24"/>
                <w:szCs w:val="24"/>
                <w:lang w:val="en-US"/>
              </w:rPr>
              <w:t xml:space="preserve"> (</w:t>
            </w:r>
            <w:proofErr w:type="spellStart"/>
            <w:r w:rsidR="00DB3905" w:rsidRPr="00D84481">
              <w:rPr>
                <w:rFonts w:ascii="Times New Roman" w:hAnsi="Times New Roman" w:cs="Times New Roman"/>
                <w:sz w:val="24"/>
                <w:szCs w:val="24"/>
                <w:lang w:val="en-US"/>
              </w:rPr>
              <w:t>Díaz</w:t>
            </w:r>
            <w:proofErr w:type="spellEnd"/>
            <w:r w:rsidR="00DB3905" w:rsidRPr="00D84481">
              <w:rPr>
                <w:rFonts w:ascii="Times New Roman" w:hAnsi="Times New Roman" w:cs="Times New Roman"/>
                <w:sz w:val="24"/>
                <w:szCs w:val="24"/>
                <w:lang w:val="en-US"/>
              </w:rPr>
              <w:t xml:space="preserve"> et al., 2012)</w:t>
            </w:r>
            <w:r w:rsidR="00412AB6">
              <w:rPr>
                <w:rFonts w:ascii="Times New Roman" w:hAnsi="Times New Roman" w:cs="Times New Roman"/>
                <w:sz w:val="24"/>
                <w:szCs w:val="24"/>
                <w:lang w:val="en-US"/>
              </w:rPr>
              <w:t xml:space="preserve">. Para </w:t>
            </w:r>
            <w:proofErr w:type="spellStart"/>
            <w:r w:rsidR="00412AB6">
              <w:rPr>
                <w:rFonts w:ascii="Times New Roman" w:hAnsi="Times New Roman" w:cs="Times New Roman"/>
                <w:sz w:val="24"/>
                <w:szCs w:val="24"/>
                <w:lang w:val="en-US"/>
              </w:rPr>
              <w:t>ello</w:t>
            </w:r>
            <w:proofErr w:type="spellEnd"/>
            <w:r w:rsidR="00412AB6">
              <w:rPr>
                <w:rFonts w:ascii="Times New Roman" w:hAnsi="Times New Roman" w:cs="Times New Roman"/>
                <w:sz w:val="24"/>
                <w:szCs w:val="24"/>
                <w:lang w:val="en-US"/>
              </w:rPr>
              <w:t xml:space="preserve">, </w:t>
            </w:r>
            <w:proofErr w:type="spellStart"/>
            <w:r w:rsidR="0043425D">
              <w:rPr>
                <w:rFonts w:ascii="Times New Roman" w:hAnsi="Times New Roman" w:cs="Times New Roman"/>
                <w:sz w:val="24"/>
                <w:szCs w:val="24"/>
                <w:lang w:val="en-US"/>
              </w:rPr>
              <w:t>es</w:t>
            </w:r>
            <w:proofErr w:type="spellEnd"/>
            <w:r w:rsidR="0043425D">
              <w:rPr>
                <w:rFonts w:ascii="Times New Roman" w:hAnsi="Times New Roman" w:cs="Times New Roman"/>
                <w:sz w:val="24"/>
                <w:szCs w:val="24"/>
                <w:lang w:val="en-US"/>
              </w:rPr>
              <w:t xml:space="preserve"> </w:t>
            </w:r>
            <w:r w:rsidR="00206786" w:rsidRPr="00D84481">
              <w:rPr>
                <w:rFonts w:ascii="Times New Roman" w:hAnsi="Times New Roman" w:cs="Times New Roman"/>
                <w:sz w:val="24"/>
                <w:szCs w:val="24"/>
                <w:lang w:val="en-US"/>
              </w:rPr>
              <w:t xml:space="preserve">fundamental el </w:t>
            </w:r>
            <w:proofErr w:type="spellStart"/>
            <w:r w:rsidR="00206786" w:rsidRPr="00D84481">
              <w:rPr>
                <w:rFonts w:ascii="Times New Roman" w:hAnsi="Times New Roman" w:cs="Times New Roman"/>
                <w:sz w:val="24"/>
                <w:szCs w:val="24"/>
                <w:lang w:val="en-US"/>
              </w:rPr>
              <w:t>ejercicio</w:t>
            </w:r>
            <w:proofErr w:type="spellEnd"/>
            <w:r w:rsidR="00206786" w:rsidRPr="00D84481">
              <w:rPr>
                <w:rFonts w:ascii="Times New Roman" w:hAnsi="Times New Roman" w:cs="Times New Roman"/>
                <w:sz w:val="24"/>
                <w:szCs w:val="24"/>
                <w:lang w:val="en-US"/>
              </w:rPr>
              <w:t xml:space="preserve"> </w:t>
            </w:r>
            <w:proofErr w:type="spellStart"/>
            <w:r w:rsidR="00206786" w:rsidRPr="00D84481">
              <w:rPr>
                <w:rFonts w:ascii="Times New Roman" w:hAnsi="Times New Roman" w:cs="Times New Roman"/>
                <w:sz w:val="24"/>
                <w:szCs w:val="24"/>
                <w:lang w:val="en-US"/>
              </w:rPr>
              <w:t>formativo</w:t>
            </w:r>
            <w:proofErr w:type="spellEnd"/>
            <w:r w:rsidR="00206786" w:rsidRPr="00D84481">
              <w:rPr>
                <w:rFonts w:ascii="Times New Roman" w:hAnsi="Times New Roman" w:cs="Times New Roman"/>
                <w:sz w:val="24"/>
                <w:szCs w:val="24"/>
                <w:lang w:val="en-US"/>
              </w:rPr>
              <w:t xml:space="preserve"> de </w:t>
            </w:r>
            <w:proofErr w:type="spellStart"/>
            <w:r w:rsidR="00206786" w:rsidRPr="00D84481">
              <w:rPr>
                <w:rFonts w:ascii="Times New Roman" w:hAnsi="Times New Roman" w:cs="Times New Roman"/>
                <w:sz w:val="24"/>
                <w:szCs w:val="24"/>
                <w:lang w:val="en-US"/>
              </w:rPr>
              <w:t>una</w:t>
            </w:r>
            <w:proofErr w:type="spellEnd"/>
            <w:r w:rsidR="00206786" w:rsidRPr="00D84481">
              <w:rPr>
                <w:rFonts w:ascii="Times New Roman" w:hAnsi="Times New Roman" w:cs="Times New Roman"/>
                <w:sz w:val="24"/>
                <w:szCs w:val="24"/>
                <w:lang w:val="en-US"/>
              </w:rPr>
              <w:t xml:space="preserve"> </w:t>
            </w:r>
            <w:proofErr w:type="spellStart"/>
            <w:r w:rsidR="00206786" w:rsidRPr="00D84481">
              <w:rPr>
                <w:rFonts w:ascii="Times New Roman" w:hAnsi="Times New Roman" w:cs="Times New Roman"/>
                <w:sz w:val="24"/>
                <w:szCs w:val="24"/>
                <w:lang w:val="en-US"/>
              </w:rPr>
              <w:t>retroalimentación</w:t>
            </w:r>
            <w:proofErr w:type="spellEnd"/>
            <w:r w:rsidR="00206786" w:rsidRPr="00D84481">
              <w:rPr>
                <w:rFonts w:ascii="Times New Roman" w:hAnsi="Times New Roman" w:cs="Times New Roman"/>
                <w:sz w:val="24"/>
                <w:szCs w:val="24"/>
                <w:lang w:val="en-US"/>
              </w:rPr>
              <w:t xml:space="preserve"> continua del </w:t>
            </w:r>
            <w:proofErr w:type="spellStart"/>
            <w:r w:rsidR="00206786" w:rsidRPr="00D84481">
              <w:rPr>
                <w:rFonts w:ascii="Times New Roman" w:hAnsi="Times New Roman" w:cs="Times New Roman"/>
                <w:sz w:val="24"/>
                <w:szCs w:val="24"/>
                <w:lang w:val="en-US"/>
              </w:rPr>
              <w:t>proceso</w:t>
            </w:r>
            <w:proofErr w:type="spellEnd"/>
            <w:r w:rsidR="00206786" w:rsidRPr="00D84481">
              <w:rPr>
                <w:rFonts w:ascii="Times New Roman" w:hAnsi="Times New Roman" w:cs="Times New Roman"/>
                <w:sz w:val="24"/>
                <w:szCs w:val="24"/>
                <w:lang w:val="en-US"/>
              </w:rPr>
              <w:t xml:space="preserve"> de </w:t>
            </w:r>
            <w:proofErr w:type="spellStart"/>
            <w:r w:rsidR="00206786" w:rsidRPr="00D84481">
              <w:rPr>
                <w:rFonts w:ascii="Times New Roman" w:hAnsi="Times New Roman" w:cs="Times New Roman"/>
                <w:sz w:val="24"/>
                <w:szCs w:val="24"/>
                <w:lang w:val="en-US"/>
              </w:rPr>
              <w:t>aprendizaje</w:t>
            </w:r>
            <w:proofErr w:type="spellEnd"/>
            <w:r w:rsidR="00206786" w:rsidRPr="00D84481">
              <w:rPr>
                <w:rFonts w:ascii="Times New Roman" w:hAnsi="Times New Roman" w:cs="Times New Roman"/>
                <w:sz w:val="24"/>
                <w:szCs w:val="24"/>
                <w:lang w:val="en-US"/>
              </w:rPr>
              <w:t xml:space="preserve"> </w:t>
            </w:r>
            <w:proofErr w:type="spellStart"/>
            <w:r w:rsidR="00206786" w:rsidRPr="00D84481">
              <w:rPr>
                <w:rFonts w:ascii="Times New Roman" w:hAnsi="Times New Roman" w:cs="Times New Roman"/>
                <w:sz w:val="24"/>
                <w:szCs w:val="24"/>
                <w:lang w:val="en-US"/>
              </w:rPr>
              <w:t>evidenciado</w:t>
            </w:r>
            <w:proofErr w:type="spellEnd"/>
            <w:r w:rsidR="00206786" w:rsidRPr="00D84481">
              <w:rPr>
                <w:rFonts w:ascii="Times New Roman" w:hAnsi="Times New Roman" w:cs="Times New Roman"/>
                <w:sz w:val="24"/>
                <w:szCs w:val="24"/>
                <w:lang w:val="en-US"/>
              </w:rPr>
              <w:t xml:space="preserve"> en los E-</w:t>
            </w:r>
            <w:proofErr w:type="spellStart"/>
            <w:r w:rsidR="00206786" w:rsidRPr="00D84481">
              <w:rPr>
                <w:rFonts w:ascii="Times New Roman" w:hAnsi="Times New Roman" w:cs="Times New Roman"/>
                <w:sz w:val="24"/>
                <w:szCs w:val="24"/>
                <w:lang w:val="en-US"/>
              </w:rPr>
              <w:t>portafolios</w:t>
            </w:r>
            <w:proofErr w:type="spellEnd"/>
            <w:r w:rsidR="00206786" w:rsidRPr="00D84481">
              <w:rPr>
                <w:rFonts w:ascii="Times New Roman" w:hAnsi="Times New Roman" w:cs="Times New Roman"/>
                <w:sz w:val="24"/>
                <w:szCs w:val="24"/>
                <w:lang w:val="en-US"/>
              </w:rPr>
              <w:t xml:space="preserve"> (</w:t>
            </w:r>
            <w:r w:rsidR="002E6D75" w:rsidRPr="00D84481">
              <w:rPr>
                <w:rFonts w:ascii="Times New Roman" w:hAnsi="Times New Roman" w:cs="Times New Roman"/>
                <w:sz w:val="24"/>
                <w:szCs w:val="24"/>
                <w:lang w:val="en-US"/>
              </w:rPr>
              <w:t xml:space="preserve">Oakley et al., 2014). </w:t>
            </w:r>
            <w:r w:rsidR="0043425D">
              <w:rPr>
                <w:rFonts w:ascii="Times New Roman" w:hAnsi="Times New Roman" w:cs="Times New Roman"/>
                <w:sz w:val="24"/>
                <w:szCs w:val="24"/>
              </w:rPr>
              <w:t xml:space="preserve">Y </w:t>
            </w:r>
            <w:r w:rsidR="004161CD">
              <w:rPr>
                <w:rFonts w:ascii="Times New Roman" w:hAnsi="Times New Roman" w:cs="Times New Roman"/>
                <w:sz w:val="24"/>
                <w:szCs w:val="24"/>
              </w:rPr>
              <w:t>se propone</w:t>
            </w:r>
            <w:r w:rsidR="002E6D75" w:rsidRPr="00D84481">
              <w:rPr>
                <w:rFonts w:ascii="Times New Roman" w:hAnsi="Times New Roman" w:cs="Times New Roman"/>
                <w:sz w:val="24"/>
                <w:szCs w:val="24"/>
              </w:rPr>
              <w:t xml:space="preserve"> la </w:t>
            </w:r>
            <w:r w:rsidR="004161CD">
              <w:rPr>
                <w:rFonts w:ascii="Times New Roman" w:hAnsi="Times New Roman" w:cs="Times New Roman"/>
                <w:sz w:val="24"/>
                <w:szCs w:val="24"/>
              </w:rPr>
              <w:t xml:space="preserve">definición de </w:t>
            </w:r>
            <w:r w:rsidR="002E6D75" w:rsidRPr="00D84481">
              <w:rPr>
                <w:rFonts w:ascii="Times New Roman" w:hAnsi="Times New Roman" w:cs="Times New Roman"/>
                <w:sz w:val="24"/>
                <w:szCs w:val="24"/>
              </w:rPr>
              <w:t>propósitos formativos y criterios de desempeño</w:t>
            </w:r>
            <w:r w:rsidR="004161CD">
              <w:rPr>
                <w:rFonts w:ascii="Times New Roman" w:hAnsi="Times New Roman" w:cs="Times New Roman"/>
                <w:sz w:val="24"/>
                <w:szCs w:val="24"/>
              </w:rPr>
              <w:t xml:space="preserve"> a través rúbricas de evaluación</w:t>
            </w:r>
            <w:r w:rsidR="002E6D75" w:rsidRPr="00D84481">
              <w:rPr>
                <w:rFonts w:ascii="Times New Roman" w:hAnsi="Times New Roman" w:cs="Times New Roman"/>
                <w:sz w:val="24"/>
                <w:szCs w:val="24"/>
              </w:rPr>
              <w:t xml:space="preserve"> (Díaz y Pérez 2010; Díaz</w:t>
            </w:r>
            <w:r w:rsidR="003229BB" w:rsidRPr="00D84481">
              <w:rPr>
                <w:rFonts w:ascii="Times New Roman" w:hAnsi="Times New Roman" w:cs="Times New Roman"/>
                <w:sz w:val="24"/>
                <w:szCs w:val="24"/>
              </w:rPr>
              <w:t xml:space="preserve"> et al.,</w:t>
            </w:r>
            <w:r w:rsidR="002E6D75" w:rsidRPr="00D84481">
              <w:rPr>
                <w:rFonts w:ascii="Times New Roman" w:hAnsi="Times New Roman" w:cs="Times New Roman"/>
                <w:sz w:val="24"/>
                <w:szCs w:val="24"/>
              </w:rPr>
              <w:t xml:space="preserve"> 2012; </w:t>
            </w:r>
            <w:r w:rsidR="00694CAD" w:rsidRPr="00D84481">
              <w:rPr>
                <w:rFonts w:ascii="Times New Roman" w:hAnsi="Times New Roman" w:cs="Times New Roman"/>
                <w:sz w:val="24"/>
                <w:szCs w:val="24"/>
                <w:lang w:val="en-US"/>
              </w:rPr>
              <w:t xml:space="preserve">Oakley et al., </w:t>
            </w:r>
            <w:r w:rsidR="002E6D75" w:rsidRPr="00D84481">
              <w:rPr>
                <w:rFonts w:ascii="Times New Roman" w:hAnsi="Times New Roman" w:cs="Times New Roman"/>
                <w:sz w:val="24"/>
                <w:szCs w:val="24"/>
                <w:lang w:val="en-US"/>
              </w:rPr>
              <w:t xml:space="preserve">2014; </w:t>
            </w:r>
            <w:r w:rsidR="002E6D75" w:rsidRPr="00D84481">
              <w:rPr>
                <w:rFonts w:ascii="Times New Roman" w:hAnsi="Times New Roman" w:cs="Times New Roman"/>
                <w:sz w:val="24"/>
                <w:szCs w:val="24"/>
              </w:rPr>
              <w:t>Cebrián</w:t>
            </w:r>
            <w:r w:rsidR="003229BB" w:rsidRPr="00D84481">
              <w:rPr>
                <w:rFonts w:ascii="Times New Roman" w:hAnsi="Times New Roman" w:cs="Times New Roman"/>
                <w:sz w:val="24"/>
                <w:szCs w:val="24"/>
              </w:rPr>
              <w:t xml:space="preserve"> et al.,</w:t>
            </w:r>
            <w:r w:rsidR="002E6D75" w:rsidRPr="00D84481">
              <w:rPr>
                <w:rFonts w:ascii="Times New Roman" w:hAnsi="Times New Roman" w:cs="Times New Roman"/>
                <w:sz w:val="24"/>
                <w:szCs w:val="24"/>
              </w:rPr>
              <w:t xml:space="preserve"> 2015; </w:t>
            </w:r>
            <w:proofErr w:type="spellStart"/>
            <w:r w:rsidR="002E6D75" w:rsidRPr="00D84481">
              <w:rPr>
                <w:rFonts w:ascii="Times New Roman" w:hAnsi="Times New Roman" w:cs="Times New Roman"/>
                <w:sz w:val="24"/>
                <w:szCs w:val="24"/>
                <w:lang w:val="en-US"/>
              </w:rPr>
              <w:t>Maor</w:t>
            </w:r>
            <w:proofErr w:type="spellEnd"/>
            <w:r w:rsidR="002E6D75" w:rsidRPr="00D84481">
              <w:rPr>
                <w:rFonts w:ascii="Times New Roman" w:hAnsi="Times New Roman" w:cs="Times New Roman"/>
                <w:sz w:val="24"/>
                <w:szCs w:val="24"/>
                <w:lang w:val="en-US"/>
              </w:rPr>
              <w:t xml:space="preserve"> y Herrington 2016; </w:t>
            </w:r>
            <w:r w:rsidR="002E6D75" w:rsidRPr="00D84481">
              <w:rPr>
                <w:rFonts w:ascii="Times New Roman" w:hAnsi="Times New Roman" w:cs="Times New Roman"/>
                <w:sz w:val="24"/>
                <w:szCs w:val="24"/>
              </w:rPr>
              <w:t xml:space="preserve">Aneas, </w:t>
            </w:r>
            <w:r w:rsidR="003229BB" w:rsidRPr="00D84481">
              <w:rPr>
                <w:rFonts w:ascii="Times New Roman" w:hAnsi="Times New Roman" w:cs="Times New Roman"/>
                <w:sz w:val="24"/>
                <w:szCs w:val="24"/>
              </w:rPr>
              <w:t xml:space="preserve">et al., </w:t>
            </w:r>
            <w:r w:rsidR="002E6D75" w:rsidRPr="00D84481">
              <w:rPr>
                <w:rFonts w:ascii="Times New Roman" w:hAnsi="Times New Roman" w:cs="Times New Roman"/>
                <w:sz w:val="24"/>
                <w:szCs w:val="24"/>
              </w:rPr>
              <w:t>2018).</w:t>
            </w:r>
            <w:r w:rsidR="00653BBB" w:rsidRPr="00D84481">
              <w:rPr>
                <w:rFonts w:ascii="Times New Roman" w:hAnsi="Times New Roman" w:cs="Times New Roman"/>
                <w:sz w:val="24"/>
                <w:szCs w:val="24"/>
              </w:rPr>
              <w:t xml:space="preserve"> </w:t>
            </w:r>
            <w:r w:rsidR="0043425D">
              <w:rPr>
                <w:rFonts w:ascii="Times New Roman" w:hAnsi="Times New Roman" w:cs="Times New Roman"/>
                <w:sz w:val="24"/>
                <w:szCs w:val="24"/>
              </w:rPr>
              <w:t xml:space="preserve">Atendiendo lo expuesto en esta sección, </w:t>
            </w:r>
            <w:r w:rsidR="00075D85" w:rsidRPr="00D84481">
              <w:rPr>
                <w:rFonts w:ascii="Times New Roman" w:hAnsi="Times New Roman" w:cs="Times New Roman"/>
                <w:sz w:val="24"/>
                <w:szCs w:val="24"/>
              </w:rPr>
              <w:t>resulta necesario plantearse otras formas de entender l</w:t>
            </w:r>
            <w:r w:rsidR="00282EE5" w:rsidRPr="00D84481">
              <w:rPr>
                <w:rFonts w:ascii="Times New Roman" w:hAnsi="Times New Roman" w:cs="Times New Roman"/>
                <w:sz w:val="24"/>
                <w:szCs w:val="24"/>
              </w:rPr>
              <w:t>a formación</w:t>
            </w:r>
            <w:r w:rsidR="00075D85" w:rsidRPr="00D84481">
              <w:rPr>
                <w:rFonts w:ascii="Times New Roman" w:hAnsi="Times New Roman" w:cs="Times New Roman"/>
                <w:sz w:val="24"/>
                <w:szCs w:val="24"/>
              </w:rPr>
              <w:t xml:space="preserve"> y la evaluación del aprendizaje </w:t>
            </w:r>
            <w:r w:rsidR="00694CAD" w:rsidRPr="00D84481">
              <w:rPr>
                <w:rFonts w:ascii="Times New Roman" w:hAnsi="Times New Roman" w:cs="Times New Roman"/>
                <w:sz w:val="24"/>
                <w:szCs w:val="24"/>
              </w:rPr>
              <w:t xml:space="preserve">centradas más en lo procesual </w:t>
            </w:r>
            <w:r w:rsidR="00075D85" w:rsidRPr="00D84481">
              <w:rPr>
                <w:rFonts w:ascii="Times New Roman" w:hAnsi="Times New Roman" w:cs="Times New Roman"/>
                <w:sz w:val="24"/>
                <w:szCs w:val="24"/>
              </w:rPr>
              <w:t>(</w:t>
            </w:r>
            <w:proofErr w:type="spellStart"/>
            <w:r w:rsidR="00075D85" w:rsidRPr="00D84481">
              <w:rPr>
                <w:rFonts w:ascii="Times New Roman" w:hAnsi="Times New Roman" w:cs="Times New Roman"/>
                <w:sz w:val="24"/>
                <w:szCs w:val="24"/>
              </w:rPr>
              <w:t>Granberg</w:t>
            </w:r>
            <w:proofErr w:type="spellEnd"/>
            <w:r w:rsidR="00075D85" w:rsidRPr="00D84481">
              <w:rPr>
                <w:rFonts w:ascii="Times New Roman" w:hAnsi="Times New Roman" w:cs="Times New Roman"/>
                <w:sz w:val="24"/>
                <w:szCs w:val="24"/>
              </w:rPr>
              <w:t xml:space="preserve"> 2010)</w:t>
            </w:r>
            <w:r w:rsidR="00694CAD" w:rsidRPr="00D84481">
              <w:rPr>
                <w:rFonts w:ascii="Times New Roman" w:hAnsi="Times New Roman" w:cs="Times New Roman"/>
                <w:sz w:val="24"/>
                <w:szCs w:val="24"/>
              </w:rPr>
              <w:t>, por ello la construcción de E-portafolios para la formación docente inicial implica el rediseño de los ambientes de aprendizaje y de la evaluación en el marco de tareas auténticas de aprendizaje que favorezcan un aprendizaje situado y</w:t>
            </w:r>
            <w:r w:rsidR="00282EE5" w:rsidRPr="00D84481">
              <w:rPr>
                <w:rFonts w:ascii="Times New Roman" w:hAnsi="Times New Roman" w:cs="Times New Roman"/>
                <w:sz w:val="24"/>
                <w:szCs w:val="24"/>
              </w:rPr>
              <w:t xml:space="preserve"> reflexivo</w:t>
            </w:r>
            <w:r w:rsidR="00694CAD" w:rsidRPr="00D84481">
              <w:rPr>
                <w:rFonts w:ascii="Times New Roman" w:hAnsi="Times New Roman" w:cs="Times New Roman"/>
                <w:sz w:val="24"/>
                <w:szCs w:val="24"/>
              </w:rPr>
              <w:t>.</w:t>
            </w:r>
          </w:p>
        </w:tc>
      </w:tr>
    </w:tbl>
    <w:p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Metodología</w:t>
            </w:r>
          </w:p>
        </w:tc>
      </w:tr>
      <w:tr w:rsidR="002A18AF" w:rsidTr="00272EC5">
        <w:trPr>
          <w:trHeight w:val="595"/>
        </w:trPr>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102B49" w:rsidRPr="00D84481" w:rsidRDefault="00102B49" w:rsidP="002F1790">
            <w:pPr>
              <w:spacing w:after="0" w:line="276" w:lineRule="auto"/>
              <w:jc w:val="both"/>
              <w:rPr>
                <w:rFonts w:ascii="Times New Roman" w:hAnsi="Times New Roman" w:cs="Times New Roman"/>
                <w:sz w:val="24"/>
                <w:szCs w:val="24"/>
              </w:rPr>
            </w:pPr>
            <w:r w:rsidRPr="00D84481">
              <w:rPr>
                <w:rFonts w:ascii="Times New Roman" w:hAnsi="Times New Roman" w:cs="Times New Roman"/>
                <w:sz w:val="24"/>
                <w:szCs w:val="24"/>
              </w:rPr>
              <w:t>Se</w:t>
            </w:r>
            <w:r w:rsidR="006F07E9">
              <w:rPr>
                <w:rFonts w:ascii="Times New Roman" w:hAnsi="Times New Roman" w:cs="Times New Roman"/>
                <w:sz w:val="24"/>
                <w:szCs w:val="24"/>
              </w:rPr>
              <w:t xml:space="preserve"> plantea una investigación cualitativa</w:t>
            </w:r>
            <w:r w:rsidRPr="00D84481">
              <w:rPr>
                <w:rFonts w:ascii="Times New Roman" w:hAnsi="Times New Roman" w:cs="Times New Roman"/>
                <w:sz w:val="24"/>
                <w:szCs w:val="24"/>
              </w:rPr>
              <w:t xml:space="preserve"> </w:t>
            </w:r>
            <w:r w:rsidR="00045548" w:rsidRPr="00D84481">
              <w:rPr>
                <w:rFonts w:ascii="Times New Roman" w:hAnsi="Times New Roman" w:cs="Times New Roman"/>
                <w:sz w:val="24"/>
                <w:szCs w:val="24"/>
              </w:rPr>
              <w:t xml:space="preserve">con características descriptivas interpretativas y evaluativas </w:t>
            </w:r>
            <w:r w:rsidRPr="00D84481">
              <w:rPr>
                <w:rFonts w:ascii="Times New Roman" w:hAnsi="Times New Roman" w:cs="Times New Roman"/>
                <w:sz w:val="24"/>
                <w:szCs w:val="24"/>
              </w:rPr>
              <w:t>(</w:t>
            </w:r>
            <w:proofErr w:type="spellStart"/>
            <w:r w:rsidRPr="00D84481">
              <w:rPr>
                <w:rFonts w:ascii="Times New Roman" w:hAnsi="Times New Roman" w:cs="Times New Roman"/>
                <w:sz w:val="24"/>
                <w:szCs w:val="24"/>
              </w:rPr>
              <w:t>Flick</w:t>
            </w:r>
            <w:proofErr w:type="spellEnd"/>
            <w:r w:rsidRPr="00D84481">
              <w:rPr>
                <w:rFonts w:ascii="Times New Roman" w:hAnsi="Times New Roman" w:cs="Times New Roman"/>
                <w:sz w:val="24"/>
                <w:szCs w:val="24"/>
              </w:rPr>
              <w:t xml:space="preserve"> 2012) que integra el </w:t>
            </w:r>
            <w:r w:rsidR="001A2745" w:rsidRPr="00D84481">
              <w:rPr>
                <w:rFonts w:ascii="Times New Roman" w:hAnsi="Times New Roman" w:cs="Times New Roman"/>
                <w:sz w:val="24"/>
                <w:szCs w:val="24"/>
              </w:rPr>
              <w:t>desarrollo de una intervención pedagógica</w:t>
            </w:r>
            <w:r w:rsidR="00045548" w:rsidRPr="00D84481">
              <w:rPr>
                <w:rFonts w:ascii="Times New Roman" w:hAnsi="Times New Roman" w:cs="Times New Roman"/>
                <w:sz w:val="24"/>
                <w:szCs w:val="24"/>
              </w:rPr>
              <w:t xml:space="preserve"> a través de la </w:t>
            </w:r>
            <w:r w:rsidR="00FA77BD" w:rsidRPr="00D84481">
              <w:rPr>
                <w:rFonts w:ascii="Times New Roman" w:hAnsi="Times New Roman" w:cs="Times New Roman"/>
                <w:sz w:val="24"/>
                <w:szCs w:val="24"/>
              </w:rPr>
              <w:t xml:space="preserve">construcción </w:t>
            </w:r>
            <w:r w:rsidR="00045548" w:rsidRPr="00D84481">
              <w:rPr>
                <w:rFonts w:ascii="Times New Roman" w:hAnsi="Times New Roman" w:cs="Times New Roman"/>
                <w:sz w:val="24"/>
                <w:szCs w:val="24"/>
              </w:rPr>
              <w:t xml:space="preserve">de E-portafolios. La investigación tiene características descriptivas porque se quiere presentar en detalle el proceso de diseño, implementación y evaluación de la intervención pedagógica propuesta. </w:t>
            </w:r>
            <w:r w:rsidR="00751376" w:rsidRPr="00D84481">
              <w:rPr>
                <w:rFonts w:ascii="Times New Roman" w:hAnsi="Times New Roman" w:cs="Times New Roman"/>
                <w:sz w:val="24"/>
                <w:szCs w:val="24"/>
              </w:rPr>
              <w:t>T</w:t>
            </w:r>
            <w:r w:rsidR="00045548" w:rsidRPr="00D84481">
              <w:rPr>
                <w:rFonts w:ascii="Times New Roman" w:hAnsi="Times New Roman" w:cs="Times New Roman"/>
                <w:sz w:val="24"/>
                <w:szCs w:val="24"/>
              </w:rPr>
              <w:t xml:space="preserve">iene características interpretativas porque el seguimiento al proceso propuesto y el estudio de la información que se recopilará </w:t>
            </w:r>
            <w:proofErr w:type="gramStart"/>
            <w:r w:rsidR="00045548" w:rsidRPr="00D84481">
              <w:rPr>
                <w:rFonts w:ascii="Times New Roman" w:hAnsi="Times New Roman" w:cs="Times New Roman"/>
                <w:sz w:val="24"/>
                <w:szCs w:val="24"/>
              </w:rPr>
              <w:t>conducirá</w:t>
            </w:r>
            <w:proofErr w:type="gramEnd"/>
            <w:r w:rsidR="00045548" w:rsidRPr="00D84481">
              <w:rPr>
                <w:rFonts w:ascii="Times New Roman" w:hAnsi="Times New Roman" w:cs="Times New Roman"/>
                <w:sz w:val="24"/>
                <w:szCs w:val="24"/>
              </w:rPr>
              <w:t xml:space="preserve"> a la definición de categorías analíticas que permitirán explicar</w:t>
            </w:r>
            <w:r w:rsidR="00FA77BD" w:rsidRPr="00D84481">
              <w:rPr>
                <w:rFonts w:ascii="Times New Roman" w:hAnsi="Times New Roman" w:cs="Times New Roman"/>
                <w:sz w:val="24"/>
                <w:szCs w:val="24"/>
              </w:rPr>
              <w:t>, definir</w:t>
            </w:r>
            <w:r w:rsidR="00045548" w:rsidRPr="00D84481">
              <w:rPr>
                <w:rFonts w:ascii="Times New Roman" w:hAnsi="Times New Roman" w:cs="Times New Roman"/>
                <w:sz w:val="24"/>
                <w:szCs w:val="24"/>
              </w:rPr>
              <w:t xml:space="preserve"> y conceptualizar </w:t>
            </w:r>
            <w:r w:rsidR="00045548" w:rsidRPr="00D84481">
              <w:rPr>
                <w:rFonts w:ascii="Times New Roman" w:hAnsi="Times New Roman" w:cs="Times New Roman"/>
                <w:sz w:val="24"/>
                <w:szCs w:val="24"/>
              </w:rPr>
              <w:lastRenderedPageBreak/>
              <w:t>dimensiones del trabajo pedagógico planteado. Y es evaluativa ya que como resultado de la descripción e interpretación se pretende valorar los aportes del trabajo desarrollado, hacer un balance del mismo y generar orientaciones para fortalecer los procesos formativos de las prácticas pedagógicas.</w:t>
            </w:r>
            <w:r w:rsidR="005215B4" w:rsidRPr="00D84481">
              <w:rPr>
                <w:rFonts w:ascii="Times New Roman" w:hAnsi="Times New Roman" w:cs="Times New Roman"/>
                <w:sz w:val="24"/>
                <w:szCs w:val="24"/>
              </w:rPr>
              <w:t xml:space="preserve"> </w:t>
            </w:r>
            <w:r w:rsidRPr="00D84481">
              <w:rPr>
                <w:rFonts w:ascii="Times New Roman" w:hAnsi="Times New Roman" w:cs="Times New Roman"/>
                <w:sz w:val="24"/>
                <w:szCs w:val="24"/>
              </w:rPr>
              <w:t xml:space="preserve">La investigación tendrá </w:t>
            </w:r>
            <w:r w:rsidR="009E0DC6" w:rsidRPr="00D84481">
              <w:rPr>
                <w:rFonts w:ascii="Times New Roman" w:hAnsi="Times New Roman" w:cs="Times New Roman"/>
                <w:sz w:val="24"/>
                <w:szCs w:val="24"/>
              </w:rPr>
              <w:t>dos fases integradas por tres</w:t>
            </w:r>
            <w:r w:rsidR="00045548" w:rsidRPr="00D84481">
              <w:rPr>
                <w:rFonts w:ascii="Times New Roman" w:hAnsi="Times New Roman" w:cs="Times New Roman"/>
                <w:sz w:val="24"/>
                <w:szCs w:val="24"/>
              </w:rPr>
              <w:t xml:space="preserve"> etapas</w:t>
            </w:r>
            <w:r w:rsidR="0070065A" w:rsidRPr="00D84481">
              <w:rPr>
                <w:rFonts w:ascii="Times New Roman" w:hAnsi="Times New Roman" w:cs="Times New Roman"/>
                <w:sz w:val="24"/>
                <w:szCs w:val="24"/>
              </w:rPr>
              <w:t>:</w:t>
            </w:r>
          </w:p>
          <w:p w:rsidR="0070065A" w:rsidRPr="00D84481" w:rsidRDefault="0070065A" w:rsidP="002F1790">
            <w:pPr>
              <w:spacing w:after="0" w:line="276" w:lineRule="auto"/>
              <w:jc w:val="both"/>
              <w:rPr>
                <w:rFonts w:ascii="Times New Roman" w:hAnsi="Times New Roman" w:cs="Times New Roman"/>
                <w:sz w:val="24"/>
                <w:szCs w:val="24"/>
              </w:rPr>
            </w:pPr>
            <w:r w:rsidRPr="00D84481">
              <w:rPr>
                <w:rFonts w:ascii="Times New Roman" w:hAnsi="Times New Roman" w:cs="Times New Roman"/>
                <w:sz w:val="24"/>
                <w:szCs w:val="24"/>
              </w:rPr>
              <w:t>Fase 1</w:t>
            </w:r>
          </w:p>
          <w:p w:rsidR="0070065A" w:rsidRPr="00D84481" w:rsidRDefault="0070065A" w:rsidP="002F1790">
            <w:pPr>
              <w:pStyle w:val="Prrafodelista"/>
              <w:numPr>
                <w:ilvl w:val="0"/>
                <w:numId w:val="3"/>
              </w:numPr>
              <w:spacing w:after="0" w:line="276" w:lineRule="auto"/>
              <w:jc w:val="both"/>
              <w:rPr>
                <w:rFonts w:ascii="Times New Roman" w:hAnsi="Times New Roman" w:cs="Times New Roman"/>
                <w:sz w:val="24"/>
                <w:szCs w:val="24"/>
              </w:rPr>
            </w:pPr>
            <w:r w:rsidRPr="00D84481">
              <w:rPr>
                <w:rFonts w:ascii="Times New Roman" w:hAnsi="Times New Roman" w:cs="Times New Roman"/>
                <w:sz w:val="24"/>
                <w:szCs w:val="24"/>
              </w:rPr>
              <w:t>Etapa 1.1 Diseño de la intervención pedagógica</w:t>
            </w:r>
          </w:p>
          <w:p w:rsidR="009E0DC6" w:rsidRPr="00D84481" w:rsidRDefault="0070065A" w:rsidP="002F1790">
            <w:pPr>
              <w:pStyle w:val="Prrafodelista"/>
              <w:numPr>
                <w:ilvl w:val="0"/>
                <w:numId w:val="3"/>
              </w:numPr>
              <w:spacing w:after="0" w:line="276" w:lineRule="auto"/>
              <w:jc w:val="both"/>
              <w:rPr>
                <w:rFonts w:ascii="Times New Roman" w:hAnsi="Times New Roman" w:cs="Times New Roman"/>
                <w:sz w:val="24"/>
                <w:szCs w:val="24"/>
              </w:rPr>
            </w:pPr>
            <w:r w:rsidRPr="00D84481">
              <w:rPr>
                <w:rFonts w:ascii="Times New Roman" w:hAnsi="Times New Roman" w:cs="Times New Roman"/>
                <w:sz w:val="24"/>
                <w:szCs w:val="24"/>
              </w:rPr>
              <w:t xml:space="preserve">Etapa 1.2 </w:t>
            </w:r>
            <w:r w:rsidR="005215B4" w:rsidRPr="00D84481">
              <w:rPr>
                <w:rFonts w:ascii="Times New Roman" w:hAnsi="Times New Roman" w:cs="Times New Roman"/>
                <w:sz w:val="24"/>
                <w:szCs w:val="24"/>
              </w:rPr>
              <w:t>Implementación de la intervención pedagógica</w:t>
            </w:r>
          </w:p>
          <w:p w:rsidR="0070065A" w:rsidRPr="00D84481" w:rsidRDefault="009E0DC6" w:rsidP="002F1790">
            <w:pPr>
              <w:pStyle w:val="Prrafodelista"/>
              <w:numPr>
                <w:ilvl w:val="0"/>
                <w:numId w:val="3"/>
              </w:numPr>
              <w:spacing w:after="0" w:line="276" w:lineRule="auto"/>
              <w:jc w:val="both"/>
              <w:rPr>
                <w:rFonts w:ascii="Times New Roman" w:hAnsi="Times New Roman" w:cs="Times New Roman"/>
                <w:sz w:val="24"/>
                <w:szCs w:val="24"/>
              </w:rPr>
            </w:pPr>
            <w:r w:rsidRPr="00D84481">
              <w:rPr>
                <w:rFonts w:ascii="Times New Roman" w:hAnsi="Times New Roman" w:cs="Times New Roman"/>
                <w:sz w:val="24"/>
                <w:szCs w:val="24"/>
              </w:rPr>
              <w:t xml:space="preserve">Etapa 1.3 </w:t>
            </w:r>
            <w:r w:rsidR="005215B4" w:rsidRPr="00D84481">
              <w:rPr>
                <w:rFonts w:ascii="Times New Roman" w:hAnsi="Times New Roman" w:cs="Times New Roman"/>
                <w:sz w:val="24"/>
                <w:szCs w:val="24"/>
              </w:rPr>
              <w:t>E</w:t>
            </w:r>
            <w:r w:rsidR="0070065A" w:rsidRPr="00D84481">
              <w:rPr>
                <w:rFonts w:ascii="Times New Roman" w:hAnsi="Times New Roman" w:cs="Times New Roman"/>
                <w:sz w:val="24"/>
                <w:szCs w:val="24"/>
              </w:rPr>
              <w:t>valuación de la intervención pedagógica</w:t>
            </w:r>
          </w:p>
          <w:p w:rsidR="00102B49" w:rsidRPr="00D84481" w:rsidRDefault="0070065A" w:rsidP="002F1790">
            <w:pPr>
              <w:spacing w:after="0" w:line="276" w:lineRule="auto"/>
              <w:jc w:val="both"/>
              <w:rPr>
                <w:rFonts w:ascii="Times New Roman" w:hAnsi="Times New Roman" w:cs="Times New Roman"/>
                <w:sz w:val="24"/>
                <w:szCs w:val="24"/>
              </w:rPr>
            </w:pPr>
            <w:r w:rsidRPr="00D84481">
              <w:rPr>
                <w:rFonts w:ascii="Times New Roman" w:hAnsi="Times New Roman" w:cs="Times New Roman"/>
                <w:sz w:val="24"/>
                <w:szCs w:val="24"/>
              </w:rPr>
              <w:t>Fase 2</w:t>
            </w:r>
          </w:p>
          <w:p w:rsidR="0070065A" w:rsidRPr="00D84481" w:rsidRDefault="0070065A" w:rsidP="002F1790">
            <w:pPr>
              <w:pStyle w:val="Prrafodelista"/>
              <w:numPr>
                <w:ilvl w:val="0"/>
                <w:numId w:val="3"/>
              </w:numPr>
              <w:spacing w:after="0" w:line="276" w:lineRule="auto"/>
              <w:jc w:val="both"/>
              <w:rPr>
                <w:rFonts w:ascii="Times New Roman" w:hAnsi="Times New Roman" w:cs="Times New Roman"/>
                <w:sz w:val="24"/>
                <w:szCs w:val="24"/>
              </w:rPr>
            </w:pPr>
            <w:r w:rsidRPr="00D84481">
              <w:rPr>
                <w:rFonts w:ascii="Times New Roman" w:hAnsi="Times New Roman" w:cs="Times New Roman"/>
                <w:sz w:val="24"/>
                <w:szCs w:val="24"/>
              </w:rPr>
              <w:t>Etapa 2.1 Diseño de la intervención pedagógica a partir de lo identificado en la evaluación de la Fase 1</w:t>
            </w:r>
          </w:p>
          <w:p w:rsidR="0070065A" w:rsidRPr="00D84481" w:rsidRDefault="0070065A" w:rsidP="002F1790">
            <w:pPr>
              <w:pStyle w:val="Prrafodelista"/>
              <w:numPr>
                <w:ilvl w:val="0"/>
                <w:numId w:val="3"/>
              </w:numPr>
              <w:spacing w:after="0" w:line="276" w:lineRule="auto"/>
              <w:jc w:val="both"/>
              <w:rPr>
                <w:rFonts w:ascii="Times New Roman" w:hAnsi="Times New Roman" w:cs="Times New Roman"/>
                <w:sz w:val="24"/>
                <w:szCs w:val="24"/>
              </w:rPr>
            </w:pPr>
            <w:r w:rsidRPr="00D84481">
              <w:rPr>
                <w:rFonts w:ascii="Times New Roman" w:hAnsi="Times New Roman" w:cs="Times New Roman"/>
                <w:sz w:val="24"/>
                <w:szCs w:val="24"/>
              </w:rPr>
              <w:t>Etapa 2.2 Implementación de la segunda intervención pedagógica</w:t>
            </w:r>
          </w:p>
          <w:p w:rsidR="005215B4" w:rsidRPr="00D84481" w:rsidRDefault="005215B4" w:rsidP="002F1790">
            <w:pPr>
              <w:pStyle w:val="Prrafodelista"/>
              <w:numPr>
                <w:ilvl w:val="0"/>
                <w:numId w:val="3"/>
              </w:numPr>
              <w:spacing w:after="0" w:line="276" w:lineRule="auto"/>
              <w:jc w:val="both"/>
              <w:rPr>
                <w:rFonts w:ascii="Times New Roman" w:hAnsi="Times New Roman" w:cs="Times New Roman"/>
                <w:sz w:val="24"/>
                <w:szCs w:val="24"/>
              </w:rPr>
            </w:pPr>
            <w:r w:rsidRPr="00D84481">
              <w:rPr>
                <w:rFonts w:ascii="Times New Roman" w:hAnsi="Times New Roman" w:cs="Times New Roman"/>
                <w:sz w:val="24"/>
                <w:szCs w:val="24"/>
              </w:rPr>
              <w:t>Etapa 2.3 Evaluación de la intervención pedagógica de la etapa 2 y balance crítico</w:t>
            </w:r>
          </w:p>
          <w:p w:rsidR="00102B49" w:rsidRPr="00D84481" w:rsidRDefault="00102B49" w:rsidP="002F1790">
            <w:pPr>
              <w:spacing w:line="276" w:lineRule="auto"/>
              <w:jc w:val="both"/>
              <w:rPr>
                <w:rFonts w:ascii="Times New Roman" w:hAnsi="Times New Roman" w:cs="Times New Roman"/>
                <w:sz w:val="24"/>
                <w:szCs w:val="24"/>
              </w:rPr>
            </w:pPr>
            <w:r w:rsidRPr="00D84481">
              <w:rPr>
                <w:rFonts w:ascii="Times New Roman" w:hAnsi="Times New Roman" w:cs="Times New Roman"/>
                <w:sz w:val="24"/>
                <w:szCs w:val="24"/>
              </w:rPr>
              <w:t>La intervención</w:t>
            </w:r>
            <w:r w:rsidR="00953BB8" w:rsidRPr="00D84481">
              <w:rPr>
                <w:rFonts w:ascii="Times New Roman" w:hAnsi="Times New Roman" w:cs="Times New Roman"/>
                <w:sz w:val="24"/>
                <w:szCs w:val="24"/>
              </w:rPr>
              <w:t xml:space="preserve"> pedagógica se realizará en dos espacios académicos de la práctica pedagógica de los programas de Licenciatura en Educación Infantil, Licenciatura en Educación Básica Primaria y Licenciatura en Biología, tanto en la Fase 1 como en la Fase 2. </w:t>
            </w:r>
            <w:r w:rsidR="00BB3B33">
              <w:rPr>
                <w:rFonts w:ascii="Times New Roman" w:hAnsi="Times New Roman" w:cs="Times New Roman"/>
                <w:sz w:val="24"/>
                <w:szCs w:val="24"/>
              </w:rPr>
              <w:t>S</w:t>
            </w:r>
            <w:r w:rsidR="00953BB8" w:rsidRPr="00D84481">
              <w:rPr>
                <w:rFonts w:ascii="Times New Roman" w:hAnsi="Times New Roman" w:cs="Times New Roman"/>
                <w:sz w:val="24"/>
                <w:szCs w:val="24"/>
              </w:rPr>
              <w:t>e contempla la participación de 60 estudiantes</w:t>
            </w:r>
            <w:r w:rsidR="00BB3B33">
              <w:rPr>
                <w:rFonts w:ascii="Times New Roman" w:hAnsi="Times New Roman" w:cs="Times New Roman"/>
                <w:sz w:val="24"/>
                <w:szCs w:val="24"/>
              </w:rPr>
              <w:t xml:space="preserve"> inscritos en estos espacios académicos</w:t>
            </w:r>
            <w:r w:rsidR="00953BB8" w:rsidRPr="00D84481">
              <w:rPr>
                <w:rFonts w:ascii="Times New Roman" w:hAnsi="Times New Roman" w:cs="Times New Roman"/>
                <w:sz w:val="24"/>
                <w:szCs w:val="24"/>
              </w:rPr>
              <w:t xml:space="preserve">, sin embargo, </w:t>
            </w:r>
            <w:r w:rsidR="00BB3B33">
              <w:rPr>
                <w:rFonts w:ascii="Times New Roman" w:hAnsi="Times New Roman" w:cs="Times New Roman"/>
                <w:sz w:val="24"/>
                <w:szCs w:val="24"/>
              </w:rPr>
              <w:t xml:space="preserve">al iniciar cada fase </w:t>
            </w:r>
            <w:r w:rsidRPr="00D84481">
              <w:rPr>
                <w:rFonts w:ascii="Times New Roman" w:hAnsi="Times New Roman" w:cs="Times New Roman"/>
                <w:sz w:val="24"/>
                <w:szCs w:val="24"/>
              </w:rPr>
              <w:t xml:space="preserve">se prevé informar a </w:t>
            </w:r>
            <w:r w:rsidR="00BB3B33">
              <w:rPr>
                <w:rFonts w:ascii="Times New Roman" w:hAnsi="Times New Roman" w:cs="Times New Roman"/>
                <w:sz w:val="24"/>
                <w:szCs w:val="24"/>
              </w:rPr>
              <w:t xml:space="preserve">los estudiantes </w:t>
            </w:r>
            <w:r w:rsidRPr="00D84481">
              <w:rPr>
                <w:rFonts w:ascii="Times New Roman" w:hAnsi="Times New Roman" w:cs="Times New Roman"/>
                <w:sz w:val="24"/>
                <w:szCs w:val="24"/>
              </w:rPr>
              <w:t xml:space="preserve">sobre los propósitos del estudio </w:t>
            </w:r>
            <w:r w:rsidR="00BB3B33">
              <w:rPr>
                <w:rFonts w:ascii="Times New Roman" w:hAnsi="Times New Roman" w:cs="Times New Roman"/>
                <w:sz w:val="24"/>
                <w:szCs w:val="24"/>
              </w:rPr>
              <w:t xml:space="preserve">para solicitar </w:t>
            </w:r>
            <w:r w:rsidRPr="00D84481">
              <w:rPr>
                <w:rFonts w:ascii="Times New Roman" w:hAnsi="Times New Roman" w:cs="Times New Roman"/>
                <w:sz w:val="24"/>
                <w:szCs w:val="24"/>
              </w:rPr>
              <w:t xml:space="preserve">un consentimiento informado individual </w:t>
            </w:r>
            <w:r w:rsidR="00BB3B33">
              <w:rPr>
                <w:rFonts w:ascii="Times New Roman" w:hAnsi="Times New Roman" w:cs="Times New Roman"/>
                <w:sz w:val="24"/>
                <w:szCs w:val="24"/>
              </w:rPr>
              <w:t xml:space="preserve">y así  </w:t>
            </w:r>
            <w:r w:rsidRPr="00D84481">
              <w:rPr>
                <w:rFonts w:ascii="Times New Roman" w:hAnsi="Times New Roman" w:cs="Times New Roman"/>
                <w:sz w:val="24"/>
                <w:szCs w:val="24"/>
              </w:rPr>
              <w:t>hacer un análisis de</w:t>
            </w:r>
            <w:r w:rsidR="00BB3B33">
              <w:rPr>
                <w:rFonts w:ascii="Times New Roman" w:hAnsi="Times New Roman" w:cs="Times New Roman"/>
                <w:sz w:val="24"/>
                <w:szCs w:val="24"/>
              </w:rPr>
              <w:t xml:space="preserve"> sus productos de aprendizaje</w:t>
            </w:r>
            <w:r w:rsidRPr="00D84481">
              <w:rPr>
                <w:rFonts w:ascii="Times New Roman" w:hAnsi="Times New Roman" w:cs="Times New Roman"/>
                <w:sz w:val="24"/>
                <w:szCs w:val="24"/>
              </w:rPr>
              <w:t>,</w:t>
            </w:r>
            <w:r w:rsidR="00BB3B33">
              <w:rPr>
                <w:rFonts w:ascii="Times New Roman" w:hAnsi="Times New Roman" w:cs="Times New Roman"/>
                <w:sz w:val="24"/>
                <w:szCs w:val="24"/>
              </w:rPr>
              <w:t xml:space="preserve"> y</w:t>
            </w:r>
            <w:r w:rsidRPr="00D84481">
              <w:rPr>
                <w:rFonts w:ascii="Times New Roman" w:hAnsi="Times New Roman" w:cs="Times New Roman"/>
                <w:sz w:val="24"/>
                <w:szCs w:val="24"/>
              </w:rPr>
              <w:t xml:space="preserve"> </w:t>
            </w:r>
            <w:r w:rsidR="00BB3B33">
              <w:rPr>
                <w:rFonts w:ascii="Times New Roman" w:hAnsi="Times New Roman" w:cs="Times New Roman"/>
                <w:sz w:val="24"/>
                <w:szCs w:val="24"/>
              </w:rPr>
              <w:t xml:space="preserve">conocer </w:t>
            </w:r>
            <w:r w:rsidRPr="00D84481">
              <w:rPr>
                <w:rFonts w:ascii="Times New Roman" w:hAnsi="Times New Roman" w:cs="Times New Roman"/>
                <w:sz w:val="24"/>
                <w:szCs w:val="24"/>
              </w:rPr>
              <w:t>sus opiniones sobre el proceso</w:t>
            </w:r>
            <w:r w:rsidR="00BB3B33">
              <w:rPr>
                <w:rFonts w:ascii="Times New Roman" w:hAnsi="Times New Roman" w:cs="Times New Roman"/>
                <w:sz w:val="24"/>
                <w:szCs w:val="24"/>
              </w:rPr>
              <w:t xml:space="preserve"> de implementación</w:t>
            </w:r>
            <w:r w:rsidRPr="00D84481">
              <w:rPr>
                <w:rFonts w:ascii="Times New Roman" w:hAnsi="Times New Roman" w:cs="Times New Roman"/>
                <w:sz w:val="24"/>
                <w:szCs w:val="24"/>
              </w:rPr>
              <w:t xml:space="preserve"> </w:t>
            </w:r>
            <w:r w:rsidR="00BB3B33">
              <w:rPr>
                <w:rFonts w:ascii="Times New Roman" w:hAnsi="Times New Roman" w:cs="Times New Roman"/>
                <w:sz w:val="24"/>
                <w:szCs w:val="24"/>
              </w:rPr>
              <w:t xml:space="preserve">a través de </w:t>
            </w:r>
            <w:r w:rsidRPr="00D84481">
              <w:rPr>
                <w:rFonts w:ascii="Times New Roman" w:hAnsi="Times New Roman" w:cs="Times New Roman"/>
                <w:sz w:val="24"/>
                <w:szCs w:val="24"/>
              </w:rPr>
              <w:t>entrevistas</w:t>
            </w:r>
            <w:r w:rsidR="000B34AD" w:rsidRPr="00D84481">
              <w:rPr>
                <w:rFonts w:ascii="Times New Roman" w:hAnsi="Times New Roman" w:cs="Times New Roman"/>
                <w:sz w:val="24"/>
                <w:szCs w:val="24"/>
              </w:rPr>
              <w:t xml:space="preserve"> </w:t>
            </w:r>
            <w:proofErr w:type="spellStart"/>
            <w:r w:rsidR="000B34AD" w:rsidRPr="00D84481">
              <w:rPr>
                <w:rFonts w:ascii="Times New Roman" w:hAnsi="Times New Roman" w:cs="Times New Roman"/>
                <w:sz w:val="24"/>
                <w:szCs w:val="24"/>
              </w:rPr>
              <w:t>semi</w:t>
            </w:r>
            <w:proofErr w:type="spellEnd"/>
            <w:r w:rsidR="000B34AD" w:rsidRPr="00D84481">
              <w:rPr>
                <w:rFonts w:ascii="Times New Roman" w:hAnsi="Times New Roman" w:cs="Times New Roman"/>
                <w:sz w:val="24"/>
                <w:szCs w:val="24"/>
              </w:rPr>
              <w:t>-estructuradas</w:t>
            </w:r>
            <w:r w:rsidRPr="00D84481">
              <w:rPr>
                <w:rFonts w:ascii="Times New Roman" w:hAnsi="Times New Roman" w:cs="Times New Roman"/>
                <w:sz w:val="24"/>
                <w:szCs w:val="24"/>
              </w:rPr>
              <w:t xml:space="preserve">. </w:t>
            </w:r>
            <w:r w:rsidR="00953BB8" w:rsidRPr="00D84481">
              <w:rPr>
                <w:rFonts w:ascii="Times New Roman" w:hAnsi="Times New Roman" w:cs="Times New Roman"/>
                <w:sz w:val="24"/>
                <w:szCs w:val="24"/>
              </w:rPr>
              <w:t xml:space="preserve">Los espacios académicos de la práctica pedagógica estarán orientados por los docentes </w:t>
            </w:r>
            <w:proofErr w:type="spellStart"/>
            <w:r w:rsidR="00953BB8" w:rsidRPr="00D84481">
              <w:rPr>
                <w:rFonts w:ascii="Times New Roman" w:hAnsi="Times New Roman" w:cs="Times New Roman"/>
                <w:sz w:val="24"/>
                <w:szCs w:val="24"/>
              </w:rPr>
              <w:t>coinvestigadores</w:t>
            </w:r>
            <w:proofErr w:type="spellEnd"/>
            <w:r w:rsidR="00953BB8" w:rsidRPr="00D84481">
              <w:rPr>
                <w:rFonts w:ascii="Times New Roman" w:hAnsi="Times New Roman" w:cs="Times New Roman"/>
                <w:sz w:val="24"/>
                <w:szCs w:val="24"/>
              </w:rPr>
              <w:t xml:space="preserve"> con la orientación y acompañamiento de la investigadora principal. Los estudiantes participantes corresponderán a los que efectivamente aporten su consentimiento informado para el desarrollo de la investigación y que se encuentren matriculados e inscritos en los espacios académicos de práctica pedagógica</w:t>
            </w:r>
            <w:r w:rsidR="007E1928" w:rsidRPr="00D84481">
              <w:rPr>
                <w:rFonts w:ascii="Times New Roman" w:hAnsi="Times New Roman" w:cs="Times New Roman"/>
                <w:sz w:val="24"/>
                <w:szCs w:val="24"/>
              </w:rPr>
              <w:t xml:space="preserve"> orientados por los docentes </w:t>
            </w:r>
            <w:proofErr w:type="spellStart"/>
            <w:r w:rsidR="007E1928" w:rsidRPr="00D84481">
              <w:rPr>
                <w:rFonts w:ascii="Times New Roman" w:hAnsi="Times New Roman" w:cs="Times New Roman"/>
                <w:sz w:val="24"/>
                <w:szCs w:val="24"/>
              </w:rPr>
              <w:t>coinvestigadores</w:t>
            </w:r>
            <w:proofErr w:type="spellEnd"/>
            <w:r w:rsidR="00122E28" w:rsidRPr="00D84481">
              <w:rPr>
                <w:rFonts w:ascii="Times New Roman" w:hAnsi="Times New Roman" w:cs="Times New Roman"/>
                <w:sz w:val="24"/>
                <w:szCs w:val="24"/>
              </w:rPr>
              <w:t>,</w:t>
            </w:r>
            <w:r w:rsidR="007E1928" w:rsidRPr="00D84481">
              <w:rPr>
                <w:rFonts w:ascii="Times New Roman" w:hAnsi="Times New Roman" w:cs="Times New Roman"/>
                <w:sz w:val="24"/>
                <w:szCs w:val="24"/>
              </w:rPr>
              <w:t xml:space="preserve"> tanto e</w:t>
            </w:r>
            <w:r w:rsidR="005910E1" w:rsidRPr="00D84481">
              <w:rPr>
                <w:rFonts w:ascii="Times New Roman" w:hAnsi="Times New Roman" w:cs="Times New Roman"/>
                <w:sz w:val="24"/>
                <w:szCs w:val="24"/>
              </w:rPr>
              <w:t>n el 2020-1 como en el 2020-2. V</w:t>
            </w:r>
            <w:r w:rsidR="007E1928" w:rsidRPr="00D84481">
              <w:rPr>
                <w:rFonts w:ascii="Times New Roman" w:hAnsi="Times New Roman" w:cs="Times New Roman"/>
                <w:sz w:val="24"/>
                <w:szCs w:val="24"/>
              </w:rPr>
              <w:t>ale precisar que l</w:t>
            </w:r>
            <w:r w:rsidRPr="00D84481">
              <w:rPr>
                <w:rFonts w:ascii="Times New Roman" w:hAnsi="Times New Roman" w:cs="Times New Roman"/>
                <w:sz w:val="24"/>
                <w:szCs w:val="24"/>
              </w:rPr>
              <w:t>os estudiantes corresponderán a los diferentes CAU</w:t>
            </w:r>
            <w:r w:rsidRPr="00D84481">
              <w:rPr>
                <w:rStyle w:val="Refdenotaalpie"/>
                <w:rFonts w:ascii="Times New Roman" w:hAnsi="Times New Roman" w:cs="Times New Roman"/>
                <w:sz w:val="24"/>
                <w:szCs w:val="24"/>
              </w:rPr>
              <w:footnoteReference w:customMarkFollows="1" w:id="1"/>
              <w:t>*</w:t>
            </w:r>
            <w:r w:rsidRPr="00D84481">
              <w:rPr>
                <w:rFonts w:ascii="Times New Roman" w:hAnsi="Times New Roman" w:cs="Times New Roman"/>
                <w:sz w:val="24"/>
                <w:szCs w:val="24"/>
              </w:rPr>
              <w:t>, que se encuentran ubicados en las</w:t>
            </w:r>
            <w:r w:rsidR="009165A8" w:rsidRPr="00D84481">
              <w:rPr>
                <w:rFonts w:ascii="Times New Roman" w:hAnsi="Times New Roman" w:cs="Times New Roman"/>
                <w:sz w:val="24"/>
                <w:szCs w:val="24"/>
              </w:rPr>
              <w:t xml:space="preserve"> diferentes r</w:t>
            </w:r>
            <w:r w:rsidR="00122E28" w:rsidRPr="00D84481">
              <w:rPr>
                <w:rFonts w:ascii="Times New Roman" w:hAnsi="Times New Roman" w:cs="Times New Roman"/>
                <w:sz w:val="24"/>
                <w:szCs w:val="24"/>
              </w:rPr>
              <w:t>egiones del p</w:t>
            </w:r>
            <w:r w:rsidR="00A32DE1" w:rsidRPr="00D84481">
              <w:rPr>
                <w:rFonts w:ascii="Times New Roman" w:hAnsi="Times New Roman" w:cs="Times New Roman"/>
                <w:sz w:val="24"/>
                <w:szCs w:val="24"/>
              </w:rPr>
              <w:t xml:space="preserve">aís, </w:t>
            </w:r>
            <w:r w:rsidRPr="00D84481">
              <w:rPr>
                <w:rFonts w:ascii="Times New Roman" w:hAnsi="Times New Roman" w:cs="Times New Roman"/>
                <w:sz w:val="24"/>
                <w:szCs w:val="24"/>
              </w:rPr>
              <w:t>en donde hace presencia la Universidad Santo Tomás y la</w:t>
            </w:r>
            <w:r w:rsidR="007E1928" w:rsidRPr="00D84481">
              <w:rPr>
                <w:rFonts w:ascii="Times New Roman" w:hAnsi="Times New Roman" w:cs="Times New Roman"/>
                <w:sz w:val="24"/>
                <w:szCs w:val="24"/>
              </w:rPr>
              <w:t>s</w:t>
            </w:r>
            <w:r w:rsidR="009165A8" w:rsidRPr="00D84481">
              <w:rPr>
                <w:rFonts w:ascii="Times New Roman" w:hAnsi="Times New Roman" w:cs="Times New Roman"/>
                <w:sz w:val="24"/>
                <w:szCs w:val="24"/>
              </w:rPr>
              <w:t xml:space="preserve"> l</w:t>
            </w:r>
            <w:r w:rsidRPr="00D84481">
              <w:rPr>
                <w:rFonts w:ascii="Times New Roman" w:hAnsi="Times New Roman" w:cs="Times New Roman"/>
                <w:sz w:val="24"/>
                <w:szCs w:val="24"/>
              </w:rPr>
              <w:t>icenciatura</w:t>
            </w:r>
            <w:r w:rsidR="007E1928" w:rsidRPr="00D84481">
              <w:rPr>
                <w:rFonts w:ascii="Times New Roman" w:hAnsi="Times New Roman" w:cs="Times New Roman"/>
                <w:sz w:val="24"/>
                <w:szCs w:val="24"/>
              </w:rPr>
              <w:t>s, buena parte de estos estudiantes son docentes en ejerc</w:t>
            </w:r>
            <w:r w:rsidR="005910E1" w:rsidRPr="00D84481">
              <w:rPr>
                <w:rFonts w:ascii="Times New Roman" w:hAnsi="Times New Roman" w:cs="Times New Roman"/>
                <w:sz w:val="24"/>
                <w:szCs w:val="24"/>
              </w:rPr>
              <w:t xml:space="preserve">icio en sus distintas regiones, </w:t>
            </w:r>
            <w:r w:rsidR="007E1928" w:rsidRPr="00D84481">
              <w:rPr>
                <w:rFonts w:ascii="Times New Roman" w:hAnsi="Times New Roman" w:cs="Times New Roman"/>
                <w:sz w:val="24"/>
                <w:szCs w:val="24"/>
              </w:rPr>
              <w:t>y corresponden a una población con edades diversas ya que pueden haber comenzado sus estudios universitarios tan pronto culminaron su bachillerato o haber ingresado a la licenciatura tiempo después y como resultado de su vinculación al ejercicio docente sin una preparación previa.</w:t>
            </w:r>
          </w:p>
          <w:p w:rsidR="005215B4" w:rsidRPr="00D84481" w:rsidRDefault="00102B49" w:rsidP="002F1790">
            <w:pPr>
              <w:spacing w:line="276" w:lineRule="auto"/>
              <w:jc w:val="both"/>
              <w:rPr>
                <w:rFonts w:ascii="Times New Roman" w:hAnsi="Times New Roman" w:cs="Times New Roman"/>
                <w:sz w:val="24"/>
                <w:szCs w:val="24"/>
              </w:rPr>
            </w:pPr>
            <w:r w:rsidRPr="00D84481">
              <w:rPr>
                <w:rFonts w:ascii="Times New Roman" w:hAnsi="Times New Roman" w:cs="Times New Roman"/>
                <w:sz w:val="24"/>
                <w:szCs w:val="24"/>
              </w:rPr>
              <w:t xml:space="preserve">La investigadora principal y los </w:t>
            </w:r>
            <w:proofErr w:type="spellStart"/>
            <w:r w:rsidRPr="00D84481">
              <w:rPr>
                <w:rFonts w:ascii="Times New Roman" w:hAnsi="Times New Roman" w:cs="Times New Roman"/>
                <w:sz w:val="24"/>
                <w:szCs w:val="24"/>
              </w:rPr>
              <w:t>coi</w:t>
            </w:r>
            <w:r w:rsidR="00460483">
              <w:rPr>
                <w:rFonts w:ascii="Times New Roman" w:hAnsi="Times New Roman" w:cs="Times New Roman"/>
                <w:sz w:val="24"/>
                <w:szCs w:val="24"/>
              </w:rPr>
              <w:t>nvestigadores</w:t>
            </w:r>
            <w:proofErr w:type="spellEnd"/>
            <w:r w:rsidR="00460483">
              <w:rPr>
                <w:rFonts w:ascii="Times New Roman" w:hAnsi="Times New Roman" w:cs="Times New Roman"/>
                <w:sz w:val="24"/>
                <w:szCs w:val="24"/>
              </w:rPr>
              <w:t xml:space="preserve"> desarrollarán la F</w:t>
            </w:r>
            <w:r w:rsidRPr="00D84481">
              <w:rPr>
                <w:rFonts w:ascii="Times New Roman" w:hAnsi="Times New Roman" w:cs="Times New Roman"/>
                <w:sz w:val="24"/>
                <w:szCs w:val="24"/>
              </w:rPr>
              <w:t xml:space="preserve">ase 1, en la cual se </w:t>
            </w:r>
            <w:r w:rsidR="007E1928" w:rsidRPr="00D84481">
              <w:rPr>
                <w:rFonts w:ascii="Times New Roman" w:hAnsi="Times New Roman" w:cs="Times New Roman"/>
                <w:sz w:val="24"/>
                <w:szCs w:val="24"/>
              </w:rPr>
              <w:t>prevén las siguientes acciones:</w:t>
            </w:r>
          </w:p>
          <w:p w:rsidR="007E1928" w:rsidRPr="00D84481" w:rsidRDefault="007E1928" w:rsidP="002F1790">
            <w:pPr>
              <w:spacing w:line="276" w:lineRule="auto"/>
              <w:jc w:val="both"/>
              <w:rPr>
                <w:rFonts w:ascii="Times New Roman" w:hAnsi="Times New Roman" w:cs="Times New Roman"/>
                <w:sz w:val="24"/>
                <w:szCs w:val="24"/>
              </w:rPr>
            </w:pPr>
            <w:r w:rsidRPr="00D84481">
              <w:rPr>
                <w:rFonts w:ascii="Times New Roman" w:hAnsi="Times New Roman" w:cs="Times New Roman"/>
                <w:sz w:val="24"/>
                <w:szCs w:val="24"/>
              </w:rPr>
              <w:t>Etapa 1.1 Diseño de la intervención pedagógica</w:t>
            </w:r>
          </w:p>
          <w:p w:rsidR="00102B49" w:rsidRPr="00D84481" w:rsidRDefault="00102B49" w:rsidP="002F1790">
            <w:pPr>
              <w:pStyle w:val="Prrafodelista"/>
              <w:numPr>
                <w:ilvl w:val="0"/>
                <w:numId w:val="3"/>
              </w:numPr>
              <w:spacing w:line="276" w:lineRule="auto"/>
              <w:jc w:val="both"/>
              <w:rPr>
                <w:rFonts w:ascii="Times New Roman" w:hAnsi="Times New Roman" w:cs="Times New Roman"/>
                <w:sz w:val="24"/>
                <w:szCs w:val="24"/>
              </w:rPr>
            </w:pPr>
            <w:r w:rsidRPr="00D84481">
              <w:rPr>
                <w:rFonts w:ascii="Times New Roman" w:hAnsi="Times New Roman" w:cs="Times New Roman"/>
                <w:sz w:val="24"/>
                <w:szCs w:val="24"/>
              </w:rPr>
              <w:t xml:space="preserve">Se diseñará </w:t>
            </w:r>
            <w:r w:rsidR="007E1928" w:rsidRPr="00D84481">
              <w:rPr>
                <w:rFonts w:ascii="Times New Roman" w:hAnsi="Times New Roman" w:cs="Times New Roman"/>
                <w:sz w:val="24"/>
                <w:szCs w:val="24"/>
              </w:rPr>
              <w:t xml:space="preserve">la intervención </w:t>
            </w:r>
            <w:r w:rsidRPr="00D84481">
              <w:rPr>
                <w:rFonts w:ascii="Times New Roman" w:hAnsi="Times New Roman" w:cs="Times New Roman"/>
                <w:sz w:val="24"/>
                <w:szCs w:val="24"/>
              </w:rPr>
              <w:t xml:space="preserve">pedagógica en los </w:t>
            </w:r>
            <w:r w:rsidR="007E1928" w:rsidRPr="00D84481">
              <w:rPr>
                <w:rFonts w:ascii="Times New Roman" w:hAnsi="Times New Roman" w:cs="Times New Roman"/>
                <w:sz w:val="24"/>
                <w:szCs w:val="24"/>
              </w:rPr>
              <w:t>distintos espacios académicos de práctica dispuestos en los tres programas de licenciatura, generando contextos y procesos de evaluación auténtica del aprendizaje</w:t>
            </w:r>
          </w:p>
          <w:p w:rsidR="00102B49" w:rsidRPr="00D84481" w:rsidRDefault="00102B49" w:rsidP="002F1790">
            <w:pPr>
              <w:pStyle w:val="Prrafodelista"/>
              <w:numPr>
                <w:ilvl w:val="0"/>
                <w:numId w:val="3"/>
              </w:numPr>
              <w:spacing w:line="276" w:lineRule="auto"/>
              <w:jc w:val="both"/>
              <w:rPr>
                <w:rFonts w:ascii="Times New Roman" w:hAnsi="Times New Roman" w:cs="Times New Roman"/>
                <w:sz w:val="24"/>
                <w:szCs w:val="24"/>
              </w:rPr>
            </w:pPr>
            <w:r w:rsidRPr="00D84481">
              <w:rPr>
                <w:rFonts w:ascii="Times New Roman" w:hAnsi="Times New Roman" w:cs="Times New Roman"/>
                <w:sz w:val="24"/>
                <w:szCs w:val="24"/>
              </w:rPr>
              <w:lastRenderedPageBreak/>
              <w:t xml:space="preserve">Se </w:t>
            </w:r>
            <w:r w:rsidR="00460483">
              <w:rPr>
                <w:rFonts w:ascii="Times New Roman" w:hAnsi="Times New Roman" w:cs="Times New Roman"/>
                <w:sz w:val="24"/>
                <w:szCs w:val="24"/>
              </w:rPr>
              <w:t xml:space="preserve">construirán </w:t>
            </w:r>
            <w:r w:rsidRPr="00D84481">
              <w:rPr>
                <w:rFonts w:ascii="Times New Roman" w:hAnsi="Times New Roman" w:cs="Times New Roman"/>
                <w:sz w:val="24"/>
                <w:szCs w:val="24"/>
              </w:rPr>
              <w:t>rúbricas de evaluación que orienten el proceso formativo y que favorezcan el uso de un lenguaje y criterios de evaluación comunes y consensuados en torno al desarrollo de la ref</w:t>
            </w:r>
            <w:r w:rsidR="003D048C">
              <w:rPr>
                <w:rFonts w:ascii="Times New Roman" w:hAnsi="Times New Roman" w:cs="Times New Roman"/>
                <w:sz w:val="24"/>
                <w:szCs w:val="24"/>
              </w:rPr>
              <w:t>lexividad y la construcción de E</w:t>
            </w:r>
            <w:r w:rsidRPr="00D84481">
              <w:rPr>
                <w:rFonts w:ascii="Times New Roman" w:hAnsi="Times New Roman" w:cs="Times New Roman"/>
                <w:sz w:val="24"/>
                <w:szCs w:val="24"/>
              </w:rPr>
              <w:t xml:space="preserve">-portafolios. </w:t>
            </w:r>
          </w:p>
          <w:p w:rsidR="007E1928" w:rsidRPr="00D84481" w:rsidRDefault="007E1928" w:rsidP="002F1790">
            <w:pPr>
              <w:spacing w:line="276" w:lineRule="auto"/>
              <w:jc w:val="both"/>
              <w:rPr>
                <w:rFonts w:ascii="Times New Roman" w:hAnsi="Times New Roman" w:cs="Times New Roman"/>
                <w:sz w:val="24"/>
                <w:szCs w:val="24"/>
              </w:rPr>
            </w:pPr>
            <w:r w:rsidRPr="00D84481">
              <w:rPr>
                <w:rFonts w:ascii="Times New Roman" w:hAnsi="Times New Roman" w:cs="Times New Roman"/>
                <w:sz w:val="24"/>
                <w:szCs w:val="24"/>
              </w:rPr>
              <w:t>Etapa 1.2 Implementación de la intervención pedagógica</w:t>
            </w:r>
          </w:p>
          <w:p w:rsidR="007E1928" w:rsidRPr="00D84481" w:rsidRDefault="000269E1" w:rsidP="002F1790">
            <w:pPr>
              <w:pStyle w:val="Prrafodelista"/>
              <w:numPr>
                <w:ilvl w:val="0"/>
                <w:numId w:val="3"/>
              </w:numPr>
              <w:spacing w:line="276" w:lineRule="auto"/>
              <w:jc w:val="both"/>
              <w:rPr>
                <w:rFonts w:ascii="Times New Roman" w:hAnsi="Times New Roman" w:cs="Times New Roman"/>
                <w:sz w:val="24"/>
                <w:szCs w:val="24"/>
              </w:rPr>
            </w:pPr>
            <w:r w:rsidRPr="00D84481">
              <w:rPr>
                <w:rFonts w:ascii="Times New Roman" w:hAnsi="Times New Roman" w:cs="Times New Roman"/>
                <w:sz w:val="24"/>
                <w:szCs w:val="24"/>
              </w:rPr>
              <w:t>Durante la intervención pedagógica, s</w:t>
            </w:r>
            <w:r w:rsidR="007E1928" w:rsidRPr="00D84481">
              <w:rPr>
                <w:rFonts w:ascii="Times New Roman" w:hAnsi="Times New Roman" w:cs="Times New Roman"/>
                <w:sz w:val="24"/>
                <w:szCs w:val="24"/>
              </w:rPr>
              <w:t>e hará un análisis de contenido de las producciones de l</w:t>
            </w:r>
            <w:r w:rsidR="003D048C">
              <w:rPr>
                <w:rFonts w:ascii="Times New Roman" w:hAnsi="Times New Roman" w:cs="Times New Roman"/>
                <w:sz w:val="24"/>
                <w:szCs w:val="24"/>
              </w:rPr>
              <w:t>os estudiantes a través de los E</w:t>
            </w:r>
            <w:r w:rsidR="007E1928" w:rsidRPr="00D84481">
              <w:rPr>
                <w:rFonts w:ascii="Times New Roman" w:hAnsi="Times New Roman" w:cs="Times New Roman"/>
                <w:sz w:val="24"/>
                <w:szCs w:val="24"/>
              </w:rPr>
              <w:t xml:space="preserve">-portafolios para identificar el desarrollo de la reflexividad </w:t>
            </w:r>
            <w:r w:rsidR="002D4D6F" w:rsidRPr="00D84481">
              <w:rPr>
                <w:rFonts w:ascii="Times New Roman" w:hAnsi="Times New Roman" w:cs="Times New Roman"/>
                <w:sz w:val="24"/>
                <w:szCs w:val="24"/>
              </w:rPr>
              <w:t>y plantear una retroali</w:t>
            </w:r>
            <w:r w:rsidRPr="00D84481">
              <w:rPr>
                <w:rFonts w:ascii="Times New Roman" w:hAnsi="Times New Roman" w:cs="Times New Roman"/>
                <w:sz w:val="24"/>
                <w:szCs w:val="24"/>
              </w:rPr>
              <w:t>mentación pertinente</w:t>
            </w:r>
          </w:p>
          <w:p w:rsidR="007E1928" w:rsidRPr="00D84481" w:rsidRDefault="000269E1" w:rsidP="002F1790">
            <w:pPr>
              <w:pStyle w:val="Prrafodelista"/>
              <w:numPr>
                <w:ilvl w:val="0"/>
                <w:numId w:val="3"/>
              </w:numPr>
              <w:spacing w:line="276" w:lineRule="auto"/>
              <w:jc w:val="both"/>
              <w:rPr>
                <w:rFonts w:ascii="Times New Roman" w:hAnsi="Times New Roman" w:cs="Times New Roman"/>
                <w:sz w:val="24"/>
                <w:szCs w:val="24"/>
              </w:rPr>
            </w:pPr>
            <w:r w:rsidRPr="00D84481">
              <w:rPr>
                <w:rFonts w:ascii="Times New Roman" w:hAnsi="Times New Roman" w:cs="Times New Roman"/>
                <w:sz w:val="24"/>
                <w:szCs w:val="24"/>
              </w:rPr>
              <w:t>Durante la intervención pedagógica, s</w:t>
            </w:r>
            <w:r w:rsidR="007E1928" w:rsidRPr="00D84481">
              <w:rPr>
                <w:rFonts w:ascii="Times New Roman" w:hAnsi="Times New Roman" w:cs="Times New Roman"/>
                <w:sz w:val="24"/>
                <w:szCs w:val="24"/>
              </w:rPr>
              <w:t>e implementará el uso de las rúbricas de evaluación para caracterizar los desempeños de aprendizaje de los estudiantes</w:t>
            </w:r>
          </w:p>
          <w:p w:rsidR="005215B4" w:rsidRPr="00D84481" w:rsidRDefault="005215B4" w:rsidP="002F1790">
            <w:pPr>
              <w:spacing w:line="276" w:lineRule="auto"/>
              <w:jc w:val="both"/>
              <w:rPr>
                <w:rFonts w:ascii="Times New Roman" w:hAnsi="Times New Roman" w:cs="Times New Roman"/>
                <w:sz w:val="24"/>
                <w:szCs w:val="24"/>
              </w:rPr>
            </w:pPr>
            <w:r w:rsidRPr="00D84481">
              <w:rPr>
                <w:rFonts w:ascii="Times New Roman" w:hAnsi="Times New Roman" w:cs="Times New Roman"/>
                <w:sz w:val="24"/>
                <w:szCs w:val="24"/>
              </w:rPr>
              <w:t>Etapa 1.3 Evaluación de la intervención pedagógica</w:t>
            </w:r>
          </w:p>
          <w:p w:rsidR="007E1928" w:rsidRPr="00D84481" w:rsidRDefault="000269E1" w:rsidP="002F1790">
            <w:pPr>
              <w:pStyle w:val="Prrafodelista"/>
              <w:numPr>
                <w:ilvl w:val="0"/>
                <w:numId w:val="3"/>
              </w:numPr>
              <w:spacing w:line="276" w:lineRule="auto"/>
              <w:jc w:val="both"/>
              <w:rPr>
                <w:rFonts w:ascii="Times New Roman" w:hAnsi="Times New Roman" w:cs="Times New Roman"/>
                <w:sz w:val="24"/>
                <w:szCs w:val="24"/>
              </w:rPr>
            </w:pPr>
            <w:r w:rsidRPr="00D84481">
              <w:rPr>
                <w:rFonts w:ascii="Times New Roman" w:hAnsi="Times New Roman" w:cs="Times New Roman"/>
                <w:sz w:val="24"/>
                <w:szCs w:val="24"/>
              </w:rPr>
              <w:t>Al finalizar la intervención pedagógica, se hará un análisis de contenido de los E-portafolios</w:t>
            </w:r>
          </w:p>
          <w:p w:rsidR="000269E1" w:rsidRPr="00D84481" w:rsidRDefault="000269E1" w:rsidP="002F1790">
            <w:pPr>
              <w:pStyle w:val="Prrafodelista"/>
              <w:numPr>
                <w:ilvl w:val="0"/>
                <w:numId w:val="3"/>
              </w:numPr>
              <w:spacing w:line="276" w:lineRule="auto"/>
              <w:jc w:val="both"/>
              <w:rPr>
                <w:rFonts w:ascii="Times New Roman" w:hAnsi="Times New Roman" w:cs="Times New Roman"/>
                <w:sz w:val="24"/>
                <w:szCs w:val="24"/>
              </w:rPr>
            </w:pPr>
            <w:r w:rsidRPr="00D84481">
              <w:rPr>
                <w:rFonts w:ascii="Times New Roman" w:hAnsi="Times New Roman" w:cs="Times New Roman"/>
                <w:sz w:val="24"/>
                <w:szCs w:val="24"/>
              </w:rPr>
              <w:t>Al finalizar la intervención pedagógica, se harán tres entrevistas semiestructuradas a tres estudiantes que tuvieron niveles de de</w:t>
            </w:r>
            <w:r w:rsidR="009165A8" w:rsidRPr="00D84481">
              <w:rPr>
                <w:rFonts w:ascii="Times New Roman" w:hAnsi="Times New Roman" w:cs="Times New Roman"/>
                <w:sz w:val="24"/>
                <w:szCs w:val="24"/>
              </w:rPr>
              <w:t>sempeño excelente, medio o bajo, en cada uno de los espacios académicos de práctica (6 espacios académicos</w:t>
            </w:r>
            <w:r w:rsidR="00E319AD" w:rsidRPr="00D84481">
              <w:rPr>
                <w:rFonts w:ascii="Times New Roman" w:hAnsi="Times New Roman" w:cs="Times New Roman"/>
                <w:sz w:val="24"/>
                <w:szCs w:val="24"/>
              </w:rPr>
              <w:t>, 18 entrevistas en total</w:t>
            </w:r>
            <w:r w:rsidR="009165A8" w:rsidRPr="00D84481">
              <w:rPr>
                <w:rFonts w:ascii="Times New Roman" w:hAnsi="Times New Roman" w:cs="Times New Roman"/>
                <w:sz w:val="24"/>
                <w:szCs w:val="24"/>
              </w:rPr>
              <w:t>).</w:t>
            </w:r>
          </w:p>
          <w:p w:rsidR="003B4694" w:rsidRPr="00D84481" w:rsidRDefault="000269E1" w:rsidP="002F1790">
            <w:pPr>
              <w:pStyle w:val="Prrafodelista"/>
              <w:numPr>
                <w:ilvl w:val="0"/>
                <w:numId w:val="3"/>
              </w:numPr>
              <w:spacing w:line="276" w:lineRule="auto"/>
              <w:jc w:val="both"/>
              <w:rPr>
                <w:rFonts w:ascii="Times New Roman" w:hAnsi="Times New Roman" w:cs="Times New Roman"/>
                <w:sz w:val="24"/>
                <w:szCs w:val="24"/>
              </w:rPr>
            </w:pPr>
            <w:r w:rsidRPr="00D84481">
              <w:rPr>
                <w:rFonts w:ascii="Times New Roman" w:hAnsi="Times New Roman" w:cs="Times New Roman"/>
                <w:sz w:val="24"/>
                <w:szCs w:val="24"/>
              </w:rPr>
              <w:t xml:space="preserve">Se </w:t>
            </w:r>
            <w:r w:rsidR="00460483">
              <w:rPr>
                <w:rFonts w:ascii="Times New Roman" w:hAnsi="Times New Roman" w:cs="Times New Roman"/>
                <w:sz w:val="24"/>
                <w:szCs w:val="24"/>
              </w:rPr>
              <w:t xml:space="preserve">analizará continuamente </w:t>
            </w:r>
            <w:r w:rsidRPr="00D84481">
              <w:rPr>
                <w:rFonts w:ascii="Times New Roman" w:hAnsi="Times New Roman" w:cs="Times New Roman"/>
                <w:sz w:val="24"/>
                <w:szCs w:val="24"/>
              </w:rPr>
              <w:t>la información recopilada</w:t>
            </w:r>
            <w:r w:rsidR="00460483">
              <w:rPr>
                <w:rFonts w:ascii="Times New Roman" w:hAnsi="Times New Roman" w:cs="Times New Roman"/>
                <w:sz w:val="24"/>
                <w:szCs w:val="24"/>
              </w:rPr>
              <w:t xml:space="preserve"> a partir de</w:t>
            </w:r>
            <w:r w:rsidRPr="00D84481">
              <w:rPr>
                <w:rFonts w:ascii="Times New Roman" w:hAnsi="Times New Roman" w:cs="Times New Roman"/>
                <w:sz w:val="24"/>
                <w:szCs w:val="24"/>
              </w:rPr>
              <w:t xml:space="preserve"> categorías provenientes del marco teórico y </w:t>
            </w:r>
            <w:r w:rsidR="00460483">
              <w:rPr>
                <w:rFonts w:ascii="Times New Roman" w:hAnsi="Times New Roman" w:cs="Times New Roman"/>
                <w:sz w:val="24"/>
                <w:szCs w:val="24"/>
              </w:rPr>
              <w:t xml:space="preserve">la definición </w:t>
            </w:r>
            <w:r w:rsidRPr="00D84481">
              <w:rPr>
                <w:rFonts w:ascii="Times New Roman" w:hAnsi="Times New Roman" w:cs="Times New Roman"/>
                <w:sz w:val="24"/>
                <w:szCs w:val="24"/>
              </w:rPr>
              <w:t xml:space="preserve">de otras emergentes. </w:t>
            </w:r>
            <w:r w:rsidR="00460483">
              <w:rPr>
                <w:rFonts w:ascii="Times New Roman" w:hAnsi="Times New Roman" w:cs="Times New Roman"/>
                <w:sz w:val="24"/>
                <w:szCs w:val="24"/>
              </w:rPr>
              <w:t xml:space="preserve">Este proceso se realizará con el apoyo de un </w:t>
            </w:r>
            <w:r w:rsidRPr="00D84481">
              <w:rPr>
                <w:rFonts w:ascii="Times New Roman" w:hAnsi="Times New Roman" w:cs="Times New Roman"/>
                <w:sz w:val="24"/>
                <w:szCs w:val="24"/>
              </w:rPr>
              <w:t>software para el análisis cualitativo</w:t>
            </w:r>
            <w:r w:rsidR="00164C52" w:rsidRPr="00D84481">
              <w:rPr>
                <w:rFonts w:ascii="Times New Roman" w:hAnsi="Times New Roman" w:cs="Times New Roman"/>
                <w:sz w:val="24"/>
                <w:szCs w:val="24"/>
              </w:rPr>
              <w:t xml:space="preserve"> (Atlas ti V.8 o NVIVO versión 11 o 12</w:t>
            </w:r>
            <w:r w:rsidR="00460483">
              <w:rPr>
                <w:rFonts w:ascii="Times New Roman" w:hAnsi="Times New Roman" w:cs="Times New Roman"/>
                <w:sz w:val="24"/>
                <w:szCs w:val="24"/>
              </w:rPr>
              <w:t xml:space="preserve">), con el fin de </w:t>
            </w:r>
            <w:r w:rsidR="0025386D">
              <w:rPr>
                <w:rFonts w:ascii="Times New Roman" w:hAnsi="Times New Roman" w:cs="Times New Roman"/>
                <w:sz w:val="24"/>
                <w:szCs w:val="24"/>
              </w:rPr>
              <w:t>organizar</w:t>
            </w:r>
            <w:r w:rsidR="00E84D39">
              <w:rPr>
                <w:rFonts w:ascii="Times New Roman" w:hAnsi="Times New Roman" w:cs="Times New Roman"/>
                <w:sz w:val="24"/>
                <w:szCs w:val="24"/>
              </w:rPr>
              <w:t xml:space="preserve"> la información recopilada en distintos formatos</w:t>
            </w:r>
            <w:r w:rsidRPr="00D84481">
              <w:rPr>
                <w:rFonts w:ascii="Times New Roman" w:hAnsi="Times New Roman" w:cs="Times New Roman"/>
                <w:sz w:val="24"/>
                <w:szCs w:val="24"/>
              </w:rPr>
              <w:t xml:space="preserve">, </w:t>
            </w:r>
            <w:r w:rsidR="00460483">
              <w:rPr>
                <w:rFonts w:ascii="Times New Roman" w:hAnsi="Times New Roman" w:cs="Times New Roman"/>
                <w:sz w:val="24"/>
                <w:szCs w:val="24"/>
              </w:rPr>
              <w:t xml:space="preserve">contrastar </w:t>
            </w:r>
            <w:r w:rsidRPr="00D84481">
              <w:rPr>
                <w:rFonts w:ascii="Times New Roman" w:hAnsi="Times New Roman" w:cs="Times New Roman"/>
                <w:sz w:val="24"/>
                <w:szCs w:val="24"/>
              </w:rPr>
              <w:t>códigos analíticos, y</w:t>
            </w:r>
            <w:r w:rsidR="00460483">
              <w:rPr>
                <w:rFonts w:ascii="Times New Roman" w:hAnsi="Times New Roman" w:cs="Times New Roman"/>
                <w:sz w:val="24"/>
                <w:szCs w:val="24"/>
              </w:rPr>
              <w:t xml:space="preserve"> avanzar en el análisis interpretativo a través de los distintos recursos de representación </w:t>
            </w:r>
            <w:r w:rsidR="00A97B3A">
              <w:rPr>
                <w:rFonts w:ascii="Times New Roman" w:hAnsi="Times New Roman" w:cs="Times New Roman"/>
                <w:sz w:val="24"/>
                <w:szCs w:val="24"/>
              </w:rPr>
              <w:t>que aportan estas herramientas.</w:t>
            </w:r>
          </w:p>
          <w:p w:rsidR="000269E1" w:rsidRPr="00D84481" w:rsidRDefault="000269E1" w:rsidP="002F1790">
            <w:pPr>
              <w:spacing w:line="276" w:lineRule="auto"/>
              <w:jc w:val="both"/>
              <w:rPr>
                <w:rFonts w:ascii="Times New Roman" w:hAnsi="Times New Roman" w:cs="Times New Roman"/>
                <w:sz w:val="24"/>
                <w:szCs w:val="24"/>
              </w:rPr>
            </w:pPr>
            <w:r w:rsidRPr="00D84481">
              <w:rPr>
                <w:rFonts w:ascii="Times New Roman" w:hAnsi="Times New Roman" w:cs="Times New Roman"/>
                <w:sz w:val="24"/>
                <w:szCs w:val="24"/>
              </w:rPr>
              <w:t xml:space="preserve">La investigadora principal y los </w:t>
            </w:r>
            <w:proofErr w:type="spellStart"/>
            <w:r w:rsidRPr="00D84481">
              <w:rPr>
                <w:rFonts w:ascii="Times New Roman" w:hAnsi="Times New Roman" w:cs="Times New Roman"/>
                <w:sz w:val="24"/>
                <w:szCs w:val="24"/>
              </w:rPr>
              <w:t>coi</w:t>
            </w:r>
            <w:r w:rsidR="00E84D39">
              <w:rPr>
                <w:rFonts w:ascii="Times New Roman" w:hAnsi="Times New Roman" w:cs="Times New Roman"/>
                <w:sz w:val="24"/>
                <w:szCs w:val="24"/>
              </w:rPr>
              <w:t>nvestigadores</w:t>
            </w:r>
            <w:proofErr w:type="spellEnd"/>
            <w:r w:rsidR="00E84D39">
              <w:rPr>
                <w:rFonts w:ascii="Times New Roman" w:hAnsi="Times New Roman" w:cs="Times New Roman"/>
                <w:sz w:val="24"/>
                <w:szCs w:val="24"/>
              </w:rPr>
              <w:t xml:space="preserve"> desarrollarán la F</w:t>
            </w:r>
            <w:r w:rsidRPr="00D84481">
              <w:rPr>
                <w:rFonts w:ascii="Times New Roman" w:hAnsi="Times New Roman" w:cs="Times New Roman"/>
                <w:sz w:val="24"/>
                <w:szCs w:val="24"/>
              </w:rPr>
              <w:t>ase 2, en la cual se prevén las siguientes acciones:</w:t>
            </w:r>
          </w:p>
          <w:p w:rsidR="002D4D6F" w:rsidRPr="00D84481" w:rsidRDefault="002D4D6F" w:rsidP="002F1790">
            <w:pPr>
              <w:spacing w:line="276" w:lineRule="auto"/>
              <w:jc w:val="both"/>
              <w:rPr>
                <w:rFonts w:ascii="Times New Roman" w:hAnsi="Times New Roman" w:cs="Times New Roman"/>
                <w:sz w:val="24"/>
                <w:szCs w:val="24"/>
              </w:rPr>
            </w:pPr>
            <w:r w:rsidRPr="00D84481">
              <w:rPr>
                <w:rFonts w:ascii="Times New Roman" w:hAnsi="Times New Roman" w:cs="Times New Roman"/>
                <w:sz w:val="24"/>
                <w:szCs w:val="24"/>
              </w:rPr>
              <w:t>Etapa 2.1 Diseño de la intervención pedagógica a partir de lo identificado en la evaluación de la Fase 1</w:t>
            </w:r>
          </w:p>
          <w:p w:rsidR="002D4D6F" w:rsidRPr="00D84481" w:rsidRDefault="002D4D6F" w:rsidP="002F1790">
            <w:pPr>
              <w:pStyle w:val="Prrafodelista"/>
              <w:numPr>
                <w:ilvl w:val="0"/>
                <w:numId w:val="3"/>
              </w:numPr>
              <w:spacing w:line="276" w:lineRule="auto"/>
              <w:jc w:val="both"/>
              <w:rPr>
                <w:rFonts w:ascii="Times New Roman" w:hAnsi="Times New Roman" w:cs="Times New Roman"/>
                <w:sz w:val="24"/>
                <w:szCs w:val="24"/>
              </w:rPr>
            </w:pPr>
            <w:r w:rsidRPr="00D84481">
              <w:rPr>
                <w:rFonts w:ascii="Times New Roman" w:hAnsi="Times New Roman" w:cs="Times New Roman"/>
                <w:sz w:val="24"/>
                <w:szCs w:val="24"/>
              </w:rPr>
              <w:t>Ajustes a la intervención pedagógica propuesta en la fase 1 a partir de lo identificado en la evaluación</w:t>
            </w:r>
          </w:p>
          <w:p w:rsidR="002D4D6F" w:rsidRPr="00D84481" w:rsidRDefault="002D4D6F" w:rsidP="002F1790">
            <w:pPr>
              <w:pStyle w:val="Prrafodelista"/>
              <w:numPr>
                <w:ilvl w:val="0"/>
                <w:numId w:val="3"/>
              </w:numPr>
              <w:spacing w:line="276" w:lineRule="auto"/>
              <w:jc w:val="both"/>
              <w:rPr>
                <w:rFonts w:ascii="Times New Roman" w:hAnsi="Times New Roman" w:cs="Times New Roman"/>
                <w:sz w:val="24"/>
                <w:szCs w:val="24"/>
              </w:rPr>
            </w:pPr>
            <w:r w:rsidRPr="00D84481">
              <w:rPr>
                <w:rFonts w:ascii="Times New Roman" w:hAnsi="Times New Roman" w:cs="Times New Roman"/>
                <w:sz w:val="24"/>
                <w:szCs w:val="24"/>
              </w:rPr>
              <w:t>Ajustes a las rúbricas de evaluación a partir de lo identificado en la evaluación de la fase 1</w:t>
            </w:r>
          </w:p>
          <w:p w:rsidR="002D4D6F" w:rsidRPr="00D84481" w:rsidRDefault="002D4D6F" w:rsidP="002F1790">
            <w:pPr>
              <w:spacing w:line="276" w:lineRule="auto"/>
              <w:jc w:val="both"/>
              <w:rPr>
                <w:rFonts w:ascii="Times New Roman" w:hAnsi="Times New Roman" w:cs="Times New Roman"/>
                <w:sz w:val="24"/>
                <w:szCs w:val="24"/>
              </w:rPr>
            </w:pPr>
            <w:r w:rsidRPr="00D84481">
              <w:rPr>
                <w:rFonts w:ascii="Times New Roman" w:hAnsi="Times New Roman" w:cs="Times New Roman"/>
                <w:sz w:val="24"/>
                <w:szCs w:val="24"/>
              </w:rPr>
              <w:t>Etapa 2.2 Implementación y evaluación de la segunda intervención pedagógica</w:t>
            </w:r>
          </w:p>
          <w:p w:rsidR="001A05A9" w:rsidRPr="00D84481" w:rsidRDefault="001A05A9" w:rsidP="002F1790">
            <w:pPr>
              <w:pStyle w:val="Prrafodelista"/>
              <w:numPr>
                <w:ilvl w:val="0"/>
                <w:numId w:val="3"/>
              </w:numPr>
              <w:spacing w:line="276" w:lineRule="auto"/>
              <w:jc w:val="both"/>
              <w:rPr>
                <w:rFonts w:ascii="Times New Roman" w:hAnsi="Times New Roman" w:cs="Times New Roman"/>
                <w:sz w:val="24"/>
                <w:szCs w:val="24"/>
              </w:rPr>
            </w:pPr>
            <w:r w:rsidRPr="00D84481">
              <w:rPr>
                <w:rFonts w:ascii="Times New Roman" w:hAnsi="Times New Roman" w:cs="Times New Roman"/>
                <w:sz w:val="24"/>
                <w:szCs w:val="24"/>
              </w:rPr>
              <w:t>Durante la intervención pedagógica, se hará un análisis de contenido de las producciones de l</w:t>
            </w:r>
            <w:r w:rsidR="003D048C">
              <w:rPr>
                <w:rFonts w:ascii="Times New Roman" w:hAnsi="Times New Roman" w:cs="Times New Roman"/>
                <w:sz w:val="24"/>
                <w:szCs w:val="24"/>
              </w:rPr>
              <w:t>os estudiantes a través de los E</w:t>
            </w:r>
            <w:r w:rsidRPr="00D84481">
              <w:rPr>
                <w:rFonts w:ascii="Times New Roman" w:hAnsi="Times New Roman" w:cs="Times New Roman"/>
                <w:sz w:val="24"/>
                <w:szCs w:val="24"/>
              </w:rPr>
              <w:t>-portafolios para precisar las características del tipo de retroalimentación que favorece la reflexividad</w:t>
            </w:r>
          </w:p>
          <w:p w:rsidR="001A05A9" w:rsidRPr="00D84481" w:rsidRDefault="001A05A9" w:rsidP="002F1790">
            <w:pPr>
              <w:pStyle w:val="Prrafodelista"/>
              <w:numPr>
                <w:ilvl w:val="0"/>
                <w:numId w:val="3"/>
              </w:numPr>
              <w:spacing w:line="276" w:lineRule="auto"/>
              <w:jc w:val="both"/>
              <w:rPr>
                <w:rFonts w:ascii="Times New Roman" w:hAnsi="Times New Roman" w:cs="Times New Roman"/>
                <w:sz w:val="24"/>
                <w:szCs w:val="24"/>
              </w:rPr>
            </w:pPr>
            <w:r w:rsidRPr="00D84481">
              <w:rPr>
                <w:rFonts w:ascii="Times New Roman" w:hAnsi="Times New Roman" w:cs="Times New Roman"/>
                <w:sz w:val="24"/>
                <w:szCs w:val="24"/>
              </w:rPr>
              <w:t xml:space="preserve">Durante la intervención pedagógica, se implementará el uso de las rúbricas de evaluación ajustadas para </w:t>
            </w:r>
            <w:r w:rsidR="009165A8" w:rsidRPr="00D84481">
              <w:rPr>
                <w:rFonts w:ascii="Times New Roman" w:hAnsi="Times New Roman" w:cs="Times New Roman"/>
                <w:sz w:val="24"/>
                <w:szCs w:val="24"/>
              </w:rPr>
              <w:t xml:space="preserve">valorar </w:t>
            </w:r>
            <w:r w:rsidRPr="00D84481">
              <w:rPr>
                <w:rFonts w:ascii="Times New Roman" w:hAnsi="Times New Roman" w:cs="Times New Roman"/>
                <w:sz w:val="24"/>
                <w:szCs w:val="24"/>
              </w:rPr>
              <w:t>su pertinencia</w:t>
            </w:r>
          </w:p>
          <w:p w:rsidR="005215B4" w:rsidRPr="00D84481" w:rsidRDefault="005215B4" w:rsidP="002F1790">
            <w:pPr>
              <w:spacing w:after="0" w:line="276" w:lineRule="auto"/>
              <w:jc w:val="both"/>
              <w:rPr>
                <w:rFonts w:ascii="Times New Roman" w:hAnsi="Times New Roman" w:cs="Times New Roman"/>
                <w:sz w:val="24"/>
                <w:szCs w:val="24"/>
              </w:rPr>
            </w:pPr>
            <w:r w:rsidRPr="00D84481">
              <w:rPr>
                <w:rFonts w:ascii="Times New Roman" w:hAnsi="Times New Roman" w:cs="Times New Roman"/>
                <w:sz w:val="24"/>
                <w:szCs w:val="24"/>
              </w:rPr>
              <w:t>Etapa 2.3 Evaluación de la intervención pedagógica de la etapa 2 y balance crítico</w:t>
            </w:r>
          </w:p>
          <w:p w:rsidR="001A05A9" w:rsidRPr="00D84481" w:rsidRDefault="001A05A9" w:rsidP="002F1790">
            <w:pPr>
              <w:pStyle w:val="Prrafodelista"/>
              <w:numPr>
                <w:ilvl w:val="0"/>
                <w:numId w:val="3"/>
              </w:numPr>
              <w:spacing w:line="276" w:lineRule="auto"/>
              <w:jc w:val="both"/>
              <w:rPr>
                <w:rFonts w:ascii="Times New Roman" w:hAnsi="Times New Roman" w:cs="Times New Roman"/>
                <w:sz w:val="24"/>
                <w:szCs w:val="24"/>
              </w:rPr>
            </w:pPr>
            <w:r w:rsidRPr="00D84481">
              <w:rPr>
                <w:rFonts w:ascii="Times New Roman" w:hAnsi="Times New Roman" w:cs="Times New Roman"/>
                <w:sz w:val="24"/>
                <w:szCs w:val="24"/>
              </w:rPr>
              <w:t>Al finalizar la intervención pedagógica, se hará un análisis c</w:t>
            </w:r>
            <w:r w:rsidR="003D048C">
              <w:rPr>
                <w:rFonts w:ascii="Times New Roman" w:hAnsi="Times New Roman" w:cs="Times New Roman"/>
                <w:sz w:val="24"/>
                <w:szCs w:val="24"/>
              </w:rPr>
              <w:t>omparativo de contenido de los E</w:t>
            </w:r>
            <w:r w:rsidRPr="00D84481">
              <w:rPr>
                <w:rFonts w:ascii="Times New Roman" w:hAnsi="Times New Roman" w:cs="Times New Roman"/>
                <w:sz w:val="24"/>
                <w:szCs w:val="24"/>
              </w:rPr>
              <w:t>-portafolios de las fases 1 y 2 para identificar cómo se evidencia allí el desarrollo de la reflexividad y de la evaluación auténtica</w:t>
            </w:r>
          </w:p>
          <w:p w:rsidR="00C933E0" w:rsidRPr="00D84481" w:rsidRDefault="00164C52" w:rsidP="002F1790">
            <w:pPr>
              <w:pStyle w:val="Prrafodelista"/>
              <w:numPr>
                <w:ilvl w:val="0"/>
                <w:numId w:val="3"/>
              </w:numPr>
              <w:spacing w:line="276" w:lineRule="auto"/>
              <w:jc w:val="both"/>
              <w:rPr>
                <w:rFonts w:ascii="Times New Roman" w:hAnsi="Times New Roman" w:cs="Times New Roman"/>
                <w:sz w:val="24"/>
                <w:szCs w:val="24"/>
              </w:rPr>
            </w:pPr>
            <w:r w:rsidRPr="00D84481">
              <w:rPr>
                <w:rFonts w:ascii="Times New Roman" w:hAnsi="Times New Roman" w:cs="Times New Roman"/>
                <w:sz w:val="24"/>
                <w:szCs w:val="24"/>
              </w:rPr>
              <w:lastRenderedPageBreak/>
              <w:t xml:space="preserve">Se </w:t>
            </w:r>
            <w:r w:rsidR="00E84D39">
              <w:rPr>
                <w:rFonts w:ascii="Times New Roman" w:hAnsi="Times New Roman" w:cs="Times New Roman"/>
                <w:sz w:val="24"/>
                <w:szCs w:val="24"/>
              </w:rPr>
              <w:t xml:space="preserve">hará </w:t>
            </w:r>
            <w:r w:rsidRPr="00D84481">
              <w:rPr>
                <w:rFonts w:ascii="Times New Roman" w:hAnsi="Times New Roman" w:cs="Times New Roman"/>
                <w:sz w:val="24"/>
                <w:szCs w:val="24"/>
              </w:rPr>
              <w:t>un análisis continuo de la información recopilada</w:t>
            </w:r>
            <w:r w:rsidR="00E84D39">
              <w:rPr>
                <w:rFonts w:ascii="Times New Roman" w:hAnsi="Times New Roman" w:cs="Times New Roman"/>
                <w:sz w:val="24"/>
                <w:szCs w:val="24"/>
              </w:rPr>
              <w:t xml:space="preserve"> a partir</w:t>
            </w:r>
            <w:r w:rsidRPr="00D84481">
              <w:rPr>
                <w:rFonts w:ascii="Times New Roman" w:hAnsi="Times New Roman" w:cs="Times New Roman"/>
                <w:sz w:val="24"/>
                <w:szCs w:val="24"/>
              </w:rPr>
              <w:t xml:space="preserve"> de las cate</w:t>
            </w:r>
            <w:r w:rsidR="00E84D39">
              <w:rPr>
                <w:rFonts w:ascii="Times New Roman" w:hAnsi="Times New Roman" w:cs="Times New Roman"/>
                <w:sz w:val="24"/>
                <w:szCs w:val="24"/>
              </w:rPr>
              <w:t xml:space="preserve">gorías construidas en la Fase 1, aunque dando lugar a </w:t>
            </w:r>
            <w:r w:rsidRPr="00D84481">
              <w:rPr>
                <w:rFonts w:ascii="Times New Roman" w:hAnsi="Times New Roman" w:cs="Times New Roman"/>
                <w:sz w:val="24"/>
                <w:szCs w:val="24"/>
              </w:rPr>
              <w:t xml:space="preserve">la </w:t>
            </w:r>
            <w:r w:rsidR="00E84D39">
              <w:rPr>
                <w:rFonts w:ascii="Times New Roman" w:hAnsi="Times New Roman" w:cs="Times New Roman"/>
                <w:sz w:val="24"/>
                <w:szCs w:val="24"/>
              </w:rPr>
              <w:t xml:space="preserve">definición de otras emergentes, éste análisis se realizará con el apoyo de un software para el análisis cualitativo </w:t>
            </w:r>
            <w:r w:rsidR="00E84D39" w:rsidRPr="00D84481">
              <w:rPr>
                <w:rFonts w:ascii="Times New Roman" w:hAnsi="Times New Roman" w:cs="Times New Roman"/>
                <w:sz w:val="24"/>
                <w:szCs w:val="24"/>
              </w:rPr>
              <w:t>(Atlas ti V.8 o NVIVO versión 11 o 12</w:t>
            </w:r>
            <w:r w:rsidR="00E84D39">
              <w:rPr>
                <w:rFonts w:ascii="Times New Roman" w:hAnsi="Times New Roman" w:cs="Times New Roman"/>
                <w:sz w:val="24"/>
                <w:szCs w:val="24"/>
              </w:rPr>
              <w:t>) atendiendo las razones expuestas en la etapa 1.3</w:t>
            </w:r>
          </w:p>
          <w:p w:rsidR="00E6008D" w:rsidRPr="00C933E0" w:rsidRDefault="00EB7D3F" w:rsidP="000E2F26">
            <w:pPr>
              <w:spacing w:line="276" w:lineRule="auto"/>
              <w:jc w:val="both"/>
              <w:rPr>
                <w:rFonts w:cs="Tahoma"/>
                <w:sz w:val="20"/>
              </w:rPr>
            </w:pPr>
            <w:r w:rsidRPr="00D84481">
              <w:rPr>
                <w:rFonts w:ascii="Times New Roman" w:hAnsi="Times New Roman" w:cs="Times New Roman"/>
                <w:sz w:val="24"/>
                <w:szCs w:val="24"/>
              </w:rPr>
              <w:t xml:space="preserve">Como resultado de la Fase 1 </w:t>
            </w:r>
            <w:r w:rsidR="00102B49" w:rsidRPr="00D84481">
              <w:rPr>
                <w:rFonts w:ascii="Times New Roman" w:hAnsi="Times New Roman" w:cs="Times New Roman"/>
                <w:sz w:val="24"/>
                <w:szCs w:val="24"/>
              </w:rPr>
              <w:t xml:space="preserve">se </w:t>
            </w:r>
            <w:r w:rsidR="000E2F26">
              <w:rPr>
                <w:rFonts w:ascii="Times New Roman" w:hAnsi="Times New Roman" w:cs="Times New Roman"/>
                <w:sz w:val="24"/>
                <w:szCs w:val="24"/>
              </w:rPr>
              <w:t xml:space="preserve">plantea </w:t>
            </w:r>
            <w:r w:rsidR="00102B49" w:rsidRPr="00D84481">
              <w:rPr>
                <w:rFonts w:ascii="Times New Roman" w:hAnsi="Times New Roman" w:cs="Times New Roman"/>
                <w:sz w:val="24"/>
                <w:szCs w:val="24"/>
              </w:rPr>
              <w:t xml:space="preserve">la realización de distintos productos del proyecto, </w:t>
            </w:r>
            <w:r w:rsidRPr="00D84481">
              <w:rPr>
                <w:rFonts w:ascii="Times New Roman" w:hAnsi="Times New Roman" w:cs="Times New Roman"/>
                <w:sz w:val="24"/>
                <w:szCs w:val="24"/>
              </w:rPr>
              <w:t xml:space="preserve">y al final de la Fase 2 se contempla </w:t>
            </w:r>
            <w:r w:rsidR="00102B49" w:rsidRPr="00D84481">
              <w:rPr>
                <w:rFonts w:ascii="Times New Roman" w:hAnsi="Times New Roman" w:cs="Times New Roman"/>
                <w:sz w:val="24"/>
                <w:szCs w:val="24"/>
              </w:rPr>
              <w:t xml:space="preserve">el desarrollo de la propuesta </w:t>
            </w:r>
            <w:r w:rsidR="000E2F26">
              <w:rPr>
                <w:rFonts w:ascii="Times New Roman" w:hAnsi="Times New Roman" w:cs="Times New Roman"/>
                <w:sz w:val="24"/>
                <w:szCs w:val="24"/>
              </w:rPr>
              <w:t xml:space="preserve">formativa orientada a fortalecer </w:t>
            </w:r>
            <w:r w:rsidR="00102B49" w:rsidRPr="00D84481">
              <w:rPr>
                <w:rFonts w:ascii="Times New Roman" w:hAnsi="Times New Roman" w:cs="Times New Roman"/>
                <w:sz w:val="24"/>
                <w:szCs w:val="24"/>
              </w:rPr>
              <w:t xml:space="preserve">los procesos de práctica pedagógica </w:t>
            </w:r>
            <w:r w:rsidR="000E2F26">
              <w:rPr>
                <w:rFonts w:ascii="Times New Roman" w:hAnsi="Times New Roman" w:cs="Times New Roman"/>
                <w:sz w:val="24"/>
                <w:szCs w:val="24"/>
              </w:rPr>
              <w:t>en los programas de licenciatura.</w:t>
            </w:r>
          </w:p>
        </w:tc>
      </w:tr>
      <w:tr w:rsidR="001D6087" w:rsidTr="001D6087">
        <w:tc>
          <w:tcPr>
            <w:tcW w:w="0" w:type="auto"/>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1D6087" w:rsidRDefault="001D6087"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lastRenderedPageBreak/>
              <w:t>Resultados esperados</w:t>
            </w:r>
          </w:p>
        </w:tc>
      </w:tr>
      <w:tr w:rsidR="001D608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D6087" w:rsidRPr="00D84481" w:rsidRDefault="005215B4" w:rsidP="002F1790">
            <w:pPr>
              <w:spacing w:after="0" w:line="276" w:lineRule="auto"/>
              <w:jc w:val="both"/>
              <w:rPr>
                <w:rFonts w:ascii="Times New Roman" w:eastAsia="Times New Roman" w:hAnsi="Times New Roman" w:cs="Times New Roman"/>
                <w:bCs/>
                <w:color w:val="222222"/>
                <w:sz w:val="24"/>
                <w:szCs w:val="24"/>
                <w:lang w:eastAsia="es-CO"/>
              </w:rPr>
            </w:pPr>
            <w:r w:rsidRPr="00D84481">
              <w:rPr>
                <w:rFonts w:ascii="Times New Roman" w:eastAsia="Times New Roman" w:hAnsi="Times New Roman" w:cs="Times New Roman"/>
                <w:color w:val="222222"/>
                <w:sz w:val="24"/>
                <w:szCs w:val="24"/>
                <w:lang w:eastAsia="es-CO"/>
              </w:rPr>
              <w:t xml:space="preserve">Se promoverá la reflexividad y la evaluación auténtica del aprendizaje a través de la construcción de E-portafolios en tres programas de licenciatura de la Facultad de Educación de la DUAD/USTA, se espera fortalecer las propuestas de los espacios académicos de práctica pedagógica y los currículos de los tres programas implicados (Licenciatura en Educación Infantil, Licenciatura en Biología y Licenciatura en Educación Básica), </w:t>
            </w:r>
            <w:r w:rsidR="00E973AA" w:rsidRPr="00D84481">
              <w:rPr>
                <w:rFonts w:ascii="Times New Roman" w:eastAsia="Times New Roman" w:hAnsi="Times New Roman" w:cs="Times New Roman"/>
                <w:color w:val="222222"/>
                <w:sz w:val="24"/>
                <w:szCs w:val="24"/>
                <w:lang w:eastAsia="es-CO"/>
              </w:rPr>
              <w:t xml:space="preserve">con el fin de incidir en la mejora de la formación docente de profesores inscritos en los programas y atendidos por los distintos CAU de la Universidad Santo Tomás. A partir del trabajo propuesto se </w:t>
            </w:r>
            <w:r w:rsidRPr="00D84481">
              <w:rPr>
                <w:rFonts w:ascii="Times New Roman" w:eastAsia="Times New Roman" w:hAnsi="Times New Roman" w:cs="Times New Roman"/>
                <w:color w:val="222222"/>
                <w:sz w:val="24"/>
                <w:szCs w:val="24"/>
                <w:lang w:eastAsia="es-CO"/>
              </w:rPr>
              <w:t>plantear</w:t>
            </w:r>
            <w:r w:rsidR="008C1DAA" w:rsidRPr="00D84481">
              <w:rPr>
                <w:rFonts w:ascii="Times New Roman" w:eastAsia="Times New Roman" w:hAnsi="Times New Roman" w:cs="Times New Roman"/>
                <w:color w:val="222222"/>
                <w:sz w:val="24"/>
                <w:szCs w:val="24"/>
                <w:lang w:eastAsia="es-CO"/>
              </w:rPr>
              <w:t>á una propuesta</w:t>
            </w:r>
            <w:r w:rsidRPr="00D84481">
              <w:rPr>
                <w:rFonts w:ascii="Times New Roman" w:eastAsia="Times New Roman" w:hAnsi="Times New Roman" w:cs="Times New Roman"/>
                <w:color w:val="222222"/>
                <w:sz w:val="24"/>
                <w:szCs w:val="24"/>
                <w:lang w:eastAsia="es-CO"/>
              </w:rPr>
              <w:t xml:space="preserve"> para el fortalecimiento de los espacios académicos de práctica pedagógica en la Facultad de Educación. </w:t>
            </w:r>
            <w:r w:rsidR="008C1DAA" w:rsidRPr="00D84481">
              <w:rPr>
                <w:rFonts w:ascii="Times New Roman" w:eastAsia="Times New Roman" w:hAnsi="Times New Roman" w:cs="Times New Roman"/>
                <w:color w:val="222222"/>
                <w:sz w:val="24"/>
                <w:szCs w:val="24"/>
                <w:lang w:eastAsia="es-CO"/>
              </w:rPr>
              <w:t>S</w:t>
            </w:r>
            <w:r w:rsidRPr="00D84481">
              <w:rPr>
                <w:rFonts w:ascii="Times New Roman" w:eastAsia="Times New Roman" w:hAnsi="Times New Roman" w:cs="Times New Roman"/>
                <w:color w:val="222222"/>
                <w:sz w:val="24"/>
                <w:szCs w:val="24"/>
                <w:lang w:eastAsia="es-CO"/>
              </w:rPr>
              <w:t>e espera también</w:t>
            </w:r>
            <w:r w:rsidRPr="00D84481">
              <w:rPr>
                <w:rFonts w:ascii="Times New Roman" w:eastAsia="Times New Roman" w:hAnsi="Times New Roman" w:cs="Times New Roman"/>
                <w:bCs/>
                <w:color w:val="222222"/>
                <w:sz w:val="24"/>
                <w:szCs w:val="24"/>
                <w:lang w:eastAsia="es-CO"/>
              </w:rPr>
              <w:t xml:space="preserve"> contribuir al conocimiento sobre los procesos de formación docente inicial y el desarrollo de E-portafol</w:t>
            </w:r>
            <w:r w:rsidR="00E239EC" w:rsidRPr="00D84481">
              <w:rPr>
                <w:rFonts w:ascii="Times New Roman" w:eastAsia="Times New Roman" w:hAnsi="Times New Roman" w:cs="Times New Roman"/>
                <w:bCs/>
                <w:color w:val="222222"/>
                <w:sz w:val="24"/>
                <w:szCs w:val="24"/>
                <w:lang w:eastAsia="es-CO"/>
              </w:rPr>
              <w:t>ios en las prácticas educativas, teniendo en cuenta que es este un campo de investigación de gran actividad actualmente. Los productos en los que se espera concretar el trabajo propuesto son los siguientes:</w:t>
            </w:r>
          </w:p>
          <w:p w:rsidR="00E239EC" w:rsidRPr="00D84481" w:rsidRDefault="00E239EC" w:rsidP="002F1790">
            <w:pPr>
              <w:pStyle w:val="Prrafodelista"/>
              <w:numPr>
                <w:ilvl w:val="0"/>
                <w:numId w:val="3"/>
              </w:numPr>
              <w:spacing w:line="276" w:lineRule="auto"/>
              <w:rPr>
                <w:rFonts w:ascii="Times New Roman" w:hAnsi="Times New Roman" w:cs="Times New Roman"/>
                <w:sz w:val="24"/>
                <w:szCs w:val="24"/>
              </w:rPr>
            </w:pPr>
            <w:r w:rsidRPr="00D84481">
              <w:rPr>
                <w:rFonts w:ascii="Times New Roman" w:eastAsia="Times New Roman" w:hAnsi="Times New Roman" w:cs="Times New Roman"/>
                <w:color w:val="222222"/>
                <w:sz w:val="24"/>
                <w:szCs w:val="24"/>
                <w:lang w:eastAsia="es-CO"/>
              </w:rPr>
              <w:t xml:space="preserve">Dos productos de nuevo conocimiento. </w:t>
            </w:r>
            <w:r w:rsidRPr="00D84481">
              <w:rPr>
                <w:rFonts w:ascii="Times New Roman" w:hAnsi="Times New Roman" w:cs="Times New Roman"/>
                <w:sz w:val="24"/>
                <w:szCs w:val="24"/>
              </w:rPr>
              <w:t xml:space="preserve">Correspondientes a dos reportes de </w:t>
            </w:r>
            <w:r w:rsidR="0041783B" w:rsidRPr="00D84481">
              <w:rPr>
                <w:rFonts w:ascii="Times New Roman" w:hAnsi="Times New Roman" w:cs="Times New Roman"/>
                <w:sz w:val="24"/>
                <w:szCs w:val="24"/>
              </w:rPr>
              <w:t>aceptación de art</w:t>
            </w:r>
            <w:r w:rsidR="00E973AA" w:rsidRPr="00D84481">
              <w:rPr>
                <w:rFonts w:ascii="Times New Roman" w:hAnsi="Times New Roman" w:cs="Times New Roman"/>
                <w:sz w:val="24"/>
                <w:szCs w:val="24"/>
              </w:rPr>
              <w:t xml:space="preserve">ículo en </w:t>
            </w:r>
            <w:r w:rsidRPr="00D84481">
              <w:rPr>
                <w:rFonts w:ascii="Times New Roman" w:hAnsi="Times New Roman" w:cs="Times New Roman"/>
                <w:sz w:val="24"/>
                <w:szCs w:val="24"/>
              </w:rPr>
              <w:t xml:space="preserve">revista </w:t>
            </w:r>
            <w:r w:rsidR="009165A8" w:rsidRPr="00D84481">
              <w:rPr>
                <w:rFonts w:ascii="Times New Roman" w:hAnsi="Times New Roman" w:cs="Times New Roman"/>
                <w:sz w:val="24"/>
                <w:szCs w:val="24"/>
              </w:rPr>
              <w:t xml:space="preserve">nacional o </w:t>
            </w:r>
            <w:r w:rsidRPr="00D84481">
              <w:rPr>
                <w:rFonts w:ascii="Times New Roman" w:hAnsi="Times New Roman" w:cs="Times New Roman"/>
                <w:sz w:val="24"/>
                <w:szCs w:val="24"/>
              </w:rPr>
              <w:t>internacional homologada o revista Publindex (Artículo Q2 y Artículo Q4). Revistas: Educación y Educadores</w:t>
            </w:r>
            <w:r w:rsidR="001B40D3">
              <w:rPr>
                <w:rFonts w:ascii="Times New Roman" w:hAnsi="Times New Roman" w:cs="Times New Roman"/>
                <w:sz w:val="24"/>
                <w:szCs w:val="24"/>
              </w:rPr>
              <w:t xml:space="preserve"> o </w:t>
            </w:r>
            <w:r w:rsidR="0041783B" w:rsidRPr="00D84481">
              <w:rPr>
                <w:rFonts w:ascii="Times New Roman" w:hAnsi="Times New Roman" w:cs="Times New Roman"/>
                <w:sz w:val="24"/>
                <w:szCs w:val="24"/>
              </w:rPr>
              <w:t>Perspectiva Educacional</w:t>
            </w:r>
          </w:p>
          <w:p w:rsidR="00E239EC" w:rsidRPr="00D84481" w:rsidRDefault="00F07D27" w:rsidP="002F1790">
            <w:pPr>
              <w:pStyle w:val="Prrafodelista"/>
              <w:numPr>
                <w:ilvl w:val="0"/>
                <w:numId w:val="3"/>
              </w:numPr>
              <w:spacing w:after="0" w:line="276" w:lineRule="auto"/>
              <w:jc w:val="both"/>
              <w:rPr>
                <w:rFonts w:ascii="Times New Roman" w:eastAsia="Times New Roman" w:hAnsi="Times New Roman" w:cs="Times New Roman"/>
                <w:color w:val="222222"/>
                <w:sz w:val="24"/>
                <w:szCs w:val="24"/>
                <w:lang w:eastAsia="es-CO"/>
              </w:rPr>
            </w:pPr>
            <w:r w:rsidRPr="00D84481">
              <w:rPr>
                <w:rFonts w:ascii="Times New Roman" w:eastAsia="Times New Roman" w:hAnsi="Times New Roman" w:cs="Times New Roman"/>
                <w:color w:val="222222"/>
                <w:sz w:val="24"/>
                <w:szCs w:val="24"/>
                <w:lang w:eastAsia="es-CO"/>
              </w:rPr>
              <w:t>Cuatro</w:t>
            </w:r>
            <w:r w:rsidR="00E239EC" w:rsidRPr="00D84481">
              <w:rPr>
                <w:rFonts w:ascii="Times New Roman" w:eastAsia="Times New Roman" w:hAnsi="Times New Roman" w:cs="Times New Roman"/>
                <w:color w:val="222222"/>
                <w:sz w:val="24"/>
                <w:szCs w:val="24"/>
                <w:lang w:eastAsia="es-CO"/>
              </w:rPr>
              <w:t xml:space="preserve"> productos de apropiación social del conocimiento, correspondientes a:</w:t>
            </w:r>
          </w:p>
          <w:p w:rsidR="00E239EC" w:rsidRPr="00D84481" w:rsidRDefault="00E239EC" w:rsidP="002F1790">
            <w:pPr>
              <w:pStyle w:val="Prrafodelista"/>
              <w:numPr>
                <w:ilvl w:val="0"/>
                <w:numId w:val="5"/>
              </w:numPr>
              <w:spacing w:after="0" w:line="276" w:lineRule="auto"/>
              <w:jc w:val="both"/>
              <w:rPr>
                <w:rFonts w:ascii="Times New Roman" w:eastAsia="Times New Roman" w:hAnsi="Times New Roman" w:cs="Times New Roman"/>
                <w:color w:val="222222"/>
                <w:sz w:val="24"/>
                <w:szCs w:val="24"/>
                <w:lang w:eastAsia="es-CO"/>
              </w:rPr>
            </w:pPr>
            <w:r w:rsidRPr="00D84481">
              <w:rPr>
                <w:rFonts w:ascii="Times New Roman" w:eastAsia="Times New Roman" w:hAnsi="Times New Roman" w:cs="Times New Roman"/>
                <w:color w:val="222222"/>
                <w:sz w:val="24"/>
                <w:szCs w:val="24"/>
                <w:lang w:eastAsia="es-CO"/>
              </w:rPr>
              <w:t>Dos ponencias en eventos</w:t>
            </w:r>
            <w:r w:rsidR="009165A8" w:rsidRPr="00D84481">
              <w:rPr>
                <w:rFonts w:ascii="Times New Roman" w:eastAsia="Times New Roman" w:hAnsi="Times New Roman" w:cs="Times New Roman"/>
                <w:color w:val="222222"/>
                <w:sz w:val="24"/>
                <w:szCs w:val="24"/>
                <w:lang w:eastAsia="es-CO"/>
              </w:rPr>
              <w:t xml:space="preserve"> académicos</w:t>
            </w:r>
            <w:r w:rsidRPr="00D84481">
              <w:rPr>
                <w:rFonts w:ascii="Times New Roman" w:eastAsia="Times New Roman" w:hAnsi="Times New Roman" w:cs="Times New Roman"/>
                <w:color w:val="222222"/>
                <w:sz w:val="24"/>
                <w:szCs w:val="24"/>
                <w:lang w:eastAsia="es-CO"/>
              </w:rPr>
              <w:t xml:space="preserve"> internacionales. </w:t>
            </w:r>
            <w:r w:rsidR="0041783B" w:rsidRPr="00D84481">
              <w:rPr>
                <w:rFonts w:ascii="Times New Roman" w:eastAsia="Times New Roman" w:hAnsi="Times New Roman" w:cs="Times New Roman"/>
                <w:color w:val="222222"/>
                <w:sz w:val="24"/>
                <w:szCs w:val="24"/>
                <w:lang w:eastAsia="es-CO"/>
              </w:rPr>
              <w:t>Eventos:</w:t>
            </w:r>
            <w:r w:rsidRPr="00D84481">
              <w:rPr>
                <w:rFonts w:ascii="Times New Roman" w:eastAsia="Times New Roman" w:hAnsi="Times New Roman" w:cs="Times New Roman"/>
                <w:color w:val="222222"/>
                <w:sz w:val="24"/>
                <w:szCs w:val="24"/>
                <w:lang w:eastAsia="es-CO"/>
              </w:rPr>
              <w:t xml:space="preserve"> </w:t>
            </w:r>
            <w:r w:rsidR="0041783B" w:rsidRPr="00D84481">
              <w:rPr>
                <w:rFonts w:ascii="Times New Roman" w:eastAsia="Times New Roman" w:hAnsi="Times New Roman" w:cs="Times New Roman"/>
                <w:color w:val="222222"/>
                <w:sz w:val="24"/>
                <w:szCs w:val="24"/>
                <w:lang w:eastAsia="es-CO"/>
              </w:rPr>
              <w:t xml:space="preserve">II Simposio Internacional de Práctica Reflexiva (Universidad de Barcelona- Septiembre de 2020), International </w:t>
            </w:r>
            <w:proofErr w:type="spellStart"/>
            <w:r w:rsidR="0041783B" w:rsidRPr="00D84481">
              <w:rPr>
                <w:rFonts w:ascii="Times New Roman" w:eastAsia="Times New Roman" w:hAnsi="Times New Roman" w:cs="Times New Roman"/>
                <w:color w:val="222222"/>
                <w:sz w:val="24"/>
                <w:szCs w:val="24"/>
                <w:lang w:eastAsia="es-CO"/>
              </w:rPr>
              <w:t>Congress</w:t>
            </w:r>
            <w:proofErr w:type="spellEnd"/>
            <w:r w:rsidR="0041783B" w:rsidRPr="00D84481">
              <w:rPr>
                <w:rFonts w:ascii="Times New Roman" w:eastAsia="Times New Roman" w:hAnsi="Times New Roman" w:cs="Times New Roman"/>
                <w:color w:val="222222"/>
                <w:sz w:val="24"/>
                <w:szCs w:val="24"/>
                <w:lang w:eastAsia="es-CO"/>
              </w:rPr>
              <w:t xml:space="preserve"> of </w:t>
            </w:r>
            <w:proofErr w:type="spellStart"/>
            <w:r w:rsidR="0041783B" w:rsidRPr="00D84481">
              <w:rPr>
                <w:rFonts w:ascii="Times New Roman" w:eastAsia="Times New Roman" w:hAnsi="Times New Roman" w:cs="Times New Roman"/>
                <w:color w:val="222222"/>
                <w:sz w:val="24"/>
                <w:szCs w:val="24"/>
                <w:lang w:eastAsia="es-CO"/>
              </w:rPr>
              <w:t>Education</w:t>
            </w:r>
            <w:proofErr w:type="spellEnd"/>
            <w:r w:rsidR="0041783B" w:rsidRPr="00D84481">
              <w:rPr>
                <w:rFonts w:ascii="Times New Roman" w:eastAsia="Times New Roman" w:hAnsi="Times New Roman" w:cs="Times New Roman"/>
                <w:color w:val="222222"/>
                <w:sz w:val="24"/>
                <w:szCs w:val="24"/>
                <w:lang w:eastAsia="es-CO"/>
              </w:rPr>
              <w:t xml:space="preserve">, </w:t>
            </w:r>
            <w:proofErr w:type="spellStart"/>
            <w:r w:rsidR="0041783B" w:rsidRPr="00D84481">
              <w:rPr>
                <w:rFonts w:ascii="Times New Roman" w:eastAsia="Times New Roman" w:hAnsi="Times New Roman" w:cs="Times New Roman"/>
                <w:color w:val="222222"/>
                <w:sz w:val="24"/>
                <w:szCs w:val="24"/>
                <w:lang w:eastAsia="es-CO"/>
              </w:rPr>
              <w:t>Research</w:t>
            </w:r>
            <w:proofErr w:type="spellEnd"/>
            <w:r w:rsidR="0041783B" w:rsidRPr="00D84481">
              <w:rPr>
                <w:rFonts w:ascii="Times New Roman" w:eastAsia="Times New Roman" w:hAnsi="Times New Roman" w:cs="Times New Roman"/>
                <w:color w:val="222222"/>
                <w:sz w:val="24"/>
                <w:szCs w:val="24"/>
                <w:lang w:eastAsia="es-CO"/>
              </w:rPr>
              <w:t xml:space="preserve"> and </w:t>
            </w:r>
            <w:proofErr w:type="spellStart"/>
            <w:r w:rsidR="0041783B" w:rsidRPr="00D84481">
              <w:rPr>
                <w:rFonts w:ascii="Times New Roman" w:eastAsia="Times New Roman" w:hAnsi="Times New Roman" w:cs="Times New Roman"/>
                <w:color w:val="222222"/>
                <w:sz w:val="24"/>
                <w:szCs w:val="24"/>
                <w:lang w:eastAsia="es-CO"/>
              </w:rPr>
              <w:t>Innovation</w:t>
            </w:r>
            <w:proofErr w:type="spellEnd"/>
            <w:r w:rsidR="0041783B" w:rsidRPr="00D84481">
              <w:rPr>
                <w:rFonts w:ascii="Times New Roman" w:eastAsia="Times New Roman" w:hAnsi="Times New Roman" w:cs="Times New Roman"/>
                <w:color w:val="222222"/>
                <w:sz w:val="24"/>
                <w:szCs w:val="24"/>
                <w:lang w:eastAsia="es-CO"/>
              </w:rPr>
              <w:t xml:space="preserve"> (ICERI), Noviembre 2020.</w:t>
            </w:r>
          </w:p>
          <w:p w:rsidR="001D6087" w:rsidRPr="00D84481" w:rsidRDefault="00E239EC" w:rsidP="002F1790">
            <w:pPr>
              <w:pStyle w:val="Prrafodelista"/>
              <w:numPr>
                <w:ilvl w:val="0"/>
                <w:numId w:val="5"/>
              </w:numPr>
              <w:spacing w:after="0" w:line="276" w:lineRule="auto"/>
              <w:jc w:val="both"/>
              <w:rPr>
                <w:rFonts w:ascii="Times New Roman" w:eastAsia="Times New Roman" w:hAnsi="Times New Roman" w:cs="Times New Roman"/>
                <w:color w:val="222222"/>
                <w:sz w:val="24"/>
                <w:szCs w:val="24"/>
                <w:lang w:eastAsia="es-CO"/>
              </w:rPr>
            </w:pPr>
            <w:r w:rsidRPr="00D84481">
              <w:rPr>
                <w:rFonts w:ascii="Times New Roman" w:hAnsi="Times New Roman" w:cs="Times New Roman"/>
                <w:sz w:val="24"/>
                <w:szCs w:val="24"/>
              </w:rPr>
              <w:t>Un documento de trabajo (</w:t>
            </w:r>
            <w:proofErr w:type="spellStart"/>
            <w:r w:rsidRPr="00D84481">
              <w:rPr>
                <w:rFonts w:ascii="Times New Roman" w:hAnsi="Times New Roman" w:cs="Times New Roman"/>
                <w:sz w:val="24"/>
                <w:szCs w:val="24"/>
              </w:rPr>
              <w:t>Working</w:t>
            </w:r>
            <w:proofErr w:type="spellEnd"/>
            <w:r w:rsidRPr="00D84481">
              <w:rPr>
                <w:rFonts w:ascii="Times New Roman" w:hAnsi="Times New Roman" w:cs="Times New Roman"/>
                <w:sz w:val="24"/>
                <w:szCs w:val="24"/>
              </w:rPr>
              <w:t xml:space="preserve"> </w:t>
            </w:r>
            <w:proofErr w:type="spellStart"/>
            <w:r w:rsidRPr="00D84481">
              <w:rPr>
                <w:rFonts w:ascii="Times New Roman" w:hAnsi="Times New Roman" w:cs="Times New Roman"/>
                <w:sz w:val="24"/>
                <w:szCs w:val="24"/>
              </w:rPr>
              <w:t>Paper</w:t>
            </w:r>
            <w:proofErr w:type="spellEnd"/>
            <w:r w:rsidRPr="00D84481">
              <w:rPr>
                <w:rFonts w:ascii="Times New Roman" w:hAnsi="Times New Roman" w:cs="Times New Roman"/>
                <w:sz w:val="24"/>
                <w:szCs w:val="24"/>
              </w:rPr>
              <w:t xml:space="preserve">) en el que se presenta una propuesta para fortalecer las prácticas pedagógicas de los programas de licenciatura de la Facultad de Educación de la DUAD/USTA </w:t>
            </w:r>
            <w:r w:rsidR="0041783B" w:rsidRPr="00D84481">
              <w:rPr>
                <w:rFonts w:ascii="Times New Roman" w:hAnsi="Times New Roman" w:cs="Times New Roman"/>
                <w:sz w:val="24"/>
                <w:szCs w:val="24"/>
              </w:rPr>
              <w:t>desde una perspectiva reflexiva, registrado por el Centro de Investigación de la DUAD</w:t>
            </w:r>
          </w:p>
          <w:p w:rsidR="003D048C" w:rsidRPr="00344F16" w:rsidRDefault="00F07D27" w:rsidP="003D048C">
            <w:pPr>
              <w:pStyle w:val="Prrafodelista"/>
              <w:numPr>
                <w:ilvl w:val="0"/>
                <w:numId w:val="5"/>
              </w:numPr>
              <w:spacing w:after="0" w:line="276" w:lineRule="auto"/>
              <w:jc w:val="both"/>
              <w:rPr>
                <w:rFonts w:eastAsia="Times New Roman" w:cs="Helvetica"/>
                <w:color w:val="222222"/>
                <w:sz w:val="20"/>
                <w:szCs w:val="20"/>
                <w:lang w:eastAsia="es-CO"/>
              </w:rPr>
            </w:pPr>
            <w:r w:rsidRPr="00D84481">
              <w:rPr>
                <w:rFonts w:ascii="Times New Roman" w:hAnsi="Times New Roman" w:cs="Times New Roman"/>
                <w:sz w:val="24"/>
                <w:szCs w:val="24"/>
              </w:rPr>
              <w:t>Informe final de la investigación remitido al Centro de Investigación de la DUAD, vale precisar que éste informe tendrá como producto previo el informe de avance en el que se reportará</w:t>
            </w:r>
            <w:r w:rsidR="0087305C" w:rsidRPr="00D84481">
              <w:rPr>
                <w:rFonts w:ascii="Times New Roman" w:hAnsi="Times New Roman" w:cs="Times New Roman"/>
                <w:sz w:val="24"/>
                <w:szCs w:val="24"/>
              </w:rPr>
              <w:t xml:space="preserve"> lo realizado a mediados del 2020.</w:t>
            </w:r>
          </w:p>
        </w:tc>
      </w:tr>
    </w:tbl>
    <w:p w:rsidR="004244C2" w:rsidRDefault="004244C2" w:rsidP="002A18AF">
      <w:pPr>
        <w:spacing w:after="0" w:line="240" w:lineRule="auto"/>
        <w:rPr>
          <w:rFonts w:ascii="Times New Roman" w:eastAsia="Times New Roman" w:hAnsi="Times New Roman" w:cs="Times New Roman"/>
          <w:b/>
          <w:sz w:val="24"/>
          <w:szCs w:val="24"/>
          <w:lang w:eastAsia="es-CO"/>
        </w:rPr>
      </w:pPr>
    </w:p>
    <w:p w:rsidR="001D6087" w:rsidRPr="001D6087" w:rsidRDefault="001D6087" w:rsidP="002A18AF">
      <w:pPr>
        <w:spacing w:after="0" w:line="240" w:lineRule="auto"/>
        <w:rPr>
          <w:rFonts w:ascii="Times New Roman" w:eastAsia="Times New Roman" w:hAnsi="Times New Roman" w:cs="Times New Roman"/>
          <w:b/>
          <w:sz w:val="24"/>
          <w:szCs w:val="24"/>
          <w:lang w:eastAsia="es-CO"/>
        </w:rPr>
      </w:pPr>
      <w:r w:rsidRPr="001D6087">
        <w:rPr>
          <w:rFonts w:ascii="Times New Roman" w:eastAsia="Times New Roman" w:hAnsi="Times New Roman" w:cs="Times New Roman"/>
          <w:b/>
          <w:sz w:val="24"/>
          <w:szCs w:val="24"/>
          <w:lang w:eastAsia="es-CO"/>
        </w:rPr>
        <w:t>Cronograma</w:t>
      </w:r>
    </w:p>
    <w:tbl>
      <w:tblPr>
        <w:tblW w:w="15060" w:type="dxa"/>
        <w:tblInd w:w="-214" w:type="dxa"/>
        <w:tblLayout w:type="fixed"/>
        <w:tblCellMar>
          <w:left w:w="70" w:type="dxa"/>
          <w:right w:w="70" w:type="dxa"/>
        </w:tblCellMar>
        <w:tblLook w:val="04A0" w:firstRow="1" w:lastRow="0" w:firstColumn="1" w:lastColumn="0" w:noHBand="0" w:noVBand="1"/>
      </w:tblPr>
      <w:tblGrid>
        <w:gridCol w:w="1418"/>
        <w:gridCol w:w="1110"/>
        <w:gridCol w:w="657"/>
        <w:gridCol w:w="657"/>
        <w:gridCol w:w="179"/>
        <w:gridCol w:w="213"/>
        <w:gridCol w:w="213"/>
        <w:gridCol w:w="213"/>
        <w:gridCol w:w="213"/>
        <w:gridCol w:w="213"/>
        <w:gridCol w:w="212"/>
        <w:gridCol w:w="213"/>
        <w:gridCol w:w="213"/>
        <w:gridCol w:w="173"/>
        <w:gridCol w:w="173"/>
        <w:gridCol w:w="284"/>
        <w:gridCol w:w="284"/>
        <w:gridCol w:w="284"/>
        <w:gridCol w:w="284"/>
        <w:gridCol w:w="284"/>
        <w:gridCol w:w="284"/>
        <w:gridCol w:w="284"/>
        <w:gridCol w:w="284"/>
        <w:gridCol w:w="284"/>
        <w:gridCol w:w="284"/>
        <w:gridCol w:w="284"/>
        <w:gridCol w:w="140"/>
        <w:gridCol w:w="140"/>
        <w:gridCol w:w="160"/>
        <w:gridCol w:w="284"/>
        <w:gridCol w:w="284"/>
        <w:gridCol w:w="284"/>
        <w:gridCol w:w="140"/>
        <w:gridCol w:w="157"/>
        <w:gridCol w:w="284"/>
        <w:gridCol w:w="284"/>
        <w:gridCol w:w="284"/>
        <w:gridCol w:w="284"/>
        <w:gridCol w:w="284"/>
        <w:gridCol w:w="284"/>
        <w:gridCol w:w="284"/>
        <w:gridCol w:w="284"/>
        <w:gridCol w:w="284"/>
        <w:gridCol w:w="284"/>
        <w:gridCol w:w="284"/>
        <w:gridCol w:w="140"/>
        <w:gridCol w:w="161"/>
        <w:gridCol w:w="284"/>
        <w:gridCol w:w="284"/>
        <w:gridCol w:w="284"/>
      </w:tblGrid>
      <w:tr w:rsidR="00D07580" w:rsidRPr="004A42E6" w:rsidTr="00D07580">
        <w:trPr>
          <w:trHeight w:val="340"/>
        </w:trPr>
        <w:tc>
          <w:tcPr>
            <w:tcW w:w="1418" w:type="dxa"/>
            <w:vMerge w:val="restart"/>
            <w:tcBorders>
              <w:top w:val="single" w:sz="8" w:space="0" w:color="auto"/>
              <w:left w:val="single" w:sz="8" w:space="0" w:color="auto"/>
              <w:bottom w:val="single" w:sz="8" w:space="0" w:color="000000"/>
              <w:right w:val="single" w:sz="8" w:space="0" w:color="auto"/>
            </w:tcBorders>
            <w:shd w:val="clear" w:color="000000" w:fill="FFCC99"/>
            <w:vAlign w:val="center"/>
            <w:hideMark/>
          </w:tcPr>
          <w:p w:rsidR="001D6087" w:rsidRPr="004A42E6" w:rsidRDefault="001D6087" w:rsidP="001D6087">
            <w:pPr>
              <w:spacing w:after="0" w:line="240" w:lineRule="auto"/>
              <w:jc w:val="center"/>
              <w:rPr>
                <w:rFonts w:eastAsia="Times New Roman" w:cs="Arial"/>
                <w:b/>
                <w:bCs/>
                <w:sz w:val="16"/>
                <w:szCs w:val="16"/>
                <w:lang w:eastAsia="es-CO"/>
              </w:rPr>
            </w:pPr>
            <w:r w:rsidRPr="004A42E6">
              <w:rPr>
                <w:rFonts w:eastAsia="Times New Roman" w:cs="Arial"/>
                <w:b/>
                <w:bCs/>
                <w:sz w:val="16"/>
                <w:szCs w:val="16"/>
                <w:lang w:eastAsia="es-CO"/>
              </w:rPr>
              <w:t xml:space="preserve">   ACTIVIDADES</w:t>
            </w:r>
          </w:p>
        </w:tc>
        <w:tc>
          <w:tcPr>
            <w:tcW w:w="1110" w:type="dxa"/>
            <w:vMerge w:val="restart"/>
            <w:tcBorders>
              <w:top w:val="single" w:sz="8" w:space="0" w:color="auto"/>
              <w:left w:val="single" w:sz="8" w:space="0" w:color="auto"/>
              <w:bottom w:val="single" w:sz="8" w:space="0" w:color="000000"/>
              <w:right w:val="single" w:sz="8" w:space="0" w:color="auto"/>
            </w:tcBorders>
            <w:shd w:val="clear" w:color="000000" w:fill="FFCC99"/>
            <w:vAlign w:val="center"/>
            <w:hideMark/>
          </w:tcPr>
          <w:p w:rsidR="001D6087" w:rsidRPr="004A42E6" w:rsidRDefault="001D6087" w:rsidP="001D6087">
            <w:pPr>
              <w:spacing w:after="0" w:line="240" w:lineRule="auto"/>
              <w:jc w:val="center"/>
              <w:rPr>
                <w:rFonts w:eastAsia="Times New Roman" w:cs="Arial"/>
                <w:b/>
                <w:bCs/>
                <w:sz w:val="16"/>
                <w:szCs w:val="16"/>
                <w:lang w:eastAsia="es-CO"/>
              </w:rPr>
            </w:pPr>
            <w:r w:rsidRPr="004A42E6">
              <w:rPr>
                <w:rFonts w:eastAsia="Times New Roman" w:cs="Arial"/>
                <w:b/>
                <w:bCs/>
                <w:sz w:val="16"/>
                <w:szCs w:val="16"/>
                <w:lang w:eastAsia="es-CO"/>
              </w:rPr>
              <w:t xml:space="preserve">RESPONSABLE </w:t>
            </w:r>
          </w:p>
        </w:tc>
        <w:tc>
          <w:tcPr>
            <w:tcW w:w="1314" w:type="dxa"/>
            <w:gridSpan w:val="2"/>
            <w:tcBorders>
              <w:top w:val="single" w:sz="8" w:space="0" w:color="auto"/>
              <w:left w:val="nil"/>
              <w:bottom w:val="single" w:sz="8" w:space="0" w:color="auto"/>
              <w:right w:val="nil"/>
            </w:tcBorders>
            <w:shd w:val="clear" w:color="000000" w:fill="FFCC99"/>
            <w:noWrap/>
            <w:vAlign w:val="center"/>
            <w:hideMark/>
          </w:tcPr>
          <w:p w:rsidR="001D6087" w:rsidRPr="004A42E6" w:rsidRDefault="001D6087" w:rsidP="001D6087">
            <w:pPr>
              <w:spacing w:after="0" w:line="240" w:lineRule="auto"/>
              <w:jc w:val="center"/>
              <w:rPr>
                <w:rFonts w:eastAsia="Times New Roman" w:cs="Arial"/>
                <w:b/>
                <w:bCs/>
                <w:sz w:val="16"/>
                <w:szCs w:val="16"/>
                <w:lang w:eastAsia="es-CO"/>
              </w:rPr>
            </w:pPr>
            <w:r w:rsidRPr="004A42E6">
              <w:rPr>
                <w:rFonts w:eastAsia="Times New Roman" w:cs="Arial"/>
                <w:b/>
                <w:bCs/>
                <w:sz w:val="16"/>
                <w:szCs w:val="16"/>
                <w:lang w:eastAsia="es-CO"/>
              </w:rPr>
              <w:t>FECHA</w:t>
            </w:r>
          </w:p>
        </w:tc>
        <w:tc>
          <w:tcPr>
            <w:tcW w:w="179" w:type="dxa"/>
            <w:tcBorders>
              <w:top w:val="single" w:sz="8" w:space="0" w:color="auto"/>
              <w:left w:val="single" w:sz="4" w:space="0" w:color="auto"/>
              <w:bottom w:val="nil"/>
              <w:right w:val="single" w:sz="8" w:space="0" w:color="auto"/>
            </w:tcBorders>
            <w:shd w:val="diagCross" w:color="000000" w:fill="C0C0C0"/>
            <w:noWrap/>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852" w:type="dxa"/>
            <w:gridSpan w:val="4"/>
            <w:tcBorders>
              <w:top w:val="single" w:sz="8" w:space="0" w:color="auto"/>
              <w:left w:val="nil"/>
              <w:bottom w:val="single" w:sz="8" w:space="0" w:color="auto"/>
              <w:right w:val="single" w:sz="8" w:space="0" w:color="000000"/>
            </w:tcBorders>
            <w:shd w:val="clear" w:color="000000" w:fill="FFCC99"/>
            <w:noWrap/>
            <w:vAlign w:val="center"/>
            <w:hideMark/>
          </w:tcPr>
          <w:p w:rsidR="001D6087" w:rsidRPr="004A42E6" w:rsidRDefault="001D6087" w:rsidP="001D6087">
            <w:pPr>
              <w:spacing w:after="0" w:line="240" w:lineRule="auto"/>
              <w:jc w:val="center"/>
              <w:rPr>
                <w:rFonts w:eastAsia="Times New Roman" w:cs="Arial"/>
                <w:b/>
                <w:bCs/>
                <w:sz w:val="16"/>
                <w:szCs w:val="16"/>
                <w:lang w:eastAsia="es-CO"/>
              </w:rPr>
            </w:pPr>
            <w:r w:rsidRPr="004A42E6">
              <w:rPr>
                <w:rFonts w:eastAsia="Times New Roman" w:cs="Arial"/>
                <w:b/>
                <w:bCs/>
                <w:sz w:val="16"/>
                <w:szCs w:val="16"/>
                <w:lang w:eastAsia="es-CO"/>
              </w:rPr>
              <w:t>FEBRERO</w:t>
            </w:r>
          </w:p>
        </w:tc>
        <w:tc>
          <w:tcPr>
            <w:tcW w:w="851" w:type="dxa"/>
            <w:gridSpan w:val="4"/>
            <w:tcBorders>
              <w:top w:val="single" w:sz="8" w:space="0" w:color="auto"/>
              <w:left w:val="single" w:sz="8" w:space="0" w:color="auto"/>
              <w:bottom w:val="nil"/>
              <w:right w:val="single" w:sz="8" w:space="0" w:color="000000"/>
            </w:tcBorders>
            <w:shd w:val="clear" w:color="000000" w:fill="FFCC99"/>
            <w:noWrap/>
            <w:vAlign w:val="center"/>
            <w:hideMark/>
          </w:tcPr>
          <w:p w:rsidR="001D6087" w:rsidRPr="004A42E6" w:rsidRDefault="001D6087" w:rsidP="001D6087">
            <w:pPr>
              <w:spacing w:after="0" w:line="240" w:lineRule="auto"/>
              <w:jc w:val="center"/>
              <w:rPr>
                <w:rFonts w:eastAsia="Times New Roman" w:cs="Arial"/>
                <w:b/>
                <w:bCs/>
                <w:sz w:val="16"/>
                <w:szCs w:val="16"/>
                <w:lang w:eastAsia="es-CO"/>
              </w:rPr>
            </w:pPr>
            <w:r w:rsidRPr="004A42E6">
              <w:rPr>
                <w:rFonts w:eastAsia="Times New Roman" w:cs="Arial"/>
                <w:b/>
                <w:bCs/>
                <w:sz w:val="16"/>
                <w:szCs w:val="16"/>
                <w:lang w:eastAsia="es-CO"/>
              </w:rPr>
              <w:t>MARZO</w:t>
            </w:r>
          </w:p>
        </w:tc>
        <w:tc>
          <w:tcPr>
            <w:tcW w:w="1198" w:type="dxa"/>
            <w:gridSpan w:val="5"/>
            <w:tcBorders>
              <w:top w:val="single" w:sz="8" w:space="0" w:color="auto"/>
              <w:left w:val="single" w:sz="8" w:space="0" w:color="auto"/>
              <w:bottom w:val="nil"/>
              <w:right w:val="single" w:sz="8" w:space="0" w:color="000000"/>
            </w:tcBorders>
            <w:shd w:val="clear" w:color="000000" w:fill="FFCC99"/>
            <w:noWrap/>
            <w:vAlign w:val="center"/>
            <w:hideMark/>
          </w:tcPr>
          <w:p w:rsidR="001D6087" w:rsidRPr="004A42E6" w:rsidRDefault="001D6087" w:rsidP="001D6087">
            <w:pPr>
              <w:spacing w:after="0" w:line="240" w:lineRule="auto"/>
              <w:jc w:val="center"/>
              <w:rPr>
                <w:rFonts w:eastAsia="Times New Roman" w:cs="Arial"/>
                <w:b/>
                <w:bCs/>
                <w:sz w:val="16"/>
                <w:szCs w:val="16"/>
                <w:lang w:eastAsia="es-CO"/>
              </w:rPr>
            </w:pPr>
            <w:r w:rsidRPr="004A42E6">
              <w:rPr>
                <w:rFonts w:eastAsia="Times New Roman" w:cs="Arial"/>
                <w:b/>
                <w:bCs/>
                <w:sz w:val="16"/>
                <w:szCs w:val="16"/>
                <w:lang w:eastAsia="es-CO"/>
              </w:rPr>
              <w:t>ABRIL</w:t>
            </w:r>
          </w:p>
        </w:tc>
        <w:tc>
          <w:tcPr>
            <w:tcW w:w="1136" w:type="dxa"/>
            <w:gridSpan w:val="4"/>
            <w:tcBorders>
              <w:top w:val="single" w:sz="8" w:space="0" w:color="auto"/>
              <w:left w:val="single" w:sz="8" w:space="0" w:color="auto"/>
              <w:bottom w:val="nil"/>
              <w:right w:val="nil"/>
            </w:tcBorders>
            <w:shd w:val="clear" w:color="000000" w:fill="FFCC99"/>
            <w:noWrap/>
            <w:vAlign w:val="center"/>
            <w:hideMark/>
          </w:tcPr>
          <w:p w:rsidR="001D6087" w:rsidRPr="004A42E6" w:rsidRDefault="001D6087" w:rsidP="001D6087">
            <w:pPr>
              <w:spacing w:after="0" w:line="240" w:lineRule="auto"/>
              <w:jc w:val="center"/>
              <w:rPr>
                <w:rFonts w:eastAsia="Times New Roman" w:cs="Arial"/>
                <w:b/>
                <w:bCs/>
                <w:sz w:val="16"/>
                <w:szCs w:val="16"/>
                <w:lang w:eastAsia="es-CO"/>
              </w:rPr>
            </w:pPr>
            <w:r w:rsidRPr="004A42E6">
              <w:rPr>
                <w:rFonts w:eastAsia="Times New Roman" w:cs="Arial"/>
                <w:b/>
                <w:bCs/>
                <w:sz w:val="16"/>
                <w:szCs w:val="16"/>
                <w:lang w:eastAsia="es-CO"/>
              </w:rPr>
              <w:t>MAYO</w:t>
            </w:r>
          </w:p>
        </w:tc>
        <w:tc>
          <w:tcPr>
            <w:tcW w:w="1276" w:type="dxa"/>
            <w:gridSpan w:val="5"/>
            <w:tcBorders>
              <w:top w:val="single" w:sz="8" w:space="0" w:color="auto"/>
              <w:left w:val="single" w:sz="8" w:space="0" w:color="auto"/>
              <w:bottom w:val="nil"/>
              <w:right w:val="single" w:sz="8" w:space="0" w:color="000000"/>
            </w:tcBorders>
            <w:shd w:val="clear" w:color="000000" w:fill="FFCC99"/>
            <w:noWrap/>
            <w:vAlign w:val="center"/>
            <w:hideMark/>
          </w:tcPr>
          <w:p w:rsidR="001D6087" w:rsidRPr="004A42E6" w:rsidRDefault="001D6087" w:rsidP="001D6087">
            <w:pPr>
              <w:spacing w:after="0" w:line="240" w:lineRule="auto"/>
              <w:jc w:val="center"/>
              <w:rPr>
                <w:rFonts w:eastAsia="Times New Roman" w:cs="Arial"/>
                <w:b/>
                <w:bCs/>
                <w:sz w:val="16"/>
                <w:szCs w:val="16"/>
                <w:lang w:eastAsia="es-CO"/>
              </w:rPr>
            </w:pPr>
            <w:r w:rsidRPr="004A42E6">
              <w:rPr>
                <w:rFonts w:eastAsia="Times New Roman" w:cs="Arial"/>
                <w:b/>
                <w:bCs/>
                <w:sz w:val="16"/>
                <w:szCs w:val="16"/>
                <w:lang w:eastAsia="es-CO"/>
              </w:rPr>
              <w:t>JUNIO</w:t>
            </w:r>
          </w:p>
        </w:tc>
        <w:tc>
          <w:tcPr>
            <w:tcW w:w="1292" w:type="dxa"/>
            <w:gridSpan w:val="6"/>
            <w:tcBorders>
              <w:top w:val="single" w:sz="8" w:space="0" w:color="auto"/>
              <w:left w:val="single" w:sz="8" w:space="0" w:color="auto"/>
              <w:bottom w:val="nil"/>
              <w:right w:val="single" w:sz="8" w:space="0" w:color="000000"/>
            </w:tcBorders>
            <w:shd w:val="clear" w:color="000000" w:fill="FFCC99"/>
            <w:noWrap/>
            <w:vAlign w:val="center"/>
            <w:hideMark/>
          </w:tcPr>
          <w:p w:rsidR="001D6087" w:rsidRPr="004A42E6" w:rsidRDefault="001D6087" w:rsidP="001D6087">
            <w:pPr>
              <w:spacing w:after="0" w:line="240" w:lineRule="auto"/>
              <w:jc w:val="center"/>
              <w:rPr>
                <w:rFonts w:eastAsia="Times New Roman" w:cs="Arial"/>
                <w:b/>
                <w:bCs/>
                <w:sz w:val="16"/>
                <w:szCs w:val="16"/>
                <w:lang w:eastAsia="es-CO"/>
              </w:rPr>
            </w:pPr>
            <w:r w:rsidRPr="004A42E6">
              <w:rPr>
                <w:rFonts w:eastAsia="Times New Roman" w:cs="Arial"/>
                <w:b/>
                <w:bCs/>
                <w:sz w:val="16"/>
                <w:szCs w:val="16"/>
                <w:lang w:eastAsia="es-CO"/>
              </w:rPr>
              <w:t>JULIO</w:t>
            </w:r>
          </w:p>
        </w:tc>
        <w:tc>
          <w:tcPr>
            <w:tcW w:w="1009" w:type="dxa"/>
            <w:gridSpan w:val="4"/>
            <w:tcBorders>
              <w:top w:val="single" w:sz="8" w:space="0" w:color="auto"/>
              <w:left w:val="single" w:sz="8" w:space="0" w:color="auto"/>
              <w:bottom w:val="nil"/>
              <w:right w:val="nil"/>
            </w:tcBorders>
            <w:shd w:val="clear" w:color="000000" w:fill="FFCC99"/>
            <w:noWrap/>
            <w:vAlign w:val="center"/>
            <w:hideMark/>
          </w:tcPr>
          <w:p w:rsidR="001D6087" w:rsidRPr="004A42E6" w:rsidRDefault="001D6087" w:rsidP="001D6087">
            <w:pPr>
              <w:spacing w:after="0" w:line="240" w:lineRule="auto"/>
              <w:jc w:val="center"/>
              <w:rPr>
                <w:rFonts w:eastAsia="Times New Roman" w:cs="Arial"/>
                <w:b/>
                <w:bCs/>
                <w:sz w:val="16"/>
                <w:szCs w:val="16"/>
                <w:lang w:eastAsia="es-CO"/>
              </w:rPr>
            </w:pPr>
            <w:r w:rsidRPr="004A42E6">
              <w:rPr>
                <w:rFonts w:eastAsia="Times New Roman" w:cs="Arial"/>
                <w:b/>
                <w:bCs/>
                <w:sz w:val="16"/>
                <w:szCs w:val="16"/>
                <w:lang w:eastAsia="es-CO"/>
              </w:rPr>
              <w:t>AGOSTO</w:t>
            </w:r>
          </w:p>
        </w:tc>
        <w:tc>
          <w:tcPr>
            <w:tcW w:w="1136" w:type="dxa"/>
            <w:gridSpan w:val="4"/>
            <w:tcBorders>
              <w:top w:val="single" w:sz="8" w:space="0" w:color="auto"/>
              <w:left w:val="single" w:sz="8" w:space="0" w:color="auto"/>
              <w:bottom w:val="single" w:sz="8" w:space="0" w:color="auto"/>
              <w:right w:val="single" w:sz="8" w:space="0" w:color="000000"/>
            </w:tcBorders>
            <w:shd w:val="clear" w:color="000000" w:fill="FFCC99"/>
            <w:vAlign w:val="bottom"/>
            <w:hideMark/>
          </w:tcPr>
          <w:p w:rsidR="001D6087" w:rsidRPr="004A42E6" w:rsidRDefault="001D6087" w:rsidP="001D6087">
            <w:pPr>
              <w:spacing w:after="0" w:line="240" w:lineRule="auto"/>
              <w:jc w:val="center"/>
              <w:rPr>
                <w:rFonts w:eastAsia="Times New Roman" w:cs="Arial"/>
                <w:b/>
                <w:bCs/>
                <w:sz w:val="16"/>
                <w:szCs w:val="16"/>
                <w:lang w:eastAsia="es-CO"/>
              </w:rPr>
            </w:pPr>
            <w:r w:rsidRPr="004A42E6">
              <w:rPr>
                <w:rFonts w:eastAsia="Times New Roman" w:cs="Arial"/>
                <w:b/>
                <w:bCs/>
                <w:sz w:val="16"/>
                <w:szCs w:val="16"/>
                <w:lang w:eastAsia="es-CO"/>
              </w:rPr>
              <w:t>SEPTIEMBRE</w:t>
            </w:r>
          </w:p>
        </w:tc>
        <w:tc>
          <w:tcPr>
            <w:tcW w:w="1276" w:type="dxa"/>
            <w:gridSpan w:val="5"/>
            <w:tcBorders>
              <w:top w:val="single" w:sz="8" w:space="0" w:color="auto"/>
              <w:left w:val="nil"/>
              <w:bottom w:val="single" w:sz="8" w:space="0" w:color="auto"/>
              <w:right w:val="single" w:sz="8" w:space="0" w:color="000000"/>
            </w:tcBorders>
            <w:shd w:val="clear" w:color="000000" w:fill="FFCC99"/>
            <w:noWrap/>
            <w:vAlign w:val="bottom"/>
            <w:hideMark/>
          </w:tcPr>
          <w:p w:rsidR="001D6087" w:rsidRPr="004A42E6" w:rsidRDefault="001D6087" w:rsidP="001D6087">
            <w:pPr>
              <w:spacing w:after="0" w:line="240" w:lineRule="auto"/>
              <w:jc w:val="center"/>
              <w:rPr>
                <w:rFonts w:eastAsia="Times New Roman" w:cs="Arial"/>
                <w:b/>
                <w:bCs/>
                <w:sz w:val="16"/>
                <w:szCs w:val="16"/>
                <w:lang w:eastAsia="es-CO"/>
              </w:rPr>
            </w:pPr>
            <w:r w:rsidRPr="004A42E6">
              <w:rPr>
                <w:rFonts w:eastAsia="Times New Roman" w:cs="Arial"/>
                <w:b/>
                <w:bCs/>
                <w:sz w:val="16"/>
                <w:szCs w:val="16"/>
                <w:lang w:eastAsia="es-CO"/>
              </w:rPr>
              <w:t>OCTUBRE</w:t>
            </w:r>
          </w:p>
        </w:tc>
        <w:tc>
          <w:tcPr>
            <w:tcW w:w="1013" w:type="dxa"/>
            <w:gridSpan w:val="4"/>
            <w:tcBorders>
              <w:top w:val="single" w:sz="8" w:space="0" w:color="auto"/>
              <w:left w:val="nil"/>
              <w:bottom w:val="single" w:sz="8" w:space="0" w:color="auto"/>
              <w:right w:val="single" w:sz="8" w:space="0" w:color="000000"/>
            </w:tcBorders>
            <w:shd w:val="clear" w:color="000000" w:fill="FFCC99"/>
            <w:noWrap/>
            <w:vAlign w:val="bottom"/>
            <w:hideMark/>
          </w:tcPr>
          <w:p w:rsidR="001D6087" w:rsidRPr="004A42E6" w:rsidRDefault="001D6087" w:rsidP="001D6087">
            <w:pPr>
              <w:spacing w:after="0" w:line="240" w:lineRule="auto"/>
              <w:jc w:val="center"/>
              <w:rPr>
                <w:rFonts w:eastAsia="Times New Roman" w:cs="Arial"/>
                <w:b/>
                <w:bCs/>
                <w:sz w:val="16"/>
                <w:szCs w:val="16"/>
                <w:lang w:eastAsia="es-CO"/>
              </w:rPr>
            </w:pPr>
            <w:r w:rsidRPr="004A42E6">
              <w:rPr>
                <w:rFonts w:eastAsia="Times New Roman" w:cs="Arial"/>
                <w:b/>
                <w:bCs/>
                <w:sz w:val="16"/>
                <w:szCs w:val="16"/>
                <w:lang w:eastAsia="es-CO"/>
              </w:rPr>
              <w:t>NOVIEMBRE</w:t>
            </w:r>
          </w:p>
        </w:tc>
      </w:tr>
      <w:tr w:rsidR="00915446" w:rsidRPr="004A42E6" w:rsidTr="00D07580">
        <w:trPr>
          <w:trHeight w:val="548"/>
        </w:trPr>
        <w:tc>
          <w:tcPr>
            <w:tcW w:w="1418" w:type="dxa"/>
            <w:vMerge/>
            <w:tcBorders>
              <w:top w:val="single" w:sz="8" w:space="0" w:color="auto"/>
              <w:left w:val="single" w:sz="8" w:space="0" w:color="auto"/>
              <w:bottom w:val="single" w:sz="8" w:space="0" w:color="000000"/>
              <w:right w:val="single" w:sz="8" w:space="0" w:color="auto"/>
            </w:tcBorders>
            <w:vAlign w:val="center"/>
            <w:hideMark/>
          </w:tcPr>
          <w:p w:rsidR="001D6087" w:rsidRPr="004A42E6" w:rsidRDefault="001D6087" w:rsidP="001D6087">
            <w:pPr>
              <w:spacing w:after="0" w:line="240" w:lineRule="auto"/>
              <w:rPr>
                <w:rFonts w:eastAsia="Times New Roman" w:cs="Arial"/>
                <w:b/>
                <w:bCs/>
                <w:sz w:val="16"/>
                <w:szCs w:val="16"/>
                <w:lang w:eastAsia="es-CO"/>
              </w:rPr>
            </w:pPr>
          </w:p>
        </w:tc>
        <w:tc>
          <w:tcPr>
            <w:tcW w:w="1110" w:type="dxa"/>
            <w:vMerge/>
            <w:tcBorders>
              <w:top w:val="single" w:sz="8" w:space="0" w:color="auto"/>
              <w:left w:val="single" w:sz="8" w:space="0" w:color="auto"/>
              <w:bottom w:val="single" w:sz="8" w:space="0" w:color="000000"/>
              <w:right w:val="single" w:sz="8" w:space="0" w:color="auto"/>
            </w:tcBorders>
            <w:vAlign w:val="center"/>
            <w:hideMark/>
          </w:tcPr>
          <w:p w:rsidR="001D6087" w:rsidRPr="004A42E6" w:rsidRDefault="001D6087" w:rsidP="001D6087">
            <w:pPr>
              <w:spacing w:after="0" w:line="240" w:lineRule="auto"/>
              <w:rPr>
                <w:rFonts w:eastAsia="Times New Roman" w:cs="Arial"/>
                <w:b/>
                <w:bCs/>
                <w:sz w:val="16"/>
                <w:szCs w:val="16"/>
                <w:lang w:eastAsia="es-CO"/>
              </w:rPr>
            </w:pPr>
          </w:p>
        </w:tc>
        <w:tc>
          <w:tcPr>
            <w:tcW w:w="657" w:type="dxa"/>
            <w:tcBorders>
              <w:top w:val="nil"/>
              <w:left w:val="nil"/>
              <w:bottom w:val="single" w:sz="8" w:space="0" w:color="auto"/>
              <w:right w:val="single" w:sz="4" w:space="0" w:color="auto"/>
            </w:tcBorders>
            <w:shd w:val="clear" w:color="000000" w:fill="FFCC00"/>
            <w:noWrap/>
            <w:vAlign w:val="center"/>
            <w:hideMark/>
          </w:tcPr>
          <w:p w:rsidR="001D6087" w:rsidRPr="004A42E6" w:rsidRDefault="001D6087" w:rsidP="001D6087">
            <w:pPr>
              <w:spacing w:after="0" w:line="240" w:lineRule="auto"/>
              <w:jc w:val="center"/>
              <w:rPr>
                <w:rFonts w:eastAsia="Times New Roman" w:cs="Arial"/>
                <w:b/>
                <w:bCs/>
                <w:sz w:val="16"/>
                <w:szCs w:val="16"/>
                <w:lang w:eastAsia="es-CO"/>
              </w:rPr>
            </w:pPr>
            <w:r w:rsidRPr="004A42E6">
              <w:rPr>
                <w:rFonts w:eastAsia="Times New Roman" w:cs="Arial"/>
                <w:b/>
                <w:bCs/>
                <w:sz w:val="16"/>
                <w:szCs w:val="16"/>
                <w:lang w:eastAsia="es-CO"/>
              </w:rPr>
              <w:t>Inicio</w:t>
            </w:r>
          </w:p>
        </w:tc>
        <w:tc>
          <w:tcPr>
            <w:tcW w:w="657" w:type="dxa"/>
            <w:tcBorders>
              <w:top w:val="nil"/>
              <w:left w:val="nil"/>
              <w:bottom w:val="single" w:sz="8" w:space="0" w:color="auto"/>
              <w:right w:val="nil"/>
            </w:tcBorders>
            <w:shd w:val="clear" w:color="000000" w:fill="FFCC00"/>
            <w:noWrap/>
            <w:vAlign w:val="center"/>
            <w:hideMark/>
          </w:tcPr>
          <w:p w:rsidR="001D6087" w:rsidRPr="004A42E6" w:rsidRDefault="001D6087" w:rsidP="001D6087">
            <w:pPr>
              <w:spacing w:after="0" w:line="240" w:lineRule="auto"/>
              <w:jc w:val="center"/>
              <w:rPr>
                <w:rFonts w:eastAsia="Times New Roman" w:cs="Arial"/>
                <w:b/>
                <w:bCs/>
                <w:sz w:val="16"/>
                <w:szCs w:val="16"/>
                <w:lang w:eastAsia="es-CO"/>
              </w:rPr>
            </w:pPr>
            <w:r w:rsidRPr="004A42E6">
              <w:rPr>
                <w:rFonts w:eastAsia="Times New Roman" w:cs="Arial"/>
                <w:b/>
                <w:bCs/>
                <w:sz w:val="16"/>
                <w:szCs w:val="16"/>
                <w:lang w:eastAsia="es-CO"/>
              </w:rPr>
              <w:t>Fin.</w:t>
            </w:r>
          </w:p>
        </w:tc>
        <w:tc>
          <w:tcPr>
            <w:tcW w:w="179" w:type="dxa"/>
            <w:tcBorders>
              <w:top w:val="nil"/>
              <w:left w:val="single" w:sz="4" w:space="0" w:color="auto"/>
              <w:bottom w:val="single" w:sz="8" w:space="0" w:color="auto"/>
              <w:right w:val="single" w:sz="8" w:space="0" w:color="auto"/>
            </w:tcBorders>
            <w:shd w:val="diagCross" w:color="000000" w:fill="C0C0C0"/>
            <w:noWrap/>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13" w:type="dxa"/>
            <w:tcBorders>
              <w:top w:val="nil"/>
              <w:left w:val="single" w:sz="4" w:space="0" w:color="auto"/>
              <w:bottom w:val="single" w:sz="8" w:space="0" w:color="auto"/>
              <w:right w:val="single" w:sz="4" w:space="0" w:color="auto"/>
            </w:tcBorders>
            <w:shd w:val="clear" w:color="000000" w:fill="FFCC00"/>
            <w:noWrap/>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1</w:t>
            </w:r>
          </w:p>
        </w:tc>
        <w:tc>
          <w:tcPr>
            <w:tcW w:w="213" w:type="dxa"/>
            <w:tcBorders>
              <w:top w:val="nil"/>
              <w:left w:val="nil"/>
              <w:bottom w:val="single" w:sz="8" w:space="0" w:color="auto"/>
              <w:right w:val="single" w:sz="4" w:space="0" w:color="auto"/>
            </w:tcBorders>
            <w:shd w:val="clear" w:color="000000" w:fill="FFCC00"/>
            <w:noWrap/>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2</w:t>
            </w:r>
          </w:p>
        </w:tc>
        <w:tc>
          <w:tcPr>
            <w:tcW w:w="213" w:type="dxa"/>
            <w:tcBorders>
              <w:top w:val="nil"/>
              <w:left w:val="nil"/>
              <w:bottom w:val="single" w:sz="8" w:space="0" w:color="auto"/>
              <w:right w:val="single" w:sz="4" w:space="0" w:color="auto"/>
            </w:tcBorders>
            <w:shd w:val="clear" w:color="000000" w:fill="FFCC00"/>
            <w:noWrap/>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3</w:t>
            </w:r>
          </w:p>
        </w:tc>
        <w:tc>
          <w:tcPr>
            <w:tcW w:w="213" w:type="dxa"/>
            <w:tcBorders>
              <w:top w:val="nil"/>
              <w:left w:val="nil"/>
              <w:bottom w:val="single" w:sz="8" w:space="0" w:color="auto"/>
              <w:right w:val="single" w:sz="4" w:space="0" w:color="auto"/>
            </w:tcBorders>
            <w:shd w:val="clear" w:color="000000" w:fill="FFCC00"/>
            <w:noWrap/>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4</w:t>
            </w:r>
          </w:p>
        </w:tc>
        <w:tc>
          <w:tcPr>
            <w:tcW w:w="213" w:type="dxa"/>
            <w:tcBorders>
              <w:top w:val="single" w:sz="8" w:space="0" w:color="auto"/>
              <w:left w:val="single" w:sz="8" w:space="0" w:color="auto"/>
              <w:bottom w:val="single" w:sz="8" w:space="0" w:color="auto"/>
              <w:right w:val="nil"/>
            </w:tcBorders>
            <w:shd w:val="clear" w:color="000000" w:fill="FFCC00"/>
            <w:noWrap/>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5</w:t>
            </w:r>
          </w:p>
        </w:tc>
        <w:tc>
          <w:tcPr>
            <w:tcW w:w="212"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6</w:t>
            </w:r>
          </w:p>
        </w:tc>
        <w:tc>
          <w:tcPr>
            <w:tcW w:w="213"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7</w:t>
            </w:r>
          </w:p>
        </w:tc>
        <w:tc>
          <w:tcPr>
            <w:tcW w:w="213"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8</w:t>
            </w:r>
          </w:p>
        </w:tc>
        <w:tc>
          <w:tcPr>
            <w:tcW w:w="346" w:type="dxa"/>
            <w:gridSpan w:val="2"/>
            <w:tcBorders>
              <w:top w:val="single" w:sz="8" w:space="0" w:color="auto"/>
              <w:left w:val="single" w:sz="8" w:space="0" w:color="auto"/>
              <w:bottom w:val="single" w:sz="8" w:space="0" w:color="auto"/>
              <w:right w:val="single" w:sz="8" w:space="0" w:color="000000"/>
            </w:tcBorders>
            <w:shd w:val="clear" w:color="000000" w:fill="FFCC00"/>
            <w:noWrap/>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9</w:t>
            </w:r>
          </w:p>
        </w:tc>
        <w:tc>
          <w:tcPr>
            <w:tcW w:w="284"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10</w:t>
            </w:r>
          </w:p>
        </w:tc>
        <w:tc>
          <w:tcPr>
            <w:tcW w:w="284"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11</w:t>
            </w:r>
          </w:p>
        </w:tc>
        <w:tc>
          <w:tcPr>
            <w:tcW w:w="284" w:type="dxa"/>
            <w:tcBorders>
              <w:top w:val="single" w:sz="8" w:space="0" w:color="auto"/>
              <w:left w:val="nil"/>
              <w:bottom w:val="single" w:sz="8" w:space="0" w:color="auto"/>
              <w:right w:val="single" w:sz="8" w:space="0" w:color="auto"/>
            </w:tcBorders>
            <w:shd w:val="clear" w:color="000000" w:fill="FFCC00"/>
            <w:noWrap/>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12</w:t>
            </w:r>
          </w:p>
        </w:tc>
        <w:tc>
          <w:tcPr>
            <w:tcW w:w="284"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13</w:t>
            </w:r>
          </w:p>
        </w:tc>
        <w:tc>
          <w:tcPr>
            <w:tcW w:w="284"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14</w:t>
            </w:r>
          </w:p>
        </w:tc>
        <w:tc>
          <w:tcPr>
            <w:tcW w:w="284"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15</w:t>
            </w:r>
          </w:p>
        </w:tc>
        <w:tc>
          <w:tcPr>
            <w:tcW w:w="284"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16</w:t>
            </w:r>
          </w:p>
        </w:tc>
        <w:tc>
          <w:tcPr>
            <w:tcW w:w="284" w:type="dxa"/>
            <w:tcBorders>
              <w:top w:val="single" w:sz="8" w:space="0" w:color="auto"/>
              <w:left w:val="single" w:sz="8" w:space="0" w:color="auto"/>
              <w:bottom w:val="single" w:sz="8" w:space="0" w:color="auto"/>
              <w:right w:val="nil"/>
            </w:tcBorders>
            <w:shd w:val="clear" w:color="000000" w:fill="FFCC00"/>
            <w:noWrap/>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17</w:t>
            </w:r>
          </w:p>
        </w:tc>
        <w:tc>
          <w:tcPr>
            <w:tcW w:w="284"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18</w:t>
            </w:r>
          </w:p>
        </w:tc>
        <w:tc>
          <w:tcPr>
            <w:tcW w:w="284"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19</w:t>
            </w:r>
          </w:p>
        </w:tc>
        <w:tc>
          <w:tcPr>
            <w:tcW w:w="284"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20</w:t>
            </w:r>
          </w:p>
        </w:tc>
        <w:tc>
          <w:tcPr>
            <w:tcW w:w="440" w:type="dxa"/>
            <w:gridSpan w:val="3"/>
            <w:tcBorders>
              <w:top w:val="single" w:sz="8" w:space="0" w:color="auto"/>
              <w:left w:val="single" w:sz="8" w:space="0" w:color="auto"/>
              <w:bottom w:val="single" w:sz="8" w:space="0" w:color="auto"/>
              <w:right w:val="nil"/>
            </w:tcBorders>
            <w:shd w:val="clear" w:color="000000" w:fill="FFCC00"/>
            <w:noWrap/>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21</w:t>
            </w:r>
          </w:p>
        </w:tc>
        <w:tc>
          <w:tcPr>
            <w:tcW w:w="284"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22</w:t>
            </w:r>
          </w:p>
        </w:tc>
        <w:tc>
          <w:tcPr>
            <w:tcW w:w="284"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23</w:t>
            </w:r>
          </w:p>
        </w:tc>
        <w:tc>
          <w:tcPr>
            <w:tcW w:w="284" w:type="dxa"/>
            <w:tcBorders>
              <w:top w:val="single" w:sz="8" w:space="0" w:color="auto"/>
              <w:left w:val="nil"/>
              <w:bottom w:val="single" w:sz="8" w:space="0" w:color="auto"/>
              <w:right w:val="single" w:sz="8" w:space="0" w:color="auto"/>
            </w:tcBorders>
            <w:shd w:val="clear" w:color="000000" w:fill="FFCC00"/>
            <w:noWrap/>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24</w:t>
            </w:r>
          </w:p>
        </w:tc>
        <w:tc>
          <w:tcPr>
            <w:tcW w:w="297" w:type="dxa"/>
            <w:gridSpan w:val="2"/>
            <w:tcBorders>
              <w:top w:val="single" w:sz="8" w:space="0" w:color="auto"/>
              <w:left w:val="nil"/>
              <w:bottom w:val="single" w:sz="8" w:space="0" w:color="auto"/>
              <w:right w:val="single" w:sz="4" w:space="0" w:color="auto"/>
            </w:tcBorders>
            <w:shd w:val="clear" w:color="000000" w:fill="FFCC00"/>
            <w:noWrap/>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25</w:t>
            </w:r>
          </w:p>
        </w:tc>
        <w:tc>
          <w:tcPr>
            <w:tcW w:w="284"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26</w:t>
            </w:r>
          </w:p>
        </w:tc>
        <w:tc>
          <w:tcPr>
            <w:tcW w:w="284"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28</w:t>
            </w:r>
          </w:p>
        </w:tc>
        <w:tc>
          <w:tcPr>
            <w:tcW w:w="284" w:type="dxa"/>
            <w:tcBorders>
              <w:top w:val="single" w:sz="8" w:space="0" w:color="auto"/>
              <w:left w:val="nil"/>
              <w:bottom w:val="single" w:sz="8" w:space="0" w:color="auto"/>
              <w:right w:val="single" w:sz="8" w:space="0" w:color="auto"/>
            </w:tcBorders>
            <w:shd w:val="clear" w:color="000000" w:fill="FFCC00"/>
            <w:noWrap/>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29</w:t>
            </w:r>
          </w:p>
        </w:tc>
        <w:tc>
          <w:tcPr>
            <w:tcW w:w="284" w:type="dxa"/>
            <w:tcBorders>
              <w:top w:val="nil"/>
              <w:left w:val="nil"/>
              <w:bottom w:val="single" w:sz="8" w:space="0" w:color="auto"/>
              <w:right w:val="single" w:sz="4" w:space="0" w:color="auto"/>
            </w:tcBorders>
            <w:shd w:val="clear" w:color="000000" w:fill="FFCC00"/>
            <w:noWrap/>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30</w:t>
            </w:r>
          </w:p>
        </w:tc>
        <w:tc>
          <w:tcPr>
            <w:tcW w:w="284" w:type="dxa"/>
            <w:tcBorders>
              <w:top w:val="nil"/>
              <w:left w:val="single" w:sz="8" w:space="0" w:color="auto"/>
              <w:bottom w:val="single" w:sz="8" w:space="0" w:color="auto"/>
              <w:right w:val="nil"/>
            </w:tcBorders>
            <w:shd w:val="clear" w:color="000000" w:fill="FFCC00"/>
            <w:noWrap/>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31</w:t>
            </w:r>
          </w:p>
        </w:tc>
        <w:tc>
          <w:tcPr>
            <w:tcW w:w="284" w:type="dxa"/>
            <w:tcBorders>
              <w:top w:val="nil"/>
              <w:left w:val="single" w:sz="4" w:space="0" w:color="auto"/>
              <w:bottom w:val="single" w:sz="8" w:space="0" w:color="auto"/>
              <w:right w:val="single" w:sz="4" w:space="0" w:color="auto"/>
            </w:tcBorders>
            <w:shd w:val="clear" w:color="000000" w:fill="FFCC00"/>
            <w:noWrap/>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32</w:t>
            </w:r>
          </w:p>
        </w:tc>
        <w:tc>
          <w:tcPr>
            <w:tcW w:w="284" w:type="dxa"/>
            <w:tcBorders>
              <w:top w:val="nil"/>
              <w:left w:val="nil"/>
              <w:bottom w:val="single" w:sz="8" w:space="0" w:color="auto"/>
              <w:right w:val="single" w:sz="8" w:space="0" w:color="auto"/>
            </w:tcBorders>
            <w:shd w:val="clear" w:color="000000" w:fill="FFCC00"/>
            <w:noWrap/>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33</w:t>
            </w:r>
          </w:p>
        </w:tc>
        <w:tc>
          <w:tcPr>
            <w:tcW w:w="284" w:type="dxa"/>
            <w:tcBorders>
              <w:top w:val="nil"/>
              <w:left w:val="nil"/>
              <w:bottom w:val="single" w:sz="8" w:space="0" w:color="auto"/>
              <w:right w:val="single" w:sz="4" w:space="0" w:color="auto"/>
            </w:tcBorders>
            <w:shd w:val="clear" w:color="000000" w:fill="FFCC00"/>
            <w:noWrap/>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34</w:t>
            </w:r>
          </w:p>
        </w:tc>
        <w:tc>
          <w:tcPr>
            <w:tcW w:w="284" w:type="dxa"/>
            <w:tcBorders>
              <w:top w:val="nil"/>
              <w:left w:val="nil"/>
              <w:bottom w:val="single" w:sz="8" w:space="0" w:color="auto"/>
              <w:right w:val="nil"/>
            </w:tcBorders>
            <w:shd w:val="clear" w:color="000000" w:fill="FFCC00"/>
            <w:noWrap/>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35</w:t>
            </w:r>
          </w:p>
        </w:tc>
        <w:tc>
          <w:tcPr>
            <w:tcW w:w="284" w:type="dxa"/>
            <w:tcBorders>
              <w:top w:val="nil"/>
              <w:left w:val="single" w:sz="4" w:space="0" w:color="auto"/>
              <w:bottom w:val="single" w:sz="8" w:space="0" w:color="auto"/>
              <w:right w:val="nil"/>
            </w:tcBorders>
            <w:shd w:val="clear" w:color="000000" w:fill="FFCC00"/>
            <w:noWrap/>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36</w:t>
            </w:r>
          </w:p>
        </w:tc>
        <w:tc>
          <w:tcPr>
            <w:tcW w:w="284" w:type="dxa"/>
            <w:tcBorders>
              <w:top w:val="nil"/>
              <w:left w:val="single" w:sz="4" w:space="0" w:color="auto"/>
              <w:bottom w:val="single" w:sz="8" w:space="0" w:color="auto"/>
              <w:right w:val="single" w:sz="8" w:space="0" w:color="auto"/>
            </w:tcBorders>
            <w:shd w:val="clear" w:color="000000" w:fill="FFCC00"/>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37</w:t>
            </w:r>
          </w:p>
        </w:tc>
        <w:tc>
          <w:tcPr>
            <w:tcW w:w="301" w:type="dxa"/>
            <w:gridSpan w:val="2"/>
            <w:tcBorders>
              <w:top w:val="nil"/>
              <w:left w:val="nil"/>
              <w:bottom w:val="single" w:sz="8" w:space="0" w:color="auto"/>
              <w:right w:val="nil"/>
            </w:tcBorders>
            <w:shd w:val="clear" w:color="000000" w:fill="FFCC00"/>
            <w:noWrap/>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38</w:t>
            </w:r>
          </w:p>
        </w:tc>
        <w:tc>
          <w:tcPr>
            <w:tcW w:w="284" w:type="dxa"/>
            <w:tcBorders>
              <w:top w:val="nil"/>
              <w:left w:val="single" w:sz="4" w:space="0" w:color="auto"/>
              <w:bottom w:val="single" w:sz="8" w:space="0" w:color="auto"/>
              <w:right w:val="nil"/>
            </w:tcBorders>
            <w:shd w:val="clear" w:color="000000" w:fill="FFCC00"/>
            <w:noWrap/>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39</w:t>
            </w:r>
          </w:p>
        </w:tc>
        <w:tc>
          <w:tcPr>
            <w:tcW w:w="284" w:type="dxa"/>
            <w:tcBorders>
              <w:top w:val="nil"/>
              <w:left w:val="single" w:sz="4" w:space="0" w:color="auto"/>
              <w:bottom w:val="single" w:sz="8" w:space="0" w:color="auto"/>
              <w:right w:val="nil"/>
            </w:tcBorders>
            <w:shd w:val="clear" w:color="000000" w:fill="FFCC00"/>
            <w:noWrap/>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40</w:t>
            </w:r>
          </w:p>
        </w:tc>
        <w:tc>
          <w:tcPr>
            <w:tcW w:w="284" w:type="dxa"/>
            <w:tcBorders>
              <w:top w:val="nil"/>
              <w:left w:val="single" w:sz="4" w:space="0" w:color="auto"/>
              <w:bottom w:val="nil"/>
              <w:right w:val="single" w:sz="8" w:space="0" w:color="auto"/>
            </w:tcBorders>
            <w:shd w:val="clear" w:color="000000" w:fill="FFCC00"/>
            <w:noWrap/>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41</w:t>
            </w:r>
          </w:p>
        </w:tc>
      </w:tr>
      <w:tr w:rsidR="004A42E6" w:rsidRPr="004A42E6" w:rsidTr="00D07580">
        <w:trPr>
          <w:trHeight w:val="340"/>
        </w:trPr>
        <w:tc>
          <w:tcPr>
            <w:tcW w:w="1418" w:type="dxa"/>
            <w:tcBorders>
              <w:top w:val="nil"/>
              <w:left w:val="single" w:sz="8" w:space="0" w:color="auto"/>
              <w:bottom w:val="single" w:sz="4" w:space="0" w:color="auto"/>
              <w:right w:val="single" w:sz="8" w:space="0" w:color="auto"/>
            </w:tcBorders>
            <w:shd w:val="clear" w:color="auto" w:fill="auto"/>
            <w:vAlign w:val="center"/>
            <w:hideMark/>
          </w:tcPr>
          <w:p w:rsidR="001D6087" w:rsidRPr="004A42E6" w:rsidRDefault="001D6087" w:rsidP="001D6087">
            <w:pPr>
              <w:spacing w:after="0" w:line="240" w:lineRule="auto"/>
              <w:rPr>
                <w:rFonts w:eastAsia="Times New Roman" w:cs="Arial"/>
                <w:sz w:val="16"/>
                <w:szCs w:val="16"/>
                <w:lang w:eastAsia="es-CO"/>
              </w:rPr>
            </w:pPr>
            <w:r w:rsidRPr="004A42E6">
              <w:rPr>
                <w:rFonts w:eastAsia="Times New Roman" w:cs="Arial"/>
                <w:sz w:val="16"/>
                <w:szCs w:val="16"/>
                <w:lang w:eastAsia="es-CO"/>
              </w:rPr>
              <w:t> </w:t>
            </w:r>
            <w:r w:rsidR="00BE1D2A" w:rsidRPr="004A42E6">
              <w:rPr>
                <w:rFonts w:eastAsia="Times New Roman" w:cs="Arial"/>
                <w:sz w:val="16"/>
                <w:szCs w:val="16"/>
                <w:lang w:eastAsia="es-CO"/>
              </w:rPr>
              <w:t>Fase 1</w:t>
            </w:r>
            <w:r w:rsidR="003F29D7" w:rsidRPr="004A42E6">
              <w:rPr>
                <w:rFonts w:eastAsia="Times New Roman" w:cs="Arial"/>
                <w:sz w:val="16"/>
                <w:szCs w:val="16"/>
                <w:lang w:eastAsia="es-CO"/>
              </w:rPr>
              <w:t xml:space="preserve">, Etapa 1.1 </w:t>
            </w:r>
            <w:r w:rsidR="00D07580">
              <w:rPr>
                <w:rFonts w:eastAsia="Times New Roman" w:cs="Arial"/>
                <w:sz w:val="16"/>
                <w:szCs w:val="16"/>
                <w:lang w:eastAsia="es-CO"/>
              </w:rPr>
              <w:t xml:space="preserve">– </w:t>
            </w:r>
            <w:r w:rsidR="00E319AD">
              <w:rPr>
                <w:rFonts w:eastAsia="Times New Roman" w:cs="Arial"/>
                <w:sz w:val="16"/>
                <w:szCs w:val="16"/>
                <w:lang w:eastAsia="es-CO"/>
              </w:rPr>
              <w:t>-</w:t>
            </w:r>
            <w:r w:rsidR="00D07580">
              <w:rPr>
                <w:rFonts w:eastAsia="Times New Roman" w:cs="Arial"/>
                <w:sz w:val="16"/>
                <w:szCs w:val="16"/>
                <w:lang w:eastAsia="es-CO"/>
              </w:rPr>
              <w:t xml:space="preserve">Diseño de </w:t>
            </w:r>
            <w:r w:rsidR="00D07580">
              <w:rPr>
                <w:rFonts w:eastAsia="Times New Roman" w:cs="Arial"/>
                <w:sz w:val="16"/>
                <w:szCs w:val="16"/>
                <w:lang w:eastAsia="es-CO"/>
              </w:rPr>
              <w:lastRenderedPageBreak/>
              <w:t>intervención pedagógica</w:t>
            </w:r>
          </w:p>
          <w:p w:rsidR="00F67D10" w:rsidRPr="004A42E6" w:rsidRDefault="00F67D10" w:rsidP="001D6087">
            <w:pPr>
              <w:spacing w:after="0" w:line="240" w:lineRule="auto"/>
              <w:rPr>
                <w:rFonts w:eastAsia="Times New Roman" w:cs="Arial"/>
                <w:sz w:val="16"/>
                <w:szCs w:val="16"/>
                <w:lang w:eastAsia="es-CO"/>
              </w:rPr>
            </w:pPr>
            <w:r w:rsidRPr="004A42E6">
              <w:rPr>
                <w:rFonts w:eastAsia="Times New Roman" w:cs="Arial"/>
                <w:sz w:val="16"/>
                <w:szCs w:val="16"/>
                <w:lang w:eastAsia="es-CO"/>
              </w:rPr>
              <w:t>-Rúbricas de evaluación</w:t>
            </w:r>
          </w:p>
        </w:tc>
        <w:tc>
          <w:tcPr>
            <w:tcW w:w="1110" w:type="dxa"/>
            <w:tcBorders>
              <w:top w:val="nil"/>
              <w:left w:val="nil"/>
              <w:bottom w:val="single" w:sz="4" w:space="0" w:color="auto"/>
              <w:right w:val="single" w:sz="8" w:space="0" w:color="auto"/>
            </w:tcBorders>
            <w:shd w:val="clear" w:color="auto" w:fill="auto"/>
            <w:vAlign w:val="center"/>
            <w:hideMark/>
          </w:tcPr>
          <w:p w:rsidR="001D6087" w:rsidRPr="00D07580" w:rsidRDefault="001D6087" w:rsidP="001D6087">
            <w:pPr>
              <w:spacing w:after="0" w:line="240" w:lineRule="auto"/>
              <w:rPr>
                <w:rFonts w:eastAsia="Times New Roman" w:cs="Arial"/>
                <w:sz w:val="16"/>
                <w:szCs w:val="16"/>
                <w:lang w:eastAsia="es-CO"/>
              </w:rPr>
            </w:pPr>
            <w:r w:rsidRPr="00D07580">
              <w:rPr>
                <w:rFonts w:eastAsia="Times New Roman" w:cs="Arial"/>
                <w:sz w:val="16"/>
                <w:szCs w:val="16"/>
                <w:lang w:eastAsia="es-CO"/>
              </w:rPr>
              <w:lastRenderedPageBreak/>
              <w:t> </w:t>
            </w:r>
            <w:r w:rsidR="00122E28" w:rsidRPr="00D07580">
              <w:rPr>
                <w:rFonts w:eastAsia="Times New Roman" w:cs="Arial"/>
                <w:sz w:val="16"/>
                <w:szCs w:val="16"/>
                <w:lang w:eastAsia="es-CO"/>
              </w:rPr>
              <w:t xml:space="preserve">Investigadora principal y </w:t>
            </w:r>
            <w:proofErr w:type="spellStart"/>
            <w:r w:rsidR="00122E28" w:rsidRPr="00D07580">
              <w:rPr>
                <w:rFonts w:eastAsia="Times New Roman" w:cs="Arial"/>
                <w:sz w:val="16"/>
                <w:szCs w:val="16"/>
                <w:lang w:eastAsia="es-CO"/>
              </w:rPr>
              <w:lastRenderedPageBreak/>
              <w:t>coinvestigadores</w:t>
            </w:r>
            <w:proofErr w:type="spellEnd"/>
          </w:p>
        </w:tc>
        <w:tc>
          <w:tcPr>
            <w:tcW w:w="657" w:type="dxa"/>
            <w:tcBorders>
              <w:top w:val="single" w:sz="8" w:space="0" w:color="auto"/>
              <w:left w:val="single" w:sz="8" w:space="0" w:color="auto"/>
              <w:bottom w:val="nil"/>
              <w:right w:val="single" w:sz="8" w:space="0" w:color="auto"/>
            </w:tcBorders>
            <w:shd w:val="clear" w:color="000000" w:fill="C0C0C0"/>
            <w:vAlign w:val="center"/>
            <w:hideMark/>
          </w:tcPr>
          <w:p w:rsidR="001D6087" w:rsidRPr="004A42E6" w:rsidRDefault="001D6087" w:rsidP="000B2946">
            <w:pPr>
              <w:spacing w:after="0" w:line="240" w:lineRule="auto"/>
              <w:jc w:val="center"/>
              <w:rPr>
                <w:rFonts w:eastAsia="Times New Roman" w:cs="Arial"/>
                <w:bCs/>
                <w:sz w:val="16"/>
                <w:szCs w:val="16"/>
                <w:lang w:eastAsia="es-CO"/>
              </w:rPr>
            </w:pPr>
            <w:r w:rsidRPr="004A42E6">
              <w:rPr>
                <w:rFonts w:eastAsia="Times New Roman" w:cs="Arial"/>
                <w:bCs/>
                <w:sz w:val="16"/>
                <w:szCs w:val="16"/>
                <w:lang w:eastAsia="es-CO"/>
              </w:rPr>
              <w:lastRenderedPageBreak/>
              <w:t> </w:t>
            </w:r>
            <w:r w:rsidR="000B2946" w:rsidRPr="004A42E6">
              <w:rPr>
                <w:rFonts w:eastAsia="Times New Roman" w:cs="Arial"/>
                <w:bCs/>
                <w:sz w:val="16"/>
                <w:szCs w:val="16"/>
                <w:lang w:eastAsia="es-CO"/>
              </w:rPr>
              <w:t>2/2020</w:t>
            </w:r>
          </w:p>
        </w:tc>
        <w:tc>
          <w:tcPr>
            <w:tcW w:w="657" w:type="dxa"/>
            <w:tcBorders>
              <w:top w:val="nil"/>
              <w:left w:val="nil"/>
              <w:bottom w:val="nil"/>
              <w:right w:val="nil"/>
            </w:tcBorders>
            <w:shd w:val="clear" w:color="000000" w:fill="FF8080"/>
            <w:vAlign w:val="center"/>
            <w:hideMark/>
          </w:tcPr>
          <w:p w:rsidR="001D6087" w:rsidRPr="004A42E6" w:rsidRDefault="000B2946" w:rsidP="001D6087">
            <w:pPr>
              <w:spacing w:after="0" w:line="240" w:lineRule="auto"/>
              <w:jc w:val="center"/>
              <w:rPr>
                <w:rFonts w:eastAsia="Times New Roman" w:cs="Arial"/>
                <w:bCs/>
                <w:sz w:val="16"/>
                <w:szCs w:val="16"/>
                <w:lang w:eastAsia="es-CO"/>
              </w:rPr>
            </w:pPr>
            <w:r w:rsidRPr="004A42E6">
              <w:rPr>
                <w:rFonts w:eastAsia="Times New Roman" w:cs="Arial"/>
                <w:bCs/>
                <w:sz w:val="16"/>
                <w:szCs w:val="16"/>
                <w:lang w:eastAsia="es-CO"/>
              </w:rPr>
              <w:t>2/2020</w:t>
            </w:r>
          </w:p>
        </w:tc>
        <w:tc>
          <w:tcPr>
            <w:tcW w:w="179" w:type="dxa"/>
            <w:tcBorders>
              <w:top w:val="nil"/>
              <w:left w:val="single" w:sz="4" w:space="0" w:color="auto"/>
              <w:bottom w:val="nil"/>
              <w:right w:val="single" w:sz="4" w:space="0" w:color="auto"/>
            </w:tcBorders>
            <w:shd w:val="diagCross" w:color="000000" w:fill="C0C0C0"/>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13" w:type="dxa"/>
            <w:tcBorders>
              <w:top w:val="nil"/>
              <w:left w:val="single" w:sz="8" w:space="0" w:color="auto"/>
              <w:bottom w:val="single" w:sz="4" w:space="0" w:color="auto"/>
              <w:right w:val="nil"/>
            </w:tcBorders>
            <w:shd w:val="clear" w:color="auto" w:fill="ED7D31" w:themeFill="accent2"/>
            <w:vAlign w:val="center"/>
            <w:hideMark/>
          </w:tcPr>
          <w:p w:rsidR="001D6087" w:rsidRPr="004A42E6" w:rsidRDefault="001D6087" w:rsidP="001D6087">
            <w:pPr>
              <w:spacing w:after="0" w:line="240" w:lineRule="auto"/>
              <w:jc w:val="center"/>
              <w:rPr>
                <w:rFonts w:eastAsia="Times New Roman" w:cs="Arial"/>
                <w:sz w:val="16"/>
                <w:szCs w:val="16"/>
                <w:highlight w:val="red"/>
                <w:lang w:eastAsia="es-CO"/>
              </w:rPr>
            </w:pPr>
          </w:p>
        </w:tc>
        <w:tc>
          <w:tcPr>
            <w:tcW w:w="213" w:type="dxa"/>
            <w:tcBorders>
              <w:top w:val="nil"/>
              <w:left w:val="single" w:sz="4" w:space="0" w:color="auto"/>
              <w:bottom w:val="single" w:sz="4" w:space="0" w:color="auto"/>
              <w:right w:val="nil"/>
            </w:tcBorders>
            <w:shd w:val="clear" w:color="auto" w:fill="ED7D31" w:themeFill="accent2"/>
            <w:vAlign w:val="center"/>
            <w:hideMark/>
          </w:tcPr>
          <w:p w:rsidR="001D6087" w:rsidRPr="004A42E6" w:rsidRDefault="001D6087" w:rsidP="001D6087">
            <w:pPr>
              <w:spacing w:after="0" w:line="240" w:lineRule="auto"/>
              <w:jc w:val="center"/>
              <w:rPr>
                <w:rFonts w:eastAsia="Times New Roman" w:cs="Arial"/>
                <w:sz w:val="16"/>
                <w:szCs w:val="16"/>
                <w:highlight w:val="red"/>
                <w:lang w:eastAsia="es-CO"/>
              </w:rPr>
            </w:pPr>
          </w:p>
        </w:tc>
        <w:tc>
          <w:tcPr>
            <w:tcW w:w="213" w:type="dxa"/>
            <w:tcBorders>
              <w:top w:val="nil"/>
              <w:left w:val="single" w:sz="4" w:space="0" w:color="auto"/>
              <w:bottom w:val="single" w:sz="4" w:space="0" w:color="auto"/>
              <w:right w:val="single" w:sz="4" w:space="0" w:color="auto"/>
            </w:tcBorders>
            <w:shd w:val="clear" w:color="auto" w:fill="ED7D31" w:themeFill="accent2"/>
            <w:vAlign w:val="center"/>
            <w:hideMark/>
          </w:tcPr>
          <w:p w:rsidR="001D6087" w:rsidRPr="004A42E6" w:rsidRDefault="001D6087" w:rsidP="001D6087">
            <w:pPr>
              <w:spacing w:after="0" w:line="240" w:lineRule="auto"/>
              <w:jc w:val="center"/>
              <w:rPr>
                <w:rFonts w:eastAsia="Times New Roman" w:cs="Arial"/>
                <w:sz w:val="16"/>
                <w:szCs w:val="16"/>
                <w:highlight w:val="red"/>
                <w:lang w:eastAsia="es-CO"/>
              </w:rPr>
            </w:pPr>
          </w:p>
        </w:tc>
        <w:tc>
          <w:tcPr>
            <w:tcW w:w="213" w:type="dxa"/>
            <w:tcBorders>
              <w:top w:val="nil"/>
              <w:left w:val="nil"/>
              <w:bottom w:val="single" w:sz="4" w:space="0" w:color="auto"/>
              <w:right w:val="single" w:sz="8" w:space="0" w:color="auto"/>
            </w:tcBorders>
            <w:shd w:val="clear" w:color="auto" w:fill="ED7D31" w:themeFill="accent2"/>
            <w:vAlign w:val="center"/>
            <w:hideMark/>
          </w:tcPr>
          <w:p w:rsidR="001D6087" w:rsidRPr="004A42E6" w:rsidRDefault="001D6087" w:rsidP="001D6087">
            <w:pPr>
              <w:spacing w:after="0" w:line="240" w:lineRule="auto"/>
              <w:jc w:val="center"/>
              <w:rPr>
                <w:rFonts w:eastAsia="Times New Roman" w:cs="Arial"/>
                <w:sz w:val="16"/>
                <w:szCs w:val="16"/>
                <w:highlight w:val="red"/>
                <w:lang w:eastAsia="es-CO"/>
              </w:rPr>
            </w:pPr>
          </w:p>
        </w:tc>
        <w:tc>
          <w:tcPr>
            <w:tcW w:w="213" w:type="dxa"/>
            <w:tcBorders>
              <w:top w:val="nil"/>
              <w:left w:val="nil"/>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12" w:type="dxa"/>
            <w:tcBorders>
              <w:top w:val="nil"/>
              <w:left w:val="single" w:sz="4" w:space="0" w:color="auto"/>
              <w:bottom w:val="single" w:sz="4" w:space="0" w:color="auto"/>
              <w:right w:val="single" w:sz="4"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13" w:type="dxa"/>
            <w:tcBorders>
              <w:top w:val="nil"/>
              <w:left w:val="nil"/>
              <w:bottom w:val="single" w:sz="4" w:space="0" w:color="auto"/>
              <w:right w:val="single" w:sz="4"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13" w:type="dxa"/>
            <w:tcBorders>
              <w:top w:val="nil"/>
              <w:left w:val="nil"/>
              <w:bottom w:val="single" w:sz="4" w:space="0" w:color="auto"/>
              <w:right w:val="single" w:sz="8"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346" w:type="dxa"/>
            <w:gridSpan w:val="2"/>
            <w:tcBorders>
              <w:top w:val="single" w:sz="8" w:space="0" w:color="auto"/>
              <w:left w:val="nil"/>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single" w:sz="4"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4" w:space="0" w:color="auto"/>
              <w:right w:val="single" w:sz="4"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4" w:space="0" w:color="auto"/>
              <w:right w:val="single" w:sz="8"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4" w:space="0" w:color="auto"/>
              <w:right w:val="single" w:sz="4"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single" w:sz="8"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single" w:sz="4"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4" w:space="0" w:color="auto"/>
              <w:right w:val="single" w:sz="4"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4" w:space="0" w:color="auto"/>
              <w:right w:val="single" w:sz="8"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440" w:type="dxa"/>
            <w:gridSpan w:val="3"/>
            <w:tcBorders>
              <w:top w:val="single" w:sz="8" w:space="0" w:color="auto"/>
              <w:left w:val="nil"/>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single" w:sz="4"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4" w:space="0" w:color="auto"/>
              <w:right w:val="single" w:sz="4"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4" w:space="0" w:color="auto"/>
              <w:right w:val="single" w:sz="8"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97" w:type="dxa"/>
            <w:gridSpan w:val="2"/>
            <w:tcBorders>
              <w:top w:val="nil"/>
              <w:left w:val="nil"/>
              <w:bottom w:val="single" w:sz="4" w:space="0" w:color="auto"/>
              <w:right w:val="single" w:sz="4"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single" w:sz="8"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single" w:sz="8"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single" w:sz="8"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301" w:type="dxa"/>
            <w:gridSpan w:val="2"/>
            <w:tcBorders>
              <w:top w:val="nil"/>
              <w:left w:val="nil"/>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single" w:sz="8" w:space="0" w:color="auto"/>
              <w:left w:val="single" w:sz="4" w:space="0" w:color="auto"/>
              <w:bottom w:val="single" w:sz="4" w:space="0" w:color="auto"/>
              <w:right w:val="single" w:sz="8"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r>
      <w:tr w:rsidR="004A42E6" w:rsidRPr="004A42E6" w:rsidTr="00D07580">
        <w:trPr>
          <w:trHeight w:val="321"/>
        </w:trPr>
        <w:tc>
          <w:tcPr>
            <w:tcW w:w="1418" w:type="dxa"/>
            <w:tcBorders>
              <w:top w:val="nil"/>
              <w:left w:val="single" w:sz="8" w:space="0" w:color="auto"/>
              <w:bottom w:val="single" w:sz="4" w:space="0" w:color="auto"/>
              <w:right w:val="single" w:sz="8" w:space="0" w:color="auto"/>
            </w:tcBorders>
            <w:shd w:val="clear" w:color="auto" w:fill="auto"/>
            <w:vAlign w:val="center"/>
            <w:hideMark/>
          </w:tcPr>
          <w:p w:rsidR="001D6087" w:rsidRPr="004A42E6" w:rsidRDefault="001D6087" w:rsidP="001D6087">
            <w:pPr>
              <w:spacing w:after="0" w:line="240" w:lineRule="auto"/>
              <w:rPr>
                <w:rFonts w:eastAsia="Times New Roman" w:cs="Arial"/>
                <w:sz w:val="16"/>
                <w:szCs w:val="16"/>
                <w:lang w:eastAsia="es-CO"/>
              </w:rPr>
            </w:pPr>
            <w:r w:rsidRPr="004A42E6">
              <w:rPr>
                <w:rFonts w:eastAsia="Times New Roman" w:cs="Arial"/>
                <w:sz w:val="16"/>
                <w:szCs w:val="16"/>
                <w:lang w:eastAsia="es-CO"/>
              </w:rPr>
              <w:lastRenderedPageBreak/>
              <w:t> </w:t>
            </w:r>
            <w:r w:rsidR="003F29D7" w:rsidRPr="004A42E6">
              <w:rPr>
                <w:rFonts w:eastAsia="Times New Roman" w:cs="Arial"/>
                <w:sz w:val="16"/>
                <w:szCs w:val="16"/>
                <w:lang w:eastAsia="es-CO"/>
              </w:rPr>
              <w:t xml:space="preserve">Fase 1, Etapa 1.2 </w:t>
            </w:r>
          </w:p>
          <w:p w:rsidR="00F67D10" w:rsidRPr="004A42E6" w:rsidRDefault="00F67D10" w:rsidP="001D6087">
            <w:pPr>
              <w:spacing w:after="0" w:line="240" w:lineRule="auto"/>
              <w:rPr>
                <w:rFonts w:eastAsia="Times New Roman" w:cs="Arial"/>
                <w:sz w:val="16"/>
                <w:szCs w:val="16"/>
                <w:lang w:eastAsia="es-CO"/>
              </w:rPr>
            </w:pPr>
            <w:r w:rsidRPr="004A42E6">
              <w:rPr>
                <w:rFonts w:eastAsia="Times New Roman" w:cs="Arial"/>
                <w:sz w:val="16"/>
                <w:szCs w:val="16"/>
                <w:lang w:eastAsia="es-CO"/>
              </w:rPr>
              <w:t>-Análisis de contenido de producciones de los estudiantes</w:t>
            </w:r>
          </w:p>
          <w:p w:rsidR="00F67D10" w:rsidRPr="004A42E6" w:rsidRDefault="00D07580" w:rsidP="001D6087">
            <w:pPr>
              <w:spacing w:after="0" w:line="240" w:lineRule="auto"/>
              <w:rPr>
                <w:rFonts w:eastAsia="Times New Roman" w:cs="Arial"/>
                <w:sz w:val="16"/>
                <w:szCs w:val="16"/>
                <w:lang w:eastAsia="es-CO"/>
              </w:rPr>
            </w:pPr>
            <w:r>
              <w:rPr>
                <w:rFonts w:eastAsia="Times New Roman" w:cs="Arial"/>
                <w:sz w:val="16"/>
                <w:szCs w:val="16"/>
                <w:lang w:eastAsia="es-CO"/>
              </w:rPr>
              <w:t>-</w:t>
            </w:r>
            <w:r w:rsidR="00F67D10" w:rsidRPr="004A42E6">
              <w:rPr>
                <w:rFonts w:eastAsia="Times New Roman" w:cs="Arial"/>
                <w:sz w:val="16"/>
                <w:szCs w:val="16"/>
                <w:lang w:eastAsia="es-CO"/>
              </w:rPr>
              <w:t>Retroalimentación continua</w:t>
            </w:r>
          </w:p>
        </w:tc>
        <w:tc>
          <w:tcPr>
            <w:tcW w:w="1110" w:type="dxa"/>
            <w:tcBorders>
              <w:top w:val="nil"/>
              <w:left w:val="nil"/>
              <w:bottom w:val="single" w:sz="4" w:space="0" w:color="auto"/>
              <w:right w:val="single" w:sz="8" w:space="0" w:color="auto"/>
            </w:tcBorders>
            <w:shd w:val="clear" w:color="auto" w:fill="auto"/>
            <w:vAlign w:val="center"/>
            <w:hideMark/>
          </w:tcPr>
          <w:p w:rsidR="001D6087" w:rsidRPr="004A42E6" w:rsidRDefault="001D6087" w:rsidP="001D6087">
            <w:pPr>
              <w:spacing w:after="0" w:line="240" w:lineRule="auto"/>
              <w:rPr>
                <w:rFonts w:eastAsia="Times New Roman" w:cs="Arial"/>
                <w:sz w:val="16"/>
                <w:szCs w:val="16"/>
                <w:lang w:eastAsia="es-CO"/>
              </w:rPr>
            </w:pPr>
            <w:r w:rsidRPr="004A42E6">
              <w:rPr>
                <w:rFonts w:eastAsia="Times New Roman" w:cs="Arial"/>
                <w:sz w:val="16"/>
                <w:szCs w:val="16"/>
                <w:lang w:eastAsia="es-CO"/>
              </w:rPr>
              <w:t> </w:t>
            </w:r>
            <w:r w:rsidR="00122E28" w:rsidRPr="004A42E6">
              <w:rPr>
                <w:rFonts w:eastAsia="Times New Roman" w:cs="Arial"/>
                <w:sz w:val="16"/>
                <w:szCs w:val="16"/>
                <w:lang w:eastAsia="es-CO"/>
              </w:rPr>
              <w:t xml:space="preserve"> Investigadora principal y </w:t>
            </w:r>
            <w:proofErr w:type="spellStart"/>
            <w:r w:rsidR="00122E28" w:rsidRPr="004A42E6">
              <w:rPr>
                <w:rFonts w:eastAsia="Times New Roman" w:cs="Arial"/>
                <w:sz w:val="16"/>
                <w:szCs w:val="16"/>
                <w:lang w:eastAsia="es-CO"/>
              </w:rPr>
              <w:t>coinvestigadores</w:t>
            </w:r>
            <w:proofErr w:type="spellEnd"/>
          </w:p>
        </w:tc>
        <w:tc>
          <w:tcPr>
            <w:tcW w:w="657"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1D6087" w:rsidRPr="004A42E6" w:rsidRDefault="000B2946" w:rsidP="001D6087">
            <w:pPr>
              <w:spacing w:after="0" w:line="240" w:lineRule="auto"/>
              <w:jc w:val="center"/>
              <w:rPr>
                <w:rFonts w:eastAsia="Times New Roman" w:cs="Arial"/>
                <w:bCs/>
                <w:sz w:val="16"/>
                <w:szCs w:val="16"/>
                <w:lang w:eastAsia="es-CO"/>
              </w:rPr>
            </w:pPr>
            <w:r w:rsidRPr="004A42E6">
              <w:rPr>
                <w:rFonts w:eastAsia="Times New Roman" w:cs="Arial"/>
                <w:bCs/>
                <w:sz w:val="16"/>
                <w:szCs w:val="16"/>
                <w:lang w:eastAsia="es-CO"/>
              </w:rPr>
              <w:t>3/2020</w:t>
            </w:r>
            <w:r w:rsidR="001D6087" w:rsidRPr="004A42E6">
              <w:rPr>
                <w:rFonts w:eastAsia="Times New Roman" w:cs="Arial"/>
                <w:bCs/>
                <w:sz w:val="16"/>
                <w:szCs w:val="16"/>
                <w:lang w:eastAsia="es-CO"/>
              </w:rPr>
              <w:t> </w:t>
            </w:r>
          </w:p>
        </w:tc>
        <w:tc>
          <w:tcPr>
            <w:tcW w:w="657" w:type="dxa"/>
            <w:tcBorders>
              <w:top w:val="single" w:sz="4" w:space="0" w:color="auto"/>
              <w:left w:val="nil"/>
              <w:bottom w:val="single" w:sz="4" w:space="0" w:color="auto"/>
              <w:right w:val="single" w:sz="4" w:space="0" w:color="auto"/>
            </w:tcBorders>
            <w:shd w:val="clear" w:color="000000" w:fill="FF8080"/>
            <w:vAlign w:val="center"/>
            <w:hideMark/>
          </w:tcPr>
          <w:p w:rsidR="001D6087" w:rsidRPr="004A42E6" w:rsidRDefault="000B2946" w:rsidP="001D6087">
            <w:pPr>
              <w:spacing w:after="0" w:line="240" w:lineRule="auto"/>
              <w:jc w:val="center"/>
              <w:rPr>
                <w:rFonts w:eastAsia="Times New Roman" w:cs="Arial"/>
                <w:bCs/>
                <w:sz w:val="16"/>
                <w:szCs w:val="16"/>
                <w:lang w:eastAsia="es-CO"/>
              </w:rPr>
            </w:pPr>
            <w:r w:rsidRPr="004A42E6">
              <w:rPr>
                <w:rFonts w:eastAsia="Times New Roman" w:cs="Arial"/>
                <w:bCs/>
                <w:sz w:val="16"/>
                <w:szCs w:val="16"/>
                <w:lang w:eastAsia="es-CO"/>
              </w:rPr>
              <w:t>5/2020</w:t>
            </w:r>
            <w:r w:rsidR="001D6087" w:rsidRPr="004A42E6">
              <w:rPr>
                <w:rFonts w:eastAsia="Times New Roman" w:cs="Arial"/>
                <w:bCs/>
                <w:sz w:val="16"/>
                <w:szCs w:val="16"/>
                <w:lang w:eastAsia="es-CO"/>
              </w:rPr>
              <w:t> </w:t>
            </w:r>
          </w:p>
        </w:tc>
        <w:tc>
          <w:tcPr>
            <w:tcW w:w="179" w:type="dxa"/>
            <w:tcBorders>
              <w:top w:val="nil"/>
              <w:left w:val="single" w:sz="4" w:space="0" w:color="auto"/>
              <w:bottom w:val="nil"/>
              <w:right w:val="single" w:sz="4" w:space="0" w:color="auto"/>
            </w:tcBorders>
            <w:shd w:val="diagCross" w:color="000000" w:fill="C0C0C0"/>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13" w:type="dxa"/>
            <w:tcBorders>
              <w:top w:val="nil"/>
              <w:left w:val="single" w:sz="8" w:space="0" w:color="auto"/>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13" w:type="dxa"/>
            <w:tcBorders>
              <w:top w:val="nil"/>
              <w:left w:val="single" w:sz="4" w:space="0" w:color="auto"/>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13" w:type="dxa"/>
            <w:tcBorders>
              <w:top w:val="nil"/>
              <w:left w:val="single" w:sz="4" w:space="0" w:color="auto"/>
              <w:bottom w:val="single" w:sz="4" w:space="0" w:color="auto"/>
              <w:right w:val="single" w:sz="4"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13" w:type="dxa"/>
            <w:tcBorders>
              <w:top w:val="nil"/>
              <w:left w:val="nil"/>
              <w:bottom w:val="single" w:sz="4" w:space="0" w:color="auto"/>
              <w:right w:val="single" w:sz="8" w:space="0" w:color="auto"/>
            </w:tcBorders>
            <w:shd w:val="clear" w:color="auto" w:fill="ED7D31" w:themeFill="accent2"/>
            <w:vAlign w:val="center"/>
            <w:hideMark/>
          </w:tcPr>
          <w:p w:rsidR="001D6087" w:rsidRPr="004A42E6" w:rsidRDefault="001D6087" w:rsidP="001D6087">
            <w:pPr>
              <w:spacing w:after="0" w:line="240" w:lineRule="auto"/>
              <w:jc w:val="center"/>
              <w:rPr>
                <w:rFonts w:eastAsia="Times New Roman" w:cs="Arial"/>
                <w:color w:val="FF0000"/>
                <w:sz w:val="16"/>
                <w:szCs w:val="16"/>
                <w:highlight w:val="red"/>
                <w:lang w:eastAsia="es-CO"/>
              </w:rPr>
            </w:pPr>
          </w:p>
        </w:tc>
        <w:tc>
          <w:tcPr>
            <w:tcW w:w="213" w:type="dxa"/>
            <w:tcBorders>
              <w:top w:val="nil"/>
              <w:left w:val="nil"/>
              <w:bottom w:val="single" w:sz="4" w:space="0" w:color="auto"/>
              <w:right w:val="nil"/>
            </w:tcBorders>
            <w:shd w:val="clear" w:color="auto" w:fill="ED7D31" w:themeFill="accent2"/>
            <w:vAlign w:val="center"/>
            <w:hideMark/>
          </w:tcPr>
          <w:p w:rsidR="001D6087" w:rsidRPr="004A42E6" w:rsidRDefault="001D6087" w:rsidP="00A2768F">
            <w:pPr>
              <w:spacing w:after="0" w:line="240" w:lineRule="auto"/>
              <w:rPr>
                <w:rFonts w:eastAsia="Times New Roman" w:cs="Arial"/>
                <w:color w:val="FF0000"/>
                <w:sz w:val="16"/>
                <w:szCs w:val="16"/>
                <w:highlight w:val="red"/>
                <w:lang w:eastAsia="es-CO"/>
              </w:rPr>
            </w:pPr>
          </w:p>
        </w:tc>
        <w:tc>
          <w:tcPr>
            <w:tcW w:w="212" w:type="dxa"/>
            <w:tcBorders>
              <w:top w:val="nil"/>
              <w:left w:val="single" w:sz="4" w:space="0" w:color="auto"/>
              <w:bottom w:val="single" w:sz="4" w:space="0" w:color="auto"/>
              <w:right w:val="single" w:sz="4" w:space="0" w:color="auto"/>
            </w:tcBorders>
            <w:shd w:val="clear" w:color="auto" w:fill="ED7D31" w:themeFill="accent2"/>
            <w:vAlign w:val="center"/>
            <w:hideMark/>
          </w:tcPr>
          <w:p w:rsidR="001D6087" w:rsidRPr="004A42E6" w:rsidRDefault="001D6087" w:rsidP="001D6087">
            <w:pPr>
              <w:spacing w:after="0" w:line="240" w:lineRule="auto"/>
              <w:jc w:val="center"/>
              <w:rPr>
                <w:rFonts w:eastAsia="Times New Roman" w:cs="Arial"/>
                <w:color w:val="FF0000"/>
                <w:sz w:val="16"/>
                <w:szCs w:val="16"/>
                <w:highlight w:val="red"/>
                <w:lang w:eastAsia="es-CO"/>
              </w:rPr>
            </w:pPr>
          </w:p>
        </w:tc>
        <w:tc>
          <w:tcPr>
            <w:tcW w:w="213" w:type="dxa"/>
            <w:tcBorders>
              <w:top w:val="nil"/>
              <w:left w:val="nil"/>
              <w:bottom w:val="single" w:sz="4" w:space="0" w:color="auto"/>
              <w:right w:val="single" w:sz="4" w:space="0" w:color="auto"/>
            </w:tcBorders>
            <w:shd w:val="clear" w:color="auto" w:fill="ED7D31" w:themeFill="accent2"/>
            <w:vAlign w:val="center"/>
            <w:hideMark/>
          </w:tcPr>
          <w:p w:rsidR="001D6087" w:rsidRPr="004A42E6" w:rsidRDefault="001D6087" w:rsidP="001D6087">
            <w:pPr>
              <w:spacing w:after="0" w:line="240" w:lineRule="auto"/>
              <w:jc w:val="center"/>
              <w:rPr>
                <w:rFonts w:eastAsia="Times New Roman" w:cs="Arial"/>
                <w:color w:val="FF0000"/>
                <w:sz w:val="16"/>
                <w:szCs w:val="16"/>
                <w:highlight w:val="red"/>
                <w:lang w:eastAsia="es-CO"/>
              </w:rPr>
            </w:pPr>
          </w:p>
        </w:tc>
        <w:tc>
          <w:tcPr>
            <w:tcW w:w="213" w:type="dxa"/>
            <w:tcBorders>
              <w:top w:val="nil"/>
              <w:left w:val="nil"/>
              <w:bottom w:val="single" w:sz="4" w:space="0" w:color="auto"/>
              <w:right w:val="single" w:sz="8" w:space="0" w:color="auto"/>
            </w:tcBorders>
            <w:shd w:val="clear" w:color="auto" w:fill="ED7D31" w:themeFill="accent2"/>
            <w:vAlign w:val="center"/>
            <w:hideMark/>
          </w:tcPr>
          <w:p w:rsidR="001D6087" w:rsidRPr="004A42E6" w:rsidRDefault="001D6087" w:rsidP="001D6087">
            <w:pPr>
              <w:spacing w:after="0" w:line="240" w:lineRule="auto"/>
              <w:jc w:val="center"/>
              <w:rPr>
                <w:rFonts w:eastAsia="Times New Roman" w:cs="Arial"/>
                <w:color w:val="FF0000"/>
                <w:sz w:val="16"/>
                <w:szCs w:val="16"/>
                <w:highlight w:val="red"/>
                <w:lang w:eastAsia="es-CO"/>
              </w:rPr>
            </w:pPr>
          </w:p>
        </w:tc>
        <w:tc>
          <w:tcPr>
            <w:tcW w:w="173" w:type="dxa"/>
            <w:tcBorders>
              <w:top w:val="nil"/>
              <w:left w:val="nil"/>
              <w:bottom w:val="single" w:sz="4" w:space="0" w:color="auto"/>
              <w:right w:val="nil"/>
            </w:tcBorders>
            <w:shd w:val="clear" w:color="auto" w:fill="ED7D31" w:themeFill="accent2"/>
            <w:vAlign w:val="center"/>
            <w:hideMark/>
          </w:tcPr>
          <w:p w:rsidR="001D6087" w:rsidRPr="004A42E6" w:rsidRDefault="001D6087" w:rsidP="001D6087">
            <w:pPr>
              <w:spacing w:after="0" w:line="240" w:lineRule="auto"/>
              <w:jc w:val="center"/>
              <w:rPr>
                <w:rFonts w:eastAsia="Times New Roman" w:cs="Arial"/>
                <w:color w:val="FF0000"/>
                <w:sz w:val="16"/>
                <w:szCs w:val="16"/>
                <w:highlight w:val="red"/>
                <w:lang w:eastAsia="es-CO"/>
              </w:rPr>
            </w:pPr>
          </w:p>
        </w:tc>
        <w:tc>
          <w:tcPr>
            <w:tcW w:w="173" w:type="dxa"/>
            <w:tcBorders>
              <w:top w:val="nil"/>
              <w:left w:val="nil"/>
              <w:bottom w:val="single" w:sz="4" w:space="0" w:color="auto"/>
              <w:right w:val="nil"/>
            </w:tcBorders>
            <w:shd w:val="clear" w:color="auto" w:fill="ED7D31" w:themeFill="accent2"/>
            <w:vAlign w:val="center"/>
            <w:hideMark/>
          </w:tcPr>
          <w:p w:rsidR="001D6087" w:rsidRPr="004A42E6" w:rsidRDefault="001D6087" w:rsidP="001D6087">
            <w:pPr>
              <w:spacing w:after="0" w:line="240" w:lineRule="auto"/>
              <w:jc w:val="center"/>
              <w:rPr>
                <w:rFonts w:eastAsia="Times New Roman" w:cs="Arial"/>
                <w:color w:val="FF0000"/>
                <w:sz w:val="16"/>
                <w:szCs w:val="16"/>
                <w:highlight w:val="red"/>
                <w:lang w:eastAsia="es-CO"/>
              </w:rPr>
            </w:pPr>
          </w:p>
        </w:tc>
        <w:tc>
          <w:tcPr>
            <w:tcW w:w="284" w:type="dxa"/>
            <w:tcBorders>
              <w:top w:val="nil"/>
              <w:left w:val="single" w:sz="4" w:space="0" w:color="auto"/>
              <w:bottom w:val="single" w:sz="4" w:space="0" w:color="auto"/>
              <w:right w:val="single" w:sz="4" w:space="0" w:color="auto"/>
            </w:tcBorders>
            <w:shd w:val="clear" w:color="auto" w:fill="ED7D31" w:themeFill="accent2"/>
            <w:vAlign w:val="center"/>
            <w:hideMark/>
          </w:tcPr>
          <w:p w:rsidR="001D6087" w:rsidRPr="004A42E6" w:rsidRDefault="001D6087" w:rsidP="001D6087">
            <w:pPr>
              <w:spacing w:after="0" w:line="240" w:lineRule="auto"/>
              <w:jc w:val="center"/>
              <w:rPr>
                <w:rFonts w:eastAsia="Times New Roman" w:cs="Arial"/>
                <w:color w:val="FF0000"/>
                <w:sz w:val="16"/>
                <w:szCs w:val="16"/>
                <w:highlight w:val="red"/>
                <w:lang w:eastAsia="es-CO"/>
              </w:rPr>
            </w:pPr>
          </w:p>
        </w:tc>
        <w:tc>
          <w:tcPr>
            <w:tcW w:w="284" w:type="dxa"/>
            <w:tcBorders>
              <w:top w:val="nil"/>
              <w:left w:val="nil"/>
              <w:bottom w:val="single" w:sz="4" w:space="0" w:color="auto"/>
              <w:right w:val="single" w:sz="4" w:space="0" w:color="auto"/>
            </w:tcBorders>
            <w:shd w:val="clear" w:color="auto" w:fill="ED7D31" w:themeFill="accent2"/>
            <w:vAlign w:val="center"/>
            <w:hideMark/>
          </w:tcPr>
          <w:p w:rsidR="001D6087" w:rsidRPr="004A42E6" w:rsidRDefault="001D6087" w:rsidP="001D6087">
            <w:pPr>
              <w:spacing w:after="0" w:line="240" w:lineRule="auto"/>
              <w:jc w:val="center"/>
              <w:rPr>
                <w:rFonts w:eastAsia="Times New Roman" w:cs="Arial"/>
                <w:color w:val="FF0000"/>
                <w:sz w:val="16"/>
                <w:szCs w:val="16"/>
                <w:highlight w:val="red"/>
                <w:lang w:eastAsia="es-CO"/>
              </w:rPr>
            </w:pPr>
          </w:p>
        </w:tc>
        <w:tc>
          <w:tcPr>
            <w:tcW w:w="284" w:type="dxa"/>
            <w:tcBorders>
              <w:top w:val="nil"/>
              <w:left w:val="nil"/>
              <w:bottom w:val="single" w:sz="4" w:space="0" w:color="auto"/>
              <w:right w:val="single" w:sz="8" w:space="0" w:color="auto"/>
            </w:tcBorders>
            <w:shd w:val="clear" w:color="auto" w:fill="ED7D31" w:themeFill="accent2"/>
            <w:vAlign w:val="center"/>
            <w:hideMark/>
          </w:tcPr>
          <w:p w:rsidR="001D6087" w:rsidRPr="004A42E6" w:rsidRDefault="001D6087" w:rsidP="001D6087">
            <w:pPr>
              <w:spacing w:after="0" w:line="240" w:lineRule="auto"/>
              <w:jc w:val="center"/>
              <w:rPr>
                <w:rFonts w:eastAsia="Times New Roman" w:cs="Arial"/>
                <w:color w:val="FF0000"/>
                <w:sz w:val="16"/>
                <w:szCs w:val="16"/>
                <w:highlight w:val="red"/>
                <w:lang w:eastAsia="es-CO"/>
              </w:rPr>
            </w:pPr>
          </w:p>
        </w:tc>
        <w:tc>
          <w:tcPr>
            <w:tcW w:w="284" w:type="dxa"/>
            <w:tcBorders>
              <w:top w:val="nil"/>
              <w:left w:val="nil"/>
              <w:bottom w:val="single" w:sz="4" w:space="0" w:color="auto"/>
              <w:right w:val="single" w:sz="4" w:space="0" w:color="auto"/>
            </w:tcBorders>
            <w:shd w:val="clear" w:color="auto" w:fill="ED7D31" w:themeFill="accent2"/>
            <w:vAlign w:val="center"/>
            <w:hideMark/>
          </w:tcPr>
          <w:p w:rsidR="001D6087" w:rsidRPr="004A42E6" w:rsidRDefault="001D6087" w:rsidP="001D6087">
            <w:pPr>
              <w:spacing w:after="0" w:line="240" w:lineRule="auto"/>
              <w:jc w:val="center"/>
              <w:rPr>
                <w:rFonts w:eastAsia="Times New Roman" w:cs="Arial"/>
                <w:color w:val="FF0000"/>
                <w:sz w:val="16"/>
                <w:szCs w:val="16"/>
                <w:highlight w:val="red"/>
                <w:lang w:eastAsia="es-CO"/>
              </w:rPr>
            </w:pPr>
          </w:p>
        </w:tc>
        <w:tc>
          <w:tcPr>
            <w:tcW w:w="284" w:type="dxa"/>
            <w:tcBorders>
              <w:top w:val="nil"/>
              <w:left w:val="nil"/>
              <w:bottom w:val="single" w:sz="4" w:space="0" w:color="auto"/>
              <w:right w:val="nil"/>
            </w:tcBorders>
            <w:shd w:val="clear" w:color="auto" w:fill="ED7D31" w:themeFill="accent2"/>
            <w:vAlign w:val="center"/>
            <w:hideMark/>
          </w:tcPr>
          <w:p w:rsidR="001D6087" w:rsidRPr="004A42E6" w:rsidRDefault="001D6087" w:rsidP="001D6087">
            <w:pPr>
              <w:spacing w:after="0" w:line="240" w:lineRule="auto"/>
              <w:jc w:val="center"/>
              <w:rPr>
                <w:rFonts w:eastAsia="Times New Roman" w:cs="Arial"/>
                <w:color w:val="FF0000"/>
                <w:sz w:val="16"/>
                <w:szCs w:val="16"/>
                <w:highlight w:val="red"/>
                <w:lang w:eastAsia="es-CO"/>
              </w:rPr>
            </w:pPr>
          </w:p>
        </w:tc>
        <w:tc>
          <w:tcPr>
            <w:tcW w:w="284" w:type="dxa"/>
            <w:tcBorders>
              <w:top w:val="nil"/>
              <w:left w:val="single" w:sz="4" w:space="0" w:color="auto"/>
              <w:bottom w:val="single" w:sz="4" w:space="0" w:color="auto"/>
              <w:right w:val="nil"/>
            </w:tcBorders>
            <w:shd w:val="clear" w:color="auto" w:fill="ED7D31" w:themeFill="accent2"/>
            <w:vAlign w:val="center"/>
            <w:hideMark/>
          </w:tcPr>
          <w:p w:rsidR="001D6087" w:rsidRPr="004A42E6" w:rsidRDefault="001D6087" w:rsidP="00A2768F">
            <w:pPr>
              <w:spacing w:after="0" w:line="240" w:lineRule="auto"/>
              <w:rPr>
                <w:rFonts w:eastAsia="Times New Roman" w:cs="Arial"/>
                <w:color w:val="FF0000"/>
                <w:sz w:val="16"/>
                <w:szCs w:val="16"/>
                <w:highlight w:val="red"/>
                <w:lang w:eastAsia="es-CO"/>
              </w:rPr>
            </w:pPr>
          </w:p>
        </w:tc>
        <w:tc>
          <w:tcPr>
            <w:tcW w:w="284" w:type="dxa"/>
            <w:tcBorders>
              <w:top w:val="nil"/>
              <w:left w:val="single" w:sz="4" w:space="0" w:color="auto"/>
              <w:bottom w:val="single" w:sz="4" w:space="0" w:color="auto"/>
              <w:right w:val="single" w:sz="8" w:space="0" w:color="auto"/>
            </w:tcBorders>
            <w:shd w:val="clear" w:color="auto" w:fill="ED7D31" w:themeFill="accent2"/>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single" w:sz="4"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4" w:space="0" w:color="auto"/>
              <w:right w:val="single" w:sz="4"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4" w:space="0" w:color="auto"/>
              <w:right w:val="single" w:sz="8"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0" w:type="dxa"/>
            <w:gridSpan w:val="2"/>
            <w:tcBorders>
              <w:top w:val="nil"/>
              <w:left w:val="nil"/>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160" w:type="dxa"/>
            <w:tcBorders>
              <w:top w:val="nil"/>
              <w:left w:val="nil"/>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single" w:sz="4"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4" w:space="0" w:color="auto"/>
              <w:right w:val="single" w:sz="4"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4" w:space="0" w:color="auto"/>
              <w:right w:val="single" w:sz="8"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97" w:type="dxa"/>
            <w:gridSpan w:val="2"/>
            <w:tcBorders>
              <w:top w:val="nil"/>
              <w:left w:val="nil"/>
              <w:bottom w:val="single" w:sz="4" w:space="0" w:color="auto"/>
              <w:right w:val="single" w:sz="4"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single" w:sz="8"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single" w:sz="8"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single" w:sz="8"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301" w:type="dxa"/>
            <w:gridSpan w:val="2"/>
            <w:tcBorders>
              <w:top w:val="nil"/>
              <w:left w:val="nil"/>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single" w:sz="8"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r>
      <w:tr w:rsidR="004A42E6" w:rsidRPr="004A42E6" w:rsidTr="00D07580">
        <w:trPr>
          <w:trHeight w:val="321"/>
        </w:trPr>
        <w:tc>
          <w:tcPr>
            <w:tcW w:w="1418" w:type="dxa"/>
            <w:tcBorders>
              <w:top w:val="nil"/>
              <w:left w:val="single" w:sz="8" w:space="0" w:color="auto"/>
              <w:bottom w:val="single" w:sz="4" w:space="0" w:color="auto"/>
              <w:right w:val="single" w:sz="8" w:space="0" w:color="auto"/>
            </w:tcBorders>
            <w:shd w:val="clear" w:color="auto" w:fill="auto"/>
            <w:vAlign w:val="center"/>
            <w:hideMark/>
          </w:tcPr>
          <w:p w:rsidR="001D6087" w:rsidRPr="004A42E6" w:rsidRDefault="001D6087" w:rsidP="001D6087">
            <w:pPr>
              <w:spacing w:after="0" w:line="240" w:lineRule="auto"/>
              <w:rPr>
                <w:rFonts w:eastAsia="Times New Roman" w:cs="Arial"/>
                <w:sz w:val="16"/>
                <w:szCs w:val="16"/>
                <w:lang w:eastAsia="es-CO"/>
              </w:rPr>
            </w:pPr>
            <w:r w:rsidRPr="004A42E6">
              <w:rPr>
                <w:rFonts w:eastAsia="Times New Roman" w:cs="Arial"/>
                <w:sz w:val="16"/>
                <w:szCs w:val="16"/>
                <w:lang w:eastAsia="es-CO"/>
              </w:rPr>
              <w:t> </w:t>
            </w:r>
            <w:r w:rsidR="003F29D7" w:rsidRPr="004A42E6">
              <w:rPr>
                <w:rFonts w:eastAsia="Times New Roman" w:cs="Arial"/>
                <w:sz w:val="16"/>
                <w:szCs w:val="16"/>
                <w:lang w:eastAsia="es-CO"/>
              </w:rPr>
              <w:t xml:space="preserve">Fase 1. Etapa 1.3 </w:t>
            </w:r>
          </w:p>
          <w:p w:rsidR="00F67D10" w:rsidRPr="004A42E6" w:rsidRDefault="00F67D10" w:rsidP="001D6087">
            <w:pPr>
              <w:spacing w:after="0" w:line="240" w:lineRule="auto"/>
              <w:rPr>
                <w:rFonts w:eastAsia="Times New Roman" w:cs="Arial"/>
                <w:sz w:val="16"/>
                <w:szCs w:val="16"/>
                <w:lang w:eastAsia="es-CO"/>
              </w:rPr>
            </w:pPr>
            <w:r w:rsidRPr="004A42E6">
              <w:rPr>
                <w:rFonts w:eastAsia="Times New Roman" w:cs="Arial"/>
                <w:sz w:val="16"/>
                <w:szCs w:val="16"/>
                <w:lang w:eastAsia="es-CO"/>
              </w:rPr>
              <w:t>-Análisis de contenido E-portafolios</w:t>
            </w:r>
          </w:p>
          <w:p w:rsidR="00F67D10" w:rsidRPr="004A42E6" w:rsidRDefault="00D07580" w:rsidP="001D6087">
            <w:pPr>
              <w:spacing w:after="0" w:line="240" w:lineRule="auto"/>
              <w:rPr>
                <w:rFonts w:eastAsia="Times New Roman" w:cs="Arial"/>
                <w:sz w:val="16"/>
                <w:szCs w:val="16"/>
                <w:lang w:eastAsia="es-CO"/>
              </w:rPr>
            </w:pPr>
            <w:r>
              <w:rPr>
                <w:rFonts w:eastAsia="Times New Roman" w:cs="Arial"/>
                <w:sz w:val="16"/>
                <w:szCs w:val="16"/>
                <w:lang w:eastAsia="es-CO"/>
              </w:rPr>
              <w:t>-18 entrevistas semiestructurada</w:t>
            </w:r>
            <w:r w:rsidR="00F67D10" w:rsidRPr="004A42E6">
              <w:rPr>
                <w:rFonts w:eastAsia="Times New Roman" w:cs="Arial"/>
                <w:sz w:val="16"/>
                <w:szCs w:val="16"/>
                <w:lang w:eastAsia="es-CO"/>
              </w:rPr>
              <w:t>s</w:t>
            </w:r>
          </w:p>
          <w:p w:rsidR="00F67D10" w:rsidRPr="004A42E6" w:rsidRDefault="00F67D10" w:rsidP="001D6087">
            <w:pPr>
              <w:spacing w:after="0" w:line="240" w:lineRule="auto"/>
              <w:rPr>
                <w:rFonts w:eastAsia="Times New Roman" w:cs="Arial"/>
                <w:sz w:val="16"/>
                <w:szCs w:val="16"/>
                <w:lang w:eastAsia="es-CO"/>
              </w:rPr>
            </w:pPr>
            <w:r w:rsidRPr="004A42E6">
              <w:rPr>
                <w:rFonts w:eastAsia="Times New Roman" w:cs="Arial"/>
                <w:sz w:val="16"/>
                <w:szCs w:val="16"/>
                <w:lang w:eastAsia="es-CO"/>
              </w:rPr>
              <w:t>-Análisis de información recopilada</w:t>
            </w:r>
          </w:p>
        </w:tc>
        <w:tc>
          <w:tcPr>
            <w:tcW w:w="1110" w:type="dxa"/>
            <w:tcBorders>
              <w:top w:val="nil"/>
              <w:left w:val="nil"/>
              <w:bottom w:val="single" w:sz="4" w:space="0" w:color="auto"/>
              <w:right w:val="single" w:sz="8" w:space="0" w:color="auto"/>
            </w:tcBorders>
            <w:shd w:val="clear" w:color="auto" w:fill="auto"/>
            <w:vAlign w:val="center"/>
            <w:hideMark/>
          </w:tcPr>
          <w:p w:rsidR="001D6087" w:rsidRPr="004A42E6" w:rsidRDefault="001D6087" w:rsidP="001D6087">
            <w:pPr>
              <w:spacing w:after="0" w:line="240" w:lineRule="auto"/>
              <w:rPr>
                <w:rFonts w:eastAsia="Times New Roman" w:cs="Arial"/>
                <w:sz w:val="16"/>
                <w:szCs w:val="16"/>
                <w:lang w:eastAsia="es-CO"/>
              </w:rPr>
            </w:pPr>
            <w:r w:rsidRPr="004A42E6">
              <w:rPr>
                <w:rFonts w:eastAsia="Times New Roman" w:cs="Arial"/>
                <w:sz w:val="16"/>
                <w:szCs w:val="16"/>
                <w:lang w:eastAsia="es-CO"/>
              </w:rPr>
              <w:t> </w:t>
            </w:r>
            <w:r w:rsidR="00122E28" w:rsidRPr="004A42E6">
              <w:rPr>
                <w:rFonts w:eastAsia="Times New Roman" w:cs="Arial"/>
                <w:sz w:val="16"/>
                <w:szCs w:val="16"/>
                <w:lang w:eastAsia="es-CO"/>
              </w:rPr>
              <w:t xml:space="preserve"> Investigadora principal y </w:t>
            </w:r>
            <w:proofErr w:type="spellStart"/>
            <w:r w:rsidR="00122E28" w:rsidRPr="004A42E6">
              <w:rPr>
                <w:rFonts w:eastAsia="Times New Roman" w:cs="Arial"/>
                <w:sz w:val="16"/>
                <w:szCs w:val="16"/>
                <w:lang w:eastAsia="es-CO"/>
              </w:rPr>
              <w:t>coinvestigadores</w:t>
            </w:r>
            <w:proofErr w:type="spellEnd"/>
          </w:p>
        </w:tc>
        <w:tc>
          <w:tcPr>
            <w:tcW w:w="657"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1D6087" w:rsidRPr="004A42E6" w:rsidRDefault="001D6087" w:rsidP="001D6087">
            <w:pPr>
              <w:spacing w:after="0" w:line="240" w:lineRule="auto"/>
              <w:jc w:val="center"/>
              <w:rPr>
                <w:rFonts w:eastAsia="Times New Roman" w:cs="Arial"/>
                <w:bCs/>
                <w:sz w:val="16"/>
                <w:szCs w:val="16"/>
                <w:lang w:eastAsia="es-CO"/>
              </w:rPr>
            </w:pPr>
            <w:r w:rsidRPr="004A42E6">
              <w:rPr>
                <w:rFonts w:eastAsia="Times New Roman" w:cs="Arial"/>
                <w:bCs/>
                <w:sz w:val="16"/>
                <w:szCs w:val="16"/>
                <w:lang w:eastAsia="es-CO"/>
              </w:rPr>
              <w:t> </w:t>
            </w:r>
            <w:r w:rsidR="000B2946" w:rsidRPr="004A42E6">
              <w:rPr>
                <w:rFonts w:eastAsia="Times New Roman" w:cs="Arial"/>
                <w:bCs/>
                <w:sz w:val="16"/>
                <w:szCs w:val="16"/>
                <w:lang w:eastAsia="es-CO"/>
              </w:rPr>
              <w:t>5/2020</w:t>
            </w:r>
          </w:p>
        </w:tc>
        <w:tc>
          <w:tcPr>
            <w:tcW w:w="657" w:type="dxa"/>
            <w:tcBorders>
              <w:top w:val="single" w:sz="4" w:space="0" w:color="auto"/>
              <w:left w:val="nil"/>
              <w:bottom w:val="single" w:sz="4" w:space="0" w:color="auto"/>
              <w:right w:val="single" w:sz="4" w:space="0" w:color="auto"/>
            </w:tcBorders>
            <w:shd w:val="clear" w:color="000000" w:fill="FF8080"/>
            <w:vAlign w:val="center"/>
            <w:hideMark/>
          </w:tcPr>
          <w:p w:rsidR="001D6087" w:rsidRPr="004A42E6" w:rsidRDefault="000B2946" w:rsidP="001D6087">
            <w:pPr>
              <w:spacing w:after="0" w:line="240" w:lineRule="auto"/>
              <w:jc w:val="center"/>
              <w:rPr>
                <w:rFonts w:eastAsia="Times New Roman" w:cs="Arial"/>
                <w:bCs/>
                <w:sz w:val="16"/>
                <w:szCs w:val="16"/>
                <w:lang w:eastAsia="es-CO"/>
              </w:rPr>
            </w:pPr>
            <w:r w:rsidRPr="004A42E6">
              <w:rPr>
                <w:rFonts w:eastAsia="Times New Roman" w:cs="Arial"/>
                <w:bCs/>
                <w:sz w:val="16"/>
                <w:szCs w:val="16"/>
                <w:lang w:eastAsia="es-CO"/>
              </w:rPr>
              <w:t>7/2020</w:t>
            </w:r>
            <w:r w:rsidR="001D6087" w:rsidRPr="004A42E6">
              <w:rPr>
                <w:rFonts w:eastAsia="Times New Roman" w:cs="Arial"/>
                <w:bCs/>
                <w:sz w:val="16"/>
                <w:szCs w:val="16"/>
                <w:lang w:eastAsia="es-CO"/>
              </w:rPr>
              <w:t> </w:t>
            </w:r>
          </w:p>
        </w:tc>
        <w:tc>
          <w:tcPr>
            <w:tcW w:w="179" w:type="dxa"/>
            <w:tcBorders>
              <w:top w:val="nil"/>
              <w:left w:val="single" w:sz="4" w:space="0" w:color="auto"/>
              <w:bottom w:val="nil"/>
              <w:right w:val="single" w:sz="4" w:space="0" w:color="auto"/>
            </w:tcBorders>
            <w:shd w:val="diagCross" w:color="000000" w:fill="C0C0C0"/>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13" w:type="dxa"/>
            <w:tcBorders>
              <w:top w:val="nil"/>
              <w:left w:val="single" w:sz="8" w:space="0" w:color="auto"/>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13" w:type="dxa"/>
            <w:tcBorders>
              <w:top w:val="nil"/>
              <w:left w:val="single" w:sz="4" w:space="0" w:color="auto"/>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13" w:type="dxa"/>
            <w:tcBorders>
              <w:top w:val="nil"/>
              <w:left w:val="single" w:sz="4" w:space="0" w:color="auto"/>
              <w:bottom w:val="single" w:sz="4" w:space="0" w:color="auto"/>
              <w:right w:val="single" w:sz="4"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13" w:type="dxa"/>
            <w:tcBorders>
              <w:top w:val="nil"/>
              <w:left w:val="nil"/>
              <w:bottom w:val="single" w:sz="4" w:space="0" w:color="auto"/>
              <w:right w:val="single" w:sz="8"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13" w:type="dxa"/>
            <w:tcBorders>
              <w:top w:val="nil"/>
              <w:left w:val="nil"/>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12" w:type="dxa"/>
            <w:tcBorders>
              <w:top w:val="nil"/>
              <w:left w:val="single" w:sz="4" w:space="0" w:color="auto"/>
              <w:bottom w:val="single" w:sz="4" w:space="0" w:color="auto"/>
              <w:right w:val="single" w:sz="4"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13" w:type="dxa"/>
            <w:tcBorders>
              <w:top w:val="nil"/>
              <w:left w:val="nil"/>
              <w:bottom w:val="single" w:sz="4" w:space="0" w:color="auto"/>
              <w:right w:val="single" w:sz="4"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13" w:type="dxa"/>
            <w:tcBorders>
              <w:top w:val="nil"/>
              <w:left w:val="nil"/>
              <w:bottom w:val="single" w:sz="4" w:space="0" w:color="auto"/>
              <w:right w:val="single" w:sz="8"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173" w:type="dxa"/>
            <w:tcBorders>
              <w:top w:val="nil"/>
              <w:left w:val="nil"/>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173" w:type="dxa"/>
            <w:tcBorders>
              <w:top w:val="nil"/>
              <w:left w:val="nil"/>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single" w:sz="4"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4" w:space="0" w:color="auto"/>
              <w:right w:val="single" w:sz="4"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4" w:space="0" w:color="auto"/>
              <w:right w:val="single" w:sz="8"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4" w:space="0" w:color="auto"/>
              <w:right w:val="single" w:sz="4"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highlight w:val="red"/>
                <w:lang w:eastAsia="es-CO"/>
              </w:rPr>
            </w:pPr>
          </w:p>
        </w:tc>
        <w:tc>
          <w:tcPr>
            <w:tcW w:w="284" w:type="dxa"/>
            <w:tcBorders>
              <w:top w:val="nil"/>
              <w:left w:val="nil"/>
              <w:bottom w:val="single" w:sz="4" w:space="0" w:color="auto"/>
              <w:right w:val="nil"/>
            </w:tcBorders>
            <w:shd w:val="clear" w:color="auto" w:fill="auto"/>
            <w:vAlign w:val="center"/>
            <w:hideMark/>
          </w:tcPr>
          <w:p w:rsidR="001D6087" w:rsidRPr="004A42E6" w:rsidRDefault="001D6087" w:rsidP="00A2768F">
            <w:pPr>
              <w:spacing w:after="0" w:line="240" w:lineRule="auto"/>
              <w:rPr>
                <w:rFonts w:eastAsia="Times New Roman" w:cs="Arial"/>
                <w:sz w:val="16"/>
                <w:szCs w:val="16"/>
                <w:highlight w:val="red"/>
                <w:lang w:eastAsia="es-CO"/>
              </w:rPr>
            </w:pPr>
          </w:p>
        </w:tc>
        <w:tc>
          <w:tcPr>
            <w:tcW w:w="284" w:type="dxa"/>
            <w:tcBorders>
              <w:top w:val="nil"/>
              <w:left w:val="single" w:sz="4" w:space="0" w:color="auto"/>
              <w:bottom w:val="single" w:sz="4" w:space="0" w:color="auto"/>
              <w:right w:val="nil"/>
            </w:tcBorders>
            <w:shd w:val="clear" w:color="auto" w:fill="ED7D31" w:themeFill="accent2"/>
            <w:vAlign w:val="center"/>
            <w:hideMark/>
          </w:tcPr>
          <w:p w:rsidR="001D6087" w:rsidRPr="004A42E6" w:rsidRDefault="001D6087" w:rsidP="00A2768F">
            <w:pPr>
              <w:spacing w:after="0" w:line="240" w:lineRule="auto"/>
              <w:rPr>
                <w:rFonts w:eastAsia="Times New Roman" w:cs="Arial"/>
                <w:sz w:val="16"/>
                <w:szCs w:val="16"/>
                <w:highlight w:val="red"/>
                <w:lang w:eastAsia="es-CO"/>
              </w:rPr>
            </w:pPr>
          </w:p>
        </w:tc>
        <w:tc>
          <w:tcPr>
            <w:tcW w:w="284" w:type="dxa"/>
            <w:tcBorders>
              <w:top w:val="nil"/>
              <w:left w:val="single" w:sz="4" w:space="0" w:color="auto"/>
              <w:bottom w:val="single" w:sz="4" w:space="0" w:color="auto"/>
              <w:right w:val="single" w:sz="8" w:space="0" w:color="auto"/>
            </w:tcBorders>
            <w:shd w:val="clear" w:color="auto" w:fill="ED7D31" w:themeFill="accent2"/>
            <w:vAlign w:val="center"/>
            <w:hideMark/>
          </w:tcPr>
          <w:p w:rsidR="001D6087" w:rsidRPr="004A42E6" w:rsidRDefault="001D6087" w:rsidP="001D6087">
            <w:pPr>
              <w:spacing w:after="0" w:line="240" w:lineRule="auto"/>
              <w:jc w:val="center"/>
              <w:rPr>
                <w:rFonts w:eastAsia="Times New Roman" w:cs="Arial"/>
                <w:sz w:val="16"/>
                <w:szCs w:val="16"/>
                <w:highlight w:val="red"/>
                <w:lang w:eastAsia="es-CO"/>
              </w:rPr>
            </w:pPr>
          </w:p>
        </w:tc>
        <w:tc>
          <w:tcPr>
            <w:tcW w:w="284" w:type="dxa"/>
            <w:tcBorders>
              <w:top w:val="nil"/>
              <w:left w:val="nil"/>
              <w:bottom w:val="single" w:sz="4" w:space="0" w:color="auto"/>
              <w:right w:val="nil"/>
            </w:tcBorders>
            <w:shd w:val="clear" w:color="auto" w:fill="ED7D31" w:themeFill="accent2"/>
            <w:vAlign w:val="center"/>
            <w:hideMark/>
          </w:tcPr>
          <w:p w:rsidR="001D6087" w:rsidRPr="004A42E6" w:rsidRDefault="001D6087" w:rsidP="001D6087">
            <w:pPr>
              <w:spacing w:after="0" w:line="240" w:lineRule="auto"/>
              <w:jc w:val="center"/>
              <w:rPr>
                <w:rFonts w:eastAsia="Times New Roman" w:cs="Arial"/>
                <w:sz w:val="16"/>
                <w:szCs w:val="16"/>
                <w:highlight w:val="red"/>
                <w:lang w:eastAsia="es-CO"/>
              </w:rPr>
            </w:pPr>
          </w:p>
        </w:tc>
        <w:tc>
          <w:tcPr>
            <w:tcW w:w="284" w:type="dxa"/>
            <w:tcBorders>
              <w:top w:val="nil"/>
              <w:left w:val="single" w:sz="4" w:space="0" w:color="auto"/>
              <w:bottom w:val="single" w:sz="4" w:space="0" w:color="auto"/>
              <w:right w:val="single" w:sz="4" w:space="0" w:color="auto"/>
            </w:tcBorders>
            <w:shd w:val="clear" w:color="auto" w:fill="ED7D31" w:themeFill="accent2"/>
            <w:vAlign w:val="center"/>
            <w:hideMark/>
          </w:tcPr>
          <w:p w:rsidR="001D6087" w:rsidRPr="004A42E6" w:rsidRDefault="001D6087" w:rsidP="001D6087">
            <w:pPr>
              <w:spacing w:after="0" w:line="240" w:lineRule="auto"/>
              <w:jc w:val="center"/>
              <w:rPr>
                <w:rFonts w:eastAsia="Times New Roman" w:cs="Arial"/>
                <w:sz w:val="16"/>
                <w:szCs w:val="16"/>
                <w:highlight w:val="red"/>
                <w:lang w:eastAsia="es-CO"/>
              </w:rPr>
            </w:pPr>
          </w:p>
        </w:tc>
        <w:tc>
          <w:tcPr>
            <w:tcW w:w="284" w:type="dxa"/>
            <w:tcBorders>
              <w:top w:val="nil"/>
              <w:left w:val="nil"/>
              <w:bottom w:val="single" w:sz="4" w:space="0" w:color="auto"/>
              <w:right w:val="single" w:sz="4" w:space="0" w:color="auto"/>
            </w:tcBorders>
            <w:shd w:val="clear" w:color="auto" w:fill="ED7D31" w:themeFill="accent2"/>
            <w:vAlign w:val="center"/>
            <w:hideMark/>
          </w:tcPr>
          <w:p w:rsidR="001D6087" w:rsidRPr="004A42E6" w:rsidRDefault="001D6087" w:rsidP="001D6087">
            <w:pPr>
              <w:spacing w:after="0" w:line="240" w:lineRule="auto"/>
              <w:jc w:val="center"/>
              <w:rPr>
                <w:rFonts w:eastAsia="Times New Roman" w:cs="Arial"/>
                <w:sz w:val="16"/>
                <w:szCs w:val="16"/>
                <w:highlight w:val="red"/>
                <w:lang w:eastAsia="es-CO"/>
              </w:rPr>
            </w:pPr>
          </w:p>
        </w:tc>
        <w:tc>
          <w:tcPr>
            <w:tcW w:w="284" w:type="dxa"/>
            <w:tcBorders>
              <w:top w:val="nil"/>
              <w:left w:val="nil"/>
              <w:bottom w:val="single" w:sz="4" w:space="0" w:color="auto"/>
              <w:right w:val="single" w:sz="8" w:space="0" w:color="auto"/>
            </w:tcBorders>
            <w:shd w:val="clear" w:color="auto" w:fill="ED7D31" w:themeFill="accent2"/>
            <w:vAlign w:val="center"/>
            <w:hideMark/>
          </w:tcPr>
          <w:p w:rsidR="001D6087" w:rsidRPr="004A42E6" w:rsidRDefault="001D6087" w:rsidP="001D6087">
            <w:pPr>
              <w:spacing w:after="0" w:line="240" w:lineRule="auto"/>
              <w:jc w:val="center"/>
              <w:rPr>
                <w:rFonts w:eastAsia="Times New Roman" w:cs="Arial"/>
                <w:sz w:val="16"/>
                <w:szCs w:val="16"/>
                <w:highlight w:val="red"/>
                <w:lang w:eastAsia="es-CO"/>
              </w:rPr>
            </w:pPr>
          </w:p>
        </w:tc>
        <w:tc>
          <w:tcPr>
            <w:tcW w:w="280" w:type="dxa"/>
            <w:gridSpan w:val="2"/>
            <w:tcBorders>
              <w:top w:val="nil"/>
              <w:left w:val="nil"/>
              <w:bottom w:val="single" w:sz="4" w:space="0" w:color="auto"/>
              <w:right w:val="nil"/>
            </w:tcBorders>
            <w:shd w:val="clear" w:color="auto" w:fill="ED7D31" w:themeFill="accent2"/>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160" w:type="dxa"/>
            <w:tcBorders>
              <w:top w:val="nil"/>
              <w:left w:val="nil"/>
              <w:bottom w:val="single" w:sz="4" w:space="0" w:color="auto"/>
              <w:right w:val="nil"/>
            </w:tcBorders>
            <w:shd w:val="clear" w:color="auto" w:fill="ED7D31" w:themeFill="accent2"/>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single" w:sz="4" w:space="0" w:color="auto"/>
            </w:tcBorders>
            <w:shd w:val="clear" w:color="auto" w:fill="ED7D31" w:themeFill="accent2"/>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4" w:space="0" w:color="auto"/>
              <w:right w:val="single" w:sz="4"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4" w:space="0" w:color="auto"/>
              <w:right w:val="single" w:sz="8"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97" w:type="dxa"/>
            <w:gridSpan w:val="2"/>
            <w:tcBorders>
              <w:top w:val="nil"/>
              <w:left w:val="nil"/>
              <w:bottom w:val="single" w:sz="4" w:space="0" w:color="auto"/>
              <w:right w:val="single" w:sz="4"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single" w:sz="8"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single" w:sz="8"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single" w:sz="8"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301" w:type="dxa"/>
            <w:gridSpan w:val="2"/>
            <w:tcBorders>
              <w:top w:val="nil"/>
              <w:left w:val="nil"/>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single" w:sz="8"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r>
      <w:tr w:rsidR="004A42E6" w:rsidRPr="004A42E6" w:rsidTr="00D07580">
        <w:trPr>
          <w:trHeight w:val="321"/>
        </w:trPr>
        <w:tc>
          <w:tcPr>
            <w:tcW w:w="1418" w:type="dxa"/>
            <w:tcBorders>
              <w:top w:val="nil"/>
              <w:left w:val="single" w:sz="8" w:space="0" w:color="auto"/>
              <w:bottom w:val="single" w:sz="4" w:space="0" w:color="auto"/>
              <w:right w:val="single" w:sz="8" w:space="0" w:color="auto"/>
            </w:tcBorders>
            <w:shd w:val="clear" w:color="auto" w:fill="auto"/>
            <w:vAlign w:val="center"/>
            <w:hideMark/>
          </w:tcPr>
          <w:p w:rsidR="001D6087" w:rsidRPr="004A42E6" w:rsidRDefault="00C2676D" w:rsidP="001D6087">
            <w:pPr>
              <w:spacing w:after="0" w:line="240" w:lineRule="auto"/>
              <w:rPr>
                <w:rFonts w:eastAsia="Times New Roman" w:cs="Arial"/>
                <w:sz w:val="16"/>
                <w:szCs w:val="16"/>
                <w:lang w:eastAsia="es-CO"/>
              </w:rPr>
            </w:pPr>
            <w:r w:rsidRPr="004A42E6">
              <w:rPr>
                <w:rFonts w:eastAsia="Times New Roman" w:cs="Arial"/>
                <w:sz w:val="16"/>
                <w:szCs w:val="16"/>
                <w:lang w:eastAsia="es-CO"/>
              </w:rPr>
              <w:t>Informe de avance</w:t>
            </w:r>
          </w:p>
        </w:tc>
        <w:tc>
          <w:tcPr>
            <w:tcW w:w="1110" w:type="dxa"/>
            <w:tcBorders>
              <w:top w:val="nil"/>
              <w:left w:val="nil"/>
              <w:bottom w:val="single" w:sz="4" w:space="0" w:color="auto"/>
              <w:right w:val="single" w:sz="8" w:space="0" w:color="auto"/>
            </w:tcBorders>
            <w:shd w:val="clear" w:color="auto" w:fill="auto"/>
            <w:vAlign w:val="center"/>
            <w:hideMark/>
          </w:tcPr>
          <w:p w:rsidR="001D6087" w:rsidRPr="004A42E6" w:rsidRDefault="001D6087" w:rsidP="001D6087">
            <w:pPr>
              <w:spacing w:after="0" w:line="240" w:lineRule="auto"/>
              <w:rPr>
                <w:rFonts w:eastAsia="Times New Roman" w:cs="Arial"/>
                <w:sz w:val="16"/>
                <w:szCs w:val="16"/>
                <w:lang w:eastAsia="es-CO"/>
              </w:rPr>
            </w:pPr>
            <w:r w:rsidRPr="004A42E6">
              <w:rPr>
                <w:rFonts w:eastAsia="Times New Roman" w:cs="Arial"/>
                <w:sz w:val="16"/>
                <w:szCs w:val="16"/>
                <w:lang w:eastAsia="es-CO"/>
              </w:rPr>
              <w:t> </w:t>
            </w:r>
            <w:r w:rsidR="00122E28" w:rsidRPr="004A42E6">
              <w:rPr>
                <w:rFonts w:eastAsia="Times New Roman" w:cs="Arial"/>
                <w:sz w:val="16"/>
                <w:szCs w:val="16"/>
                <w:lang w:eastAsia="es-CO"/>
              </w:rPr>
              <w:t xml:space="preserve"> Investigadora principal y </w:t>
            </w:r>
            <w:proofErr w:type="spellStart"/>
            <w:r w:rsidR="00122E28" w:rsidRPr="004A42E6">
              <w:rPr>
                <w:rFonts w:eastAsia="Times New Roman" w:cs="Arial"/>
                <w:sz w:val="16"/>
                <w:szCs w:val="16"/>
                <w:lang w:eastAsia="es-CO"/>
              </w:rPr>
              <w:t>coinvestigadores</w:t>
            </w:r>
            <w:proofErr w:type="spellEnd"/>
          </w:p>
        </w:tc>
        <w:tc>
          <w:tcPr>
            <w:tcW w:w="657"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1D6087" w:rsidRPr="004A42E6" w:rsidRDefault="000B2946" w:rsidP="001D6087">
            <w:pPr>
              <w:spacing w:after="0" w:line="240" w:lineRule="auto"/>
              <w:jc w:val="center"/>
              <w:rPr>
                <w:rFonts w:eastAsia="Times New Roman" w:cs="Arial"/>
                <w:bCs/>
                <w:sz w:val="16"/>
                <w:szCs w:val="16"/>
                <w:lang w:eastAsia="es-CO"/>
              </w:rPr>
            </w:pPr>
            <w:r w:rsidRPr="004A42E6">
              <w:rPr>
                <w:rFonts w:eastAsia="Times New Roman" w:cs="Arial"/>
                <w:bCs/>
                <w:sz w:val="16"/>
                <w:szCs w:val="16"/>
                <w:lang w:eastAsia="es-CO"/>
              </w:rPr>
              <w:t>7/2020</w:t>
            </w:r>
            <w:r w:rsidR="001D6087" w:rsidRPr="004A42E6">
              <w:rPr>
                <w:rFonts w:eastAsia="Times New Roman" w:cs="Arial"/>
                <w:bCs/>
                <w:sz w:val="16"/>
                <w:szCs w:val="16"/>
                <w:lang w:eastAsia="es-CO"/>
              </w:rPr>
              <w:t> </w:t>
            </w:r>
          </w:p>
        </w:tc>
        <w:tc>
          <w:tcPr>
            <w:tcW w:w="657" w:type="dxa"/>
            <w:tcBorders>
              <w:top w:val="single" w:sz="4" w:space="0" w:color="auto"/>
              <w:left w:val="nil"/>
              <w:bottom w:val="single" w:sz="4" w:space="0" w:color="auto"/>
              <w:right w:val="single" w:sz="4" w:space="0" w:color="auto"/>
            </w:tcBorders>
            <w:shd w:val="clear" w:color="000000" w:fill="FF8080"/>
            <w:vAlign w:val="center"/>
            <w:hideMark/>
          </w:tcPr>
          <w:p w:rsidR="001D6087" w:rsidRPr="004A42E6" w:rsidRDefault="000B2946" w:rsidP="001D6087">
            <w:pPr>
              <w:spacing w:after="0" w:line="240" w:lineRule="auto"/>
              <w:jc w:val="center"/>
              <w:rPr>
                <w:rFonts w:eastAsia="Times New Roman" w:cs="Arial"/>
                <w:bCs/>
                <w:sz w:val="16"/>
                <w:szCs w:val="16"/>
                <w:lang w:eastAsia="es-CO"/>
              </w:rPr>
            </w:pPr>
            <w:r w:rsidRPr="004A42E6">
              <w:rPr>
                <w:rFonts w:eastAsia="Times New Roman" w:cs="Arial"/>
                <w:bCs/>
                <w:sz w:val="16"/>
                <w:szCs w:val="16"/>
                <w:lang w:eastAsia="es-CO"/>
              </w:rPr>
              <w:t>7/2020 </w:t>
            </w:r>
            <w:r w:rsidR="001D6087" w:rsidRPr="004A42E6">
              <w:rPr>
                <w:rFonts w:eastAsia="Times New Roman" w:cs="Arial"/>
                <w:bCs/>
                <w:sz w:val="16"/>
                <w:szCs w:val="16"/>
                <w:lang w:eastAsia="es-CO"/>
              </w:rPr>
              <w:t> </w:t>
            </w:r>
          </w:p>
        </w:tc>
        <w:tc>
          <w:tcPr>
            <w:tcW w:w="179" w:type="dxa"/>
            <w:tcBorders>
              <w:top w:val="nil"/>
              <w:left w:val="single" w:sz="4" w:space="0" w:color="auto"/>
              <w:bottom w:val="nil"/>
              <w:right w:val="single" w:sz="4" w:space="0" w:color="auto"/>
            </w:tcBorders>
            <w:shd w:val="diagCross" w:color="000000" w:fill="C0C0C0"/>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13" w:type="dxa"/>
            <w:tcBorders>
              <w:top w:val="nil"/>
              <w:left w:val="single" w:sz="8" w:space="0" w:color="auto"/>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13" w:type="dxa"/>
            <w:tcBorders>
              <w:top w:val="nil"/>
              <w:left w:val="single" w:sz="4" w:space="0" w:color="auto"/>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13" w:type="dxa"/>
            <w:tcBorders>
              <w:top w:val="nil"/>
              <w:left w:val="single" w:sz="4" w:space="0" w:color="auto"/>
              <w:bottom w:val="single" w:sz="4" w:space="0" w:color="auto"/>
              <w:right w:val="single" w:sz="4"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13" w:type="dxa"/>
            <w:tcBorders>
              <w:top w:val="nil"/>
              <w:left w:val="nil"/>
              <w:bottom w:val="single" w:sz="4" w:space="0" w:color="auto"/>
              <w:right w:val="single" w:sz="8"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13" w:type="dxa"/>
            <w:tcBorders>
              <w:top w:val="nil"/>
              <w:left w:val="nil"/>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12" w:type="dxa"/>
            <w:tcBorders>
              <w:top w:val="nil"/>
              <w:left w:val="single" w:sz="4" w:space="0" w:color="auto"/>
              <w:bottom w:val="single" w:sz="4" w:space="0" w:color="auto"/>
              <w:right w:val="single" w:sz="4"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13" w:type="dxa"/>
            <w:tcBorders>
              <w:top w:val="nil"/>
              <w:left w:val="nil"/>
              <w:bottom w:val="single" w:sz="4" w:space="0" w:color="auto"/>
              <w:right w:val="single" w:sz="4"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13" w:type="dxa"/>
            <w:tcBorders>
              <w:top w:val="nil"/>
              <w:left w:val="nil"/>
              <w:bottom w:val="single" w:sz="4" w:space="0" w:color="auto"/>
              <w:right w:val="single" w:sz="8"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173" w:type="dxa"/>
            <w:tcBorders>
              <w:top w:val="nil"/>
              <w:left w:val="nil"/>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173" w:type="dxa"/>
            <w:tcBorders>
              <w:top w:val="nil"/>
              <w:left w:val="nil"/>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single" w:sz="4"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4" w:space="0" w:color="auto"/>
              <w:right w:val="single" w:sz="4"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4" w:space="0" w:color="auto"/>
              <w:right w:val="single" w:sz="8"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4" w:space="0" w:color="auto"/>
              <w:right w:val="single" w:sz="4"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single" w:sz="8"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single" w:sz="4"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4" w:space="0" w:color="auto"/>
              <w:right w:val="single" w:sz="4"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highlight w:val="red"/>
                <w:lang w:eastAsia="es-CO"/>
              </w:rPr>
            </w:pPr>
          </w:p>
        </w:tc>
        <w:tc>
          <w:tcPr>
            <w:tcW w:w="284" w:type="dxa"/>
            <w:tcBorders>
              <w:top w:val="nil"/>
              <w:left w:val="nil"/>
              <w:bottom w:val="single" w:sz="4" w:space="0" w:color="auto"/>
              <w:right w:val="single" w:sz="8" w:space="0" w:color="auto"/>
            </w:tcBorders>
            <w:shd w:val="clear" w:color="auto" w:fill="ED7D31" w:themeFill="accent2"/>
            <w:vAlign w:val="center"/>
            <w:hideMark/>
          </w:tcPr>
          <w:p w:rsidR="001D6087" w:rsidRPr="004A42E6" w:rsidRDefault="001D6087" w:rsidP="001D6087">
            <w:pPr>
              <w:spacing w:after="0" w:line="240" w:lineRule="auto"/>
              <w:jc w:val="center"/>
              <w:rPr>
                <w:rFonts w:eastAsia="Times New Roman" w:cs="Arial"/>
                <w:sz w:val="16"/>
                <w:szCs w:val="16"/>
                <w:highlight w:val="red"/>
                <w:lang w:eastAsia="es-CO"/>
              </w:rPr>
            </w:pPr>
          </w:p>
        </w:tc>
        <w:tc>
          <w:tcPr>
            <w:tcW w:w="280" w:type="dxa"/>
            <w:gridSpan w:val="2"/>
            <w:tcBorders>
              <w:top w:val="nil"/>
              <w:left w:val="nil"/>
              <w:bottom w:val="single" w:sz="4" w:space="0" w:color="auto"/>
              <w:right w:val="nil"/>
            </w:tcBorders>
            <w:shd w:val="clear" w:color="auto" w:fill="ED7D31" w:themeFill="accent2"/>
            <w:vAlign w:val="center"/>
            <w:hideMark/>
          </w:tcPr>
          <w:p w:rsidR="001D6087" w:rsidRPr="004A42E6" w:rsidRDefault="001D6087" w:rsidP="001D6087">
            <w:pPr>
              <w:spacing w:after="0" w:line="240" w:lineRule="auto"/>
              <w:jc w:val="center"/>
              <w:rPr>
                <w:rFonts w:eastAsia="Times New Roman" w:cs="Arial"/>
                <w:sz w:val="16"/>
                <w:szCs w:val="16"/>
                <w:highlight w:val="red"/>
                <w:lang w:eastAsia="es-CO"/>
              </w:rPr>
            </w:pPr>
          </w:p>
        </w:tc>
        <w:tc>
          <w:tcPr>
            <w:tcW w:w="160" w:type="dxa"/>
            <w:tcBorders>
              <w:top w:val="nil"/>
              <w:left w:val="nil"/>
              <w:bottom w:val="single" w:sz="4" w:space="0" w:color="auto"/>
              <w:right w:val="nil"/>
            </w:tcBorders>
            <w:shd w:val="clear" w:color="auto" w:fill="ED7D31" w:themeFill="accent2"/>
            <w:vAlign w:val="center"/>
            <w:hideMark/>
          </w:tcPr>
          <w:p w:rsidR="001D6087" w:rsidRPr="004A42E6" w:rsidRDefault="001D6087" w:rsidP="001D6087">
            <w:pPr>
              <w:spacing w:after="0" w:line="240" w:lineRule="auto"/>
              <w:jc w:val="center"/>
              <w:rPr>
                <w:rFonts w:eastAsia="Times New Roman" w:cs="Arial"/>
                <w:sz w:val="16"/>
                <w:szCs w:val="16"/>
                <w:highlight w:val="red"/>
                <w:lang w:eastAsia="es-CO"/>
              </w:rPr>
            </w:pPr>
          </w:p>
        </w:tc>
        <w:tc>
          <w:tcPr>
            <w:tcW w:w="284" w:type="dxa"/>
            <w:tcBorders>
              <w:top w:val="nil"/>
              <w:left w:val="single" w:sz="4" w:space="0" w:color="auto"/>
              <w:bottom w:val="single" w:sz="4" w:space="0" w:color="auto"/>
              <w:right w:val="single" w:sz="4" w:space="0" w:color="auto"/>
            </w:tcBorders>
            <w:shd w:val="clear" w:color="auto" w:fill="ED7D31" w:themeFill="accent2"/>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4" w:space="0" w:color="auto"/>
              <w:right w:val="single" w:sz="4"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4" w:space="0" w:color="auto"/>
              <w:right w:val="single" w:sz="8"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97" w:type="dxa"/>
            <w:gridSpan w:val="2"/>
            <w:tcBorders>
              <w:top w:val="nil"/>
              <w:left w:val="nil"/>
              <w:bottom w:val="single" w:sz="4" w:space="0" w:color="auto"/>
              <w:right w:val="single" w:sz="4"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single" w:sz="8"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single" w:sz="8"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single" w:sz="8"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301" w:type="dxa"/>
            <w:gridSpan w:val="2"/>
            <w:tcBorders>
              <w:top w:val="nil"/>
              <w:left w:val="nil"/>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single" w:sz="8"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r>
      <w:tr w:rsidR="004A42E6" w:rsidRPr="004A42E6" w:rsidTr="00D07580">
        <w:trPr>
          <w:trHeight w:val="321"/>
        </w:trPr>
        <w:tc>
          <w:tcPr>
            <w:tcW w:w="1418" w:type="dxa"/>
            <w:tcBorders>
              <w:top w:val="nil"/>
              <w:left w:val="single" w:sz="8" w:space="0" w:color="auto"/>
              <w:bottom w:val="single" w:sz="4" w:space="0" w:color="auto"/>
              <w:right w:val="single" w:sz="8" w:space="0" w:color="auto"/>
            </w:tcBorders>
            <w:shd w:val="clear" w:color="auto" w:fill="auto"/>
            <w:vAlign w:val="center"/>
            <w:hideMark/>
          </w:tcPr>
          <w:p w:rsidR="00C2676D" w:rsidRPr="004A42E6" w:rsidRDefault="006B4A4A" w:rsidP="006B4A4A">
            <w:pPr>
              <w:spacing w:after="0" w:line="240" w:lineRule="auto"/>
              <w:rPr>
                <w:rFonts w:eastAsia="Times New Roman" w:cs="Arial"/>
                <w:sz w:val="16"/>
                <w:szCs w:val="16"/>
                <w:lang w:eastAsia="es-CO"/>
              </w:rPr>
            </w:pPr>
            <w:r w:rsidRPr="004A42E6">
              <w:rPr>
                <w:rFonts w:eastAsia="Times New Roman" w:cs="Arial"/>
                <w:sz w:val="16"/>
                <w:szCs w:val="16"/>
                <w:lang w:eastAsia="es-CO"/>
              </w:rPr>
              <w:t>P</w:t>
            </w:r>
            <w:r w:rsidR="00C2676D" w:rsidRPr="004A42E6">
              <w:rPr>
                <w:rFonts w:eastAsia="Times New Roman" w:cs="Arial"/>
                <w:sz w:val="16"/>
                <w:szCs w:val="16"/>
                <w:lang w:eastAsia="es-CO"/>
              </w:rPr>
              <w:t>resentación de artículo Q</w:t>
            </w:r>
            <w:r w:rsidR="00175E25" w:rsidRPr="004A42E6">
              <w:rPr>
                <w:rFonts w:eastAsia="Times New Roman" w:cs="Arial"/>
                <w:sz w:val="16"/>
                <w:szCs w:val="16"/>
                <w:lang w:eastAsia="es-CO"/>
              </w:rPr>
              <w:t>4</w:t>
            </w:r>
            <w:r w:rsidR="00ED607A" w:rsidRPr="004A42E6">
              <w:rPr>
                <w:rFonts w:eastAsia="Times New Roman" w:cs="Arial"/>
                <w:sz w:val="16"/>
                <w:szCs w:val="16"/>
                <w:lang w:eastAsia="es-CO"/>
              </w:rPr>
              <w:t xml:space="preserve">. </w:t>
            </w:r>
            <w:r w:rsidR="00ED607A" w:rsidRPr="00D07580">
              <w:rPr>
                <w:rFonts w:eastAsia="Times New Roman" w:cs="Arial"/>
                <w:i/>
                <w:sz w:val="16"/>
                <w:szCs w:val="16"/>
                <w:lang w:eastAsia="es-CO"/>
              </w:rPr>
              <w:t>Revista: Perspectiva Educacional</w:t>
            </w:r>
          </w:p>
        </w:tc>
        <w:tc>
          <w:tcPr>
            <w:tcW w:w="1110" w:type="dxa"/>
            <w:tcBorders>
              <w:top w:val="nil"/>
              <w:left w:val="nil"/>
              <w:bottom w:val="single" w:sz="4" w:space="0" w:color="auto"/>
              <w:right w:val="single" w:sz="8" w:space="0" w:color="auto"/>
            </w:tcBorders>
            <w:shd w:val="clear" w:color="auto" w:fill="auto"/>
            <w:vAlign w:val="center"/>
            <w:hideMark/>
          </w:tcPr>
          <w:p w:rsidR="001D6087" w:rsidRPr="004A42E6" w:rsidRDefault="001D6087" w:rsidP="001D6087">
            <w:pPr>
              <w:spacing w:after="0" w:line="240" w:lineRule="auto"/>
              <w:rPr>
                <w:rFonts w:eastAsia="Times New Roman" w:cs="Arial"/>
                <w:sz w:val="16"/>
                <w:szCs w:val="16"/>
                <w:lang w:eastAsia="es-CO"/>
              </w:rPr>
            </w:pPr>
            <w:r w:rsidRPr="004A42E6">
              <w:rPr>
                <w:rFonts w:eastAsia="Times New Roman" w:cs="Arial"/>
                <w:sz w:val="16"/>
                <w:szCs w:val="16"/>
                <w:lang w:eastAsia="es-CO"/>
              </w:rPr>
              <w:t> </w:t>
            </w:r>
            <w:r w:rsidR="00122E28" w:rsidRPr="004A42E6">
              <w:rPr>
                <w:rFonts w:eastAsia="Times New Roman" w:cs="Arial"/>
                <w:sz w:val="16"/>
                <w:szCs w:val="16"/>
                <w:lang w:eastAsia="es-CO"/>
              </w:rPr>
              <w:t xml:space="preserve"> Investigadora principal y </w:t>
            </w:r>
            <w:proofErr w:type="spellStart"/>
            <w:r w:rsidR="00122E28" w:rsidRPr="004A42E6">
              <w:rPr>
                <w:rFonts w:eastAsia="Times New Roman" w:cs="Arial"/>
                <w:sz w:val="16"/>
                <w:szCs w:val="16"/>
                <w:lang w:eastAsia="es-CO"/>
              </w:rPr>
              <w:t>coinvestigadores</w:t>
            </w:r>
            <w:proofErr w:type="spellEnd"/>
          </w:p>
        </w:tc>
        <w:tc>
          <w:tcPr>
            <w:tcW w:w="657"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1D6087" w:rsidRPr="004A42E6" w:rsidRDefault="000B2946" w:rsidP="001D6087">
            <w:pPr>
              <w:spacing w:after="0" w:line="240" w:lineRule="auto"/>
              <w:jc w:val="center"/>
              <w:rPr>
                <w:rFonts w:eastAsia="Times New Roman" w:cs="Arial"/>
                <w:bCs/>
                <w:sz w:val="16"/>
                <w:szCs w:val="16"/>
                <w:lang w:eastAsia="es-CO"/>
              </w:rPr>
            </w:pPr>
            <w:r w:rsidRPr="004A42E6">
              <w:rPr>
                <w:rFonts w:eastAsia="Times New Roman" w:cs="Arial"/>
                <w:bCs/>
                <w:sz w:val="16"/>
                <w:szCs w:val="16"/>
                <w:lang w:eastAsia="es-CO"/>
              </w:rPr>
              <w:t> 6/2020</w:t>
            </w:r>
            <w:r w:rsidR="001D6087" w:rsidRPr="004A42E6">
              <w:rPr>
                <w:rFonts w:eastAsia="Times New Roman" w:cs="Arial"/>
                <w:bCs/>
                <w:sz w:val="16"/>
                <w:szCs w:val="16"/>
                <w:lang w:eastAsia="es-CO"/>
              </w:rPr>
              <w:t> </w:t>
            </w:r>
          </w:p>
        </w:tc>
        <w:tc>
          <w:tcPr>
            <w:tcW w:w="657" w:type="dxa"/>
            <w:tcBorders>
              <w:top w:val="single" w:sz="4" w:space="0" w:color="auto"/>
              <w:left w:val="nil"/>
              <w:bottom w:val="single" w:sz="4" w:space="0" w:color="auto"/>
              <w:right w:val="single" w:sz="4" w:space="0" w:color="auto"/>
            </w:tcBorders>
            <w:shd w:val="clear" w:color="000000" w:fill="FF8080"/>
            <w:vAlign w:val="center"/>
            <w:hideMark/>
          </w:tcPr>
          <w:p w:rsidR="001D6087" w:rsidRPr="004A42E6" w:rsidRDefault="000B2946" w:rsidP="001D6087">
            <w:pPr>
              <w:spacing w:after="0" w:line="240" w:lineRule="auto"/>
              <w:jc w:val="center"/>
              <w:rPr>
                <w:rFonts w:eastAsia="Times New Roman" w:cs="Arial"/>
                <w:bCs/>
                <w:sz w:val="16"/>
                <w:szCs w:val="16"/>
                <w:lang w:eastAsia="es-CO"/>
              </w:rPr>
            </w:pPr>
            <w:r w:rsidRPr="004A42E6">
              <w:rPr>
                <w:rFonts w:eastAsia="Times New Roman" w:cs="Arial"/>
                <w:bCs/>
                <w:sz w:val="16"/>
                <w:szCs w:val="16"/>
                <w:lang w:eastAsia="es-CO"/>
              </w:rPr>
              <w:t>9/2020 </w:t>
            </w:r>
            <w:r w:rsidR="001D6087" w:rsidRPr="004A42E6">
              <w:rPr>
                <w:rFonts w:eastAsia="Times New Roman" w:cs="Arial"/>
                <w:bCs/>
                <w:sz w:val="16"/>
                <w:szCs w:val="16"/>
                <w:lang w:eastAsia="es-CO"/>
              </w:rPr>
              <w:t> </w:t>
            </w:r>
          </w:p>
        </w:tc>
        <w:tc>
          <w:tcPr>
            <w:tcW w:w="179" w:type="dxa"/>
            <w:tcBorders>
              <w:top w:val="nil"/>
              <w:left w:val="single" w:sz="4" w:space="0" w:color="auto"/>
              <w:bottom w:val="nil"/>
              <w:right w:val="single" w:sz="4" w:space="0" w:color="auto"/>
            </w:tcBorders>
            <w:shd w:val="diagCross" w:color="000000" w:fill="C0C0C0"/>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13" w:type="dxa"/>
            <w:tcBorders>
              <w:top w:val="nil"/>
              <w:left w:val="single" w:sz="8" w:space="0" w:color="auto"/>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13" w:type="dxa"/>
            <w:tcBorders>
              <w:top w:val="nil"/>
              <w:left w:val="single" w:sz="4" w:space="0" w:color="auto"/>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13" w:type="dxa"/>
            <w:tcBorders>
              <w:top w:val="nil"/>
              <w:left w:val="single" w:sz="4" w:space="0" w:color="auto"/>
              <w:bottom w:val="single" w:sz="4" w:space="0" w:color="auto"/>
              <w:right w:val="single" w:sz="4"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13" w:type="dxa"/>
            <w:tcBorders>
              <w:top w:val="nil"/>
              <w:left w:val="nil"/>
              <w:bottom w:val="single" w:sz="4" w:space="0" w:color="auto"/>
              <w:right w:val="single" w:sz="8"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13" w:type="dxa"/>
            <w:tcBorders>
              <w:top w:val="nil"/>
              <w:left w:val="nil"/>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12" w:type="dxa"/>
            <w:tcBorders>
              <w:top w:val="nil"/>
              <w:left w:val="single" w:sz="4" w:space="0" w:color="auto"/>
              <w:bottom w:val="single" w:sz="4" w:space="0" w:color="auto"/>
              <w:right w:val="single" w:sz="4"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13" w:type="dxa"/>
            <w:tcBorders>
              <w:top w:val="nil"/>
              <w:left w:val="nil"/>
              <w:bottom w:val="single" w:sz="4" w:space="0" w:color="auto"/>
              <w:right w:val="single" w:sz="4"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13" w:type="dxa"/>
            <w:tcBorders>
              <w:top w:val="nil"/>
              <w:left w:val="nil"/>
              <w:bottom w:val="single" w:sz="4" w:space="0" w:color="auto"/>
              <w:right w:val="single" w:sz="8"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173" w:type="dxa"/>
            <w:tcBorders>
              <w:top w:val="nil"/>
              <w:left w:val="nil"/>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173" w:type="dxa"/>
            <w:tcBorders>
              <w:top w:val="nil"/>
              <w:left w:val="nil"/>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single" w:sz="4"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4" w:space="0" w:color="auto"/>
              <w:right w:val="single" w:sz="4"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4" w:space="0" w:color="auto"/>
              <w:right w:val="single" w:sz="8"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4" w:space="0" w:color="auto"/>
              <w:right w:val="single" w:sz="4"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single" w:sz="8"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single" w:sz="4" w:space="0" w:color="auto"/>
            </w:tcBorders>
            <w:shd w:val="clear" w:color="auto" w:fill="ED7D31" w:themeFill="accent2"/>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4" w:space="0" w:color="auto"/>
              <w:right w:val="single" w:sz="4" w:space="0" w:color="auto"/>
            </w:tcBorders>
            <w:shd w:val="clear" w:color="auto" w:fill="ED7D31" w:themeFill="accent2"/>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4" w:space="0" w:color="auto"/>
              <w:right w:val="single" w:sz="8" w:space="0" w:color="auto"/>
            </w:tcBorders>
            <w:shd w:val="clear" w:color="auto" w:fill="ED7D31" w:themeFill="accent2"/>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0" w:type="dxa"/>
            <w:gridSpan w:val="2"/>
            <w:tcBorders>
              <w:top w:val="nil"/>
              <w:left w:val="nil"/>
              <w:bottom w:val="single" w:sz="4" w:space="0" w:color="auto"/>
              <w:right w:val="nil"/>
            </w:tcBorders>
            <w:shd w:val="clear" w:color="auto" w:fill="ED7D31" w:themeFill="accent2"/>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160" w:type="dxa"/>
            <w:tcBorders>
              <w:top w:val="nil"/>
              <w:left w:val="nil"/>
              <w:bottom w:val="single" w:sz="4" w:space="0" w:color="auto"/>
              <w:right w:val="nil"/>
            </w:tcBorders>
            <w:shd w:val="clear" w:color="auto" w:fill="ED7D31" w:themeFill="accent2"/>
            <w:vAlign w:val="center"/>
            <w:hideMark/>
          </w:tcPr>
          <w:p w:rsidR="001D6087" w:rsidRPr="004A42E6" w:rsidRDefault="001D6087" w:rsidP="001D6087">
            <w:pPr>
              <w:spacing w:after="0" w:line="240" w:lineRule="auto"/>
              <w:jc w:val="center"/>
              <w:rPr>
                <w:rFonts w:eastAsia="Times New Roman" w:cs="Arial"/>
                <w:sz w:val="16"/>
                <w:szCs w:val="16"/>
                <w:highlight w:val="red"/>
                <w:lang w:eastAsia="es-CO"/>
              </w:rPr>
            </w:pPr>
          </w:p>
        </w:tc>
        <w:tc>
          <w:tcPr>
            <w:tcW w:w="284" w:type="dxa"/>
            <w:tcBorders>
              <w:top w:val="nil"/>
              <w:left w:val="single" w:sz="4" w:space="0" w:color="auto"/>
              <w:bottom w:val="single" w:sz="4" w:space="0" w:color="auto"/>
              <w:right w:val="single" w:sz="4" w:space="0" w:color="auto"/>
            </w:tcBorders>
            <w:shd w:val="clear" w:color="auto" w:fill="ED7D31" w:themeFill="accent2"/>
            <w:vAlign w:val="center"/>
            <w:hideMark/>
          </w:tcPr>
          <w:p w:rsidR="001D6087" w:rsidRPr="004A42E6" w:rsidRDefault="001D6087" w:rsidP="001D6087">
            <w:pPr>
              <w:spacing w:after="0" w:line="240" w:lineRule="auto"/>
              <w:jc w:val="center"/>
              <w:rPr>
                <w:rFonts w:eastAsia="Times New Roman" w:cs="Arial"/>
                <w:sz w:val="16"/>
                <w:szCs w:val="16"/>
                <w:highlight w:val="red"/>
                <w:lang w:eastAsia="es-CO"/>
              </w:rPr>
            </w:pPr>
          </w:p>
        </w:tc>
        <w:tc>
          <w:tcPr>
            <w:tcW w:w="284" w:type="dxa"/>
            <w:tcBorders>
              <w:top w:val="nil"/>
              <w:left w:val="nil"/>
              <w:bottom w:val="single" w:sz="4" w:space="0" w:color="auto"/>
              <w:right w:val="single" w:sz="4" w:space="0" w:color="auto"/>
            </w:tcBorders>
            <w:shd w:val="clear" w:color="auto" w:fill="ED7D31" w:themeFill="accent2"/>
            <w:vAlign w:val="center"/>
            <w:hideMark/>
          </w:tcPr>
          <w:p w:rsidR="001D6087" w:rsidRPr="004A42E6" w:rsidRDefault="001D6087" w:rsidP="001D6087">
            <w:pPr>
              <w:spacing w:after="0" w:line="240" w:lineRule="auto"/>
              <w:jc w:val="center"/>
              <w:rPr>
                <w:rFonts w:eastAsia="Times New Roman" w:cs="Arial"/>
                <w:sz w:val="16"/>
                <w:szCs w:val="16"/>
                <w:highlight w:val="red"/>
                <w:lang w:eastAsia="es-CO"/>
              </w:rPr>
            </w:pPr>
          </w:p>
        </w:tc>
        <w:tc>
          <w:tcPr>
            <w:tcW w:w="284" w:type="dxa"/>
            <w:tcBorders>
              <w:top w:val="nil"/>
              <w:left w:val="nil"/>
              <w:bottom w:val="single" w:sz="4" w:space="0" w:color="auto"/>
              <w:right w:val="single" w:sz="8" w:space="0" w:color="auto"/>
            </w:tcBorders>
            <w:shd w:val="clear" w:color="auto" w:fill="ED7D31" w:themeFill="accent2"/>
            <w:vAlign w:val="center"/>
            <w:hideMark/>
          </w:tcPr>
          <w:p w:rsidR="001D6087" w:rsidRPr="004A42E6" w:rsidRDefault="001D6087" w:rsidP="001D6087">
            <w:pPr>
              <w:spacing w:after="0" w:line="240" w:lineRule="auto"/>
              <w:jc w:val="center"/>
              <w:rPr>
                <w:rFonts w:eastAsia="Times New Roman" w:cs="Arial"/>
                <w:sz w:val="16"/>
                <w:szCs w:val="16"/>
                <w:highlight w:val="red"/>
                <w:lang w:eastAsia="es-CO"/>
              </w:rPr>
            </w:pPr>
          </w:p>
        </w:tc>
        <w:tc>
          <w:tcPr>
            <w:tcW w:w="297" w:type="dxa"/>
            <w:gridSpan w:val="2"/>
            <w:tcBorders>
              <w:top w:val="nil"/>
              <w:left w:val="nil"/>
              <w:bottom w:val="single" w:sz="4" w:space="0" w:color="auto"/>
              <w:right w:val="single" w:sz="4" w:space="0" w:color="auto"/>
            </w:tcBorders>
            <w:shd w:val="clear" w:color="auto" w:fill="ED7D31" w:themeFill="accent2"/>
            <w:vAlign w:val="center"/>
            <w:hideMark/>
          </w:tcPr>
          <w:p w:rsidR="001D6087" w:rsidRPr="004A42E6" w:rsidRDefault="001D6087" w:rsidP="001D6087">
            <w:pPr>
              <w:spacing w:after="0" w:line="240" w:lineRule="auto"/>
              <w:jc w:val="center"/>
              <w:rPr>
                <w:rFonts w:eastAsia="Times New Roman" w:cs="Arial"/>
                <w:sz w:val="16"/>
                <w:szCs w:val="16"/>
                <w:highlight w:val="red"/>
                <w:lang w:eastAsia="es-CO"/>
              </w:rPr>
            </w:pPr>
          </w:p>
        </w:tc>
        <w:tc>
          <w:tcPr>
            <w:tcW w:w="284" w:type="dxa"/>
            <w:tcBorders>
              <w:top w:val="nil"/>
              <w:left w:val="nil"/>
              <w:bottom w:val="single" w:sz="4" w:space="0" w:color="auto"/>
              <w:right w:val="nil"/>
            </w:tcBorders>
            <w:shd w:val="clear" w:color="auto" w:fill="ED7D31" w:themeFill="accent2"/>
            <w:vAlign w:val="center"/>
            <w:hideMark/>
          </w:tcPr>
          <w:p w:rsidR="001D6087" w:rsidRPr="004A42E6" w:rsidRDefault="001D6087" w:rsidP="001D6087">
            <w:pPr>
              <w:spacing w:after="0" w:line="240" w:lineRule="auto"/>
              <w:jc w:val="center"/>
              <w:rPr>
                <w:rFonts w:eastAsia="Times New Roman" w:cs="Arial"/>
                <w:sz w:val="16"/>
                <w:szCs w:val="16"/>
                <w:highlight w:val="red"/>
                <w:lang w:eastAsia="es-CO"/>
              </w:rPr>
            </w:pPr>
          </w:p>
        </w:tc>
        <w:tc>
          <w:tcPr>
            <w:tcW w:w="284" w:type="dxa"/>
            <w:tcBorders>
              <w:top w:val="nil"/>
              <w:left w:val="single" w:sz="4" w:space="0" w:color="auto"/>
              <w:bottom w:val="single" w:sz="4" w:space="0" w:color="auto"/>
              <w:right w:val="nil"/>
            </w:tcBorders>
            <w:shd w:val="clear" w:color="auto" w:fill="ED7D31" w:themeFill="accent2"/>
            <w:vAlign w:val="center"/>
            <w:hideMark/>
          </w:tcPr>
          <w:p w:rsidR="001D6087" w:rsidRPr="004A42E6" w:rsidRDefault="001D6087" w:rsidP="001D6087">
            <w:pPr>
              <w:spacing w:after="0" w:line="240" w:lineRule="auto"/>
              <w:jc w:val="center"/>
              <w:rPr>
                <w:rFonts w:eastAsia="Times New Roman" w:cs="Arial"/>
                <w:sz w:val="16"/>
                <w:szCs w:val="16"/>
                <w:highlight w:val="red"/>
                <w:lang w:eastAsia="es-CO"/>
              </w:rPr>
            </w:pPr>
          </w:p>
        </w:tc>
        <w:tc>
          <w:tcPr>
            <w:tcW w:w="284" w:type="dxa"/>
            <w:tcBorders>
              <w:top w:val="nil"/>
              <w:left w:val="single" w:sz="4" w:space="0" w:color="auto"/>
              <w:bottom w:val="single" w:sz="4" w:space="0" w:color="auto"/>
              <w:right w:val="single" w:sz="8" w:space="0" w:color="auto"/>
            </w:tcBorders>
            <w:shd w:val="clear" w:color="auto" w:fill="ED7D31" w:themeFill="accent2"/>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4" w:space="0" w:color="auto"/>
              <w:right w:val="nil"/>
            </w:tcBorders>
            <w:shd w:val="clear" w:color="auto" w:fill="ED7D31" w:themeFill="accent2"/>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nil"/>
            </w:tcBorders>
            <w:shd w:val="clear" w:color="auto" w:fill="ED7D31" w:themeFill="accent2"/>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4" w:space="0" w:color="auto"/>
              <w:right w:val="nil"/>
            </w:tcBorders>
            <w:shd w:val="clear" w:color="auto" w:fill="ED7D31" w:themeFill="accent2"/>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single" w:sz="8" w:space="0" w:color="auto"/>
            </w:tcBorders>
            <w:shd w:val="clear" w:color="auto" w:fill="ED7D31" w:themeFill="accent2"/>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single" w:sz="8"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301" w:type="dxa"/>
            <w:gridSpan w:val="2"/>
            <w:tcBorders>
              <w:top w:val="nil"/>
              <w:left w:val="nil"/>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single" w:sz="8"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r>
      <w:tr w:rsidR="004A42E6" w:rsidRPr="004A42E6" w:rsidTr="00D07580">
        <w:trPr>
          <w:trHeight w:val="302"/>
        </w:trPr>
        <w:tc>
          <w:tcPr>
            <w:tcW w:w="1418" w:type="dxa"/>
            <w:tcBorders>
              <w:top w:val="nil"/>
              <w:left w:val="single" w:sz="8" w:space="0" w:color="auto"/>
              <w:bottom w:val="single" w:sz="4" w:space="0" w:color="auto"/>
              <w:right w:val="single" w:sz="8" w:space="0" w:color="auto"/>
            </w:tcBorders>
            <w:shd w:val="clear" w:color="auto" w:fill="auto"/>
            <w:vAlign w:val="center"/>
            <w:hideMark/>
          </w:tcPr>
          <w:p w:rsidR="001D6087" w:rsidRPr="004A42E6" w:rsidRDefault="006D1E8A" w:rsidP="006B4A4A">
            <w:pPr>
              <w:spacing w:after="0" w:line="240" w:lineRule="auto"/>
              <w:rPr>
                <w:rFonts w:eastAsia="Times New Roman" w:cs="Arial"/>
                <w:sz w:val="16"/>
                <w:szCs w:val="16"/>
                <w:lang w:eastAsia="es-CO"/>
              </w:rPr>
            </w:pPr>
            <w:r>
              <w:rPr>
                <w:rFonts w:eastAsia="Times New Roman" w:cs="Arial"/>
                <w:sz w:val="16"/>
                <w:szCs w:val="16"/>
                <w:lang w:eastAsia="es-CO"/>
              </w:rPr>
              <w:t>R</w:t>
            </w:r>
            <w:r w:rsidR="009165A8" w:rsidRPr="004A42E6">
              <w:rPr>
                <w:rFonts w:eastAsia="Times New Roman" w:cs="Arial"/>
                <w:sz w:val="16"/>
                <w:szCs w:val="16"/>
                <w:lang w:eastAsia="es-CO"/>
              </w:rPr>
              <w:t>esúmenes</w:t>
            </w:r>
            <w:r w:rsidR="00C2676D" w:rsidRPr="004A42E6">
              <w:rPr>
                <w:rFonts w:eastAsia="Times New Roman" w:cs="Arial"/>
                <w:sz w:val="16"/>
                <w:szCs w:val="16"/>
                <w:lang w:eastAsia="es-CO"/>
              </w:rPr>
              <w:t xml:space="preserve"> de ponencias </w:t>
            </w:r>
            <w:r>
              <w:rPr>
                <w:rFonts w:eastAsia="Times New Roman" w:cs="Arial"/>
                <w:sz w:val="16"/>
                <w:szCs w:val="16"/>
                <w:lang w:eastAsia="es-CO"/>
              </w:rPr>
              <w:t>para</w:t>
            </w:r>
            <w:r w:rsidR="006B4A4A" w:rsidRPr="004A42E6">
              <w:rPr>
                <w:rFonts w:eastAsia="Times New Roman" w:cs="Arial"/>
                <w:sz w:val="16"/>
                <w:szCs w:val="16"/>
                <w:lang w:eastAsia="es-CO"/>
              </w:rPr>
              <w:t xml:space="preserve"> eventos </w:t>
            </w:r>
            <w:r>
              <w:rPr>
                <w:rFonts w:eastAsia="Times New Roman" w:cs="Arial"/>
                <w:sz w:val="16"/>
                <w:szCs w:val="16"/>
                <w:lang w:eastAsia="es-CO"/>
              </w:rPr>
              <w:t xml:space="preserve">académicos </w:t>
            </w:r>
            <w:r w:rsidR="00C2676D" w:rsidRPr="004A42E6">
              <w:rPr>
                <w:rFonts w:eastAsia="Times New Roman" w:cs="Arial"/>
                <w:sz w:val="16"/>
                <w:szCs w:val="16"/>
                <w:lang w:eastAsia="es-CO"/>
              </w:rPr>
              <w:t>internacionales</w:t>
            </w:r>
          </w:p>
        </w:tc>
        <w:tc>
          <w:tcPr>
            <w:tcW w:w="1110" w:type="dxa"/>
            <w:tcBorders>
              <w:top w:val="nil"/>
              <w:left w:val="nil"/>
              <w:bottom w:val="single" w:sz="4" w:space="0" w:color="auto"/>
              <w:right w:val="single" w:sz="8" w:space="0" w:color="auto"/>
            </w:tcBorders>
            <w:shd w:val="clear" w:color="auto" w:fill="auto"/>
            <w:vAlign w:val="center"/>
            <w:hideMark/>
          </w:tcPr>
          <w:p w:rsidR="001D6087" w:rsidRPr="004A42E6" w:rsidRDefault="001D6087" w:rsidP="001D6087">
            <w:pPr>
              <w:spacing w:after="0" w:line="240" w:lineRule="auto"/>
              <w:rPr>
                <w:rFonts w:eastAsia="Times New Roman" w:cs="Arial"/>
                <w:sz w:val="16"/>
                <w:szCs w:val="16"/>
                <w:lang w:eastAsia="es-CO"/>
              </w:rPr>
            </w:pPr>
            <w:r w:rsidRPr="004A42E6">
              <w:rPr>
                <w:rFonts w:eastAsia="Times New Roman" w:cs="Arial"/>
                <w:sz w:val="16"/>
                <w:szCs w:val="16"/>
                <w:lang w:eastAsia="es-CO"/>
              </w:rPr>
              <w:t> </w:t>
            </w:r>
            <w:r w:rsidR="00122E28" w:rsidRPr="004A42E6">
              <w:rPr>
                <w:rFonts w:eastAsia="Times New Roman" w:cs="Arial"/>
                <w:sz w:val="16"/>
                <w:szCs w:val="16"/>
                <w:lang w:eastAsia="es-CO"/>
              </w:rPr>
              <w:t xml:space="preserve"> Investigadora principal y </w:t>
            </w:r>
            <w:proofErr w:type="spellStart"/>
            <w:r w:rsidR="00122E28" w:rsidRPr="004A42E6">
              <w:rPr>
                <w:rFonts w:eastAsia="Times New Roman" w:cs="Arial"/>
                <w:sz w:val="16"/>
                <w:szCs w:val="16"/>
                <w:lang w:eastAsia="es-CO"/>
              </w:rPr>
              <w:t>coinvestigadores</w:t>
            </w:r>
            <w:proofErr w:type="spellEnd"/>
          </w:p>
        </w:tc>
        <w:tc>
          <w:tcPr>
            <w:tcW w:w="657"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1D6087" w:rsidRPr="004A42E6" w:rsidRDefault="000B2946" w:rsidP="001D6087">
            <w:pPr>
              <w:spacing w:after="0" w:line="240" w:lineRule="auto"/>
              <w:jc w:val="center"/>
              <w:rPr>
                <w:rFonts w:eastAsia="Times New Roman" w:cs="Arial"/>
                <w:bCs/>
                <w:sz w:val="16"/>
                <w:szCs w:val="16"/>
                <w:lang w:eastAsia="es-CO"/>
              </w:rPr>
            </w:pPr>
            <w:r w:rsidRPr="004A42E6">
              <w:rPr>
                <w:rFonts w:eastAsia="Times New Roman" w:cs="Arial"/>
                <w:bCs/>
                <w:sz w:val="16"/>
                <w:szCs w:val="16"/>
                <w:lang w:eastAsia="es-CO"/>
              </w:rPr>
              <w:t>6/2020</w:t>
            </w:r>
          </w:p>
        </w:tc>
        <w:tc>
          <w:tcPr>
            <w:tcW w:w="657" w:type="dxa"/>
            <w:tcBorders>
              <w:top w:val="single" w:sz="4" w:space="0" w:color="auto"/>
              <w:left w:val="nil"/>
              <w:bottom w:val="single" w:sz="4" w:space="0" w:color="auto"/>
              <w:right w:val="single" w:sz="4" w:space="0" w:color="auto"/>
            </w:tcBorders>
            <w:shd w:val="clear" w:color="000000" w:fill="FF8080"/>
            <w:vAlign w:val="center"/>
            <w:hideMark/>
          </w:tcPr>
          <w:p w:rsidR="001D6087" w:rsidRPr="004A42E6" w:rsidRDefault="000B2946" w:rsidP="001D6087">
            <w:pPr>
              <w:spacing w:after="0" w:line="240" w:lineRule="auto"/>
              <w:jc w:val="center"/>
              <w:rPr>
                <w:rFonts w:eastAsia="Times New Roman" w:cs="Arial"/>
                <w:bCs/>
                <w:sz w:val="16"/>
                <w:szCs w:val="16"/>
                <w:lang w:eastAsia="es-CO"/>
              </w:rPr>
            </w:pPr>
            <w:r w:rsidRPr="004A42E6">
              <w:rPr>
                <w:rFonts w:eastAsia="Times New Roman" w:cs="Arial"/>
                <w:bCs/>
                <w:sz w:val="16"/>
                <w:szCs w:val="16"/>
                <w:lang w:eastAsia="es-CO"/>
              </w:rPr>
              <w:t>6/2020</w:t>
            </w:r>
          </w:p>
        </w:tc>
        <w:tc>
          <w:tcPr>
            <w:tcW w:w="179" w:type="dxa"/>
            <w:tcBorders>
              <w:top w:val="nil"/>
              <w:left w:val="single" w:sz="4" w:space="0" w:color="auto"/>
              <w:bottom w:val="nil"/>
              <w:right w:val="single" w:sz="4" w:space="0" w:color="auto"/>
            </w:tcBorders>
            <w:shd w:val="diagCross" w:color="000000" w:fill="C0C0C0"/>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13" w:type="dxa"/>
            <w:tcBorders>
              <w:top w:val="nil"/>
              <w:left w:val="single" w:sz="8" w:space="0" w:color="auto"/>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13" w:type="dxa"/>
            <w:tcBorders>
              <w:top w:val="nil"/>
              <w:left w:val="single" w:sz="4" w:space="0" w:color="auto"/>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13" w:type="dxa"/>
            <w:tcBorders>
              <w:top w:val="nil"/>
              <w:left w:val="single" w:sz="4" w:space="0" w:color="auto"/>
              <w:bottom w:val="single" w:sz="4" w:space="0" w:color="auto"/>
              <w:right w:val="single" w:sz="4"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13" w:type="dxa"/>
            <w:tcBorders>
              <w:top w:val="nil"/>
              <w:left w:val="nil"/>
              <w:bottom w:val="single" w:sz="4" w:space="0" w:color="auto"/>
              <w:right w:val="single" w:sz="8"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13" w:type="dxa"/>
            <w:tcBorders>
              <w:top w:val="nil"/>
              <w:left w:val="nil"/>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12" w:type="dxa"/>
            <w:tcBorders>
              <w:top w:val="nil"/>
              <w:left w:val="single" w:sz="4" w:space="0" w:color="auto"/>
              <w:bottom w:val="single" w:sz="4" w:space="0" w:color="auto"/>
              <w:right w:val="single" w:sz="4"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13" w:type="dxa"/>
            <w:tcBorders>
              <w:top w:val="nil"/>
              <w:left w:val="nil"/>
              <w:bottom w:val="single" w:sz="4" w:space="0" w:color="auto"/>
              <w:right w:val="single" w:sz="4"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13" w:type="dxa"/>
            <w:tcBorders>
              <w:top w:val="nil"/>
              <w:left w:val="nil"/>
              <w:bottom w:val="single" w:sz="4" w:space="0" w:color="auto"/>
              <w:right w:val="single" w:sz="8"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173" w:type="dxa"/>
            <w:tcBorders>
              <w:top w:val="nil"/>
              <w:left w:val="nil"/>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173" w:type="dxa"/>
            <w:tcBorders>
              <w:top w:val="nil"/>
              <w:left w:val="nil"/>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single" w:sz="4"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4" w:space="0" w:color="auto"/>
              <w:right w:val="single" w:sz="4"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4" w:space="0" w:color="auto"/>
              <w:right w:val="single" w:sz="8"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4" w:space="0" w:color="auto"/>
              <w:right w:val="single" w:sz="4"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single" w:sz="8"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single" w:sz="4"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4" w:space="0" w:color="auto"/>
              <w:right w:val="single" w:sz="4"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4" w:space="0" w:color="auto"/>
              <w:right w:val="single" w:sz="8" w:space="0" w:color="auto"/>
            </w:tcBorders>
            <w:shd w:val="clear" w:color="auto" w:fill="ED7D31" w:themeFill="accent2"/>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0" w:type="dxa"/>
            <w:gridSpan w:val="2"/>
            <w:tcBorders>
              <w:top w:val="nil"/>
              <w:left w:val="nil"/>
              <w:bottom w:val="single" w:sz="4" w:space="0" w:color="auto"/>
              <w:right w:val="nil"/>
            </w:tcBorders>
            <w:shd w:val="clear" w:color="auto" w:fill="ED7D31" w:themeFill="accent2"/>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160" w:type="dxa"/>
            <w:tcBorders>
              <w:top w:val="nil"/>
              <w:left w:val="nil"/>
              <w:bottom w:val="single" w:sz="4" w:space="0" w:color="auto"/>
              <w:right w:val="nil"/>
            </w:tcBorders>
            <w:shd w:val="clear" w:color="auto" w:fill="ED7D31" w:themeFill="accent2"/>
            <w:vAlign w:val="center"/>
            <w:hideMark/>
          </w:tcPr>
          <w:p w:rsidR="001D6087" w:rsidRPr="004A42E6" w:rsidRDefault="001D6087" w:rsidP="00A2768F">
            <w:pPr>
              <w:spacing w:after="0" w:line="240" w:lineRule="auto"/>
              <w:rPr>
                <w:rFonts w:eastAsia="Times New Roman" w:cs="Arial"/>
                <w:sz w:val="16"/>
                <w:szCs w:val="16"/>
                <w:highlight w:val="red"/>
                <w:lang w:eastAsia="es-CO"/>
              </w:rPr>
            </w:pPr>
          </w:p>
        </w:tc>
        <w:tc>
          <w:tcPr>
            <w:tcW w:w="284" w:type="dxa"/>
            <w:tcBorders>
              <w:top w:val="nil"/>
              <w:left w:val="single" w:sz="4" w:space="0" w:color="auto"/>
              <w:bottom w:val="single" w:sz="4" w:space="0" w:color="auto"/>
              <w:right w:val="single" w:sz="4" w:space="0" w:color="auto"/>
            </w:tcBorders>
            <w:shd w:val="clear" w:color="auto" w:fill="ED7D31" w:themeFill="accent2"/>
            <w:vAlign w:val="center"/>
            <w:hideMark/>
          </w:tcPr>
          <w:p w:rsidR="001D6087" w:rsidRPr="004A42E6" w:rsidRDefault="001D6087" w:rsidP="001D6087">
            <w:pPr>
              <w:spacing w:after="0" w:line="240" w:lineRule="auto"/>
              <w:jc w:val="center"/>
              <w:rPr>
                <w:rFonts w:eastAsia="Times New Roman" w:cs="Arial"/>
                <w:sz w:val="16"/>
                <w:szCs w:val="16"/>
                <w:highlight w:val="red"/>
                <w:lang w:eastAsia="es-CO"/>
              </w:rPr>
            </w:pPr>
          </w:p>
        </w:tc>
        <w:tc>
          <w:tcPr>
            <w:tcW w:w="284" w:type="dxa"/>
            <w:tcBorders>
              <w:top w:val="nil"/>
              <w:left w:val="nil"/>
              <w:bottom w:val="single" w:sz="4" w:space="0" w:color="auto"/>
              <w:right w:val="single" w:sz="4" w:space="0" w:color="auto"/>
            </w:tcBorders>
            <w:shd w:val="clear" w:color="auto" w:fill="ED7D31" w:themeFill="accent2"/>
            <w:vAlign w:val="center"/>
            <w:hideMark/>
          </w:tcPr>
          <w:p w:rsidR="001D6087" w:rsidRPr="004A42E6" w:rsidRDefault="001D6087" w:rsidP="001D6087">
            <w:pPr>
              <w:spacing w:after="0" w:line="240" w:lineRule="auto"/>
              <w:jc w:val="center"/>
              <w:rPr>
                <w:rFonts w:eastAsia="Times New Roman" w:cs="Arial"/>
                <w:sz w:val="16"/>
                <w:szCs w:val="16"/>
                <w:highlight w:val="red"/>
                <w:lang w:eastAsia="es-CO"/>
              </w:rPr>
            </w:pPr>
          </w:p>
        </w:tc>
        <w:tc>
          <w:tcPr>
            <w:tcW w:w="284" w:type="dxa"/>
            <w:tcBorders>
              <w:top w:val="nil"/>
              <w:left w:val="nil"/>
              <w:bottom w:val="single" w:sz="4" w:space="0" w:color="auto"/>
              <w:right w:val="single" w:sz="8" w:space="0" w:color="auto"/>
            </w:tcBorders>
            <w:shd w:val="clear" w:color="auto" w:fill="auto"/>
            <w:vAlign w:val="center"/>
            <w:hideMark/>
          </w:tcPr>
          <w:p w:rsidR="001D6087" w:rsidRPr="004A42E6" w:rsidRDefault="001D6087" w:rsidP="00A2768F">
            <w:pPr>
              <w:spacing w:after="0" w:line="240" w:lineRule="auto"/>
              <w:rPr>
                <w:rFonts w:eastAsia="Times New Roman" w:cs="Arial"/>
                <w:sz w:val="16"/>
                <w:szCs w:val="16"/>
                <w:highlight w:val="red"/>
                <w:lang w:eastAsia="es-CO"/>
              </w:rPr>
            </w:pPr>
          </w:p>
        </w:tc>
        <w:tc>
          <w:tcPr>
            <w:tcW w:w="297" w:type="dxa"/>
            <w:gridSpan w:val="2"/>
            <w:tcBorders>
              <w:top w:val="nil"/>
              <w:left w:val="nil"/>
              <w:bottom w:val="single" w:sz="4" w:space="0" w:color="auto"/>
              <w:right w:val="single" w:sz="4"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highlight w:val="red"/>
                <w:lang w:eastAsia="es-CO"/>
              </w:rPr>
            </w:pPr>
          </w:p>
        </w:tc>
        <w:tc>
          <w:tcPr>
            <w:tcW w:w="284" w:type="dxa"/>
            <w:tcBorders>
              <w:top w:val="nil"/>
              <w:left w:val="nil"/>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highlight w:val="red"/>
                <w:lang w:eastAsia="es-CO"/>
              </w:rPr>
            </w:pPr>
          </w:p>
        </w:tc>
        <w:tc>
          <w:tcPr>
            <w:tcW w:w="284" w:type="dxa"/>
            <w:tcBorders>
              <w:top w:val="nil"/>
              <w:left w:val="single" w:sz="4" w:space="0" w:color="auto"/>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highlight w:val="red"/>
                <w:lang w:eastAsia="es-CO"/>
              </w:rPr>
            </w:pPr>
          </w:p>
        </w:tc>
        <w:tc>
          <w:tcPr>
            <w:tcW w:w="284" w:type="dxa"/>
            <w:tcBorders>
              <w:top w:val="nil"/>
              <w:left w:val="single" w:sz="4" w:space="0" w:color="auto"/>
              <w:bottom w:val="single" w:sz="4" w:space="0" w:color="auto"/>
              <w:right w:val="single" w:sz="8" w:space="0" w:color="auto"/>
            </w:tcBorders>
            <w:shd w:val="clear" w:color="auto" w:fill="auto"/>
            <w:vAlign w:val="center"/>
            <w:hideMark/>
          </w:tcPr>
          <w:p w:rsidR="001D6087" w:rsidRPr="004A42E6" w:rsidRDefault="001D6087" w:rsidP="00A2768F">
            <w:pPr>
              <w:spacing w:after="0" w:line="240" w:lineRule="auto"/>
              <w:rPr>
                <w:rFonts w:eastAsia="Times New Roman" w:cs="Arial"/>
                <w:sz w:val="16"/>
                <w:szCs w:val="16"/>
                <w:highlight w:val="red"/>
                <w:lang w:eastAsia="es-CO"/>
              </w:rPr>
            </w:pPr>
          </w:p>
        </w:tc>
        <w:tc>
          <w:tcPr>
            <w:tcW w:w="284" w:type="dxa"/>
            <w:tcBorders>
              <w:top w:val="nil"/>
              <w:left w:val="nil"/>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highlight w:val="red"/>
                <w:lang w:eastAsia="es-CO"/>
              </w:rPr>
            </w:pPr>
          </w:p>
        </w:tc>
        <w:tc>
          <w:tcPr>
            <w:tcW w:w="284" w:type="dxa"/>
            <w:tcBorders>
              <w:top w:val="nil"/>
              <w:left w:val="single" w:sz="4" w:space="0" w:color="auto"/>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highlight w:val="red"/>
                <w:lang w:eastAsia="es-CO"/>
              </w:rPr>
            </w:pPr>
          </w:p>
        </w:tc>
        <w:tc>
          <w:tcPr>
            <w:tcW w:w="284" w:type="dxa"/>
            <w:tcBorders>
              <w:top w:val="nil"/>
              <w:left w:val="nil"/>
              <w:bottom w:val="single" w:sz="4" w:space="0" w:color="auto"/>
              <w:right w:val="nil"/>
            </w:tcBorders>
            <w:shd w:val="clear" w:color="auto" w:fill="auto"/>
            <w:vAlign w:val="center"/>
            <w:hideMark/>
          </w:tcPr>
          <w:p w:rsidR="001D6087" w:rsidRPr="004A42E6" w:rsidRDefault="001D6087" w:rsidP="00A2768F">
            <w:pPr>
              <w:spacing w:after="0" w:line="240" w:lineRule="auto"/>
              <w:rPr>
                <w:rFonts w:eastAsia="Times New Roman" w:cs="Arial"/>
                <w:sz w:val="16"/>
                <w:szCs w:val="16"/>
                <w:highlight w:val="red"/>
                <w:lang w:eastAsia="es-CO"/>
              </w:rPr>
            </w:pPr>
          </w:p>
        </w:tc>
        <w:tc>
          <w:tcPr>
            <w:tcW w:w="284" w:type="dxa"/>
            <w:tcBorders>
              <w:top w:val="nil"/>
              <w:left w:val="single" w:sz="4" w:space="0" w:color="auto"/>
              <w:bottom w:val="single" w:sz="4" w:space="0" w:color="auto"/>
              <w:right w:val="single" w:sz="8"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single" w:sz="8"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301" w:type="dxa"/>
            <w:gridSpan w:val="2"/>
            <w:tcBorders>
              <w:top w:val="nil"/>
              <w:left w:val="nil"/>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single" w:sz="8"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r>
      <w:tr w:rsidR="004A42E6" w:rsidRPr="004A42E6" w:rsidTr="00D07580">
        <w:trPr>
          <w:trHeight w:val="302"/>
        </w:trPr>
        <w:tc>
          <w:tcPr>
            <w:tcW w:w="1418" w:type="dxa"/>
            <w:tcBorders>
              <w:top w:val="nil"/>
              <w:left w:val="single" w:sz="8" w:space="0" w:color="auto"/>
              <w:bottom w:val="single" w:sz="4" w:space="0" w:color="auto"/>
              <w:right w:val="single" w:sz="8" w:space="0" w:color="auto"/>
            </w:tcBorders>
            <w:shd w:val="clear" w:color="auto" w:fill="auto"/>
            <w:vAlign w:val="center"/>
            <w:hideMark/>
          </w:tcPr>
          <w:p w:rsidR="001D6087" w:rsidRPr="004A42E6" w:rsidRDefault="00C2676D" w:rsidP="007D6758">
            <w:pPr>
              <w:spacing w:after="0"/>
              <w:rPr>
                <w:rFonts w:cs="Arial"/>
                <w:sz w:val="16"/>
                <w:szCs w:val="16"/>
              </w:rPr>
            </w:pPr>
            <w:r w:rsidRPr="004A42E6">
              <w:rPr>
                <w:rFonts w:eastAsia="Times New Roman" w:cs="Arial"/>
                <w:sz w:val="16"/>
                <w:szCs w:val="16"/>
                <w:lang w:eastAsia="es-CO"/>
              </w:rPr>
              <w:t>Fase 2. Etapa 2.1</w:t>
            </w:r>
            <w:r w:rsidR="007D6758" w:rsidRPr="004A42E6">
              <w:rPr>
                <w:rFonts w:cs="Arial"/>
                <w:sz w:val="16"/>
                <w:szCs w:val="16"/>
              </w:rPr>
              <w:t xml:space="preserve"> </w:t>
            </w:r>
          </w:p>
          <w:p w:rsidR="006B4A4A" w:rsidRPr="004A42E6" w:rsidRDefault="006B4A4A" w:rsidP="007D6758">
            <w:pPr>
              <w:spacing w:after="0"/>
              <w:rPr>
                <w:rFonts w:cs="Arial"/>
                <w:sz w:val="16"/>
                <w:szCs w:val="16"/>
              </w:rPr>
            </w:pPr>
            <w:r w:rsidRPr="004A42E6">
              <w:rPr>
                <w:rFonts w:cs="Arial"/>
                <w:sz w:val="16"/>
                <w:szCs w:val="16"/>
              </w:rPr>
              <w:t>-Ajustes a intervención pedagógica inicial</w:t>
            </w:r>
          </w:p>
          <w:p w:rsidR="006B4A4A" w:rsidRPr="004A42E6" w:rsidRDefault="006B4A4A" w:rsidP="006B4A4A">
            <w:pPr>
              <w:spacing w:after="0"/>
              <w:rPr>
                <w:rFonts w:cs="Arial"/>
                <w:sz w:val="16"/>
                <w:szCs w:val="16"/>
              </w:rPr>
            </w:pPr>
            <w:r w:rsidRPr="004A42E6">
              <w:rPr>
                <w:rFonts w:cs="Arial"/>
                <w:sz w:val="16"/>
                <w:szCs w:val="16"/>
              </w:rPr>
              <w:t>- Rúbricas de evaluación ajustadas</w:t>
            </w:r>
          </w:p>
        </w:tc>
        <w:tc>
          <w:tcPr>
            <w:tcW w:w="1110" w:type="dxa"/>
            <w:tcBorders>
              <w:top w:val="nil"/>
              <w:left w:val="nil"/>
              <w:bottom w:val="single" w:sz="4" w:space="0" w:color="auto"/>
              <w:right w:val="single" w:sz="8" w:space="0" w:color="auto"/>
            </w:tcBorders>
            <w:shd w:val="clear" w:color="auto" w:fill="auto"/>
            <w:vAlign w:val="center"/>
            <w:hideMark/>
          </w:tcPr>
          <w:p w:rsidR="001D6087" w:rsidRPr="004A42E6" w:rsidRDefault="001D6087" w:rsidP="001D6087">
            <w:pPr>
              <w:spacing w:after="0" w:line="240" w:lineRule="auto"/>
              <w:rPr>
                <w:rFonts w:eastAsia="Times New Roman" w:cs="Arial"/>
                <w:sz w:val="16"/>
                <w:szCs w:val="16"/>
                <w:lang w:eastAsia="es-CO"/>
              </w:rPr>
            </w:pPr>
            <w:r w:rsidRPr="004A42E6">
              <w:rPr>
                <w:rFonts w:eastAsia="Times New Roman" w:cs="Arial"/>
                <w:sz w:val="16"/>
                <w:szCs w:val="16"/>
                <w:lang w:eastAsia="es-CO"/>
              </w:rPr>
              <w:t> </w:t>
            </w:r>
            <w:r w:rsidR="00122E28" w:rsidRPr="004A42E6">
              <w:rPr>
                <w:rFonts w:eastAsia="Times New Roman" w:cs="Arial"/>
                <w:sz w:val="16"/>
                <w:szCs w:val="16"/>
                <w:lang w:eastAsia="es-CO"/>
              </w:rPr>
              <w:t xml:space="preserve"> Investigadora principal y </w:t>
            </w:r>
            <w:proofErr w:type="spellStart"/>
            <w:r w:rsidR="00122E28" w:rsidRPr="004A42E6">
              <w:rPr>
                <w:rFonts w:eastAsia="Times New Roman" w:cs="Arial"/>
                <w:sz w:val="16"/>
                <w:szCs w:val="16"/>
                <w:lang w:eastAsia="es-CO"/>
              </w:rPr>
              <w:t>coinvestigadores</w:t>
            </w:r>
            <w:proofErr w:type="spellEnd"/>
          </w:p>
        </w:tc>
        <w:tc>
          <w:tcPr>
            <w:tcW w:w="657"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1D6087" w:rsidRPr="004A42E6" w:rsidRDefault="001D6087" w:rsidP="001D6087">
            <w:pPr>
              <w:spacing w:after="0" w:line="240" w:lineRule="auto"/>
              <w:jc w:val="center"/>
              <w:rPr>
                <w:rFonts w:eastAsia="Times New Roman" w:cs="Arial"/>
                <w:bCs/>
                <w:sz w:val="16"/>
                <w:szCs w:val="16"/>
                <w:lang w:eastAsia="es-CO"/>
              </w:rPr>
            </w:pPr>
            <w:r w:rsidRPr="004A42E6">
              <w:rPr>
                <w:rFonts w:eastAsia="Times New Roman" w:cs="Arial"/>
                <w:bCs/>
                <w:sz w:val="16"/>
                <w:szCs w:val="16"/>
                <w:lang w:eastAsia="es-CO"/>
              </w:rPr>
              <w:t> </w:t>
            </w:r>
            <w:r w:rsidR="000B2946" w:rsidRPr="004A42E6">
              <w:rPr>
                <w:rFonts w:eastAsia="Times New Roman" w:cs="Arial"/>
                <w:bCs/>
                <w:sz w:val="16"/>
                <w:szCs w:val="16"/>
                <w:lang w:eastAsia="es-CO"/>
              </w:rPr>
              <w:t>7/2020</w:t>
            </w:r>
          </w:p>
        </w:tc>
        <w:tc>
          <w:tcPr>
            <w:tcW w:w="657" w:type="dxa"/>
            <w:tcBorders>
              <w:top w:val="single" w:sz="4" w:space="0" w:color="auto"/>
              <w:left w:val="nil"/>
              <w:bottom w:val="single" w:sz="4" w:space="0" w:color="auto"/>
              <w:right w:val="single" w:sz="4" w:space="0" w:color="auto"/>
            </w:tcBorders>
            <w:shd w:val="clear" w:color="000000" w:fill="FF8080"/>
            <w:vAlign w:val="center"/>
            <w:hideMark/>
          </w:tcPr>
          <w:p w:rsidR="001D6087" w:rsidRPr="004A42E6" w:rsidRDefault="000B2946" w:rsidP="001D6087">
            <w:pPr>
              <w:spacing w:after="0" w:line="240" w:lineRule="auto"/>
              <w:jc w:val="center"/>
              <w:rPr>
                <w:rFonts w:eastAsia="Times New Roman" w:cs="Arial"/>
                <w:bCs/>
                <w:sz w:val="16"/>
                <w:szCs w:val="16"/>
                <w:lang w:eastAsia="es-CO"/>
              </w:rPr>
            </w:pPr>
            <w:r w:rsidRPr="004A42E6">
              <w:rPr>
                <w:rFonts w:eastAsia="Times New Roman" w:cs="Arial"/>
                <w:bCs/>
                <w:sz w:val="16"/>
                <w:szCs w:val="16"/>
                <w:lang w:eastAsia="es-CO"/>
              </w:rPr>
              <w:t>7/2020</w:t>
            </w:r>
            <w:r w:rsidR="001D6087" w:rsidRPr="004A42E6">
              <w:rPr>
                <w:rFonts w:eastAsia="Times New Roman" w:cs="Arial"/>
                <w:bCs/>
                <w:sz w:val="16"/>
                <w:szCs w:val="16"/>
                <w:lang w:eastAsia="es-CO"/>
              </w:rPr>
              <w:t> </w:t>
            </w:r>
          </w:p>
        </w:tc>
        <w:tc>
          <w:tcPr>
            <w:tcW w:w="179" w:type="dxa"/>
            <w:tcBorders>
              <w:top w:val="nil"/>
              <w:left w:val="single" w:sz="4" w:space="0" w:color="auto"/>
              <w:bottom w:val="nil"/>
              <w:right w:val="single" w:sz="4" w:space="0" w:color="auto"/>
            </w:tcBorders>
            <w:shd w:val="diagCross" w:color="000000" w:fill="C0C0C0"/>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13" w:type="dxa"/>
            <w:tcBorders>
              <w:top w:val="nil"/>
              <w:left w:val="single" w:sz="8" w:space="0" w:color="auto"/>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13" w:type="dxa"/>
            <w:tcBorders>
              <w:top w:val="nil"/>
              <w:left w:val="single" w:sz="4" w:space="0" w:color="auto"/>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13" w:type="dxa"/>
            <w:tcBorders>
              <w:top w:val="nil"/>
              <w:left w:val="single" w:sz="4" w:space="0" w:color="auto"/>
              <w:bottom w:val="single" w:sz="4" w:space="0" w:color="auto"/>
              <w:right w:val="single" w:sz="4"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13" w:type="dxa"/>
            <w:tcBorders>
              <w:top w:val="nil"/>
              <w:left w:val="nil"/>
              <w:bottom w:val="single" w:sz="4" w:space="0" w:color="auto"/>
              <w:right w:val="single" w:sz="8"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13" w:type="dxa"/>
            <w:tcBorders>
              <w:top w:val="nil"/>
              <w:left w:val="nil"/>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12" w:type="dxa"/>
            <w:tcBorders>
              <w:top w:val="nil"/>
              <w:left w:val="single" w:sz="4" w:space="0" w:color="auto"/>
              <w:bottom w:val="single" w:sz="4" w:space="0" w:color="auto"/>
              <w:right w:val="single" w:sz="4"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13" w:type="dxa"/>
            <w:tcBorders>
              <w:top w:val="nil"/>
              <w:left w:val="nil"/>
              <w:bottom w:val="single" w:sz="4" w:space="0" w:color="auto"/>
              <w:right w:val="single" w:sz="4"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13" w:type="dxa"/>
            <w:tcBorders>
              <w:top w:val="nil"/>
              <w:left w:val="nil"/>
              <w:bottom w:val="single" w:sz="4" w:space="0" w:color="auto"/>
              <w:right w:val="single" w:sz="8"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173" w:type="dxa"/>
            <w:tcBorders>
              <w:top w:val="nil"/>
              <w:left w:val="nil"/>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173" w:type="dxa"/>
            <w:tcBorders>
              <w:top w:val="nil"/>
              <w:left w:val="nil"/>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single" w:sz="4"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4" w:space="0" w:color="auto"/>
              <w:right w:val="single" w:sz="4"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4" w:space="0" w:color="auto"/>
              <w:right w:val="single" w:sz="8"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4" w:space="0" w:color="auto"/>
              <w:right w:val="single" w:sz="4"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single" w:sz="8"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single" w:sz="4"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4" w:space="0" w:color="auto"/>
              <w:right w:val="single" w:sz="4"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4" w:space="0" w:color="auto"/>
              <w:right w:val="single" w:sz="8"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0" w:type="dxa"/>
            <w:gridSpan w:val="2"/>
            <w:tcBorders>
              <w:top w:val="nil"/>
              <w:left w:val="nil"/>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160" w:type="dxa"/>
            <w:tcBorders>
              <w:top w:val="nil"/>
              <w:left w:val="nil"/>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single" w:sz="4" w:space="0" w:color="auto"/>
            </w:tcBorders>
            <w:shd w:val="clear" w:color="auto" w:fill="ED7D31" w:themeFill="accent2"/>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4" w:space="0" w:color="auto"/>
              <w:right w:val="single" w:sz="4" w:space="0" w:color="auto"/>
            </w:tcBorders>
            <w:shd w:val="clear" w:color="auto" w:fill="ED7D31" w:themeFill="accent2"/>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4" w:space="0" w:color="auto"/>
              <w:right w:val="single" w:sz="8" w:space="0" w:color="auto"/>
            </w:tcBorders>
            <w:shd w:val="clear" w:color="auto" w:fill="ED7D31" w:themeFill="accent2"/>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97" w:type="dxa"/>
            <w:gridSpan w:val="2"/>
            <w:tcBorders>
              <w:top w:val="nil"/>
              <w:left w:val="nil"/>
              <w:bottom w:val="single" w:sz="4" w:space="0" w:color="auto"/>
              <w:right w:val="single" w:sz="4" w:space="0" w:color="auto"/>
            </w:tcBorders>
            <w:shd w:val="clear" w:color="auto" w:fill="ED7D31" w:themeFill="accent2"/>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highlight w:val="red"/>
                <w:lang w:eastAsia="es-CO"/>
              </w:rPr>
            </w:pPr>
          </w:p>
        </w:tc>
        <w:tc>
          <w:tcPr>
            <w:tcW w:w="284" w:type="dxa"/>
            <w:tcBorders>
              <w:top w:val="nil"/>
              <w:left w:val="single" w:sz="4" w:space="0" w:color="auto"/>
              <w:bottom w:val="single" w:sz="4" w:space="0" w:color="auto"/>
              <w:right w:val="nil"/>
            </w:tcBorders>
            <w:shd w:val="clear" w:color="auto" w:fill="auto"/>
            <w:vAlign w:val="center"/>
            <w:hideMark/>
          </w:tcPr>
          <w:p w:rsidR="001D6087" w:rsidRPr="004A42E6" w:rsidRDefault="001D6087" w:rsidP="00A2768F">
            <w:pPr>
              <w:spacing w:after="0" w:line="240" w:lineRule="auto"/>
              <w:rPr>
                <w:rFonts w:eastAsia="Times New Roman" w:cs="Arial"/>
                <w:sz w:val="16"/>
                <w:szCs w:val="16"/>
                <w:highlight w:val="red"/>
                <w:lang w:eastAsia="es-CO"/>
              </w:rPr>
            </w:pPr>
          </w:p>
        </w:tc>
        <w:tc>
          <w:tcPr>
            <w:tcW w:w="284" w:type="dxa"/>
            <w:tcBorders>
              <w:top w:val="nil"/>
              <w:left w:val="single" w:sz="4" w:space="0" w:color="auto"/>
              <w:bottom w:val="single" w:sz="4" w:space="0" w:color="auto"/>
              <w:right w:val="single" w:sz="8" w:space="0" w:color="auto"/>
            </w:tcBorders>
            <w:shd w:val="clear" w:color="auto" w:fill="auto"/>
            <w:vAlign w:val="center"/>
            <w:hideMark/>
          </w:tcPr>
          <w:p w:rsidR="001D6087" w:rsidRPr="004A42E6" w:rsidRDefault="001D6087" w:rsidP="00A2768F">
            <w:pPr>
              <w:spacing w:after="0" w:line="240" w:lineRule="auto"/>
              <w:rPr>
                <w:rFonts w:eastAsia="Times New Roman" w:cs="Arial"/>
                <w:sz w:val="16"/>
                <w:szCs w:val="16"/>
                <w:highlight w:val="red"/>
                <w:lang w:eastAsia="es-CO"/>
              </w:rPr>
            </w:pPr>
          </w:p>
        </w:tc>
        <w:tc>
          <w:tcPr>
            <w:tcW w:w="284" w:type="dxa"/>
            <w:tcBorders>
              <w:top w:val="nil"/>
              <w:left w:val="nil"/>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single" w:sz="8"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single" w:sz="8"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301" w:type="dxa"/>
            <w:gridSpan w:val="2"/>
            <w:tcBorders>
              <w:top w:val="nil"/>
              <w:left w:val="nil"/>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single" w:sz="8"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r>
      <w:tr w:rsidR="004A42E6" w:rsidRPr="004A42E6" w:rsidTr="00D07580">
        <w:trPr>
          <w:trHeight w:val="302"/>
        </w:trPr>
        <w:tc>
          <w:tcPr>
            <w:tcW w:w="1418" w:type="dxa"/>
            <w:tcBorders>
              <w:top w:val="nil"/>
              <w:left w:val="single" w:sz="8" w:space="0" w:color="auto"/>
              <w:bottom w:val="single" w:sz="4" w:space="0" w:color="auto"/>
              <w:right w:val="single" w:sz="8" w:space="0" w:color="auto"/>
            </w:tcBorders>
            <w:shd w:val="clear" w:color="auto" w:fill="auto"/>
            <w:vAlign w:val="center"/>
            <w:hideMark/>
          </w:tcPr>
          <w:p w:rsidR="006D1E8A" w:rsidRDefault="006D1E8A" w:rsidP="007D6758">
            <w:pPr>
              <w:spacing w:after="0"/>
              <w:jc w:val="both"/>
              <w:rPr>
                <w:rFonts w:cs="Arial"/>
                <w:sz w:val="16"/>
                <w:szCs w:val="16"/>
              </w:rPr>
            </w:pPr>
            <w:r>
              <w:rPr>
                <w:rFonts w:cs="Arial"/>
                <w:sz w:val="16"/>
                <w:szCs w:val="16"/>
              </w:rPr>
              <w:t>Fase 2. Etapa2.2</w:t>
            </w:r>
          </w:p>
          <w:p w:rsidR="001D6087" w:rsidRPr="004A42E6" w:rsidRDefault="006D1E8A" w:rsidP="007D6758">
            <w:pPr>
              <w:spacing w:after="0"/>
              <w:jc w:val="both"/>
              <w:rPr>
                <w:rFonts w:cs="Arial"/>
                <w:sz w:val="16"/>
                <w:szCs w:val="16"/>
              </w:rPr>
            </w:pPr>
            <w:r>
              <w:rPr>
                <w:rFonts w:cs="Arial"/>
                <w:sz w:val="16"/>
                <w:szCs w:val="16"/>
              </w:rPr>
              <w:t>-S</w:t>
            </w:r>
            <w:r w:rsidR="007D6758" w:rsidRPr="004A42E6">
              <w:rPr>
                <w:rFonts w:cs="Arial"/>
                <w:sz w:val="16"/>
                <w:szCs w:val="16"/>
              </w:rPr>
              <w:t>egunda intervención pedagógica</w:t>
            </w:r>
          </w:p>
          <w:p w:rsidR="006B4A4A" w:rsidRPr="004A42E6" w:rsidRDefault="006B4A4A" w:rsidP="007D6758">
            <w:pPr>
              <w:spacing w:after="0"/>
              <w:jc w:val="both"/>
              <w:rPr>
                <w:rFonts w:cs="Arial"/>
                <w:sz w:val="16"/>
                <w:szCs w:val="16"/>
              </w:rPr>
            </w:pPr>
            <w:r w:rsidRPr="004A42E6">
              <w:rPr>
                <w:rFonts w:cs="Arial"/>
                <w:sz w:val="16"/>
                <w:szCs w:val="16"/>
              </w:rPr>
              <w:t>-Análisis de producciones de los estudiantes</w:t>
            </w:r>
          </w:p>
          <w:p w:rsidR="006B4A4A" w:rsidRPr="004A42E6" w:rsidRDefault="006D1E8A" w:rsidP="007D6758">
            <w:pPr>
              <w:spacing w:after="0"/>
              <w:jc w:val="both"/>
              <w:rPr>
                <w:rFonts w:cs="Arial"/>
                <w:sz w:val="16"/>
                <w:szCs w:val="16"/>
              </w:rPr>
            </w:pPr>
            <w:r>
              <w:rPr>
                <w:rFonts w:cs="Arial"/>
                <w:sz w:val="16"/>
                <w:szCs w:val="16"/>
              </w:rPr>
              <w:lastRenderedPageBreak/>
              <w:t xml:space="preserve">-Retroalimentación </w:t>
            </w:r>
            <w:r w:rsidR="006B4A4A" w:rsidRPr="004A42E6">
              <w:rPr>
                <w:rFonts w:cs="Arial"/>
                <w:sz w:val="16"/>
                <w:szCs w:val="16"/>
              </w:rPr>
              <w:t>continua</w:t>
            </w:r>
          </w:p>
        </w:tc>
        <w:tc>
          <w:tcPr>
            <w:tcW w:w="1110" w:type="dxa"/>
            <w:tcBorders>
              <w:top w:val="nil"/>
              <w:left w:val="nil"/>
              <w:bottom w:val="single" w:sz="4" w:space="0" w:color="auto"/>
              <w:right w:val="single" w:sz="8" w:space="0" w:color="auto"/>
            </w:tcBorders>
            <w:shd w:val="clear" w:color="auto" w:fill="auto"/>
            <w:vAlign w:val="center"/>
            <w:hideMark/>
          </w:tcPr>
          <w:p w:rsidR="001D6087" w:rsidRPr="004A42E6" w:rsidRDefault="001D6087" w:rsidP="001D6087">
            <w:pPr>
              <w:spacing w:after="0" w:line="240" w:lineRule="auto"/>
              <w:rPr>
                <w:rFonts w:eastAsia="Times New Roman" w:cs="Arial"/>
                <w:sz w:val="16"/>
                <w:szCs w:val="16"/>
                <w:lang w:eastAsia="es-CO"/>
              </w:rPr>
            </w:pPr>
            <w:r w:rsidRPr="004A42E6">
              <w:rPr>
                <w:rFonts w:eastAsia="Times New Roman" w:cs="Arial"/>
                <w:sz w:val="16"/>
                <w:szCs w:val="16"/>
                <w:lang w:eastAsia="es-CO"/>
              </w:rPr>
              <w:lastRenderedPageBreak/>
              <w:t> </w:t>
            </w:r>
            <w:r w:rsidR="00122E28" w:rsidRPr="004A42E6">
              <w:rPr>
                <w:rFonts w:eastAsia="Times New Roman" w:cs="Arial"/>
                <w:sz w:val="16"/>
                <w:szCs w:val="16"/>
                <w:lang w:eastAsia="es-CO"/>
              </w:rPr>
              <w:t xml:space="preserve"> Investigadora principal y </w:t>
            </w:r>
            <w:proofErr w:type="spellStart"/>
            <w:r w:rsidR="00122E28" w:rsidRPr="004A42E6">
              <w:rPr>
                <w:rFonts w:eastAsia="Times New Roman" w:cs="Arial"/>
                <w:sz w:val="16"/>
                <w:szCs w:val="16"/>
                <w:lang w:eastAsia="es-CO"/>
              </w:rPr>
              <w:t>coinvestigadores</w:t>
            </w:r>
            <w:proofErr w:type="spellEnd"/>
          </w:p>
        </w:tc>
        <w:tc>
          <w:tcPr>
            <w:tcW w:w="657"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1D6087" w:rsidRPr="004A42E6" w:rsidRDefault="001D6087" w:rsidP="001D6087">
            <w:pPr>
              <w:spacing w:after="0" w:line="240" w:lineRule="auto"/>
              <w:jc w:val="center"/>
              <w:rPr>
                <w:rFonts w:eastAsia="Times New Roman" w:cs="Arial"/>
                <w:bCs/>
                <w:sz w:val="16"/>
                <w:szCs w:val="16"/>
                <w:lang w:eastAsia="es-CO"/>
              </w:rPr>
            </w:pPr>
            <w:r w:rsidRPr="004A42E6">
              <w:rPr>
                <w:rFonts w:eastAsia="Times New Roman" w:cs="Arial"/>
                <w:bCs/>
                <w:sz w:val="16"/>
                <w:szCs w:val="16"/>
                <w:lang w:eastAsia="es-CO"/>
              </w:rPr>
              <w:t> </w:t>
            </w:r>
            <w:r w:rsidR="000B2946" w:rsidRPr="004A42E6">
              <w:rPr>
                <w:rFonts w:eastAsia="Times New Roman" w:cs="Arial"/>
                <w:bCs/>
                <w:sz w:val="16"/>
                <w:szCs w:val="16"/>
                <w:lang w:eastAsia="es-CO"/>
              </w:rPr>
              <w:t>6/2020</w:t>
            </w:r>
          </w:p>
        </w:tc>
        <w:tc>
          <w:tcPr>
            <w:tcW w:w="657" w:type="dxa"/>
            <w:tcBorders>
              <w:top w:val="single" w:sz="4" w:space="0" w:color="auto"/>
              <w:left w:val="nil"/>
              <w:bottom w:val="single" w:sz="4" w:space="0" w:color="auto"/>
              <w:right w:val="single" w:sz="4" w:space="0" w:color="auto"/>
            </w:tcBorders>
            <w:shd w:val="clear" w:color="000000" w:fill="FF8080"/>
            <w:vAlign w:val="center"/>
            <w:hideMark/>
          </w:tcPr>
          <w:p w:rsidR="001D6087" w:rsidRPr="004A42E6" w:rsidRDefault="001D6087" w:rsidP="001D6087">
            <w:pPr>
              <w:spacing w:after="0" w:line="240" w:lineRule="auto"/>
              <w:jc w:val="center"/>
              <w:rPr>
                <w:rFonts w:eastAsia="Times New Roman" w:cs="Arial"/>
                <w:bCs/>
                <w:sz w:val="16"/>
                <w:szCs w:val="16"/>
                <w:lang w:eastAsia="es-CO"/>
              </w:rPr>
            </w:pPr>
            <w:r w:rsidRPr="004A42E6">
              <w:rPr>
                <w:rFonts w:eastAsia="Times New Roman" w:cs="Arial"/>
                <w:bCs/>
                <w:sz w:val="16"/>
                <w:szCs w:val="16"/>
                <w:lang w:eastAsia="es-CO"/>
              </w:rPr>
              <w:t> </w:t>
            </w:r>
            <w:r w:rsidR="000B2946" w:rsidRPr="004A42E6">
              <w:rPr>
                <w:rFonts w:eastAsia="Times New Roman" w:cs="Arial"/>
                <w:bCs/>
                <w:sz w:val="16"/>
                <w:szCs w:val="16"/>
                <w:lang w:eastAsia="es-CO"/>
              </w:rPr>
              <w:t>11/2020</w:t>
            </w:r>
          </w:p>
        </w:tc>
        <w:tc>
          <w:tcPr>
            <w:tcW w:w="179" w:type="dxa"/>
            <w:tcBorders>
              <w:top w:val="nil"/>
              <w:left w:val="single" w:sz="4" w:space="0" w:color="auto"/>
              <w:bottom w:val="nil"/>
              <w:right w:val="single" w:sz="4" w:space="0" w:color="auto"/>
            </w:tcBorders>
            <w:shd w:val="diagCross" w:color="000000" w:fill="C0C0C0"/>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13" w:type="dxa"/>
            <w:tcBorders>
              <w:top w:val="nil"/>
              <w:left w:val="single" w:sz="8" w:space="0" w:color="auto"/>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13" w:type="dxa"/>
            <w:tcBorders>
              <w:top w:val="nil"/>
              <w:left w:val="single" w:sz="4" w:space="0" w:color="auto"/>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13" w:type="dxa"/>
            <w:tcBorders>
              <w:top w:val="nil"/>
              <w:left w:val="single" w:sz="4" w:space="0" w:color="auto"/>
              <w:bottom w:val="single" w:sz="4" w:space="0" w:color="auto"/>
              <w:right w:val="single" w:sz="4"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13" w:type="dxa"/>
            <w:tcBorders>
              <w:top w:val="nil"/>
              <w:left w:val="nil"/>
              <w:bottom w:val="single" w:sz="4" w:space="0" w:color="auto"/>
              <w:right w:val="single" w:sz="8"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13" w:type="dxa"/>
            <w:tcBorders>
              <w:top w:val="nil"/>
              <w:left w:val="nil"/>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12" w:type="dxa"/>
            <w:tcBorders>
              <w:top w:val="nil"/>
              <w:left w:val="single" w:sz="4" w:space="0" w:color="auto"/>
              <w:bottom w:val="single" w:sz="4" w:space="0" w:color="auto"/>
              <w:right w:val="single" w:sz="4"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13" w:type="dxa"/>
            <w:tcBorders>
              <w:top w:val="nil"/>
              <w:left w:val="nil"/>
              <w:bottom w:val="single" w:sz="4" w:space="0" w:color="auto"/>
              <w:right w:val="single" w:sz="4"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13" w:type="dxa"/>
            <w:tcBorders>
              <w:top w:val="nil"/>
              <w:left w:val="nil"/>
              <w:bottom w:val="single" w:sz="4" w:space="0" w:color="auto"/>
              <w:right w:val="single" w:sz="8"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173" w:type="dxa"/>
            <w:tcBorders>
              <w:top w:val="nil"/>
              <w:left w:val="nil"/>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173" w:type="dxa"/>
            <w:tcBorders>
              <w:top w:val="nil"/>
              <w:left w:val="nil"/>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single" w:sz="4"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4" w:space="0" w:color="auto"/>
              <w:right w:val="single" w:sz="4"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4" w:space="0" w:color="auto"/>
              <w:right w:val="single" w:sz="8"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4" w:space="0" w:color="auto"/>
              <w:right w:val="single" w:sz="4"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single" w:sz="8"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single" w:sz="4"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4" w:space="0" w:color="auto"/>
              <w:right w:val="single" w:sz="4"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4" w:space="0" w:color="auto"/>
              <w:right w:val="single" w:sz="8"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0" w:type="dxa"/>
            <w:gridSpan w:val="2"/>
            <w:tcBorders>
              <w:top w:val="nil"/>
              <w:left w:val="nil"/>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160" w:type="dxa"/>
            <w:tcBorders>
              <w:top w:val="nil"/>
              <w:left w:val="nil"/>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single" w:sz="4"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4" w:space="0" w:color="auto"/>
              <w:right w:val="single" w:sz="4"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4" w:space="0" w:color="auto"/>
              <w:right w:val="single" w:sz="8"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97" w:type="dxa"/>
            <w:gridSpan w:val="2"/>
            <w:tcBorders>
              <w:top w:val="nil"/>
              <w:left w:val="nil"/>
              <w:bottom w:val="single" w:sz="4" w:space="0" w:color="auto"/>
              <w:right w:val="single" w:sz="4" w:space="0" w:color="auto"/>
            </w:tcBorders>
            <w:shd w:val="clear" w:color="auto" w:fill="ED7D31" w:themeFill="accent2"/>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4" w:space="0" w:color="auto"/>
              <w:right w:val="nil"/>
            </w:tcBorders>
            <w:shd w:val="clear" w:color="auto" w:fill="ED7D31" w:themeFill="accent2"/>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nil"/>
            </w:tcBorders>
            <w:shd w:val="clear" w:color="auto" w:fill="ED7D31" w:themeFill="accent2"/>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single" w:sz="8" w:space="0" w:color="auto"/>
            </w:tcBorders>
            <w:shd w:val="clear" w:color="auto" w:fill="ED7D31" w:themeFill="accent2"/>
            <w:vAlign w:val="center"/>
            <w:hideMark/>
          </w:tcPr>
          <w:p w:rsidR="001D6087" w:rsidRPr="004A42E6" w:rsidRDefault="001D6087" w:rsidP="001D6087">
            <w:pPr>
              <w:spacing w:after="0" w:line="240" w:lineRule="auto"/>
              <w:jc w:val="center"/>
              <w:rPr>
                <w:rFonts w:eastAsia="Times New Roman" w:cs="Arial"/>
                <w:sz w:val="16"/>
                <w:szCs w:val="16"/>
                <w:highlight w:val="red"/>
                <w:lang w:eastAsia="es-CO"/>
              </w:rPr>
            </w:pPr>
          </w:p>
        </w:tc>
        <w:tc>
          <w:tcPr>
            <w:tcW w:w="284" w:type="dxa"/>
            <w:tcBorders>
              <w:top w:val="nil"/>
              <w:left w:val="nil"/>
              <w:bottom w:val="single" w:sz="4" w:space="0" w:color="auto"/>
              <w:right w:val="nil"/>
            </w:tcBorders>
            <w:shd w:val="clear" w:color="auto" w:fill="ED7D31" w:themeFill="accent2"/>
            <w:vAlign w:val="center"/>
            <w:hideMark/>
          </w:tcPr>
          <w:p w:rsidR="001D6087" w:rsidRPr="004A42E6" w:rsidRDefault="001D6087" w:rsidP="001D6087">
            <w:pPr>
              <w:spacing w:after="0" w:line="240" w:lineRule="auto"/>
              <w:jc w:val="center"/>
              <w:rPr>
                <w:rFonts w:eastAsia="Times New Roman" w:cs="Arial"/>
                <w:sz w:val="16"/>
                <w:szCs w:val="16"/>
                <w:highlight w:val="red"/>
                <w:lang w:eastAsia="es-CO"/>
              </w:rPr>
            </w:pPr>
          </w:p>
        </w:tc>
        <w:tc>
          <w:tcPr>
            <w:tcW w:w="284" w:type="dxa"/>
            <w:tcBorders>
              <w:top w:val="nil"/>
              <w:left w:val="single" w:sz="4" w:space="0" w:color="auto"/>
              <w:bottom w:val="single" w:sz="4" w:space="0" w:color="auto"/>
              <w:right w:val="nil"/>
            </w:tcBorders>
            <w:shd w:val="clear" w:color="auto" w:fill="ED7D31" w:themeFill="accent2"/>
            <w:vAlign w:val="center"/>
            <w:hideMark/>
          </w:tcPr>
          <w:p w:rsidR="001D6087" w:rsidRPr="004A42E6" w:rsidRDefault="001D6087" w:rsidP="001D6087">
            <w:pPr>
              <w:spacing w:after="0" w:line="240" w:lineRule="auto"/>
              <w:jc w:val="center"/>
              <w:rPr>
                <w:rFonts w:eastAsia="Times New Roman" w:cs="Arial"/>
                <w:sz w:val="16"/>
                <w:szCs w:val="16"/>
                <w:highlight w:val="red"/>
                <w:lang w:eastAsia="es-CO"/>
              </w:rPr>
            </w:pPr>
          </w:p>
        </w:tc>
        <w:tc>
          <w:tcPr>
            <w:tcW w:w="284" w:type="dxa"/>
            <w:tcBorders>
              <w:top w:val="nil"/>
              <w:left w:val="nil"/>
              <w:bottom w:val="single" w:sz="4" w:space="0" w:color="auto"/>
              <w:right w:val="nil"/>
            </w:tcBorders>
            <w:shd w:val="clear" w:color="auto" w:fill="ED7D31" w:themeFill="accent2"/>
            <w:vAlign w:val="center"/>
            <w:hideMark/>
          </w:tcPr>
          <w:p w:rsidR="001D6087" w:rsidRPr="004A42E6" w:rsidRDefault="001D6087" w:rsidP="001D6087">
            <w:pPr>
              <w:spacing w:after="0" w:line="240" w:lineRule="auto"/>
              <w:jc w:val="center"/>
              <w:rPr>
                <w:rFonts w:eastAsia="Times New Roman" w:cs="Arial"/>
                <w:sz w:val="16"/>
                <w:szCs w:val="16"/>
                <w:highlight w:val="red"/>
                <w:lang w:eastAsia="es-CO"/>
              </w:rPr>
            </w:pPr>
          </w:p>
        </w:tc>
        <w:tc>
          <w:tcPr>
            <w:tcW w:w="284" w:type="dxa"/>
            <w:tcBorders>
              <w:top w:val="nil"/>
              <w:left w:val="single" w:sz="4" w:space="0" w:color="auto"/>
              <w:bottom w:val="single" w:sz="4" w:space="0" w:color="auto"/>
              <w:right w:val="single" w:sz="8" w:space="0" w:color="auto"/>
            </w:tcBorders>
            <w:shd w:val="clear" w:color="auto" w:fill="ED7D31" w:themeFill="accent2"/>
            <w:vAlign w:val="center"/>
            <w:hideMark/>
          </w:tcPr>
          <w:p w:rsidR="001D6087" w:rsidRPr="004A42E6" w:rsidRDefault="001D6087" w:rsidP="001D6087">
            <w:pPr>
              <w:spacing w:after="0" w:line="240" w:lineRule="auto"/>
              <w:jc w:val="center"/>
              <w:rPr>
                <w:rFonts w:eastAsia="Times New Roman" w:cs="Arial"/>
                <w:sz w:val="16"/>
                <w:szCs w:val="16"/>
                <w:highlight w:val="red"/>
                <w:lang w:eastAsia="es-CO"/>
              </w:rPr>
            </w:pPr>
          </w:p>
        </w:tc>
        <w:tc>
          <w:tcPr>
            <w:tcW w:w="284" w:type="dxa"/>
            <w:tcBorders>
              <w:top w:val="nil"/>
              <w:left w:val="nil"/>
              <w:bottom w:val="single" w:sz="4" w:space="0" w:color="auto"/>
              <w:right w:val="nil"/>
            </w:tcBorders>
            <w:shd w:val="clear" w:color="auto" w:fill="ED7D31" w:themeFill="accent2"/>
            <w:vAlign w:val="center"/>
            <w:hideMark/>
          </w:tcPr>
          <w:p w:rsidR="001D6087" w:rsidRPr="004A42E6" w:rsidRDefault="001D6087" w:rsidP="00A2768F">
            <w:pPr>
              <w:spacing w:after="0" w:line="240" w:lineRule="auto"/>
              <w:rPr>
                <w:rFonts w:eastAsia="Times New Roman" w:cs="Arial"/>
                <w:sz w:val="16"/>
                <w:szCs w:val="16"/>
                <w:highlight w:val="red"/>
                <w:lang w:eastAsia="es-CO"/>
              </w:rPr>
            </w:pPr>
          </w:p>
        </w:tc>
        <w:tc>
          <w:tcPr>
            <w:tcW w:w="284" w:type="dxa"/>
            <w:tcBorders>
              <w:top w:val="nil"/>
              <w:left w:val="single" w:sz="4" w:space="0" w:color="auto"/>
              <w:bottom w:val="single" w:sz="4" w:space="0" w:color="auto"/>
              <w:right w:val="nil"/>
            </w:tcBorders>
            <w:shd w:val="clear" w:color="auto" w:fill="ED7D31" w:themeFill="accent2"/>
            <w:vAlign w:val="center"/>
            <w:hideMark/>
          </w:tcPr>
          <w:p w:rsidR="001D6087" w:rsidRPr="004A42E6" w:rsidRDefault="001D6087" w:rsidP="001D6087">
            <w:pPr>
              <w:spacing w:after="0" w:line="240" w:lineRule="auto"/>
              <w:jc w:val="center"/>
              <w:rPr>
                <w:rFonts w:eastAsia="Times New Roman" w:cs="Arial"/>
                <w:sz w:val="16"/>
                <w:szCs w:val="16"/>
                <w:highlight w:val="red"/>
                <w:lang w:eastAsia="es-CO"/>
              </w:rPr>
            </w:pPr>
          </w:p>
        </w:tc>
        <w:tc>
          <w:tcPr>
            <w:tcW w:w="284" w:type="dxa"/>
            <w:tcBorders>
              <w:top w:val="nil"/>
              <w:left w:val="single" w:sz="4" w:space="0" w:color="auto"/>
              <w:bottom w:val="single" w:sz="4" w:space="0" w:color="auto"/>
              <w:right w:val="nil"/>
            </w:tcBorders>
            <w:shd w:val="clear" w:color="auto" w:fill="ED7D31" w:themeFill="accent2"/>
            <w:vAlign w:val="center"/>
            <w:hideMark/>
          </w:tcPr>
          <w:p w:rsidR="001D6087" w:rsidRPr="004A42E6" w:rsidRDefault="001D6087" w:rsidP="00A2768F">
            <w:pPr>
              <w:spacing w:after="0" w:line="240" w:lineRule="auto"/>
              <w:rPr>
                <w:rFonts w:eastAsia="Times New Roman" w:cs="Arial"/>
                <w:sz w:val="16"/>
                <w:szCs w:val="16"/>
                <w:highlight w:val="red"/>
                <w:lang w:eastAsia="es-CO"/>
              </w:rPr>
            </w:pPr>
          </w:p>
        </w:tc>
        <w:tc>
          <w:tcPr>
            <w:tcW w:w="284" w:type="dxa"/>
            <w:tcBorders>
              <w:top w:val="nil"/>
              <w:left w:val="single" w:sz="4" w:space="0" w:color="auto"/>
              <w:bottom w:val="single" w:sz="4" w:space="0" w:color="auto"/>
              <w:right w:val="single" w:sz="8" w:space="0" w:color="auto"/>
            </w:tcBorders>
            <w:shd w:val="clear" w:color="auto" w:fill="ED7D31" w:themeFill="accent2"/>
            <w:vAlign w:val="center"/>
            <w:hideMark/>
          </w:tcPr>
          <w:p w:rsidR="001D6087" w:rsidRPr="004A42E6" w:rsidRDefault="001D6087" w:rsidP="001D6087">
            <w:pPr>
              <w:spacing w:after="0" w:line="240" w:lineRule="auto"/>
              <w:jc w:val="center"/>
              <w:rPr>
                <w:rFonts w:eastAsia="Times New Roman" w:cs="Arial"/>
                <w:sz w:val="16"/>
                <w:szCs w:val="16"/>
                <w:highlight w:val="red"/>
                <w:lang w:eastAsia="es-CO"/>
              </w:rPr>
            </w:pPr>
          </w:p>
        </w:tc>
        <w:tc>
          <w:tcPr>
            <w:tcW w:w="301" w:type="dxa"/>
            <w:gridSpan w:val="2"/>
            <w:tcBorders>
              <w:top w:val="nil"/>
              <w:left w:val="nil"/>
              <w:bottom w:val="single" w:sz="4" w:space="0" w:color="auto"/>
              <w:right w:val="nil"/>
            </w:tcBorders>
            <w:shd w:val="clear" w:color="auto" w:fill="ED7D31" w:themeFill="accent2"/>
            <w:vAlign w:val="center"/>
            <w:hideMark/>
          </w:tcPr>
          <w:p w:rsidR="001D6087" w:rsidRPr="004A42E6" w:rsidRDefault="001D6087" w:rsidP="001D6087">
            <w:pPr>
              <w:spacing w:after="0" w:line="240" w:lineRule="auto"/>
              <w:jc w:val="center"/>
              <w:rPr>
                <w:rFonts w:eastAsia="Times New Roman" w:cs="Arial"/>
                <w:sz w:val="16"/>
                <w:szCs w:val="16"/>
                <w:highlight w:val="red"/>
                <w:lang w:eastAsia="es-CO"/>
              </w:rPr>
            </w:pPr>
          </w:p>
        </w:tc>
        <w:tc>
          <w:tcPr>
            <w:tcW w:w="284" w:type="dxa"/>
            <w:tcBorders>
              <w:top w:val="nil"/>
              <w:left w:val="single" w:sz="4" w:space="0" w:color="auto"/>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highlight w:val="red"/>
                <w:lang w:eastAsia="es-CO"/>
              </w:rPr>
            </w:pPr>
          </w:p>
        </w:tc>
        <w:tc>
          <w:tcPr>
            <w:tcW w:w="284" w:type="dxa"/>
            <w:tcBorders>
              <w:top w:val="nil"/>
              <w:left w:val="single" w:sz="4" w:space="0" w:color="auto"/>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single" w:sz="8"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r>
      <w:tr w:rsidR="004A42E6" w:rsidRPr="004A42E6" w:rsidTr="00D07580">
        <w:trPr>
          <w:trHeight w:val="302"/>
        </w:trPr>
        <w:tc>
          <w:tcPr>
            <w:tcW w:w="1418" w:type="dxa"/>
            <w:tcBorders>
              <w:top w:val="nil"/>
              <w:left w:val="single" w:sz="8" w:space="0" w:color="auto"/>
              <w:bottom w:val="single" w:sz="4" w:space="0" w:color="auto"/>
              <w:right w:val="single" w:sz="8" w:space="0" w:color="auto"/>
            </w:tcBorders>
            <w:shd w:val="clear" w:color="auto" w:fill="auto"/>
            <w:vAlign w:val="center"/>
            <w:hideMark/>
          </w:tcPr>
          <w:p w:rsidR="001D6087" w:rsidRPr="004A42E6" w:rsidRDefault="00661FB1" w:rsidP="00661FB1">
            <w:pPr>
              <w:spacing w:after="0"/>
              <w:jc w:val="both"/>
              <w:rPr>
                <w:rFonts w:cs="Arial"/>
                <w:sz w:val="16"/>
                <w:szCs w:val="16"/>
              </w:rPr>
            </w:pPr>
            <w:r w:rsidRPr="004A42E6">
              <w:rPr>
                <w:rFonts w:cs="Arial"/>
                <w:sz w:val="16"/>
                <w:szCs w:val="16"/>
              </w:rPr>
              <w:lastRenderedPageBreak/>
              <w:t xml:space="preserve">Fase 2 Etapa 2.3 </w:t>
            </w:r>
          </w:p>
          <w:p w:rsidR="006B4A4A" w:rsidRPr="004A42E6" w:rsidRDefault="006B4A4A" w:rsidP="00661FB1">
            <w:pPr>
              <w:spacing w:after="0"/>
              <w:jc w:val="both"/>
              <w:rPr>
                <w:rFonts w:cs="Arial"/>
                <w:sz w:val="16"/>
                <w:szCs w:val="16"/>
              </w:rPr>
            </w:pPr>
            <w:r w:rsidRPr="004A42E6">
              <w:rPr>
                <w:rFonts w:cs="Arial"/>
                <w:sz w:val="16"/>
                <w:szCs w:val="16"/>
              </w:rPr>
              <w:t>-Análisis comparativo de contenido E-portafolios Fase 1 y 2</w:t>
            </w:r>
          </w:p>
        </w:tc>
        <w:tc>
          <w:tcPr>
            <w:tcW w:w="1110" w:type="dxa"/>
            <w:tcBorders>
              <w:top w:val="nil"/>
              <w:left w:val="nil"/>
              <w:bottom w:val="single" w:sz="4" w:space="0" w:color="auto"/>
              <w:right w:val="single" w:sz="8" w:space="0" w:color="auto"/>
            </w:tcBorders>
            <w:shd w:val="clear" w:color="auto" w:fill="auto"/>
            <w:vAlign w:val="center"/>
            <w:hideMark/>
          </w:tcPr>
          <w:p w:rsidR="001D6087" w:rsidRPr="004A42E6" w:rsidRDefault="001D6087" w:rsidP="001D6087">
            <w:pPr>
              <w:spacing w:after="0" w:line="240" w:lineRule="auto"/>
              <w:rPr>
                <w:rFonts w:eastAsia="Times New Roman" w:cs="Arial"/>
                <w:sz w:val="16"/>
                <w:szCs w:val="16"/>
                <w:lang w:eastAsia="es-CO"/>
              </w:rPr>
            </w:pPr>
            <w:r w:rsidRPr="004A42E6">
              <w:rPr>
                <w:rFonts w:eastAsia="Times New Roman" w:cs="Arial"/>
                <w:sz w:val="16"/>
                <w:szCs w:val="16"/>
                <w:lang w:eastAsia="es-CO"/>
              </w:rPr>
              <w:t> </w:t>
            </w:r>
            <w:r w:rsidR="00122E28" w:rsidRPr="004A42E6">
              <w:rPr>
                <w:rFonts w:eastAsia="Times New Roman" w:cs="Arial"/>
                <w:sz w:val="16"/>
                <w:szCs w:val="16"/>
                <w:lang w:eastAsia="es-CO"/>
              </w:rPr>
              <w:t xml:space="preserve"> Investigadora principal y </w:t>
            </w:r>
            <w:proofErr w:type="spellStart"/>
            <w:r w:rsidR="00122E28" w:rsidRPr="004A42E6">
              <w:rPr>
                <w:rFonts w:eastAsia="Times New Roman" w:cs="Arial"/>
                <w:sz w:val="16"/>
                <w:szCs w:val="16"/>
                <w:lang w:eastAsia="es-CO"/>
              </w:rPr>
              <w:t>coinvestigadores</w:t>
            </w:r>
            <w:proofErr w:type="spellEnd"/>
          </w:p>
        </w:tc>
        <w:tc>
          <w:tcPr>
            <w:tcW w:w="657"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1D6087" w:rsidRPr="004A42E6" w:rsidRDefault="001D6087" w:rsidP="001D6087">
            <w:pPr>
              <w:spacing w:after="0" w:line="240" w:lineRule="auto"/>
              <w:jc w:val="center"/>
              <w:rPr>
                <w:rFonts w:eastAsia="Times New Roman" w:cs="Arial"/>
                <w:bCs/>
                <w:sz w:val="16"/>
                <w:szCs w:val="16"/>
                <w:lang w:eastAsia="es-CO"/>
              </w:rPr>
            </w:pPr>
            <w:r w:rsidRPr="004A42E6">
              <w:rPr>
                <w:rFonts w:eastAsia="Times New Roman" w:cs="Arial"/>
                <w:bCs/>
                <w:sz w:val="16"/>
                <w:szCs w:val="16"/>
                <w:lang w:eastAsia="es-CO"/>
              </w:rPr>
              <w:t> </w:t>
            </w:r>
            <w:r w:rsidR="000B2946" w:rsidRPr="004A42E6">
              <w:rPr>
                <w:rFonts w:eastAsia="Times New Roman" w:cs="Arial"/>
                <w:bCs/>
                <w:sz w:val="16"/>
                <w:szCs w:val="16"/>
                <w:lang w:eastAsia="es-CO"/>
              </w:rPr>
              <w:t>10/2020</w:t>
            </w:r>
          </w:p>
        </w:tc>
        <w:tc>
          <w:tcPr>
            <w:tcW w:w="657" w:type="dxa"/>
            <w:tcBorders>
              <w:top w:val="single" w:sz="4" w:space="0" w:color="auto"/>
              <w:left w:val="nil"/>
              <w:bottom w:val="single" w:sz="4" w:space="0" w:color="auto"/>
              <w:right w:val="single" w:sz="4" w:space="0" w:color="auto"/>
            </w:tcBorders>
            <w:shd w:val="clear" w:color="000000" w:fill="FF8080"/>
            <w:vAlign w:val="center"/>
            <w:hideMark/>
          </w:tcPr>
          <w:p w:rsidR="001D6087" w:rsidRPr="004A42E6" w:rsidRDefault="001D6087" w:rsidP="001D6087">
            <w:pPr>
              <w:spacing w:after="0" w:line="240" w:lineRule="auto"/>
              <w:jc w:val="center"/>
              <w:rPr>
                <w:rFonts w:eastAsia="Times New Roman" w:cs="Arial"/>
                <w:bCs/>
                <w:sz w:val="16"/>
                <w:szCs w:val="16"/>
                <w:lang w:eastAsia="es-CO"/>
              </w:rPr>
            </w:pPr>
            <w:r w:rsidRPr="004A42E6">
              <w:rPr>
                <w:rFonts w:eastAsia="Times New Roman" w:cs="Arial"/>
                <w:bCs/>
                <w:sz w:val="16"/>
                <w:szCs w:val="16"/>
                <w:lang w:eastAsia="es-CO"/>
              </w:rPr>
              <w:t> </w:t>
            </w:r>
            <w:r w:rsidR="000B2946" w:rsidRPr="004A42E6">
              <w:rPr>
                <w:rFonts w:eastAsia="Times New Roman" w:cs="Arial"/>
                <w:bCs/>
                <w:sz w:val="16"/>
                <w:szCs w:val="16"/>
                <w:lang w:eastAsia="es-CO"/>
              </w:rPr>
              <w:t>11/2020</w:t>
            </w:r>
          </w:p>
        </w:tc>
        <w:tc>
          <w:tcPr>
            <w:tcW w:w="179" w:type="dxa"/>
            <w:tcBorders>
              <w:top w:val="nil"/>
              <w:left w:val="single" w:sz="4" w:space="0" w:color="auto"/>
              <w:bottom w:val="nil"/>
              <w:right w:val="single" w:sz="4" w:space="0" w:color="auto"/>
            </w:tcBorders>
            <w:shd w:val="diagCross" w:color="000000" w:fill="C0C0C0"/>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13" w:type="dxa"/>
            <w:tcBorders>
              <w:top w:val="nil"/>
              <w:left w:val="single" w:sz="8" w:space="0" w:color="auto"/>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13" w:type="dxa"/>
            <w:tcBorders>
              <w:top w:val="nil"/>
              <w:left w:val="single" w:sz="4" w:space="0" w:color="auto"/>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13" w:type="dxa"/>
            <w:tcBorders>
              <w:top w:val="nil"/>
              <w:left w:val="single" w:sz="4" w:space="0" w:color="auto"/>
              <w:bottom w:val="single" w:sz="4" w:space="0" w:color="auto"/>
              <w:right w:val="single" w:sz="4"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13" w:type="dxa"/>
            <w:tcBorders>
              <w:top w:val="nil"/>
              <w:left w:val="nil"/>
              <w:bottom w:val="single" w:sz="4" w:space="0" w:color="auto"/>
              <w:right w:val="single" w:sz="8"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13" w:type="dxa"/>
            <w:tcBorders>
              <w:top w:val="nil"/>
              <w:left w:val="nil"/>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12" w:type="dxa"/>
            <w:tcBorders>
              <w:top w:val="nil"/>
              <w:left w:val="single" w:sz="4" w:space="0" w:color="auto"/>
              <w:bottom w:val="single" w:sz="4" w:space="0" w:color="auto"/>
              <w:right w:val="single" w:sz="4"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13" w:type="dxa"/>
            <w:tcBorders>
              <w:top w:val="nil"/>
              <w:left w:val="nil"/>
              <w:bottom w:val="single" w:sz="4" w:space="0" w:color="auto"/>
              <w:right w:val="single" w:sz="4"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13" w:type="dxa"/>
            <w:tcBorders>
              <w:top w:val="nil"/>
              <w:left w:val="nil"/>
              <w:bottom w:val="single" w:sz="4" w:space="0" w:color="auto"/>
              <w:right w:val="single" w:sz="8"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173" w:type="dxa"/>
            <w:tcBorders>
              <w:top w:val="nil"/>
              <w:left w:val="nil"/>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173" w:type="dxa"/>
            <w:tcBorders>
              <w:top w:val="nil"/>
              <w:left w:val="nil"/>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single" w:sz="4"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4" w:space="0" w:color="auto"/>
              <w:right w:val="single" w:sz="4"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4" w:space="0" w:color="auto"/>
              <w:right w:val="single" w:sz="8"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4" w:space="0" w:color="auto"/>
              <w:right w:val="single" w:sz="4"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single" w:sz="8"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single" w:sz="4"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4" w:space="0" w:color="auto"/>
              <w:right w:val="single" w:sz="4"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4" w:space="0" w:color="auto"/>
              <w:right w:val="single" w:sz="8"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0" w:type="dxa"/>
            <w:gridSpan w:val="2"/>
            <w:tcBorders>
              <w:top w:val="nil"/>
              <w:left w:val="nil"/>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160" w:type="dxa"/>
            <w:tcBorders>
              <w:top w:val="nil"/>
              <w:left w:val="nil"/>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single" w:sz="4"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4" w:space="0" w:color="auto"/>
              <w:right w:val="single" w:sz="4"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4" w:space="0" w:color="auto"/>
              <w:right w:val="single" w:sz="8"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97" w:type="dxa"/>
            <w:gridSpan w:val="2"/>
            <w:tcBorders>
              <w:top w:val="nil"/>
              <w:left w:val="nil"/>
              <w:bottom w:val="single" w:sz="4" w:space="0" w:color="auto"/>
              <w:right w:val="single" w:sz="4"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single" w:sz="8"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single" w:sz="8"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single" w:sz="8" w:space="0" w:color="auto"/>
            </w:tcBorders>
            <w:shd w:val="clear" w:color="auto" w:fill="ED7D31" w:themeFill="accent2"/>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301" w:type="dxa"/>
            <w:gridSpan w:val="2"/>
            <w:tcBorders>
              <w:top w:val="nil"/>
              <w:left w:val="nil"/>
              <w:bottom w:val="single" w:sz="4" w:space="0" w:color="auto"/>
              <w:right w:val="nil"/>
            </w:tcBorders>
            <w:shd w:val="clear" w:color="auto" w:fill="ED7D31" w:themeFill="accent2"/>
            <w:vAlign w:val="center"/>
            <w:hideMark/>
          </w:tcPr>
          <w:p w:rsidR="001D6087" w:rsidRPr="004A42E6" w:rsidRDefault="001D6087" w:rsidP="001D6087">
            <w:pPr>
              <w:spacing w:after="0" w:line="240" w:lineRule="auto"/>
              <w:jc w:val="center"/>
              <w:rPr>
                <w:rFonts w:eastAsia="Times New Roman" w:cs="Arial"/>
                <w:sz w:val="16"/>
                <w:szCs w:val="16"/>
                <w:highlight w:val="red"/>
                <w:lang w:eastAsia="es-CO"/>
              </w:rPr>
            </w:pPr>
          </w:p>
        </w:tc>
        <w:tc>
          <w:tcPr>
            <w:tcW w:w="284" w:type="dxa"/>
            <w:tcBorders>
              <w:top w:val="nil"/>
              <w:left w:val="single" w:sz="4" w:space="0" w:color="auto"/>
              <w:bottom w:val="single" w:sz="4" w:space="0" w:color="auto"/>
              <w:right w:val="nil"/>
            </w:tcBorders>
            <w:shd w:val="clear" w:color="auto" w:fill="ED7D31" w:themeFill="accent2"/>
            <w:vAlign w:val="center"/>
            <w:hideMark/>
          </w:tcPr>
          <w:p w:rsidR="001D6087" w:rsidRPr="004A42E6" w:rsidRDefault="001D6087" w:rsidP="001D6087">
            <w:pPr>
              <w:spacing w:after="0" w:line="240" w:lineRule="auto"/>
              <w:jc w:val="center"/>
              <w:rPr>
                <w:rFonts w:eastAsia="Times New Roman" w:cs="Arial"/>
                <w:sz w:val="16"/>
                <w:szCs w:val="16"/>
                <w:highlight w:val="red"/>
                <w:lang w:eastAsia="es-CO"/>
              </w:rPr>
            </w:pPr>
          </w:p>
        </w:tc>
        <w:tc>
          <w:tcPr>
            <w:tcW w:w="284" w:type="dxa"/>
            <w:tcBorders>
              <w:top w:val="nil"/>
              <w:left w:val="single" w:sz="4" w:space="0" w:color="auto"/>
              <w:bottom w:val="single" w:sz="4" w:space="0" w:color="auto"/>
              <w:right w:val="nil"/>
            </w:tcBorders>
            <w:shd w:val="clear" w:color="auto" w:fill="ED7D31" w:themeFill="accent2"/>
            <w:vAlign w:val="center"/>
            <w:hideMark/>
          </w:tcPr>
          <w:p w:rsidR="001D6087" w:rsidRPr="004A42E6" w:rsidRDefault="001D6087" w:rsidP="001D6087">
            <w:pPr>
              <w:spacing w:after="0" w:line="240" w:lineRule="auto"/>
              <w:jc w:val="center"/>
              <w:rPr>
                <w:rFonts w:eastAsia="Times New Roman" w:cs="Arial"/>
                <w:sz w:val="16"/>
                <w:szCs w:val="16"/>
                <w:highlight w:val="red"/>
                <w:lang w:eastAsia="es-CO"/>
              </w:rPr>
            </w:pPr>
          </w:p>
        </w:tc>
        <w:tc>
          <w:tcPr>
            <w:tcW w:w="284" w:type="dxa"/>
            <w:tcBorders>
              <w:top w:val="nil"/>
              <w:left w:val="single" w:sz="4" w:space="0" w:color="auto"/>
              <w:bottom w:val="single" w:sz="4" w:space="0" w:color="auto"/>
              <w:right w:val="single" w:sz="8" w:space="0" w:color="auto"/>
            </w:tcBorders>
            <w:shd w:val="clear" w:color="auto" w:fill="ED7D31" w:themeFill="accent2"/>
            <w:vAlign w:val="center"/>
            <w:hideMark/>
          </w:tcPr>
          <w:p w:rsidR="001D6087" w:rsidRPr="004A42E6" w:rsidRDefault="001D6087" w:rsidP="001D6087">
            <w:pPr>
              <w:spacing w:after="0" w:line="240" w:lineRule="auto"/>
              <w:jc w:val="center"/>
              <w:rPr>
                <w:rFonts w:eastAsia="Times New Roman" w:cs="Arial"/>
                <w:sz w:val="16"/>
                <w:szCs w:val="16"/>
                <w:highlight w:val="red"/>
                <w:lang w:eastAsia="es-CO"/>
              </w:rPr>
            </w:pPr>
          </w:p>
        </w:tc>
      </w:tr>
      <w:tr w:rsidR="004A42E6" w:rsidRPr="004A42E6" w:rsidTr="00D07580">
        <w:trPr>
          <w:trHeight w:val="302"/>
        </w:trPr>
        <w:tc>
          <w:tcPr>
            <w:tcW w:w="1418" w:type="dxa"/>
            <w:tcBorders>
              <w:top w:val="nil"/>
              <w:left w:val="single" w:sz="8" w:space="0" w:color="auto"/>
              <w:bottom w:val="single" w:sz="8" w:space="0" w:color="auto"/>
              <w:right w:val="single" w:sz="8" w:space="0" w:color="auto"/>
            </w:tcBorders>
            <w:shd w:val="clear" w:color="auto" w:fill="auto"/>
            <w:vAlign w:val="center"/>
            <w:hideMark/>
          </w:tcPr>
          <w:p w:rsidR="006B4A4A" w:rsidRPr="004A42E6" w:rsidRDefault="00661FB1" w:rsidP="00D07580">
            <w:pPr>
              <w:spacing w:after="0" w:line="240" w:lineRule="auto"/>
              <w:rPr>
                <w:rFonts w:eastAsia="Times New Roman" w:cs="Arial"/>
                <w:sz w:val="16"/>
                <w:szCs w:val="16"/>
                <w:lang w:eastAsia="es-CO"/>
              </w:rPr>
            </w:pPr>
            <w:r w:rsidRPr="004A42E6">
              <w:rPr>
                <w:rFonts w:eastAsia="Times New Roman" w:cs="Arial"/>
                <w:sz w:val="16"/>
                <w:szCs w:val="16"/>
                <w:lang w:eastAsia="es-CO"/>
              </w:rPr>
              <w:t>Presentación de ponencias internacionales</w:t>
            </w:r>
          </w:p>
        </w:tc>
        <w:tc>
          <w:tcPr>
            <w:tcW w:w="1110" w:type="dxa"/>
            <w:tcBorders>
              <w:top w:val="nil"/>
              <w:left w:val="nil"/>
              <w:bottom w:val="single" w:sz="8" w:space="0" w:color="auto"/>
              <w:right w:val="single" w:sz="8" w:space="0" w:color="auto"/>
            </w:tcBorders>
            <w:shd w:val="clear" w:color="auto" w:fill="auto"/>
            <w:vAlign w:val="center"/>
            <w:hideMark/>
          </w:tcPr>
          <w:p w:rsidR="001D6087" w:rsidRPr="004A42E6" w:rsidRDefault="001D6087" w:rsidP="001D6087">
            <w:pPr>
              <w:spacing w:after="0" w:line="240" w:lineRule="auto"/>
              <w:rPr>
                <w:rFonts w:eastAsia="Times New Roman" w:cs="Arial"/>
                <w:sz w:val="16"/>
                <w:szCs w:val="16"/>
                <w:lang w:eastAsia="es-CO"/>
              </w:rPr>
            </w:pPr>
            <w:r w:rsidRPr="004A42E6">
              <w:rPr>
                <w:rFonts w:eastAsia="Times New Roman" w:cs="Arial"/>
                <w:sz w:val="16"/>
                <w:szCs w:val="16"/>
                <w:lang w:eastAsia="es-CO"/>
              </w:rPr>
              <w:t> </w:t>
            </w:r>
            <w:r w:rsidR="00122E28" w:rsidRPr="004A42E6">
              <w:rPr>
                <w:rFonts w:eastAsia="Times New Roman" w:cs="Arial"/>
                <w:sz w:val="16"/>
                <w:szCs w:val="16"/>
                <w:lang w:eastAsia="es-CO"/>
              </w:rPr>
              <w:t xml:space="preserve"> Investigadora principal y </w:t>
            </w:r>
            <w:proofErr w:type="spellStart"/>
            <w:r w:rsidR="00122E28" w:rsidRPr="004A42E6">
              <w:rPr>
                <w:rFonts w:eastAsia="Times New Roman" w:cs="Arial"/>
                <w:sz w:val="16"/>
                <w:szCs w:val="16"/>
                <w:lang w:eastAsia="es-CO"/>
              </w:rPr>
              <w:t>coinvestigadores</w:t>
            </w:r>
            <w:proofErr w:type="spellEnd"/>
          </w:p>
        </w:tc>
        <w:tc>
          <w:tcPr>
            <w:tcW w:w="657" w:type="dxa"/>
            <w:tcBorders>
              <w:top w:val="nil"/>
              <w:left w:val="single" w:sz="8" w:space="0" w:color="auto"/>
              <w:bottom w:val="single" w:sz="8" w:space="0" w:color="auto"/>
              <w:right w:val="single" w:sz="8" w:space="0" w:color="auto"/>
            </w:tcBorders>
            <w:shd w:val="clear" w:color="000000" w:fill="C0C0C0"/>
            <w:vAlign w:val="center"/>
            <w:hideMark/>
          </w:tcPr>
          <w:p w:rsidR="001D6087" w:rsidRPr="004A42E6" w:rsidRDefault="000B2946" w:rsidP="001D6087">
            <w:pPr>
              <w:spacing w:after="0" w:line="240" w:lineRule="auto"/>
              <w:jc w:val="center"/>
              <w:rPr>
                <w:rFonts w:eastAsia="Times New Roman" w:cs="Arial"/>
                <w:bCs/>
                <w:sz w:val="16"/>
                <w:szCs w:val="16"/>
                <w:lang w:eastAsia="es-CO"/>
              </w:rPr>
            </w:pPr>
            <w:r w:rsidRPr="004A42E6">
              <w:rPr>
                <w:rFonts w:eastAsia="Times New Roman" w:cs="Arial"/>
                <w:bCs/>
                <w:sz w:val="16"/>
                <w:szCs w:val="16"/>
                <w:lang w:eastAsia="es-CO"/>
              </w:rPr>
              <w:t>9/2020</w:t>
            </w:r>
            <w:r w:rsidR="001D6087" w:rsidRPr="004A42E6">
              <w:rPr>
                <w:rFonts w:eastAsia="Times New Roman" w:cs="Arial"/>
                <w:bCs/>
                <w:sz w:val="16"/>
                <w:szCs w:val="16"/>
                <w:lang w:eastAsia="es-CO"/>
              </w:rPr>
              <w:t> </w:t>
            </w:r>
          </w:p>
        </w:tc>
        <w:tc>
          <w:tcPr>
            <w:tcW w:w="657" w:type="dxa"/>
            <w:tcBorders>
              <w:top w:val="nil"/>
              <w:left w:val="nil"/>
              <w:bottom w:val="single" w:sz="8" w:space="0" w:color="auto"/>
              <w:right w:val="nil"/>
            </w:tcBorders>
            <w:shd w:val="clear" w:color="000000" w:fill="FF8080"/>
            <w:vAlign w:val="center"/>
            <w:hideMark/>
          </w:tcPr>
          <w:p w:rsidR="001D6087" w:rsidRPr="004A42E6" w:rsidRDefault="000B2946" w:rsidP="001D6087">
            <w:pPr>
              <w:spacing w:after="0" w:line="240" w:lineRule="auto"/>
              <w:jc w:val="center"/>
              <w:rPr>
                <w:rFonts w:eastAsia="Times New Roman" w:cs="Arial"/>
                <w:bCs/>
                <w:sz w:val="16"/>
                <w:szCs w:val="16"/>
                <w:lang w:eastAsia="es-CO"/>
              </w:rPr>
            </w:pPr>
            <w:r w:rsidRPr="004A42E6">
              <w:rPr>
                <w:rFonts w:eastAsia="Times New Roman" w:cs="Arial"/>
                <w:bCs/>
                <w:sz w:val="16"/>
                <w:szCs w:val="16"/>
                <w:lang w:eastAsia="es-CO"/>
              </w:rPr>
              <w:t>11/2020</w:t>
            </w:r>
            <w:r w:rsidR="001D6087" w:rsidRPr="004A42E6">
              <w:rPr>
                <w:rFonts w:eastAsia="Times New Roman" w:cs="Arial"/>
                <w:bCs/>
                <w:sz w:val="16"/>
                <w:szCs w:val="16"/>
                <w:lang w:eastAsia="es-CO"/>
              </w:rPr>
              <w:t> </w:t>
            </w:r>
          </w:p>
        </w:tc>
        <w:tc>
          <w:tcPr>
            <w:tcW w:w="179" w:type="dxa"/>
            <w:tcBorders>
              <w:top w:val="nil"/>
              <w:left w:val="single" w:sz="4" w:space="0" w:color="auto"/>
              <w:bottom w:val="single" w:sz="8" w:space="0" w:color="auto"/>
              <w:right w:val="single" w:sz="4" w:space="0" w:color="auto"/>
            </w:tcBorders>
            <w:shd w:val="diagCross" w:color="000000" w:fill="C0C0C0"/>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13" w:type="dxa"/>
            <w:tcBorders>
              <w:top w:val="nil"/>
              <w:left w:val="single" w:sz="8" w:space="0" w:color="auto"/>
              <w:bottom w:val="single" w:sz="8"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13" w:type="dxa"/>
            <w:tcBorders>
              <w:top w:val="nil"/>
              <w:left w:val="single" w:sz="4" w:space="0" w:color="auto"/>
              <w:bottom w:val="single" w:sz="8"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13" w:type="dxa"/>
            <w:tcBorders>
              <w:top w:val="nil"/>
              <w:left w:val="single" w:sz="4" w:space="0" w:color="auto"/>
              <w:bottom w:val="single" w:sz="8" w:space="0" w:color="auto"/>
              <w:right w:val="single" w:sz="4"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13" w:type="dxa"/>
            <w:tcBorders>
              <w:top w:val="nil"/>
              <w:left w:val="nil"/>
              <w:bottom w:val="single" w:sz="8" w:space="0" w:color="auto"/>
              <w:right w:val="single" w:sz="8"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13" w:type="dxa"/>
            <w:tcBorders>
              <w:top w:val="nil"/>
              <w:left w:val="nil"/>
              <w:bottom w:val="single" w:sz="8"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12" w:type="dxa"/>
            <w:tcBorders>
              <w:top w:val="nil"/>
              <w:left w:val="single" w:sz="4" w:space="0" w:color="auto"/>
              <w:bottom w:val="single" w:sz="8" w:space="0" w:color="auto"/>
              <w:right w:val="single" w:sz="4"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13" w:type="dxa"/>
            <w:tcBorders>
              <w:top w:val="nil"/>
              <w:left w:val="nil"/>
              <w:bottom w:val="single" w:sz="8" w:space="0" w:color="auto"/>
              <w:right w:val="single" w:sz="4"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13" w:type="dxa"/>
            <w:tcBorders>
              <w:top w:val="nil"/>
              <w:left w:val="nil"/>
              <w:bottom w:val="single" w:sz="8" w:space="0" w:color="auto"/>
              <w:right w:val="single" w:sz="8"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173" w:type="dxa"/>
            <w:tcBorders>
              <w:top w:val="nil"/>
              <w:left w:val="nil"/>
              <w:bottom w:val="single" w:sz="8"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173" w:type="dxa"/>
            <w:tcBorders>
              <w:top w:val="nil"/>
              <w:left w:val="nil"/>
              <w:bottom w:val="single" w:sz="8"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8" w:space="0" w:color="auto"/>
              <w:right w:val="single" w:sz="4"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8" w:space="0" w:color="auto"/>
              <w:right w:val="single" w:sz="4"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8" w:space="0" w:color="auto"/>
              <w:right w:val="single" w:sz="8"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8" w:space="0" w:color="auto"/>
              <w:right w:val="single" w:sz="4"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8"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8"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8" w:space="0" w:color="auto"/>
              <w:right w:val="single" w:sz="8"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8"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8" w:space="0" w:color="auto"/>
              <w:right w:val="single" w:sz="4"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8" w:space="0" w:color="auto"/>
              <w:right w:val="single" w:sz="4"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8" w:space="0" w:color="auto"/>
              <w:right w:val="single" w:sz="8"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0" w:type="dxa"/>
            <w:gridSpan w:val="2"/>
            <w:tcBorders>
              <w:top w:val="nil"/>
              <w:left w:val="nil"/>
              <w:bottom w:val="single" w:sz="8"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160" w:type="dxa"/>
            <w:tcBorders>
              <w:top w:val="nil"/>
              <w:left w:val="nil"/>
              <w:bottom w:val="single" w:sz="8"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8" w:space="0" w:color="auto"/>
              <w:right w:val="single" w:sz="4"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8" w:space="0" w:color="auto"/>
              <w:right w:val="single" w:sz="4"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8" w:space="0" w:color="auto"/>
              <w:right w:val="single" w:sz="8"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97" w:type="dxa"/>
            <w:gridSpan w:val="2"/>
            <w:tcBorders>
              <w:top w:val="nil"/>
              <w:left w:val="nil"/>
              <w:bottom w:val="single" w:sz="8" w:space="0" w:color="auto"/>
              <w:right w:val="single" w:sz="4"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8"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8"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8" w:space="0" w:color="auto"/>
              <w:right w:val="single" w:sz="8"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8" w:space="0" w:color="auto"/>
              <w:right w:val="nil"/>
            </w:tcBorders>
            <w:shd w:val="clear" w:color="auto" w:fill="auto"/>
            <w:vAlign w:val="center"/>
            <w:hideMark/>
          </w:tcPr>
          <w:p w:rsidR="001D6087" w:rsidRPr="004A42E6" w:rsidRDefault="001D6087" w:rsidP="00A2768F">
            <w:pPr>
              <w:spacing w:after="0" w:line="240" w:lineRule="auto"/>
              <w:rPr>
                <w:rFonts w:eastAsia="Times New Roman" w:cs="Arial"/>
                <w:sz w:val="16"/>
                <w:szCs w:val="16"/>
                <w:highlight w:val="red"/>
                <w:lang w:eastAsia="es-CO"/>
              </w:rPr>
            </w:pPr>
          </w:p>
        </w:tc>
        <w:tc>
          <w:tcPr>
            <w:tcW w:w="284" w:type="dxa"/>
            <w:tcBorders>
              <w:top w:val="nil"/>
              <w:left w:val="single" w:sz="4" w:space="0" w:color="auto"/>
              <w:bottom w:val="single" w:sz="8" w:space="0" w:color="auto"/>
              <w:right w:val="nil"/>
            </w:tcBorders>
            <w:shd w:val="clear" w:color="auto" w:fill="ED7D31" w:themeFill="accent2"/>
            <w:vAlign w:val="center"/>
            <w:hideMark/>
          </w:tcPr>
          <w:p w:rsidR="001D6087" w:rsidRPr="004A42E6" w:rsidRDefault="001D6087" w:rsidP="001D6087">
            <w:pPr>
              <w:spacing w:after="0" w:line="240" w:lineRule="auto"/>
              <w:jc w:val="center"/>
              <w:rPr>
                <w:rFonts w:eastAsia="Times New Roman" w:cs="Arial"/>
                <w:sz w:val="16"/>
                <w:szCs w:val="16"/>
                <w:highlight w:val="red"/>
                <w:lang w:eastAsia="es-CO"/>
              </w:rPr>
            </w:pPr>
          </w:p>
        </w:tc>
        <w:tc>
          <w:tcPr>
            <w:tcW w:w="284" w:type="dxa"/>
            <w:tcBorders>
              <w:top w:val="nil"/>
              <w:left w:val="nil"/>
              <w:bottom w:val="single" w:sz="8" w:space="0" w:color="auto"/>
              <w:right w:val="nil"/>
            </w:tcBorders>
            <w:shd w:val="clear" w:color="auto" w:fill="ED7D31" w:themeFill="accent2"/>
            <w:vAlign w:val="center"/>
            <w:hideMark/>
          </w:tcPr>
          <w:p w:rsidR="001D6087" w:rsidRPr="004A42E6" w:rsidRDefault="001D6087" w:rsidP="001D6087">
            <w:pPr>
              <w:spacing w:after="0" w:line="240" w:lineRule="auto"/>
              <w:jc w:val="center"/>
              <w:rPr>
                <w:rFonts w:eastAsia="Times New Roman" w:cs="Arial"/>
                <w:sz w:val="16"/>
                <w:szCs w:val="16"/>
                <w:highlight w:val="red"/>
                <w:lang w:eastAsia="es-CO"/>
              </w:rPr>
            </w:pPr>
          </w:p>
        </w:tc>
        <w:tc>
          <w:tcPr>
            <w:tcW w:w="284" w:type="dxa"/>
            <w:tcBorders>
              <w:top w:val="nil"/>
              <w:left w:val="single" w:sz="4" w:space="0" w:color="auto"/>
              <w:bottom w:val="single" w:sz="8" w:space="0" w:color="auto"/>
              <w:right w:val="single" w:sz="8"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8"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8"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8"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8" w:space="0" w:color="auto"/>
              <w:right w:val="single" w:sz="8"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301" w:type="dxa"/>
            <w:gridSpan w:val="2"/>
            <w:tcBorders>
              <w:top w:val="nil"/>
              <w:left w:val="nil"/>
              <w:bottom w:val="single" w:sz="8" w:space="0" w:color="auto"/>
              <w:right w:val="nil"/>
            </w:tcBorders>
            <w:shd w:val="clear" w:color="auto" w:fill="ED7D31" w:themeFill="accent2"/>
            <w:vAlign w:val="center"/>
            <w:hideMark/>
          </w:tcPr>
          <w:p w:rsidR="001D6087" w:rsidRPr="004A42E6" w:rsidRDefault="001D6087" w:rsidP="001D6087">
            <w:pPr>
              <w:spacing w:after="0" w:line="240" w:lineRule="auto"/>
              <w:jc w:val="center"/>
              <w:rPr>
                <w:rFonts w:eastAsia="Times New Roman" w:cs="Arial"/>
                <w:sz w:val="16"/>
                <w:szCs w:val="16"/>
                <w:highlight w:val="red"/>
                <w:lang w:eastAsia="es-CO"/>
              </w:rPr>
            </w:pPr>
          </w:p>
        </w:tc>
        <w:tc>
          <w:tcPr>
            <w:tcW w:w="284" w:type="dxa"/>
            <w:tcBorders>
              <w:top w:val="nil"/>
              <w:left w:val="single" w:sz="4" w:space="0" w:color="auto"/>
              <w:bottom w:val="single" w:sz="8" w:space="0" w:color="auto"/>
              <w:right w:val="nil"/>
            </w:tcBorders>
            <w:shd w:val="clear" w:color="auto" w:fill="ED7D31" w:themeFill="accent2"/>
            <w:vAlign w:val="center"/>
            <w:hideMark/>
          </w:tcPr>
          <w:p w:rsidR="001D6087" w:rsidRPr="004A42E6" w:rsidRDefault="001D6087" w:rsidP="001D6087">
            <w:pPr>
              <w:spacing w:after="0" w:line="240" w:lineRule="auto"/>
              <w:jc w:val="center"/>
              <w:rPr>
                <w:rFonts w:eastAsia="Times New Roman" w:cs="Arial"/>
                <w:sz w:val="16"/>
                <w:szCs w:val="16"/>
                <w:highlight w:val="red"/>
                <w:lang w:eastAsia="es-CO"/>
              </w:rPr>
            </w:pPr>
          </w:p>
        </w:tc>
        <w:tc>
          <w:tcPr>
            <w:tcW w:w="284" w:type="dxa"/>
            <w:tcBorders>
              <w:top w:val="nil"/>
              <w:left w:val="single" w:sz="4" w:space="0" w:color="auto"/>
              <w:bottom w:val="single" w:sz="8"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8" w:space="0" w:color="auto"/>
              <w:right w:val="single" w:sz="8"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r>
      <w:tr w:rsidR="004A42E6" w:rsidRPr="004A42E6" w:rsidTr="00D07580">
        <w:trPr>
          <w:trHeight w:val="302"/>
        </w:trPr>
        <w:tc>
          <w:tcPr>
            <w:tcW w:w="1418" w:type="dxa"/>
            <w:tcBorders>
              <w:top w:val="nil"/>
              <w:left w:val="single" w:sz="8" w:space="0" w:color="auto"/>
              <w:bottom w:val="single" w:sz="4" w:space="0" w:color="auto"/>
              <w:right w:val="single" w:sz="8" w:space="0" w:color="auto"/>
            </w:tcBorders>
            <w:shd w:val="clear" w:color="auto" w:fill="auto"/>
            <w:vAlign w:val="center"/>
            <w:hideMark/>
          </w:tcPr>
          <w:p w:rsidR="001D6087" w:rsidRPr="004A42E6" w:rsidRDefault="006B4A4A" w:rsidP="001D6087">
            <w:pPr>
              <w:spacing w:after="0" w:line="240" w:lineRule="auto"/>
              <w:rPr>
                <w:rFonts w:eastAsia="Times New Roman" w:cs="Arial"/>
                <w:sz w:val="16"/>
                <w:szCs w:val="16"/>
                <w:lang w:eastAsia="es-CO"/>
              </w:rPr>
            </w:pPr>
            <w:r w:rsidRPr="004A42E6">
              <w:rPr>
                <w:rFonts w:eastAsia="Times New Roman" w:cs="Arial"/>
                <w:sz w:val="16"/>
                <w:szCs w:val="16"/>
                <w:lang w:eastAsia="es-CO"/>
              </w:rPr>
              <w:t>P</w:t>
            </w:r>
            <w:r w:rsidR="00175E25" w:rsidRPr="004A42E6">
              <w:rPr>
                <w:rFonts w:eastAsia="Times New Roman" w:cs="Arial"/>
                <w:sz w:val="16"/>
                <w:szCs w:val="16"/>
                <w:lang w:eastAsia="es-CO"/>
              </w:rPr>
              <w:t>resentación de artículo Q</w:t>
            </w:r>
            <w:r w:rsidR="00A36F3F" w:rsidRPr="004A42E6">
              <w:rPr>
                <w:rFonts w:eastAsia="Times New Roman" w:cs="Arial"/>
                <w:sz w:val="16"/>
                <w:szCs w:val="16"/>
                <w:lang w:eastAsia="es-CO"/>
              </w:rPr>
              <w:t>2</w:t>
            </w:r>
          </w:p>
          <w:p w:rsidR="006B4A4A" w:rsidRPr="00D07580" w:rsidRDefault="00D07580" w:rsidP="001D6087">
            <w:pPr>
              <w:spacing w:after="0" w:line="240" w:lineRule="auto"/>
              <w:rPr>
                <w:rFonts w:eastAsia="Times New Roman" w:cs="Arial"/>
                <w:i/>
                <w:sz w:val="16"/>
                <w:szCs w:val="16"/>
                <w:lang w:eastAsia="es-CO"/>
              </w:rPr>
            </w:pPr>
            <w:r w:rsidRPr="00D07580">
              <w:rPr>
                <w:rFonts w:eastAsia="Times New Roman" w:cs="Arial"/>
                <w:i/>
                <w:sz w:val="16"/>
                <w:szCs w:val="16"/>
                <w:lang w:eastAsia="es-CO"/>
              </w:rPr>
              <w:t>Revista</w:t>
            </w:r>
            <w:r w:rsidR="00ED607A" w:rsidRPr="00D07580">
              <w:rPr>
                <w:rFonts w:eastAsia="Times New Roman" w:cs="Arial"/>
                <w:i/>
                <w:sz w:val="16"/>
                <w:szCs w:val="16"/>
                <w:lang w:eastAsia="es-CO"/>
              </w:rPr>
              <w:t xml:space="preserve">: </w:t>
            </w:r>
            <w:r w:rsidR="006B4A4A" w:rsidRPr="00D07580">
              <w:rPr>
                <w:rFonts w:eastAsia="Times New Roman" w:cs="Arial"/>
                <w:i/>
                <w:sz w:val="16"/>
                <w:szCs w:val="16"/>
                <w:lang w:eastAsia="es-CO"/>
              </w:rPr>
              <w:t>Educación y educadores</w:t>
            </w:r>
            <w:r w:rsidR="00ED607A" w:rsidRPr="00D07580">
              <w:rPr>
                <w:rFonts w:eastAsia="Times New Roman" w:cs="Arial"/>
                <w:i/>
                <w:sz w:val="16"/>
                <w:szCs w:val="16"/>
                <w:lang w:eastAsia="es-CO"/>
              </w:rPr>
              <w:t xml:space="preserve"> </w:t>
            </w:r>
          </w:p>
        </w:tc>
        <w:tc>
          <w:tcPr>
            <w:tcW w:w="1110" w:type="dxa"/>
            <w:tcBorders>
              <w:top w:val="nil"/>
              <w:left w:val="nil"/>
              <w:bottom w:val="single" w:sz="4" w:space="0" w:color="auto"/>
              <w:right w:val="single" w:sz="8" w:space="0" w:color="auto"/>
            </w:tcBorders>
            <w:shd w:val="clear" w:color="auto" w:fill="auto"/>
            <w:vAlign w:val="center"/>
            <w:hideMark/>
          </w:tcPr>
          <w:p w:rsidR="001D6087" w:rsidRPr="004A42E6" w:rsidRDefault="001D6087" w:rsidP="001D6087">
            <w:pPr>
              <w:spacing w:after="0" w:line="240" w:lineRule="auto"/>
              <w:rPr>
                <w:rFonts w:eastAsia="Times New Roman" w:cs="Arial"/>
                <w:sz w:val="16"/>
                <w:szCs w:val="16"/>
                <w:lang w:eastAsia="es-CO"/>
              </w:rPr>
            </w:pPr>
            <w:r w:rsidRPr="004A42E6">
              <w:rPr>
                <w:rFonts w:eastAsia="Times New Roman" w:cs="Arial"/>
                <w:sz w:val="16"/>
                <w:szCs w:val="16"/>
                <w:lang w:eastAsia="es-CO"/>
              </w:rPr>
              <w:t> </w:t>
            </w:r>
            <w:r w:rsidR="00122E28" w:rsidRPr="004A42E6">
              <w:rPr>
                <w:rFonts w:eastAsia="Times New Roman" w:cs="Arial"/>
                <w:sz w:val="16"/>
                <w:szCs w:val="16"/>
                <w:lang w:eastAsia="es-CO"/>
              </w:rPr>
              <w:t xml:space="preserve"> Investigadora principal y </w:t>
            </w:r>
            <w:proofErr w:type="spellStart"/>
            <w:r w:rsidR="00122E28" w:rsidRPr="004A42E6">
              <w:rPr>
                <w:rFonts w:eastAsia="Times New Roman" w:cs="Arial"/>
                <w:sz w:val="16"/>
                <w:szCs w:val="16"/>
                <w:lang w:eastAsia="es-CO"/>
              </w:rPr>
              <w:t>coinvestigadores</w:t>
            </w:r>
            <w:proofErr w:type="spellEnd"/>
          </w:p>
        </w:tc>
        <w:tc>
          <w:tcPr>
            <w:tcW w:w="657" w:type="dxa"/>
            <w:tcBorders>
              <w:top w:val="single" w:sz="4" w:space="0" w:color="auto"/>
              <w:left w:val="single" w:sz="8" w:space="0" w:color="auto"/>
              <w:bottom w:val="nil"/>
              <w:right w:val="single" w:sz="8" w:space="0" w:color="auto"/>
            </w:tcBorders>
            <w:shd w:val="clear" w:color="000000" w:fill="C0C0C0"/>
            <w:vAlign w:val="center"/>
            <w:hideMark/>
          </w:tcPr>
          <w:p w:rsidR="001D6087" w:rsidRPr="004A42E6" w:rsidRDefault="000B2946" w:rsidP="001D6087">
            <w:pPr>
              <w:spacing w:after="0" w:line="240" w:lineRule="auto"/>
              <w:jc w:val="center"/>
              <w:rPr>
                <w:rFonts w:eastAsia="Times New Roman" w:cs="Arial"/>
                <w:bCs/>
                <w:sz w:val="16"/>
                <w:szCs w:val="16"/>
                <w:lang w:eastAsia="es-CO"/>
              </w:rPr>
            </w:pPr>
            <w:r w:rsidRPr="004A42E6">
              <w:rPr>
                <w:rFonts w:eastAsia="Times New Roman" w:cs="Arial"/>
                <w:bCs/>
                <w:sz w:val="16"/>
                <w:szCs w:val="16"/>
                <w:lang w:eastAsia="es-CO"/>
              </w:rPr>
              <w:t>6/2020</w:t>
            </w:r>
            <w:r w:rsidR="001D6087" w:rsidRPr="004A42E6">
              <w:rPr>
                <w:rFonts w:eastAsia="Times New Roman" w:cs="Arial"/>
                <w:bCs/>
                <w:sz w:val="16"/>
                <w:szCs w:val="16"/>
                <w:lang w:eastAsia="es-CO"/>
              </w:rPr>
              <w:t> </w:t>
            </w:r>
          </w:p>
        </w:tc>
        <w:tc>
          <w:tcPr>
            <w:tcW w:w="657" w:type="dxa"/>
            <w:tcBorders>
              <w:top w:val="single" w:sz="4" w:space="0" w:color="auto"/>
              <w:left w:val="nil"/>
              <w:bottom w:val="nil"/>
              <w:right w:val="single" w:sz="4" w:space="0" w:color="auto"/>
            </w:tcBorders>
            <w:shd w:val="clear" w:color="000000" w:fill="FF8080"/>
            <w:vAlign w:val="center"/>
            <w:hideMark/>
          </w:tcPr>
          <w:p w:rsidR="001D6087" w:rsidRPr="004A42E6" w:rsidRDefault="001D6087" w:rsidP="001D6087">
            <w:pPr>
              <w:spacing w:after="0" w:line="240" w:lineRule="auto"/>
              <w:jc w:val="center"/>
              <w:rPr>
                <w:rFonts w:eastAsia="Times New Roman" w:cs="Arial"/>
                <w:bCs/>
                <w:sz w:val="16"/>
                <w:szCs w:val="16"/>
                <w:lang w:eastAsia="es-CO"/>
              </w:rPr>
            </w:pPr>
            <w:r w:rsidRPr="004A42E6">
              <w:rPr>
                <w:rFonts w:eastAsia="Times New Roman" w:cs="Arial"/>
                <w:bCs/>
                <w:sz w:val="16"/>
                <w:szCs w:val="16"/>
                <w:lang w:eastAsia="es-CO"/>
              </w:rPr>
              <w:t> </w:t>
            </w:r>
            <w:r w:rsidR="000B2946" w:rsidRPr="004A42E6">
              <w:rPr>
                <w:rFonts w:eastAsia="Times New Roman" w:cs="Arial"/>
                <w:bCs/>
                <w:sz w:val="16"/>
                <w:szCs w:val="16"/>
                <w:lang w:eastAsia="es-CO"/>
              </w:rPr>
              <w:t>10/2020</w:t>
            </w:r>
          </w:p>
        </w:tc>
        <w:tc>
          <w:tcPr>
            <w:tcW w:w="179" w:type="dxa"/>
            <w:tcBorders>
              <w:top w:val="nil"/>
              <w:left w:val="single" w:sz="4" w:space="0" w:color="auto"/>
              <w:bottom w:val="nil"/>
              <w:right w:val="single" w:sz="4" w:space="0" w:color="auto"/>
            </w:tcBorders>
            <w:shd w:val="diagCross" w:color="000000" w:fill="C0C0C0"/>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13" w:type="dxa"/>
            <w:tcBorders>
              <w:top w:val="nil"/>
              <w:left w:val="single" w:sz="8" w:space="0" w:color="auto"/>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13" w:type="dxa"/>
            <w:tcBorders>
              <w:top w:val="nil"/>
              <w:left w:val="single" w:sz="4" w:space="0" w:color="auto"/>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13" w:type="dxa"/>
            <w:tcBorders>
              <w:top w:val="nil"/>
              <w:left w:val="single" w:sz="4" w:space="0" w:color="auto"/>
              <w:bottom w:val="single" w:sz="4" w:space="0" w:color="auto"/>
              <w:right w:val="single" w:sz="4"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13" w:type="dxa"/>
            <w:tcBorders>
              <w:top w:val="nil"/>
              <w:left w:val="nil"/>
              <w:bottom w:val="single" w:sz="4" w:space="0" w:color="auto"/>
              <w:right w:val="single" w:sz="8"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13" w:type="dxa"/>
            <w:tcBorders>
              <w:top w:val="nil"/>
              <w:left w:val="nil"/>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12" w:type="dxa"/>
            <w:tcBorders>
              <w:top w:val="nil"/>
              <w:left w:val="single" w:sz="4" w:space="0" w:color="auto"/>
              <w:bottom w:val="single" w:sz="4" w:space="0" w:color="auto"/>
              <w:right w:val="single" w:sz="4"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13" w:type="dxa"/>
            <w:tcBorders>
              <w:top w:val="nil"/>
              <w:left w:val="nil"/>
              <w:bottom w:val="single" w:sz="4" w:space="0" w:color="auto"/>
              <w:right w:val="single" w:sz="4"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13" w:type="dxa"/>
            <w:tcBorders>
              <w:top w:val="nil"/>
              <w:left w:val="nil"/>
              <w:bottom w:val="single" w:sz="4" w:space="0" w:color="auto"/>
              <w:right w:val="single" w:sz="8"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173" w:type="dxa"/>
            <w:tcBorders>
              <w:top w:val="nil"/>
              <w:left w:val="nil"/>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173" w:type="dxa"/>
            <w:tcBorders>
              <w:top w:val="nil"/>
              <w:left w:val="nil"/>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single" w:sz="4"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4" w:space="0" w:color="auto"/>
              <w:right w:val="single" w:sz="4"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4" w:space="0" w:color="auto"/>
              <w:right w:val="single" w:sz="8"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4" w:space="0" w:color="auto"/>
              <w:right w:val="single" w:sz="4"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single" w:sz="8"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single" w:sz="4" w:space="0" w:color="auto"/>
            </w:tcBorders>
            <w:shd w:val="clear" w:color="auto" w:fill="ED7D31" w:themeFill="accent2"/>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4" w:space="0" w:color="auto"/>
              <w:right w:val="single" w:sz="4" w:space="0" w:color="auto"/>
            </w:tcBorders>
            <w:shd w:val="clear" w:color="auto" w:fill="ED7D31" w:themeFill="accent2"/>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4" w:space="0" w:color="auto"/>
              <w:right w:val="single" w:sz="8" w:space="0" w:color="auto"/>
            </w:tcBorders>
            <w:shd w:val="clear" w:color="auto" w:fill="ED7D31" w:themeFill="accent2"/>
            <w:vAlign w:val="center"/>
            <w:hideMark/>
          </w:tcPr>
          <w:p w:rsidR="001D6087" w:rsidRPr="004A42E6" w:rsidRDefault="001D6087" w:rsidP="001D6087">
            <w:pPr>
              <w:spacing w:after="0" w:line="240" w:lineRule="auto"/>
              <w:jc w:val="center"/>
              <w:rPr>
                <w:rFonts w:eastAsia="Times New Roman" w:cs="Arial"/>
                <w:sz w:val="16"/>
                <w:szCs w:val="16"/>
                <w:highlight w:val="red"/>
                <w:lang w:eastAsia="es-CO"/>
              </w:rPr>
            </w:pPr>
          </w:p>
        </w:tc>
        <w:tc>
          <w:tcPr>
            <w:tcW w:w="280" w:type="dxa"/>
            <w:gridSpan w:val="2"/>
            <w:tcBorders>
              <w:top w:val="nil"/>
              <w:left w:val="nil"/>
              <w:bottom w:val="single" w:sz="4" w:space="0" w:color="auto"/>
              <w:right w:val="nil"/>
            </w:tcBorders>
            <w:shd w:val="clear" w:color="auto" w:fill="ED7D31" w:themeFill="accent2"/>
            <w:vAlign w:val="center"/>
            <w:hideMark/>
          </w:tcPr>
          <w:p w:rsidR="001D6087" w:rsidRPr="004A42E6" w:rsidRDefault="001D6087" w:rsidP="001D6087">
            <w:pPr>
              <w:spacing w:after="0" w:line="240" w:lineRule="auto"/>
              <w:jc w:val="center"/>
              <w:rPr>
                <w:rFonts w:eastAsia="Times New Roman" w:cs="Arial"/>
                <w:sz w:val="16"/>
                <w:szCs w:val="16"/>
                <w:highlight w:val="red"/>
                <w:lang w:eastAsia="es-CO"/>
              </w:rPr>
            </w:pPr>
          </w:p>
        </w:tc>
        <w:tc>
          <w:tcPr>
            <w:tcW w:w="160" w:type="dxa"/>
            <w:tcBorders>
              <w:top w:val="nil"/>
              <w:left w:val="nil"/>
              <w:bottom w:val="single" w:sz="4" w:space="0" w:color="auto"/>
              <w:right w:val="nil"/>
            </w:tcBorders>
            <w:shd w:val="clear" w:color="auto" w:fill="ED7D31" w:themeFill="accent2"/>
            <w:vAlign w:val="center"/>
            <w:hideMark/>
          </w:tcPr>
          <w:p w:rsidR="001D6087" w:rsidRPr="004A42E6" w:rsidRDefault="001D6087" w:rsidP="001D6087">
            <w:pPr>
              <w:spacing w:after="0" w:line="240" w:lineRule="auto"/>
              <w:jc w:val="center"/>
              <w:rPr>
                <w:rFonts w:eastAsia="Times New Roman" w:cs="Arial"/>
                <w:sz w:val="16"/>
                <w:szCs w:val="16"/>
                <w:highlight w:val="red"/>
                <w:lang w:eastAsia="es-CO"/>
              </w:rPr>
            </w:pPr>
          </w:p>
        </w:tc>
        <w:tc>
          <w:tcPr>
            <w:tcW w:w="284" w:type="dxa"/>
            <w:tcBorders>
              <w:top w:val="nil"/>
              <w:left w:val="single" w:sz="4" w:space="0" w:color="auto"/>
              <w:bottom w:val="single" w:sz="4" w:space="0" w:color="auto"/>
              <w:right w:val="single" w:sz="4" w:space="0" w:color="auto"/>
            </w:tcBorders>
            <w:shd w:val="clear" w:color="auto" w:fill="ED7D31" w:themeFill="accent2"/>
            <w:vAlign w:val="center"/>
            <w:hideMark/>
          </w:tcPr>
          <w:p w:rsidR="001D6087" w:rsidRPr="004A42E6" w:rsidRDefault="001D6087" w:rsidP="001D6087">
            <w:pPr>
              <w:spacing w:after="0" w:line="240" w:lineRule="auto"/>
              <w:jc w:val="center"/>
              <w:rPr>
                <w:rFonts w:eastAsia="Times New Roman" w:cs="Arial"/>
                <w:sz w:val="16"/>
                <w:szCs w:val="16"/>
                <w:highlight w:val="red"/>
                <w:lang w:eastAsia="es-CO"/>
              </w:rPr>
            </w:pPr>
          </w:p>
        </w:tc>
        <w:tc>
          <w:tcPr>
            <w:tcW w:w="284" w:type="dxa"/>
            <w:tcBorders>
              <w:top w:val="nil"/>
              <w:left w:val="nil"/>
              <w:bottom w:val="single" w:sz="4" w:space="0" w:color="auto"/>
              <w:right w:val="single" w:sz="4" w:space="0" w:color="auto"/>
            </w:tcBorders>
            <w:shd w:val="clear" w:color="auto" w:fill="ED7D31" w:themeFill="accent2"/>
            <w:vAlign w:val="center"/>
            <w:hideMark/>
          </w:tcPr>
          <w:p w:rsidR="001D6087" w:rsidRPr="004A42E6" w:rsidRDefault="001D6087" w:rsidP="001D6087">
            <w:pPr>
              <w:spacing w:after="0" w:line="240" w:lineRule="auto"/>
              <w:jc w:val="center"/>
              <w:rPr>
                <w:rFonts w:eastAsia="Times New Roman" w:cs="Arial"/>
                <w:sz w:val="16"/>
                <w:szCs w:val="16"/>
                <w:highlight w:val="red"/>
                <w:lang w:eastAsia="es-CO"/>
              </w:rPr>
            </w:pPr>
          </w:p>
        </w:tc>
        <w:tc>
          <w:tcPr>
            <w:tcW w:w="284" w:type="dxa"/>
            <w:tcBorders>
              <w:top w:val="nil"/>
              <w:left w:val="nil"/>
              <w:bottom w:val="single" w:sz="4" w:space="0" w:color="auto"/>
              <w:right w:val="single" w:sz="8" w:space="0" w:color="auto"/>
            </w:tcBorders>
            <w:shd w:val="clear" w:color="auto" w:fill="ED7D31" w:themeFill="accent2"/>
            <w:vAlign w:val="center"/>
            <w:hideMark/>
          </w:tcPr>
          <w:p w:rsidR="001D6087" w:rsidRPr="004A42E6" w:rsidRDefault="001D6087" w:rsidP="001D6087">
            <w:pPr>
              <w:spacing w:after="0" w:line="240" w:lineRule="auto"/>
              <w:jc w:val="center"/>
              <w:rPr>
                <w:rFonts w:eastAsia="Times New Roman" w:cs="Arial"/>
                <w:sz w:val="16"/>
                <w:szCs w:val="16"/>
                <w:highlight w:val="red"/>
                <w:lang w:eastAsia="es-CO"/>
              </w:rPr>
            </w:pPr>
          </w:p>
        </w:tc>
        <w:tc>
          <w:tcPr>
            <w:tcW w:w="297" w:type="dxa"/>
            <w:gridSpan w:val="2"/>
            <w:tcBorders>
              <w:top w:val="nil"/>
              <w:left w:val="nil"/>
              <w:bottom w:val="single" w:sz="4" w:space="0" w:color="auto"/>
              <w:right w:val="single" w:sz="4" w:space="0" w:color="auto"/>
            </w:tcBorders>
            <w:shd w:val="clear" w:color="auto" w:fill="ED7D31" w:themeFill="accent2"/>
            <w:vAlign w:val="center"/>
            <w:hideMark/>
          </w:tcPr>
          <w:p w:rsidR="001D6087" w:rsidRPr="004A42E6" w:rsidRDefault="001D6087" w:rsidP="001D6087">
            <w:pPr>
              <w:spacing w:after="0" w:line="240" w:lineRule="auto"/>
              <w:jc w:val="center"/>
              <w:rPr>
                <w:rFonts w:eastAsia="Times New Roman" w:cs="Arial"/>
                <w:sz w:val="16"/>
                <w:szCs w:val="16"/>
                <w:highlight w:val="red"/>
                <w:lang w:eastAsia="es-CO"/>
              </w:rPr>
            </w:pPr>
          </w:p>
        </w:tc>
        <w:tc>
          <w:tcPr>
            <w:tcW w:w="284" w:type="dxa"/>
            <w:tcBorders>
              <w:top w:val="nil"/>
              <w:left w:val="nil"/>
              <w:bottom w:val="single" w:sz="4" w:space="0" w:color="auto"/>
              <w:right w:val="nil"/>
            </w:tcBorders>
            <w:shd w:val="clear" w:color="auto" w:fill="ED7D31" w:themeFill="accent2"/>
            <w:vAlign w:val="center"/>
            <w:hideMark/>
          </w:tcPr>
          <w:p w:rsidR="001D6087" w:rsidRPr="004A42E6" w:rsidRDefault="001D6087" w:rsidP="001D6087">
            <w:pPr>
              <w:spacing w:after="0" w:line="240" w:lineRule="auto"/>
              <w:jc w:val="center"/>
              <w:rPr>
                <w:rFonts w:eastAsia="Times New Roman" w:cs="Arial"/>
                <w:sz w:val="16"/>
                <w:szCs w:val="16"/>
                <w:highlight w:val="red"/>
                <w:lang w:eastAsia="es-CO"/>
              </w:rPr>
            </w:pPr>
          </w:p>
        </w:tc>
        <w:tc>
          <w:tcPr>
            <w:tcW w:w="284" w:type="dxa"/>
            <w:tcBorders>
              <w:top w:val="nil"/>
              <w:left w:val="single" w:sz="4" w:space="0" w:color="auto"/>
              <w:bottom w:val="single" w:sz="4" w:space="0" w:color="auto"/>
              <w:right w:val="nil"/>
            </w:tcBorders>
            <w:shd w:val="clear" w:color="auto" w:fill="ED7D31" w:themeFill="accent2"/>
            <w:vAlign w:val="center"/>
            <w:hideMark/>
          </w:tcPr>
          <w:p w:rsidR="001D6087" w:rsidRPr="004A42E6" w:rsidRDefault="001D6087" w:rsidP="001D6087">
            <w:pPr>
              <w:spacing w:after="0" w:line="240" w:lineRule="auto"/>
              <w:jc w:val="center"/>
              <w:rPr>
                <w:rFonts w:eastAsia="Times New Roman" w:cs="Arial"/>
                <w:sz w:val="16"/>
                <w:szCs w:val="16"/>
                <w:highlight w:val="red"/>
                <w:lang w:eastAsia="es-CO"/>
              </w:rPr>
            </w:pPr>
          </w:p>
        </w:tc>
        <w:tc>
          <w:tcPr>
            <w:tcW w:w="284" w:type="dxa"/>
            <w:tcBorders>
              <w:top w:val="nil"/>
              <w:left w:val="single" w:sz="4" w:space="0" w:color="auto"/>
              <w:bottom w:val="single" w:sz="4" w:space="0" w:color="auto"/>
              <w:right w:val="single" w:sz="8" w:space="0" w:color="auto"/>
            </w:tcBorders>
            <w:shd w:val="clear" w:color="auto" w:fill="ED7D31" w:themeFill="accent2"/>
            <w:vAlign w:val="center"/>
            <w:hideMark/>
          </w:tcPr>
          <w:p w:rsidR="001D6087" w:rsidRPr="004A42E6" w:rsidRDefault="001D6087" w:rsidP="001D6087">
            <w:pPr>
              <w:spacing w:after="0" w:line="240" w:lineRule="auto"/>
              <w:jc w:val="center"/>
              <w:rPr>
                <w:rFonts w:eastAsia="Times New Roman" w:cs="Arial"/>
                <w:sz w:val="16"/>
                <w:szCs w:val="16"/>
                <w:highlight w:val="red"/>
                <w:lang w:eastAsia="es-CO"/>
              </w:rPr>
            </w:pPr>
          </w:p>
        </w:tc>
        <w:tc>
          <w:tcPr>
            <w:tcW w:w="284" w:type="dxa"/>
            <w:tcBorders>
              <w:top w:val="nil"/>
              <w:left w:val="nil"/>
              <w:bottom w:val="single" w:sz="4" w:space="0" w:color="auto"/>
              <w:right w:val="nil"/>
            </w:tcBorders>
            <w:shd w:val="clear" w:color="auto" w:fill="ED7D31" w:themeFill="accent2"/>
            <w:vAlign w:val="center"/>
            <w:hideMark/>
          </w:tcPr>
          <w:p w:rsidR="001D6087" w:rsidRPr="004A42E6" w:rsidRDefault="001D6087" w:rsidP="001D6087">
            <w:pPr>
              <w:spacing w:after="0" w:line="240" w:lineRule="auto"/>
              <w:jc w:val="center"/>
              <w:rPr>
                <w:rFonts w:eastAsia="Times New Roman" w:cs="Arial"/>
                <w:sz w:val="16"/>
                <w:szCs w:val="16"/>
                <w:highlight w:val="red"/>
                <w:lang w:eastAsia="es-CO"/>
              </w:rPr>
            </w:pPr>
          </w:p>
        </w:tc>
        <w:tc>
          <w:tcPr>
            <w:tcW w:w="284" w:type="dxa"/>
            <w:tcBorders>
              <w:top w:val="nil"/>
              <w:left w:val="single" w:sz="4" w:space="0" w:color="auto"/>
              <w:bottom w:val="single" w:sz="4" w:space="0" w:color="auto"/>
              <w:right w:val="nil"/>
            </w:tcBorders>
            <w:shd w:val="clear" w:color="auto" w:fill="ED7D31" w:themeFill="accent2"/>
            <w:vAlign w:val="center"/>
            <w:hideMark/>
          </w:tcPr>
          <w:p w:rsidR="001D6087" w:rsidRPr="004A42E6" w:rsidRDefault="001D6087" w:rsidP="001D6087">
            <w:pPr>
              <w:spacing w:after="0" w:line="240" w:lineRule="auto"/>
              <w:jc w:val="center"/>
              <w:rPr>
                <w:rFonts w:eastAsia="Times New Roman" w:cs="Arial"/>
                <w:sz w:val="16"/>
                <w:szCs w:val="16"/>
                <w:highlight w:val="red"/>
                <w:lang w:eastAsia="es-CO"/>
              </w:rPr>
            </w:pPr>
          </w:p>
        </w:tc>
        <w:tc>
          <w:tcPr>
            <w:tcW w:w="284" w:type="dxa"/>
            <w:tcBorders>
              <w:top w:val="nil"/>
              <w:left w:val="nil"/>
              <w:bottom w:val="single" w:sz="4" w:space="0" w:color="auto"/>
              <w:right w:val="nil"/>
            </w:tcBorders>
            <w:shd w:val="clear" w:color="auto" w:fill="ED7D31" w:themeFill="accent2"/>
            <w:vAlign w:val="center"/>
            <w:hideMark/>
          </w:tcPr>
          <w:p w:rsidR="001D6087" w:rsidRPr="004A42E6" w:rsidRDefault="001D6087" w:rsidP="00A2768F">
            <w:pPr>
              <w:spacing w:after="0" w:line="240" w:lineRule="auto"/>
              <w:rPr>
                <w:rFonts w:eastAsia="Times New Roman" w:cs="Arial"/>
                <w:sz w:val="16"/>
                <w:szCs w:val="16"/>
                <w:highlight w:val="red"/>
                <w:lang w:eastAsia="es-CO"/>
              </w:rPr>
            </w:pPr>
          </w:p>
        </w:tc>
        <w:tc>
          <w:tcPr>
            <w:tcW w:w="284" w:type="dxa"/>
            <w:tcBorders>
              <w:top w:val="nil"/>
              <w:left w:val="single" w:sz="4" w:space="0" w:color="auto"/>
              <w:bottom w:val="single" w:sz="4" w:space="0" w:color="auto"/>
              <w:right w:val="single" w:sz="8" w:space="0" w:color="auto"/>
            </w:tcBorders>
            <w:shd w:val="clear" w:color="auto" w:fill="ED7D31" w:themeFill="accent2"/>
            <w:vAlign w:val="center"/>
            <w:hideMark/>
          </w:tcPr>
          <w:p w:rsidR="001D6087" w:rsidRPr="004A42E6" w:rsidRDefault="001D6087" w:rsidP="001D6087">
            <w:pPr>
              <w:spacing w:after="0" w:line="240" w:lineRule="auto"/>
              <w:jc w:val="center"/>
              <w:rPr>
                <w:rFonts w:eastAsia="Times New Roman" w:cs="Arial"/>
                <w:sz w:val="16"/>
                <w:szCs w:val="16"/>
                <w:highlight w:val="red"/>
                <w:lang w:eastAsia="es-CO"/>
              </w:rPr>
            </w:pPr>
          </w:p>
        </w:tc>
        <w:tc>
          <w:tcPr>
            <w:tcW w:w="284" w:type="dxa"/>
            <w:tcBorders>
              <w:top w:val="nil"/>
              <w:left w:val="nil"/>
              <w:bottom w:val="single" w:sz="4" w:space="0" w:color="auto"/>
              <w:right w:val="nil"/>
            </w:tcBorders>
            <w:shd w:val="clear" w:color="auto" w:fill="ED7D31" w:themeFill="accent2"/>
            <w:vAlign w:val="center"/>
            <w:hideMark/>
          </w:tcPr>
          <w:p w:rsidR="001D6087" w:rsidRPr="004A42E6" w:rsidRDefault="001D6087" w:rsidP="00A2768F">
            <w:pPr>
              <w:spacing w:after="0" w:line="240" w:lineRule="auto"/>
              <w:rPr>
                <w:rFonts w:eastAsia="Times New Roman" w:cs="Arial"/>
                <w:sz w:val="16"/>
                <w:szCs w:val="16"/>
                <w:highlight w:val="red"/>
                <w:lang w:eastAsia="es-CO"/>
              </w:rPr>
            </w:pPr>
          </w:p>
        </w:tc>
        <w:tc>
          <w:tcPr>
            <w:tcW w:w="284" w:type="dxa"/>
            <w:tcBorders>
              <w:top w:val="nil"/>
              <w:left w:val="single" w:sz="4" w:space="0" w:color="auto"/>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highlight w:val="red"/>
                <w:lang w:eastAsia="es-CO"/>
              </w:rPr>
            </w:pPr>
          </w:p>
        </w:tc>
        <w:tc>
          <w:tcPr>
            <w:tcW w:w="284" w:type="dxa"/>
            <w:tcBorders>
              <w:top w:val="nil"/>
              <w:left w:val="single" w:sz="4" w:space="0" w:color="auto"/>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highlight w:val="red"/>
                <w:lang w:eastAsia="es-CO"/>
              </w:rPr>
            </w:pPr>
          </w:p>
        </w:tc>
        <w:tc>
          <w:tcPr>
            <w:tcW w:w="284" w:type="dxa"/>
            <w:tcBorders>
              <w:top w:val="nil"/>
              <w:left w:val="single" w:sz="4" w:space="0" w:color="auto"/>
              <w:bottom w:val="single" w:sz="4" w:space="0" w:color="auto"/>
              <w:right w:val="single" w:sz="8"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highlight w:val="red"/>
                <w:lang w:eastAsia="es-CO"/>
              </w:rPr>
            </w:pPr>
          </w:p>
        </w:tc>
        <w:tc>
          <w:tcPr>
            <w:tcW w:w="301" w:type="dxa"/>
            <w:gridSpan w:val="2"/>
            <w:tcBorders>
              <w:top w:val="nil"/>
              <w:left w:val="nil"/>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single" w:sz="8"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r>
      <w:tr w:rsidR="004A42E6" w:rsidRPr="004A42E6" w:rsidTr="00D07580">
        <w:trPr>
          <w:trHeight w:val="302"/>
        </w:trPr>
        <w:tc>
          <w:tcPr>
            <w:tcW w:w="1418" w:type="dxa"/>
            <w:tcBorders>
              <w:top w:val="nil"/>
              <w:left w:val="single" w:sz="8" w:space="0" w:color="auto"/>
              <w:bottom w:val="single" w:sz="4" w:space="0" w:color="auto"/>
              <w:right w:val="single" w:sz="8" w:space="0" w:color="auto"/>
            </w:tcBorders>
            <w:shd w:val="clear" w:color="auto" w:fill="auto"/>
            <w:vAlign w:val="center"/>
            <w:hideMark/>
          </w:tcPr>
          <w:p w:rsidR="001D6087" w:rsidRPr="004A42E6" w:rsidRDefault="00FD3FBE" w:rsidP="001D6087">
            <w:pPr>
              <w:spacing w:after="0" w:line="240" w:lineRule="auto"/>
              <w:rPr>
                <w:rFonts w:eastAsia="Times New Roman" w:cs="Arial"/>
                <w:sz w:val="16"/>
                <w:szCs w:val="16"/>
                <w:lang w:eastAsia="es-CO"/>
              </w:rPr>
            </w:pPr>
            <w:r w:rsidRPr="004A42E6">
              <w:rPr>
                <w:rFonts w:eastAsia="Times New Roman" w:cs="Arial"/>
                <w:sz w:val="16"/>
                <w:szCs w:val="16"/>
                <w:lang w:eastAsia="es-CO"/>
              </w:rPr>
              <w:t>Documento de trabajo</w:t>
            </w:r>
          </w:p>
        </w:tc>
        <w:tc>
          <w:tcPr>
            <w:tcW w:w="1110" w:type="dxa"/>
            <w:tcBorders>
              <w:top w:val="nil"/>
              <w:left w:val="nil"/>
              <w:bottom w:val="single" w:sz="4" w:space="0" w:color="auto"/>
              <w:right w:val="single" w:sz="8" w:space="0" w:color="auto"/>
            </w:tcBorders>
            <w:shd w:val="clear" w:color="auto" w:fill="auto"/>
            <w:vAlign w:val="center"/>
            <w:hideMark/>
          </w:tcPr>
          <w:p w:rsidR="001D6087" w:rsidRPr="004A42E6" w:rsidRDefault="001D6087" w:rsidP="001D6087">
            <w:pPr>
              <w:spacing w:after="0" w:line="240" w:lineRule="auto"/>
              <w:rPr>
                <w:rFonts w:eastAsia="Times New Roman" w:cs="Arial"/>
                <w:sz w:val="16"/>
                <w:szCs w:val="16"/>
                <w:lang w:eastAsia="es-CO"/>
              </w:rPr>
            </w:pPr>
            <w:r w:rsidRPr="004A42E6">
              <w:rPr>
                <w:rFonts w:eastAsia="Times New Roman" w:cs="Arial"/>
                <w:sz w:val="16"/>
                <w:szCs w:val="16"/>
                <w:lang w:eastAsia="es-CO"/>
              </w:rPr>
              <w:t> </w:t>
            </w:r>
            <w:r w:rsidR="00122E28" w:rsidRPr="004A42E6">
              <w:rPr>
                <w:rFonts w:eastAsia="Times New Roman" w:cs="Arial"/>
                <w:sz w:val="16"/>
                <w:szCs w:val="16"/>
                <w:lang w:eastAsia="es-CO"/>
              </w:rPr>
              <w:t xml:space="preserve"> Investigadora principal y </w:t>
            </w:r>
            <w:proofErr w:type="spellStart"/>
            <w:r w:rsidR="00122E28" w:rsidRPr="004A42E6">
              <w:rPr>
                <w:rFonts w:eastAsia="Times New Roman" w:cs="Arial"/>
                <w:sz w:val="16"/>
                <w:szCs w:val="16"/>
                <w:lang w:eastAsia="es-CO"/>
              </w:rPr>
              <w:t>coinvestigadores</w:t>
            </w:r>
            <w:proofErr w:type="spellEnd"/>
          </w:p>
        </w:tc>
        <w:tc>
          <w:tcPr>
            <w:tcW w:w="657"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1D6087" w:rsidRPr="004A42E6" w:rsidRDefault="000B2946" w:rsidP="001D6087">
            <w:pPr>
              <w:spacing w:after="0" w:line="240" w:lineRule="auto"/>
              <w:jc w:val="center"/>
              <w:rPr>
                <w:rFonts w:eastAsia="Times New Roman" w:cs="Arial"/>
                <w:bCs/>
                <w:sz w:val="16"/>
                <w:szCs w:val="16"/>
                <w:lang w:eastAsia="es-CO"/>
              </w:rPr>
            </w:pPr>
            <w:r w:rsidRPr="004A42E6">
              <w:rPr>
                <w:rFonts w:eastAsia="Times New Roman" w:cs="Arial"/>
                <w:bCs/>
                <w:sz w:val="16"/>
                <w:szCs w:val="16"/>
                <w:lang w:eastAsia="es-CO"/>
              </w:rPr>
              <w:t>10/2020</w:t>
            </w:r>
            <w:r w:rsidR="001D6087" w:rsidRPr="004A42E6">
              <w:rPr>
                <w:rFonts w:eastAsia="Times New Roman" w:cs="Arial"/>
                <w:bCs/>
                <w:sz w:val="16"/>
                <w:szCs w:val="16"/>
                <w:lang w:eastAsia="es-CO"/>
              </w:rPr>
              <w:t> </w:t>
            </w:r>
          </w:p>
        </w:tc>
        <w:tc>
          <w:tcPr>
            <w:tcW w:w="657" w:type="dxa"/>
            <w:tcBorders>
              <w:top w:val="single" w:sz="4" w:space="0" w:color="auto"/>
              <w:left w:val="nil"/>
              <w:bottom w:val="single" w:sz="4" w:space="0" w:color="auto"/>
              <w:right w:val="single" w:sz="4" w:space="0" w:color="auto"/>
            </w:tcBorders>
            <w:shd w:val="clear" w:color="000000" w:fill="FF8080"/>
            <w:vAlign w:val="center"/>
            <w:hideMark/>
          </w:tcPr>
          <w:p w:rsidR="001D6087" w:rsidRPr="004A42E6" w:rsidRDefault="000B2946" w:rsidP="001D6087">
            <w:pPr>
              <w:spacing w:after="0" w:line="240" w:lineRule="auto"/>
              <w:jc w:val="center"/>
              <w:rPr>
                <w:rFonts w:eastAsia="Times New Roman" w:cs="Arial"/>
                <w:bCs/>
                <w:sz w:val="16"/>
                <w:szCs w:val="16"/>
                <w:lang w:eastAsia="es-CO"/>
              </w:rPr>
            </w:pPr>
            <w:r w:rsidRPr="004A42E6">
              <w:rPr>
                <w:rFonts w:eastAsia="Times New Roman" w:cs="Arial"/>
                <w:bCs/>
                <w:sz w:val="16"/>
                <w:szCs w:val="16"/>
                <w:lang w:eastAsia="es-CO"/>
              </w:rPr>
              <w:t>11/2020</w:t>
            </w:r>
            <w:r w:rsidR="001D6087" w:rsidRPr="004A42E6">
              <w:rPr>
                <w:rFonts w:eastAsia="Times New Roman" w:cs="Arial"/>
                <w:bCs/>
                <w:sz w:val="16"/>
                <w:szCs w:val="16"/>
                <w:lang w:eastAsia="es-CO"/>
              </w:rPr>
              <w:t> </w:t>
            </w:r>
          </w:p>
        </w:tc>
        <w:tc>
          <w:tcPr>
            <w:tcW w:w="179" w:type="dxa"/>
            <w:tcBorders>
              <w:top w:val="nil"/>
              <w:left w:val="single" w:sz="4" w:space="0" w:color="auto"/>
              <w:bottom w:val="nil"/>
              <w:right w:val="single" w:sz="4" w:space="0" w:color="auto"/>
            </w:tcBorders>
            <w:shd w:val="diagCross" w:color="000000" w:fill="C0C0C0"/>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13" w:type="dxa"/>
            <w:tcBorders>
              <w:top w:val="nil"/>
              <w:left w:val="single" w:sz="8" w:space="0" w:color="auto"/>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13" w:type="dxa"/>
            <w:tcBorders>
              <w:top w:val="nil"/>
              <w:left w:val="single" w:sz="4" w:space="0" w:color="auto"/>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13" w:type="dxa"/>
            <w:tcBorders>
              <w:top w:val="nil"/>
              <w:left w:val="single" w:sz="4" w:space="0" w:color="auto"/>
              <w:bottom w:val="single" w:sz="4" w:space="0" w:color="auto"/>
              <w:right w:val="single" w:sz="4"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13" w:type="dxa"/>
            <w:tcBorders>
              <w:top w:val="nil"/>
              <w:left w:val="nil"/>
              <w:bottom w:val="single" w:sz="4" w:space="0" w:color="auto"/>
              <w:right w:val="single" w:sz="8"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13" w:type="dxa"/>
            <w:tcBorders>
              <w:top w:val="nil"/>
              <w:left w:val="nil"/>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12" w:type="dxa"/>
            <w:tcBorders>
              <w:top w:val="nil"/>
              <w:left w:val="single" w:sz="4" w:space="0" w:color="auto"/>
              <w:bottom w:val="single" w:sz="4" w:space="0" w:color="auto"/>
              <w:right w:val="single" w:sz="4"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13" w:type="dxa"/>
            <w:tcBorders>
              <w:top w:val="nil"/>
              <w:left w:val="nil"/>
              <w:bottom w:val="single" w:sz="4" w:space="0" w:color="auto"/>
              <w:right w:val="single" w:sz="4"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13" w:type="dxa"/>
            <w:tcBorders>
              <w:top w:val="nil"/>
              <w:left w:val="nil"/>
              <w:bottom w:val="single" w:sz="4" w:space="0" w:color="auto"/>
              <w:right w:val="single" w:sz="8"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173" w:type="dxa"/>
            <w:tcBorders>
              <w:top w:val="nil"/>
              <w:left w:val="nil"/>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173" w:type="dxa"/>
            <w:tcBorders>
              <w:top w:val="nil"/>
              <w:left w:val="nil"/>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single" w:sz="4"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4" w:space="0" w:color="auto"/>
              <w:right w:val="single" w:sz="4"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4" w:space="0" w:color="auto"/>
              <w:right w:val="single" w:sz="8"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4" w:space="0" w:color="auto"/>
              <w:right w:val="single" w:sz="4"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single" w:sz="8"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single" w:sz="4"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4" w:space="0" w:color="auto"/>
              <w:right w:val="single" w:sz="4"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4" w:space="0" w:color="auto"/>
              <w:right w:val="single" w:sz="8"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0" w:type="dxa"/>
            <w:gridSpan w:val="2"/>
            <w:tcBorders>
              <w:top w:val="nil"/>
              <w:left w:val="nil"/>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160" w:type="dxa"/>
            <w:tcBorders>
              <w:top w:val="nil"/>
              <w:left w:val="nil"/>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single" w:sz="4"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4" w:space="0" w:color="auto"/>
              <w:right w:val="single" w:sz="4"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4" w:space="0" w:color="auto"/>
              <w:right w:val="single" w:sz="8"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97" w:type="dxa"/>
            <w:gridSpan w:val="2"/>
            <w:tcBorders>
              <w:top w:val="nil"/>
              <w:left w:val="nil"/>
              <w:bottom w:val="single" w:sz="4" w:space="0" w:color="auto"/>
              <w:right w:val="single" w:sz="4"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single" w:sz="8"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single" w:sz="8"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nil"/>
            </w:tcBorders>
            <w:shd w:val="clear" w:color="auto" w:fill="ED7D31" w:themeFill="accent2"/>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single" w:sz="8" w:space="0" w:color="auto"/>
            </w:tcBorders>
            <w:shd w:val="clear" w:color="auto" w:fill="ED7D31" w:themeFill="accent2"/>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301" w:type="dxa"/>
            <w:gridSpan w:val="2"/>
            <w:tcBorders>
              <w:top w:val="nil"/>
              <w:left w:val="nil"/>
              <w:bottom w:val="single" w:sz="4" w:space="0" w:color="auto"/>
              <w:right w:val="nil"/>
            </w:tcBorders>
            <w:shd w:val="clear" w:color="auto" w:fill="ED7D31" w:themeFill="accent2"/>
            <w:vAlign w:val="center"/>
            <w:hideMark/>
          </w:tcPr>
          <w:p w:rsidR="001D6087" w:rsidRPr="004A42E6" w:rsidRDefault="001D6087" w:rsidP="001D6087">
            <w:pPr>
              <w:spacing w:after="0" w:line="240" w:lineRule="auto"/>
              <w:jc w:val="center"/>
              <w:rPr>
                <w:rFonts w:eastAsia="Times New Roman" w:cs="Arial"/>
                <w:sz w:val="16"/>
                <w:szCs w:val="16"/>
                <w:highlight w:val="red"/>
                <w:lang w:eastAsia="es-CO"/>
              </w:rPr>
            </w:pPr>
          </w:p>
        </w:tc>
        <w:tc>
          <w:tcPr>
            <w:tcW w:w="284" w:type="dxa"/>
            <w:tcBorders>
              <w:top w:val="nil"/>
              <w:left w:val="single" w:sz="4" w:space="0" w:color="auto"/>
              <w:bottom w:val="single" w:sz="4" w:space="0" w:color="auto"/>
              <w:right w:val="nil"/>
            </w:tcBorders>
            <w:shd w:val="clear" w:color="auto" w:fill="ED7D31" w:themeFill="accent2"/>
            <w:vAlign w:val="center"/>
            <w:hideMark/>
          </w:tcPr>
          <w:p w:rsidR="001D6087" w:rsidRPr="004A42E6" w:rsidRDefault="001D6087" w:rsidP="001D6087">
            <w:pPr>
              <w:spacing w:after="0" w:line="240" w:lineRule="auto"/>
              <w:jc w:val="center"/>
              <w:rPr>
                <w:rFonts w:eastAsia="Times New Roman" w:cs="Arial"/>
                <w:sz w:val="16"/>
                <w:szCs w:val="16"/>
                <w:highlight w:val="red"/>
                <w:lang w:eastAsia="es-CO"/>
              </w:rPr>
            </w:pPr>
          </w:p>
        </w:tc>
        <w:tc>
          <w:tcPr>
            <w:tcW w:w="284" w:type="dxa"/>
            <w:tcBorders>
              <w:top w:val="nil"/>
              <w:left w:val="single" w:sz="4" w:space="0" w:color="auto"/>
              <w:bottom w:val="single" w:sz="4" w:space="0" w:color="auto"/>
              <w:right w:val="nil"/>
            </w:tcBorders>
            <w:shd w:val="clear" w:color="auto" w:fill="FFFFFF" w:themeFill="background1"/>
            <w:vAlign w:val="center"/>
            <w:hideMark/>
          </w:tcPr>
          <w:p w:rsidR="001D6087" w:rsidRPr="004A42E6" w:rsidRDefault="001D6087" w:rsidP="001D6087">
            <w:pPr>
              <w:spacing w:after="0" w:line="240" w:lineRule="auto"/>
              <w:jc w:val="center"/>
              <w:rPr>
                <w:rFonts w:eastAsia="Times New Roman" w:cs="Arial"/>
                <w:sz w:val="16"/>
                <w:szCs w:val="16"/>
                <w:highlight w:val="red"/>
                <w:lang w:eastAsia="es-CO"/>
              </w:rPr>
            </w:pPr>
          </w:p>
        </w:tc>
        <w:tc>
          <w:tcPr>
            <w:tcW w:w="284" w:type="dxa"/>
            <w:tcBorders>
              <w:top w:val="nil"/>
              <w:left w:val="single" w:sz="4" w:space="0" w:color="auto"/>
              <w:bottom w:val="single" w:sz="4" w:space="0" w:color="auto"/>
              <w:right w:val="single" w:sz="8" w:space="0" w:color="auto"/>
            </w:tcBorders>
            <w:shd w:val="clear" w:color="auto" w:fill="FFFFFF" w:themeFill="background1"/>
            <w:vAlign w:val="center"/>
            <w:hideMark/>
          </w:tcPr>
          <w:p w:rsidR="001D6087" w:rsidRPr="004A42E6" w:rsidRDefault="001D6087" w:rsidP="001D6087">
            <w:pPr>
              <w:spacing w:after="0" w:line="240" w:lineRule="auto"/>
              <w:jc w:val="center"/>
              <w:rPr>
                <w:rFonts w:eastAsia="Times New Roman" w:cs="Arial"/>
                <w:sz w:val="16"/>
                <w:szCs w:val="16"/>
                <w:highlight w:val="red"/>
                <w:lang w:eastAsia="es-CO"/>
              </w:rPr>
            </w:pPr>
          </w:p>
        </w:tc>
      </w:tr>
      <w:tr w:rsidR="004A42E6" w:rsidRPr="004A42E6" w:rsidTr="00D07580">
        <w:trPr>
          <w:trHeight w:val="302"/>
        </w:trPr>
        <w:tc>
          <w:tcPr>
            <w:tcW w:w="1418" w:type="dxa"/>
            <w:tcBorders>
              <w:top w:val="nil"/>
              <w:left w:val="single" w:sz="8" w:space="0" w:color="auto"/>
              <w:bottom w:val="single" w:sz="4" w:space="0" w:color="auto"/>
              <w:right w:val="single" w:sz="8" w:space="0" w:color="auto"/>
            </w:tcBorders>
            <w:shd w:val="clear" w:color="auto" w:fill="auto"/>
            <w:vAlign w:val="center"/>
            <w:hideMark/>
          </w:tcPr>
          <w:p w:rsidR="001D6087" w:rsidRPr="004A42E6" w:rsidRDefault="00FD3FBE" w:rsidP="00FD3FBE">
            <w:pPr>
              <w:spacing w:after="0" w:line="240" w:lineRule="auto"/>
              <w:rPr>
                <w:rFonts w:eastAsia="Times New Roman" w:cs="Arial"/>
                <w:sz w:val="16"/>
                <w:szCs w:val="16"/>
                <w:lang w:eastAsia="es-CO"/>
              </w:rPr>
            </w:pPr>
            <w:r w:rsidRPr="004A42E6">
              <w:rPr>
                <w:rFonts w:eastAsia="Times New Roman" w:cs="Arial"/>
                <w:sz w:val="16"/>
                <w:szCs w:val="16"/>
                <w:lang w:eastAsia="es-CO"/>
              </w:rPr>
              <w:t>Informe Final</w:t>
            </w:r>
          </w:p>
        </w:tc>
        <w:tc>
          <w:tcPr>
            <w:tcW w:w="1110" w:type="dxa"/>
            <w:tcBorders>
              <w:top w:val="nil"/>
              <w:left w:val="nil"/>
              <w:bottom w:val="single" w:sz="4" w:space="0" w:color="auto"/>
              <w:right w:val="single" w:sz="8" w:space="0" w:color="auto"/>
            </w:tcBorders>
            <w:shd w:val="clear" w:color="auto" w:fill="auto"/>
            <w:vAlign w:val="center"/>
            <w:hideMark/>
          </w:tcPr>
          <w:p w:rsidR="001D6087" w:rsidRPr="004A42E6" w:rsidRDefault="001D6087" w:rsidP="001D6087">
            <w:pPr>
              <w:spacing w:after="0" w:line="240" w:lineRule="auto"/>
              <w:rPr>
                <w:rFonts w:eastAsia="Times New Roman" w:cs="Arial"/>
                <w:sz w:val="16"/>
                <w:szCs w:val="16"/>
                <w:lang w:eastAsia="es-CO"/>
              </w:rPr>
            </w:pPr>
            <w:r w:rsidRPr="004A42E6">
              <w:rPr>
                <w:rFonts w:eastAsia="Times New Roman" w:cs="Arial"/>
                <w:sz w:val="16"/>
                <w:szCs w:val="16"/>
                <w:lang w:eastAsia="es-CO"/>
              </w:rPr>
              <w:t> </w:t>
            </w:r>
            <w:r w:rsidR="00122E28" w:rsidRPr="004A42E6">
              <w:rPr>
                <w:rFonts w:eastAsia="Times New Roman" w:cs="Arial"/>
                <w:sz w:val="16"/>
                <w:szCs w:val="16"/>
                <w:lang w:eastAsia="es-CO"/>
              </w:rPr>
              <w:t xml:space="preserve"> Investigadora principal y </w:t>
            </w:r>
            <w:proofErr w:type="spellStart"/>
            <w:r w:rsidR="00122E28" w:rsidRPr="004A42E6">
              <w:rPr>
                <w:rFonts w:eastAsia="Times New Roman" w:cs="Arial"/>
                <w:sz w:val="16"/>
                <w:szCs w:val="16"/>
                <w:lang w:eastAsia="es-CO"/>
              </w:rPr>
              <w:t>coinvestigadores</w:t>
            </w:r>
            <w:proofErr w:type="spellEnd"/>
          </w:p>
        </w:tc>
        <w:tc>
          <w:tcPr>
            <w:tcW w:w="657"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1D6087" w:rsidRPr="004A42E6" w:rsidRDefault="001D6087" w:rsidP="001D6087">
            <w:pPr>
              <w:spacing w:after="0" w:line="240" w:lineRule="auto"/>
              <w:jc w:val="center"/>
              <w:rPr>
                <w:rFonts w:eastAsia="Times New Roman" w:cs="Arial"/>
                <w:bCs/>
                <w:sz w:val="16"/>
                <w:szCs w:val="16"/>
                <w:lang w:eastAsia="es-CO"/>
              </w:rPr>
            </w:pPr>
            <w:r w:rsidRPr="004A42E6">
              <w:rPr>
                <w:rFonts w:eastAsia="Times New Roman" w:cs="Arial"/>
                <w:bCs/>
                <w:sz w:val="16"/>
                <w:szCs w:val="16"/>
                <w:lang w:eastAsia="es-CO"/>
              </w:rPr>
              <w:t> </w:t>
            </w:r>
            <w:r w:rsidR="000B2946" w:rsidRPr="004A42E6">
              <w:rPr>
                <w:rFonts w:eastAsia="Times New Roman" w:cs="Arial"/>
                <w:bCs/>
                <w:sz w:val="16"/>
                <w:szCs w:val="16"/>
                <w:lang w:eastAsia="es-CO"/>
              </w:rPr>
              <w:t>11/2020</w:t>
            </w:r>
          </w:p>
        </w:tc>
        <w:tc>
          <w:tcPr>
            <w:tcW w:w="657" w:type="dxa"/>
            <w:tcBorders>
              <w:top w:val="single" w:sz="4" w:space="0" w:color="auto"/>
              <w:left w:val="nil"/>
              <w:bottom w:val="single" w:sz="4" w:space="0" w:color="auto"/>
              <w:right w:val="single" w:sz="4" w:space="0" w:color="auto"/>
            </w:tcBorders>
            <w:shd w:val="clear" w:color="000000" w:fill="FF8080"/>
            <w:vAlign w:val="center"/>
            <w:hideMark/>
          </w:tcPr>
          <w:p w:rsidR="001D6087" w:rsidRPr="004A42E6" w:rsidRDefault="001D6087" w:rsidP="001D6087">
            <w:pPr>
              <w:spacing w:after="0" w:line="240" w:lineRule="auto"/>
              <w:jc w:val="center"/>
              <w:rPr>
                <w:rFonts w:eastAsia="Times New Roman" w:cs="Arial"/>
                <w:bCs/>
                <w:sz w:val="16"/>
                <w:szCs w:val="16"/>
                <w:lang w:eastAsia="es-CO"/>
              </w:rPr>
            </w:pPr>
            <w:r w:rsidRPr="004A42E6">
              <w:rPr>
                <w:rFonts w:eastAsia="Times New Roman" w:cs="Arial"/>
                <w:bCs/>
                <w:sz w:val="16"/>
                <w:szCs w:val="16"/>
                <w:lang w:eastAsia="es-CO"/>
              </w:rPr>
              <w:t> </w:t>
            </w:r>
            <w:r w:rsidR="000B2946" w:rsidRPr="004A42E6">
              <w:rPr>
                <w:rFonts w:eastAsia="Times New Roman" w:cs="Arial"/>
                <w:bCs/>
                <w:sz w:val="16"/>
                <w:szCs w:val="16"/>
                <w:lang w:eastAsia="es-CO"/>
              </w:rPr>
              <w:t>11/2020</w:t>
            </w:r>
          </w:p>
        </w:tc>
        <w:tc>
          <w:tcPr>
            <w:tcW w:w="179" w:type="dxa"/>
            <w:tcBorders>
              <w:top w:val="nil"/>
              <w:left w:val="single" w:sz="4" w:space="0" w:color="auto"/>
              <w:bottom w:val="nil"/>
              <w:right w:val="single" w:sz="4" w:space="0" w:color="auto"/>
            </w:tcBorders>
            <w:shd w:val="diagCross" w:color="000000" w:fill="C0C0C0"/>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13" w:type="dxa"/>
            <w:tcBorders>
              <w:top w:val="nil"/>
              <w:left w:val="single" w:sz="8" w:space="0" w:color="auto"/>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13" w:type="dxa"/>
            <w:tcBorders>
              <w:top w:val="nil"/>
              <w:left w:val="single" w:sz="4" w:space="0" w:color="auto"/>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13" w:type="dxa"/>
            <w:tcBorders>
              <w:top w:val="nil"/>
              <w:left w:val="single" w:sz="4" w:space="0" w:color="auto"/>
              <w:bottom w:val="single" w:sz="4" w:space="0" w:color="auto"/>
              <w:right w:val="single" w:sz="4"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13" w:type="dxa"/>
            <w:tcBorders>
              <w:top w:val="nil"/>
              <w:left w:val="nil"/>
              <w:bottom w:val="single" w:sz="4" w:space="0" w:color="auto"/>
              <w:right w:val="single" w:sz="8"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13" w:type="dxa"/>
            <w:tcBorders>
              <w:top w:val="nil"/>
              <w:left w:val="nil"/>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12" w:type="dxa"/>
            <w:tcBorders>
              <w:top w:val="nil"/>
              <w:left w:val="single" w:sz="4" w:space="0" w:color="auto"/>
              <w:bottom w:val="single" w:sz="4" w:space="0" w:color="auto"/>
              <w:right w:val="single" w:sz="4"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13" w:type="dxa"/>
            <w:tcBorders>
              <w:top w:val="nil"/>
              <w:left w:val="nil"/>
              <w:bottom w:val="single" w:sz="4" w:space="0" w:color="auto"/>
              <w:right w:val="single" w:sz="4"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13" w:type="dxa"/>
            <w:tcBorders>
              <w:top w:val="nil"/>
              <w:left w:val="nil"/>
              <w:bottom w:val="single" w:sz="4" w:space="0" w:color="auto"/>
              <w:right w:val="single" w:sz="8"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173" w:type="dxa"/>
            <w:tcBorders>
              <w:top w:val="nil"/>
              <w:left w:val="nil"/>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173" w:type="dxa"/>
            <w:tcBorders>
              <w:top w:val="nil"/>
              <w:left w:val="nil"/>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single" w:sz="4"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4" w:space="0" w:color="auto"/>
              <w:right w:val="single" w:sz="4"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4" w:space="0" w:color="auto"/>
              <w:right w:val="single" w:sz="8"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4" w:space="0" w:color="auto"/>
              <w:right w:val="single" w:sz="4"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single" w:sz="8"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single" w:sz="4"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4" w:space="0" w:color="auto"/>
              <w:right w:val="single" w:sz="4"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4" w:space="0" w:color="auto"/>
              <w:right w:val="single" w:sz="8"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0" w:type="dxa"/>
            <w:gridSpan w:val="2"/>
            <w:tcBorders>
              <w:top w:val="nil"/>
              <w:left w:val="nil"/>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160" w:type="dxa"/>
            <w:tcBorders>
              <w:top w:val="nil"/>
              <w:left w:val="nil"/>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single" w:sz="4"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4" w:space="0" w:color="auto"/>
              <w:right w:val="single" w:sz="4"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4" w:space="0" w:color="auto"/>
              <w:right w:val="single" w:sz="8"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97" w:type="dxa"/>
            <w:gridSpan w:val="2"/>
            <w:tcBorders>
              <w:top w:val="nil"/>
              <w:left w:val="nil"/>
              <w:bottom w:val="single" w:sz="4" w:space="0" w:color="auto"/>
              <w:right w:val="single" w:sz="4"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single" w:sz="8"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single" w:sz="8"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nil"/>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nil"/>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284" w:type="dxa"/>
            <w:tcBorders>
              <w:top w:val="nil"/>
              <w:left w:val="single" w:sz="4" w:space="0" w:color="auto"/>
              <w:bottom w:val="single" w:sz="4" w:space="0" w:color="auto"/>
              <w:right w:val="single" w:sz="8" w:space="0" w:color="auto"/>
            </w:tcBorders>
            <w:shd w:val="clear" w:color="auto" w:fill="auto"/>
            <w:vAlign w:val="center"/>
            <w:hideMark/>
          </w:tcPr>
          <w:p w:rsidR="001D6087" w:rsidRPr="004A42E6" w:rsidRDefault="001D6087" w:rsidP="001D6087">
            <w:pPr>
              <w:spacing w:after="0" w:line="240" w:lineRule="auto"/>
              <w:jc w:val="center"/>
              <w:rPr>
                <w:rFonts w:eastAsia="Times New Roman" w:cs="Arial"/>
                <w:sz w:val="16"/>
                <w:szCs w:val="16"/>
                <w:lang w:eastAsia="es-CO"/>
              </w:rPr>
            </w:pPr>
            <w:r w:rsidRPr="004A42E6">
              <w:rPr>
                <w:rFonts w:eastAsia="Times New Roman" w:cs="Arial"/>
                <w:sz w:val="16"/>
                <w:szCs w:val="16"/>
                <w:lang w:eastAsia="es-CO"/>
              </w:rPr>
              <w:t> </w:t>
            </w:r>
          </w:p>
        </w:tc>
        <w:tc>
          <w:tcPr>
            <w:tcW w:w="301" w:type="dxa"/>
            <w:gridSpan w:val="2"/>
            <w:tcBorders>
              <w:top w:val="nil"/>
              <w:left w:val="nil"/>
              <w:bottom w:val="single" w:sz="4" w:space="0" w:color="auto"/>
              <w:right w:val="nil"/>
            </w:tcBorders>
            <w:shd w:val="clear" w:color="auto" w:fill="ED7D31" w:themeFill="accent2"/>
            <w:vAlign w:val="center"/>
            <w:hideMark/>
          </w:tcPr>
          <w:p w:rsidR="001D6087" w:rsidRPr="004A42E6" w:rsidRDefault="001D6087" w:rsidP="001D6087">
            <w:pPr>
              <w:spacing w:after="0" w:line="240" w:lineRule="auto"/>
              <w:jc w:val="center"/>
              <w:rPr>
                <w:rFonts w:eastAsia="Times New Roman" w:cs="Arial"/>
                <w:sz w:val="16"/>
                <w:szCs w:val="16"/>
                <w:highlight w:val="red"/>
                <w:lang w:eastAsia="es-CO"/>
              </w:rPr>
            </w:pPr>
          </w:p>
        </w:tc>
        <w:tc>
          <w:tcPr>
            <w:tcW w:w="284" w:type="dxa"/>
            <w:tcBorders>
              <w:top w:val="nil"/>
              <w:left w:val="single" w:sz="4" w:space="0" w:color="auto"/>
              <w:bottom w:val="single" w:sz="4" w:space="0" w:color="auto"/>
              <w:right w:val="nil"/>
            </w:tcBorders>
            <w:shd w:val="clear" w:color="auto" w:fill="ED7D31" w:themeFill="accent2"/>
            <w:vAlign w:val="center"/>
            <w:hideMark/>
          </w:tcPr>
          <w:p w:rsidR="001D6087" w:rsidRPr="004A42E6" w:rsidRDefault="001D6087" w:rsidP="001D6087">
            <w:pPr>
              <w:spacing w:after="0" w:line="240" w:lineRule="auto"/>
              <w:jc w:val="center"/>
              <w:rPr>
                <w:rFonts w:eastAsia="Times New Roman" w:cs="Arial"/>
                <w:sz w:val="16"/>
                <w:szCs w:val="16"/>
                <w:highlight w:val="red"/>
                <w:lang w:eastAsia="es-CO"/>
              </w:rPr>
            </w:pPr>
          </w:p>
        </w:tc>
        <w:tc>
          <w:tcPr>
            <w:tcW w:w="284" w:type="dxa"/>
            <w:tcBorders>
              <w:top w:val="nil"/>
              <w:left w:val="single" w:sz="4" w:space="0" w:color="auto"/>
              <w:bottom w:val="single" w:sz="4" w:space="0" w:color="auto"/>
              <w:right w:val="nil"/>
            </w:tcBorders>
            <w:shd w:val="clear" w:color="auto" w:fill="ED7D31" w:themeFill="accent2"/>
            <w:vAlign w:val="center"/>
            <w:hideMark/>
          </w:tcPr>
          <w:p w:rsidR="001D6087" w:rsidRPr="004A42E6" w:rsidRDefault="001D6087" w:rsidP="001D6087">
            <w:pPr>
              <w:spacing w:after="0" w:line="240" w:lineRule="auto"/>
              <w:jc w:val="center"/>
              <w:rPr>
                <w:rFonts w:eastAsia="Times New Roman" w:cs="Arial"/>
                <w:sz w:val="16"/>
                <w:szCs w:val="16"/>
                <w:highlight w:val="red"/>
                <w:lang w:eastAsia="es-CO"/>
              </w:rPr>
            </w:pPr>
          </w:p>
        </w:tc>
        <w:tc>
          <w:tcPr>
            <w:tcW w:w="284" w:type="dxa"/>
            <w:tcBorders>
              <w:top w:val="nil"/>
              <w:left w:val="single" w:sz="4" w:space="0" w:color="auto"/>
              <w:bottom w:val="single" w:sz="4" w:space="0" w:color="auto"/>
              <w:right w:val="single" w:sz="8" w:space="0" w:color="auto"/>
            </w:tcBorders>
            <w:shd w:val="clear" w:color="auto" w:fill="ED7D31" w:themeFill="accent2"/>
            <w:vAlign w:val="center"/>
            <w:hideMark/>
          </w:tcPr>
          <w:p w:rsidR="001D6087" w:rsidRPr="004A42E6" w:rsidRDefault="001D6087" w:rsidP="001D6087">
            <w:pPr>
              <w:spacing w:after="0" w:line="240" w:lineRule="auto"/>
              <w:jc w:val="center"/>
              <w:rPr>
                <w:rFonts w:eastAsia="Times New Roman" w:cs="Arial"/>
                <w:sz w:val="16"/>
                <w:szCs w:val="16"/>
                <w:highlight w:val="red"/>
                <w:lang w:eastAsia="es-CO"/>
              </w:rPr>
            </w:pPr>
          </w:p>
        </w:tc>
      </w:tr>
    </w:tbl>
    <w:p w:rsidR="00B66D74" w:rsidRDefault="00B66D74" w:rsidP="001D6087">
      <w:pPr>
        <w:spacing w:after="0" w:line="240" w:lineRule="auto"/>
        <w:rPr>
          <w:rFonts w:ascii="Times New Roman" w:eastAsia="Times New Roman" w:hAnsi="Times New Roman" w:cs="Times New Roman"/>
          <w:sz w:val="24"/>
          <w:szCs w:val="24"/>
          <w:lang w:eastAsia="es-CO"/>
        </w:rPr>
      </w:pPr>
    </w:p>
    <w:tbl>
      <w:tblPr>
        <w:tblStyle w:val="Tablaconcuadrcula"/>
        <w:tblpPr w:leftFromText="141" w:rightFromText="141" w:vertAnchor="text" w:horzAnchor="margin" w:tblpY="-69"/>
        <w:tblW w:w="14748" w:type="dxa"/>
        <w:tblLayout w:type="fixed"/>
        <w:tblLook w:val="04A0" w:firstRow="1" w:lastRow="0" w:firstColumn="1" w:lastColumn="0" w:noHBand="0" w:noVBand="1"/>
      </w:tblPr>
      <w:tblGrid>
        <w:gridCol w:w="1124"/>
        <w:gridCol w:w="2106"/>
        <w:gridCol w:w="6830"/>
        <w:gridCol w:w="1275"/>
        <w:gridCol w:w="1843"/>
        <w:gridCol w:w="1570"/>
      </w:tblGrid>
      <w:tr w:rsidR="00344F16" w:rsidTr="0051466F">
        <w:trPr>
          <w:trHeight w:val="371"/>
        </w:trPr>
        <w:tc>
          <w:tcPr>
            <w:tcW w:w="112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344F16" w:rsidRDefault="00344F16" w:rsidP="0051466F">
            <w:pPr>
              <w:ind w:left="-108" w:right="-108"/>
              <w:jc w:val="center"/>
              <w:rPr>
                <w:rFonts w:cstheme="minorHAnsi"/>
                <w:b/>
                <w:sz w:val="20"/>
                <w:szCs w:val="16"/>
              </w:rPr>
            </w:pPr>
            <w:r>
              <w:rPr>
                <w:rFonts w:cstheme="minorHAnsi"/>
                <w:b/>
                <w:sz w:val="16"/>
                <w:szCs w:val="16"/>
              </w:rPr>
              <w:lastRenderedPageBreak/>
              <w:t>FINANCIACIÓN</w:t>
            </w:r>
          </w:p>
        </w:tc>
        <w:tc>
          <w:tcPr>
            <w:tcW w:w="210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344F16" w:rsidRDefault="00344F16" w:rsidP="0051466F">
            <w:pPr>
              <w:jc w:val="center"/>
              <w:rPr>
                <w:rFonts w:cstheme="minorHAnsi"/>
                <w:b/>
                <w:sz w:val="20"/>
                <w:szCs w:val="16"/>
              </w:rPr>
            </w:pPr>
            <w:r>
              <w:rPr>
                <w:rFonts w:cstheme="minorHAnsi"/>
                <w:b/>
                <w:sz w:val="20"/>
                <w:szCs w:val="16"/>
              </w:rPr>
              <w:t>RECURSO</w:t>
            </w:r>
          </w:p>
        </w:tc>
        <w:tc>
          <w:tcPr>
            <w:tcW w:w="683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344F16" w:rsidRDefault="00344F16" w:rsidP="0051466F">
            <w:pPr>
              <w:jc w:val="center"/>
              <w:rPr>
                <w:rFonts w:cstheme="minorHAnsi"/>
                <w:b/>
                <w:sz w:val="20"/>
                <w:szCs w:val="16"/>
              </w:rPr>
            </w:pPr>
            <w:r>
              <w:rPr>
                <w:rFonts w:cstheme="minorHAnsi"/>
                <w:b/>
                <w:sz w:val="20"/>
                <w:szCs w:val="16"/>
              </w:rPr>
              <w:t>DESCRIPCIÓN</w:t>
            </w:r>
          </w:p>
        </w:tc>
        <w:tc>
          <w:tcPr>
            <w:tcW w:w="1275"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344F16" w:rsidRDefault="00344F16" w:rsidP="0051466F">
            <w:pPr>
              <w:spacing w:before="100" w:beforeAutospacing="1" w:after="100" w:afterAutospacing="1"/>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Valor partida</w:t>
            </w:r>
          </w:p>
        </w:tc>
        <w:tc>
          <w:tcPr>
            <w:tcW w:w="184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344F16" w:rsidRDefault="00344F16" w:rsidP="0051466F">
            <w:pPr>
              <w:spacing w:before="100" w:beforeAutospacing="1" w:after="100" w:afterAutospacing="1"/>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Valor contrapartida (Externa)</w:t>
            </w:r>
          </w:p>
        </w:tc>
        <w:tc>
          <w:tcPr>
            <w:tcW w:w="157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344F16" w:rsidRDefault="00344F16" w:rsidP="0051466F">
            <w:pPr>
              <w:spacing w:before="100" w:beforeAutospacing="1" w:after="100" w:afterAutospacing="1"/>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Total ($)</w:t>
            </w:r>
          </w:p>
        </w:tc>
      </w:tr>
      <w:tr w:rsidR="00344F16" w:rsidTr="0051466F">
        <w:trPr>
          <w:trHeight w:val="364"/>
        </w:trPr>
        <w:tc>
          <w:tcPr>
            <w:tcW w:w="1124" w:type="dxa"/>
            <w:vMerge w:val="restart"/>
            <w:tcBorders>
              <w:top w:val="single" w:sz="4" w:space="0" w:color="auto"/>
              <w:left w:val="single" w:sz="4" w:space="0" w:color="auto"/>
              <w:bottom w:val="single" w:sz="4" w:space="0" w:color="auto"/>
              <w:right w:val="single" w:sz="4" w:space="0" w:color="auto"/>
            </w:tcBorders>
            <w:vAlign w:val="center"/>
            <w:hideMark/>
          </w:tcPr>
          <w:p w:rsidR="00344F16" w:rsidRPr="001B40D3" w:rsidRDefault="00344F16" w:rsidP="0051466F">
            <w:pPr>
              <w:jc w:val="center"/>
              <w:rPr>
                <w:rFonts w:ascii="Times New Roman" w:hAnsi="Times New Roman" w:cs="Times New Roman"/>
                <w:b/>
                <w:sz w:val="20"/>
                <w:szCs w:val="20"/>
              </w:rPr>
            </w:pPr>
            <w:r w:rsidRPr="001B40D3">
              <w:rPr>
                <w:rFonts w:ascii="Times New Roman" w:hAnsi="Times New Roman" w:cs="Times New Roman"/>
                <w:b/>
                <w:sz w:val="20"/>
                <w:szCs w:val="20"/>
              </w:rPr>
              <w:t>RUBROS</w:t>
            </w:r>
          </w:p>
        </w:tc>
        <w:tc>
          <w:tcPr>
            <w:tcW w:w="2106" w:type="dxa"/>
            <w:tcBorders>
              <w:top w:val="single" w:sz="4" w:space="0" w:color="auto"/>
              <w:left w:val="single" w:sz="4" w:space="0" w:color="auto"/>
              <w:bottom w:val="single" w:sz="4" w:space="0" w:color="auto"/>
              <w:right w:val="single" w:sz="4" w:space="0" w:color="auto"/>
            </w:tcBorders>
            <w:vAlign w:val="center"/>
            <w:hideMark/>
          </w:tcPr>
          <w:p w:rsidR="00344F16" w:rsidRPr="001B40D3" w:rsidRDefault="00344F16" w:rsidP="0051466F">
            <w:pPr>
              <w:jc w:val="both"/>
              <w:rPr>
                <w:rFonts w:ascii="Times New Roman" w:hAnsi="Times New Roman" w:cs="Times New Roman"/>
                <w:b/>
              </w:rPr>
            </w:pPr>
            <w:r w:rsidRPr="001B40D3">
              <w:rPr>
                <w:rFonts w:ascii="Times New Roman" w:hAnsi="Times New Roman" w:cs="Times New Roman"/>
                <w:b/>
              </w:rPr>
              <w:t>Servicios Técnicos</w:t>
            </w:r>
          </w:p>
        </w:tc>
        <w:tc>
          <w:tcPr>
            <w:tcW w:w="6830" w:type="dxa"/>
            <w:tcBorders>
              <w:top w:val="single" w:sz="4" w:space="0" w:color="auto"/>
              <w:left w:val="single" w:sz="4" w:space="0" w:color="auto"/>
              <w:bottom w:val="single" w:sz="4" w:space="0" w:color="auto"/>
              <w:right w:val="single" w:sz="4" w:space="0" w:color="auto"/>
            </w:tcBorders>
            <w:vAlign w:val="center"/>
          </w:tcPr>
          <w:p w:rsidR="00344F16" w:rsidRPr="001B40D3" w:rsidRDefault="00344F16" w:rsidP="0051466F">
            <w:pPr>
              <w:jc w:val="both"/>
              <w:rPr>
                <w:rFonts w:ascii="Times New Roman" w:hAnsi="Times New Roman" w:cs="Times New Roman"/>
              </w:rPr>
            </w:pPr>
            <w:r w:rsidRPr="001B40D3">
              <w:rPr>
                <w:rFonts w:ascii="Times New Roman" w:hAnsi="Times New Roman" w:cs="Times New Roman"/>
              </w:rPr>
              <w:t>Servicios técnicos de transcripción de entrevistas, grabación y edición de vídeos</w:t>
            </w:r>
          </w:p>
        </w:tc>
        <w:tc>
          <w:tcPr>
            <w:tcW w:w="1275" w:type="dxa"/>
            <w:tcBorders>
              <w:top w:val="single" w:sz="4" w:space="0" w:color="auto"/>
              <w:left w:val="single" w:sz="4" w:space="0" w:color="auto"/>
              <w:bottom w:val="single" w:sz="4" w:space="0" w:color="auto"/>
              <w:right w:val="single" w:sz="4" w:space="0" w:color="auto"/>
            </w:tcBorders>
          </w:tcPr>
          <w:p w:rsidR="00344F16" w:rsidRPr="00D84481" w:rsidRDefault="00344F16" w:rsidP="0051466F">
            <w:pPr>
              <w:jc w:val="both"/>
              <w:rPr>
                <w:rFonts w:ascii="Times New Roman" w:hAnsi="Times New Roman" w:cs="Times New Roman"/>
                <w:sz w:val="24"/>
                <w:szCs w:val="24"/>
              </w:rPr>
            </w:pPr>
          </w:p>
        </w:tc>
        <w:tc>
          <w:tcPr>
            <w:tcW w:w="1843" w:type="dxa"/>
            <w:tcBorders>
              <w:top w:val="single" w:sz="4" w:space="0" w:color="auto"/>
              <w:left w:val="single" w:sz="4" w:space="0" w:color="auto"/>
              <w:bottom w:val="single" w:sz="4" w:space="0" w:color="auto"/>
              <w:right w:val="single" w:sz="4" w:space="0" w:color="auto"/>
            </w:tcBorders>
          </w:tcPr>
          <w:p w:rsidR="00344F16" w:rsidRPr="001B40D3" w:rsidRDefault="00344F16" w:rsidP="0051466F">
            <w:pPr>
              <w:jc w:val="both"/>
              <w:rPr>
                <w:rFonts w:ascii="Times New Roman" w:hAnsi="Times New Roman" w:cs="Times New Roman"/>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344F16" w:rsidRPr="001B40D3" w:rsidRDefault="00344F16" w:rsidP="0051466F">
            <w:pPr>
              <w:jc w:val="both"/>
              <w:rPr>
                <w:rFonts w:ascii="Times New Roman" w:hAnsi="Times New Roman" w:cs="Times New Roman"/>
              </w:rPr>
            </w:pPr>
            <w:r w:rsidRPr="001B40D3">
              <w:rPr>
                <w:rFonts w:ascii="Times New Roman" w:hAnsi="Times New Roman" w:cs="Times New Roman"/>
              </w:rPr>
              <w:t>$ 3.000.0000</w:t>
            </w:r>
          </w:p>
        </w:tc>
      </w:tr>
      <w:tr w:rsidR="00344F16" w:rsidTr="0051466F">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rsidR="00344F16" w:rsidRPr="001B40D3" w:rsidRDefault="00344F16" w:rsidP="0051466F">
            <w:pPr>
              <w:rPr>
                <w:rFonts w:ascii="Times New Roman" w:hAnsi="Times New Roman" w:cs="Times New Roman"/>
                <w:b/>
              </w:rPr>
            </w:pPr>
          </w:p>
        </w:tc>
        <w:tc>
          <w:tcPr>
            <w:tcW w:w="2106" w:type="dxa"/>
            <w:tcBorders>
              <w:top w:val="single" w:sz="4" w:space="0" w:color="auto"/>
              <w:left w:val="single" w:sz="4" w:space="0" w:color="auto"/>
              <w:bottom w:val="single" w:sz="4" w:space="0" w:color="auto"/>
              <w:right w:val="single" w:sz="4" w:space="0" w:color="auto"/>
            </w:tcBorders>
            <w:vAlign w:val="center"/>
            <w:hideMark/>
          </w:tcPr>
          <w:p w:rsidR="00344F16" w:rsidRPr="001B40D3" w:rsidRDefault="00344F16" w:rsidP="0051466F">
            <w:pPr>
              <w:jc w:val="both"/>
              <w:rPr>
                <w:rFonts w:ascii="Times New Roman" w:hAnsi="Times New Roman" w:cs="Times New Roman"/>
                <w:b/>
              </w:rPr>
            </w:pPr>
            <w:r w:rsidRPr="001B40D3">
              <w:rPr>
                <w:rFonts w:ascii="Times New Roman" w:hAnsi="Times New Roman" w:cs="Times New Roman"/>
                <w:b/>
              </w:rPr>
              <w:t>Salidas de campo</w:t>
            </w:r>
          </w:p>
        </w:tc>
        <w:tc>
          <w:tcPr>
            <w:tcW w:w="6830" w:type="dxa"/>
            <w:tcBorders>
              <w:top w:val="single" w:sz="4" w:space="0" w:color="auto"/>
              <w:left w:val="single" w:sz="4" w:space="0" w:color="auto"/>
              <w:bottom w:val="single" w:sz="4" w:space="0" w:color="auto"/>
              <w:right w:val="single" w:sz="4" w:space="0" w:color="auto"/>
            </w:tcBorders>
            <w:vAlign w:val="center"/>
          </w:tcPr>
          <w:p w:rsidR="00344F16" w:rsidRPr="001B40D3" w:rsidRDefault="00344F16" w:rsidP="0051466F">
            <w:pPr>
              <w:jc w:val="both"/>
              <w:rPr>
                <w:rFonts w:ascii="Times New Roman" w:hAnsi="Times New Roman" w:cs="Times New Roman"/>
              </w:rPr>
            </w:pPr>
            <w:r w:rsidRPr="001B40D3">
              <w:rPr>
                <w:rFonts w:ascii="Times New Roman" w:hAnsi="Times New Roman" w:cs="Times New Roman"/>
              </w:rPr>
              <w:t>N.A</w:t>
            </w:r>
          </w:p>
        </w:tc>
        <w:tc>
          <w:tcPr>
            <w:tcW w:w="1275" w:type="dxa"/>
            <w:tcBorders>
              <w:top w:val="single" w:sz="4" w:space="0" w:color="auto"/>
              <w:left w:val="single" w:sz="4" w:space="0" w:color="auto"/>
              <w:bottom w:val="single" w:sz="4" w:space="0" w:color="auto"/>
              <w:right w:val="single" w:sz="4" w:space="0" w:color="auto"/>
            </w:tcBorders>
          </w:tcPr>
          <w:p w:rsidR="00344F16" w:rsidRPr="00D84481" w:rsidRDefault="00344F16" w:rsidP="0051466F">
            <w:pPr>
              <w:jc w:val="both"/>
              <w:rPr>
                <w:rFonts w:ascii="Times New Roman" w:hAnsi="Times New Roman" w:cs="Times New Roman"/>
                <w:sz w:val="24"/>
                <w:szCs w:val="24"/>
              </w:rPr>
            </w:pPr>
          </w:p>
        </w:tc>
        <w:tc>
          <w:tcPr>
            <w:tcW w:w="1843" w:type="dxa"/>
            <w:tcBorders>
              <w:top w:val="single" w:sz="4" w:space="0" w:color="auto"/>
              <w:left w:val="single" w:sz="4" w:space="0" w:color="auto"/>
              <w:bottom w:val="single" w:sz="4" w:space="0" w:color="auto"/>
              <w:right w:val="single" w:sz="4" w:space="0" w:color="auto"/>
            </w:tcBorders>
          </w:tcPr>
          <w:p w:rsidR="00344F16" w:rsidRPr="001B40D3" w:rsidRDefault="00344F16" w:rsidP="0051466F">
            <w:pPr>
              <w:jc w:val="both"/>
              <w:rPr>
                <w:rFonts w:ascii="Times New Roman" w:hAnsi="Times New Roman" w:cs="Times New Roman"/>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344F16" w:rsidRPr="001B40D3" w:rsidRDefault="00344F16" w:rsidP="0051466F">
            <w:pPr>
              <w:jc w:val="both"/>
              <w:rPr>
                <w:rFonts w:ascii="Times New Roman" w:hAnsi="Times New Roman" w:cs="Times New Roman"/>
              </w:rPr>
            </w:pPr>
            <w:r w:rsidRPr="001B40D3">
              <w:rPr>
                <w:rFonts w:ascii="Times New Roman" w:hAnsi="Times New Roman" w:cs="Times New Roman"/>
              </w:rPr>
              <w:t>$ 0</w:t>
            </w:r>
          </w:p>
        </w:tc>
      </w:tr>
      <w:tr w:rsidR="00344F16" w:rsidTr="0051466F">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rsidR="00344F16" w:rsidRPr="001B40D3" w:rsidRDefault="00344F16" w:rsidP="0051466F">
            <w:pPr>
              <w:rPr>
                <w:rFonts w:ascii="Times New Roman" w:hAnsi="Times New Roman" w:cs="Times New Roman"/>
                <w:b/>
              </w:rPr>
            </w:pPr>
          </w:p>
        </w:tc>
        <w:tc>
          <w:tcPr>
            <w:tcW w:w="2106" w:type="dxa"/>
            <w:tcBorders>
              <w:top w:val="single" w:sz="4" w:space="0" w:color="auto"/>
              <w:left w:val="single" w:sz="4" w:space="0" w:color="auto"/>
              <w:bottom w:val="single" w:sz="4" w:space="0" w:color="auto"/>
              <w:right w:val="single" w:sz="4" w:space="0" w:color="auto"/>
            </w:tcBorders>
            <w:vAlign w:val="center"/>
            <w:hideMark/>
          </w:tcPr>
          <w:p w:rsidR="00344F16" w:rsidRPr="001B40D3" w:rsidRDefault="00344F16" w:rsidP="0051466F">
            <w:pPr>
              <w:jc w:val="both"/>
              <w:rPr>
                <w:rFonts w:ascii="Times New Roman" w:hAnsi="Times New Roman" w:cs="Times New Roman"/>
                <w:b/>
              </w:rPr>
            </w:pPr>
            <w:r w:rsidRPr="001B40D3">
              <w:rPr>
                <w:rFonts w:ascii="Times New Roman" w:hAnsi="Times New Roman" w:cs="Times New Roman"/>
                <w:b/>
              </w:rPr>
              <w:t>Equipos</w:t>
            </w:r>
          </w:p>
        </w:tc>
        <w:tc>
          <w:tcPr>
            <w:tcW w:w="6830" w:type="dxa"/>
            <w:tcBorders>
              <w:top w:val="single" w:sz="4" w:space="0" w:color="auto"/>
              <w:left w:val="single" w:sz="4" w:space="0" w:color="auto"/>
              <w:bottom w:val="single" w:sz="4" w:space="0" w:color="auto"/>
              <w:right w:val="single" w:sz="4" w:space="0" w:color="auto"/>
            </w:tcBorders>
            <w:vAlign w:val="center"/>
          </w:tcPr>
          <w:p w:rsidR="00344F16" w:rsidRPr="001B40D3" w:rsidRDefault="00344F16" w:rsidP="0051466F">
            <w:pPr>
              <w:jc w:val="both"/>
              <w:rPr>
                <w:rFonts w:ascii="Times New Roman" w:hAnsi="Times New Roman" w:cs="Times New Roman"/>
              </w:rPr>
            </w:pPr>
            <w:r w:rsidRPr="001B40D3">
              <w:rPr>
                <w:rFonts w:ascii="Times New Roman" w:hAnsi="Times New Roman" w:cs="Times New Roman"/>
              </w:rPr>
              <w:t>N.A</w:t>
            </w:r>
          </w:p>
        </w:tc>
        <w:tc>
          <w:tcPr>
            <w:tcW w:w="1275" w:type="dxa"/>
            <w:tcBorders>
              <w:top w:val="single" w:sz="4" w:space="0" w:color="auto"/>
              <w:left w:val="single" w:sz="4" w:space="0" w:color="auto"/>
              <w:bottom w:val="single" w:sz="4" w:space="0" w:color="auto"/>
              <w:right w:val="single" w:sz="4" w:space="0" w:color="auto"/>
            </w:tcBorders>
          </w:tcPr>
          <w:p w:rsidR="00344F16" w:rsidRPr="00D84481" w:rsidRDefault="00344F16" w:rsidP="0051466F">
            <w:pPr>
              <w:jc w:val="both"/>
              <w:rPr>
                <w:rFonts w:ascii="Times New Roman" w:hAnsi="Times New Roman" w:cs="Times New Roman"/>
                <w:sz w:val="24"/>
                <w:szCs w:val="24"/>
              </w:rPr>
            </w:pPr>
          </w:p>
        </w:tc>
        <w:tc>
          <w:tcPr>
            <w:tcW w:w="1843" w:type="dxa"/>
            <w:tcBorders>
              <w:top w:val="single" w:sz="4" w:space="0" w:color="auto"/>
              <w:left w:val="single" w:sz="4" w:space="0" w:color="auto"/>
              <w:bottom w:val="single" w:sz="4" w:space="0" w:color="auto"/>
              <w:right w:val="single" w:sz="4" w:space="0" w:color="auto"/>
            </w:tcBorders>
          </w:tcPr>
          <w:p w:rsidR="00344F16" w:rsidRPr="001B40D3" w:rsidRDefault="00344F16" w:rsidP="0051466F">
            <w:pPr>
              <w:jc w:val="both"/>
              <w:rPr>
                <w:rFonts w:ascii="Times New Roman" w:hAnsi="Times New Roman" w:cs="Times New Roman"/>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344F16" w:rsidRPr="001B40D3" w:rsidRDefault="00344F16" w:rsidP="0051466F">
            <w:pPr>
              <w:jc w:val="both"/>
              <w:rPr>
                <w:rFonts w:ascii="Times New Roman" w:hAnsi="Times New Roman" w:cs="Times New Roman"/>
              </w:rPr>
            </w:pPr>
            <w:r w:rsidRPr="001B40D3">
              <w:rPr>
                <w:rFonts w:ascii="Times New Roman" w:hAnsi="Times New Roman" w:cs="Times New Roman"/>
              </w:rPr>
              <w:t>$ 0</w:t>
            </w:r>
          </w:p>
        </w:tc>
      </w:tr>
      <w:tr w:rsidR="00344F16" w:rsidTr="0051466F">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rsidR="00344F16" w:rsidRPr="001B40D3" w:rsidRDefault="00344F16" w:rsidP="0051466F">
            <w:pPr>
              <w:rPr>
                <w:rFonts w:ascii="Times New Roman" w:hAnsi="Times New Roman" w:cs="Times New Roman"/>
                <w:b/>
              </w:rPr>
            </w:pPr>
          </w:p>
        </w:tc>
        <w:tc>
          <w:tcPr>
            <w:tcW w:w="2106" w:type="dxa"/>
            <w:tcBorders>
              <w:top w:val="single" w:sz="4" w:space="0" w:color="auto"/>
              <w:left w:val="single" w:sz="4" w:space="0" w:color="auto"/>
              <w:bottom w:val="single" w:sz="4" w:space="0" w:color="auto"/>
              <w:right w:val="single" w:sz="4" w:space="0" w:color="auto"/>
            </w:tcBorders>
            <w:vAlign w:val="center"/>
            <w:hideMark/>
          </w:tcPr>
          <w:p w:rsidR="00344F16" w:rsidRPr="001B40D3" w:rsidRDefault="00344F16" w:rsidP="0051466F">
            <w:pPr>
              <w:jc w:val="both"/>
              <w:rPr>
                <w:rFonts w:ascii="Times New Roman" w:hAnsi="Times New Roman" w:cs="Times New Roman"/>
                <w:b/>
              </w:rPr>
            </w:pPr>
            <w:r w:rsidRPr="001B40D3">
              <w:rPr>
                <w:rFonts w:ascii="Times New Roman" w:hAnsi="Times New Roman" w:cs="Times New Roman"/>
                <w:b/>
              </w:rPr>
              <w:t>Materiales, insumos y software</w:t>
            </w:r>
          </w:p>
        </w:tc>
        <w:tc>
          <w:tcPr>
            <w:tcW w:w="6830" w:type="dxa"/>
            <w:tcBorders>
              <w:top w:val="single" w:sz="4" w:space="0" w:color="auto"/>
              <w:left w:val="single" w:sz="4" w:space="0" w:color="auto"/>
              <w:bottom w:val="single" w:sz="4" w:space="0" w:color="auto"/>
              <w:right w:val="single" w:sz="4" w:space="0" w:color="auto"/>
            </w:tcBorders>
            <w:vAlign w:val="center"/>
          </w:tcPr>
          <w:p w:rsidR="00344F16" w:rsidRPr="001B40D3" w:rsidRDefault="00344F16" w:rsidP="0051466F">
            <w:pPr>
              <w:rPr>
                <w:rFonts w:ascii="Times New Roman" w:hAnsi="Times New Roman" w:cs="Times New Roman"/>
              </w:rPr>
            </w:pPr>
            <w:r w:rsidRPr="001B40D3">
              <w:rPr>
                <w:rFonts w:ascii="Times New Roman" w:hAnsi="Times New Roman" w:cs="Times New Roman"/>
              </w:rPr>
              <w:t>Licencia de software científico para el análisis de información cualitativa</w:t>
            </w:r>
          </w:p>
        </w:tc>
        <w:tc>
          <w:tcPr>
            <w:tcW w:w="1275" w:type="dxa"/>
            <w:tcBorders>
              <w:top w:val="single" w:sz="4" w:space="0" w:color="auto"/>
              <w:left w:val="single" w:sz="4" w:space="0" w:color="auto"/>
              <w:bottom w:val="single" w:sz="4" w:space="0" w:color="auto"/>
              <w:right w:val="single" w:sz="4" w:space="0" w:color="auto"/>
            </w:tcBorders>
          </w:tcPr>
          <w:p w:rsidR="00344F16" w:rsidRPr="00D84481" w:rsidRDefault="00344F16" w:rsidP="0051466F">
            <w:pPr>
              <w:jc w:val="both"/>
              <w:rPr>
                <w:rFonts w:ascii="Times New Roman" w:hAnsi="Times New Roman" w:cs="Times New Roman"/>
                <w:sz w:val="24"/>
                <w:szCs w:val="24"/>
              </w:rPr>
            </w:pPr>
          </w:p>
        </w:tc>
        <w:tc>
          <w:tcPr>
            <w:tcW w:w="1843" w:type="dxa"/>
            <w:tcBorders>
              <w:top w:val="single" w:sz="4" w:space="0" w:color="auto"/>
              <w:left w:val="single" w:sz="4" w:space="0" w:color="auto"/>
              <w:bottom w:val="single" w:sz="4" w:space="0" w:color="auto"/>
              <w:right w:val="single" w:sz="4" w:space="0" w:color="auto"/>
            </w:tcBorders>
          </w:tcPr>
          <w:p w:rsidR="00344F16" w:rsidRPr="001B40D3" w:rsidRDefault="00344F16" w:rsidP="0051466F">
            <w:pPr>
              <w:jc w:val="both"/>
              <w:rPr>
                <w:rFonts w:ascii="Times New Roman" w:hAnsi="Times New Roman" w:cs="Times New Roman"/>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344F16" w:rsidRPr="001B40D3" w:rsidRDefault="00344F16" w:rsidP="0051466F">
            <w:pPr>
              <w:jc w:val="both"/>
              <w:rPr>
                <w:rFonts w:ascii="Times New Roman" w:hAnsi="Times New Roman" w:cs="Times New Roman"/>
              </w:rPr>
            </w:pPr>
            <w:r w:rsidRPr="001B40D3">
              <w:rPr>
                <w:rFonts w:ascii="Times New Roman" w:hAnsi="Times New Roman" w:cs="Times New Roman"/>
              </w:rPr>
              <w:t>$ 4.000.000</w:t>
            </w:r>
          </w:p>
        </w:tc>
      </w:tr>
      <w:tr w:rsidR="00344F16" w:rsidTr="0051466F">
        <w:trPr>
          <w:trHeight w:val="364"/>
        </w:trPr>
        <w:tc>
          <w:tcPr>
            <w:tcW w:w="1124" w:type="dxa"/>
            <w:vMerge w:val="restart"/>
            <w:tcBorders>
              <w:top w:val="single" w:sz="4" w:space="0" w:color="auto"/>
              <w:left w:val="single" w:sz="4" w:space="0" w:color="auto"/>
              <w:bottom w:val="single" w:sz="4" w:space="0" w:color="auto"/>
              <w:right w:val="single" w:sz="4" w:space="0" w:color="auto"/>
            </w:tcBorders>
            <w:vAlign w:val="center"/>
            <w:hideMark/>
          </w:tcPr>
          <w:p w:rsidR="00344F16" w:rsidRPr="001B40D3" w:rsidRDefault="00344F16" w:rsidP="0051466F">
            <w:pPr>
              <w:jc w:val="center"/>
              <w:rPr>
                <w:rFonts w:ascii="Times New Roman" w:hAnsi="Times New Roman" w:cs="Times New Roman"/>
                <w:b/>
              </w:rPr>
            </w:pPr>
            <w:r w:rsidRPr="001B40D3">
              <w:rPr>
                <w:rFonts w:ascii="Times New Roman" w:hAnsi="Times New Roman" w:cs="Times New Roman"/>
                <w:b/>
              </w:rPr>
              <w:t>BOLSAS</w:t>
            </w:r>
          </w:p>
        </w:tc>
        <w:tc>
          <w:tcPr>
            <w:tcW w:w="2106" w:type="dxa"/>
            <w:tcBorders>
              <w:top w:val="single" w:sz="4" w:space="0" w:color="auto"/>
              <w:left w:val="single" w:sz="4" w:space="0" w:color="auto"/>
              <w:bottom w:val="single" w:sz="4" w:space="0" w:color="auto"/>
              <w:right w:val="single" w:sz="4" w:space="0" w:color="auto"/>
            </w:tcBorders>
            <w:vAlign w:val="center"/>
            <w:hideMark/>
          </w:tcPr>
          <w:p w:rsidR="00344F16" w:rsidRPr="001B40D3" w:rsidRDefault="00344F16" w:rsidP="0051466F">
            <w:pPr>
              <w:jc w:val="both"/>
              <w:rPr>
                <w:rFonts w:ascii="Times New Roman" w:hAnsi="Times New Roman" w:cs="Times New Roman"/>
                <w:b/>
              </w:rPr>
            </w:pPr>
            <w:r w:rsidRPr="001B40D3">
              <w:rPr>
                <w:rFonts w:ascii="Times New Roman" w:hAnsi="Times New Roman" w:cs="Times New Roman"/>
                <w:b/>
              </w:rPr>
              <w:t>Papelería</w:t>
            </w:r>
          </w:p>
        </w:tc>
        <w:tc>
          <w:tcPr>
            <w:tcW w:w="6830" w:type="dxa"/>
            <w:tcBorders>
              <w:top w:val="single" w:sz="4" w:space="0" w:color="auto"/>
              <w:left w:val="single" w:sz="4" w:space="0" w:color="auto"/>
              <w:bottom w:val="single" w:sz="4" w:space="0" w:color="auto"/>
              <w:right w:val="single" w:sz="4" w:space="0" w:color="auto"/>
            </w:tcBorders>
            <w:vAlign w:val="center"/>
          </w:tcPr>
          <w:p w:rsidR="00344F16" w:rsidRPr="001B40D3" w:rsidRDefault="00344F16" w:rsidP="0051466F">
            <w:pPr>
              <w:rPr>
                <w:rFonts w:ascii="Times New Roman" w:hAnsi="Times New Roman" w:cs="Times New Roman"/>
              </w:rPr>
            </w:pPr>
          </w:p>
        </w:tc>
        <w:tc>
          <w:tcPr>
            <w:tcW w:w="1275" w:type="dxa"/>
            <w:tcBorders>
              <w:top w:val="single" w:sz="4" w:space="0" w:color="auto"/>
              <w:left w:val="single" w:sz="4" w:space="0" w:color="auto"/>
              <w:bottom w:val="single" w:sz="4" w:space="0" w:color="auto"/>
              <w:right w:val="single" w:sz="4" w:space="0" w:color="auto"/>
            </w:tcBorders>
          </w:tcPr>
          <w:p w:rsidR="00344F16" w:rsidRPr="00D84481" w:rsidRDefault="00344F16" w:rsidP="0051466F">
            <w:pPr>
              <w:jc w:val="both"/>
              <w:rPr>
                <w:rFonts w:ascii="Times New Roman" w:hAnsi="Times New Roman" w:cs="Times New Roman"/>
                <w:sz w:val="24"/>
                <w:szCs w:val="24"/>
              </w:rPr>
            </w:pPr>
          </w:p>
        </w:tc>
        <w:tc>
          <w:tcPr>
            <w:tcW w:w="1843" w:type="dxa"/>
            <w:tcBorders>
              <w:top w:val="single" w:sz="4" w:space="0" w:color="auto"/>
              <w:left w:val="single" w:sz="4" w:space="0" w:color="auto"/>
              <w:bottom w:val="single" w:sz="4" w:space="0" w:color="auto"/>
              <w:right w:val="single" w:sz="4" w:space="0" w:color="auto"/>
            </w:tcBorders>
          </w:tcPr>
          <w:p w:rsidR="00344F16" w:rsidRPr="001B40D3" w:rsidRDefault="00344F16" w:rsidP="0051466F">
            <w:pPr>
              <w:jc w:val="both"/>
              <w:rPr>
                <w:rFonts w:ascii="Times New Roman" w:hAnsi="Times New Roman" w:cs="Times New Roman"/>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344F16" w:rsidRPr="001B40D3" w:rsidRDefault="00344F16" w:rsidP="0051466F">
            <w:pPr>
              <w:jc w:val="both"/>
              <w:rPr>
                <w:rFonts w:ascii="Times New Roman" w:hAnsi="Times New Roman" w:cs="Times New Roman"/>
              </w:rPr>
            </w:pPr>
            <w:r w:rsidRPr="001B40D3">
              <w:rPr>
                <w:rFonts w:ascii="Times New Roman" w:hAnsi="Times New Roman" w:cs="Times New Roman"/>
              </w:rPr>
              <w:t>$  0</w:t>
            </w:r>
          </w:p>
        </w:tc>
      </w:tr>
      <w:tr w:rsidR="00344F16" w:rsidTr="0051466F">
        <w:trPr>
          <w:trHeight w:val="364"/>
        </w:trPr>
        <w:tc>
          <w:tcPr>
            <w:tcW w:w="1124" w:type="dxa"/>
            <w:vMerge/>
            <w:tcBorders>
              <w:top w:val="single" w:sz="4" w:space="0" w:color="auto"/>
              <w:left w:val="single" w:sz="4" w:space="0" w:color="auto"/>
              <w:bottom w:val="single" w:sz="4" w:space="0" w:color="auto"/>
              <w:right w:val="single" w:sz="4" w:space="0" w:color="auto"/>
            </w:tcBorders>
            <w:vAlign w:val="center"/>
          </w:tcPr>
          <w:p w:rsidR="00344F16" w:rsidRPr="001B40D3" w:rsidRDefault="00344F16" w:rsidP="0051466F">
            <w:pPr>
              <w:jc w:val="center"/>
              <w:rPr>
                <w:rFonts w:ascii="Times New Roman" w:hAnsi="Times New Roman" w:cs="Times New Roman"/>
                <w:b/>
              </w:rPr>
            </w:pPr>
          </w:p>
        </w:tc>
        <w:tc>
          <w:tcPr>
            <w:tcW w:w="2106" w:type="dxa"/>
            <w:tcBorders>
              <w:top w:val="single" w:sz="4" w:space="0" w:color="auto"/>
              <w:left w:val="single" w:sz="4" w:space="0" w:color="auto"/>
              <w:bottom w:val="single" w:sz="4" w:space="0" w:color="auto"/>
              <w:right w:val="single" w:sz="4" w:space="0" w:color="auto"/>
            </w:tcBorders>
            <w:vAlign w:val="center"/>
          </w:tcPr>
          <w:p w:rsidR="00344F16" w:rsidRPr="001B40D3" w:rsidRDefault="00344F16" w:rsidP="0051466F">
            <w:pPr>
              <w:jc w:val="both"/>
              <w:rPr>
                <w:rFonts w:ascii="Times New Roman" w:hAnsi="Times New Roman" w:cs="Times New Roman"/>
                <w:b/>
              </w:rPr>
            </w:pPr>
            <w:r w:rsidRPr="001B40D3">
              <w:rPr>
                <w:rFonts w:ascii="Times New Roman" w:hAnsi="Times New Roman" w:cs="Times New Roman"/>
                <w:b/>
              </w:rPr>
              <w:t>Fotocopias</w:t>
            </w:r>
          </w:p>
        </w:tc>
        <w:tc>
          <w:tcPr>
            <w:tcW w:w="6830" w:type="dxa"/>
            <w:tcBorders>
              <w:top w:val="single" w:sz="4" w:space="0" w:color="auto"/>
              <w:left w:val="single" w:sz="4" w:space="0" w:color="auto"/>
              <w:bottom w:val="single" w:sz="4" w:space="0" w:color="auto"/>
              <w:right w:val="single" w:sz="4" w:space="0" w:color="auto"/>
            </w:tcBorders>
            <w:vAlign w:val="center"/>
          </w:tcPr>
          <w:p w:rsidR="00344F16" w:rsidRPr="001B40D3" w:rsidRDefault="00344F16" w:rsidP="0051466F">
            <w:pPr>
              <w:rPr>
                <w:rFonts w:ascii="Times New Roman" w:hAnsi="Times New Roman" w:cs="Times New Roman"/>
              </w:rPr>
            </w:pPr>
            <w:r w:rsidRPr="001B40D3">
              <w:rPr>
                <w:rFonts w:ascii="Times New Roman" w:hAnsi="Times New Roman" w:cs="Times New Roman"/>
              </w:rPr>
              <w:t>N.A</w:t>
            </w:r>
          </w:p>
        </w:tc>
        <w:tc>
          <w:tcPr>
            <w:tcW w:w="1275" w:type="dxa"/>
            <w:tcBorders>
              <w:top w:val="single" w:sz="4" w:space="0" w:color="auto"/>
              <w:left w:val="single" w:sz="4" w:space="0" w:color="auto"/>
              <w:bottom w:val="single" w:sz="4" w:space="0" w:color="auto"/>
              <w:right w:val="single" w:sz="4" w:space="0" w:color="auto"/>
            </w:tcBorders>
          </w:tcPr>
          <w:p w:rsidR="00344F16" w:rsidRPr="00D84481" w:rsidRDefault="00344F16" w:rsidP="0051466F">
            <w:pPr>
              <w:jc w:val="both"/>
              <w:rPr>
                <w:rFonts w:ascii="Times New Roman" w:hAnsi="Times New Roman" w:cs="Times New Roman"/>
                <w:sz w:val="24"/>
                <w:szCs w:val="24"/>
              </w:rPr>
            </w:pPr>
          </w:p>
        </w:tc>
        <w:tc>
          <w:tcPr>
            <w:tcW w:w="1843" w:type="dxa"/>
            <w:tcBorders>
              <w:top w:val="single" w:sz="4" w:space="0" w:color="auto"/>
              <w:left w:val="single" w:sz="4" w:space="0" w:color="auto"/>
              <w:bottom w:val="single" w:sz="4" w:space="0" w:color="auto"/>
              <w:right w:val="single" w:sz="4" w:space="0" w:color="auto"/>
            </w:tcBorders>
          </w:tcPr>
          <w:p w:rsidR="00344F16" w:rsidRPr="001B40D3" w:rsidRDefault="00344F16" w:rsidP="0051466F">
            <w:pPr>
              <w:jc w:val="both"/>
              <w:rPr>
                <w:rFonts w:ascii="Times New Roman" w:hAnsi="Times New Roman" w:cs="Times New Roman"/>
              </w:rPr>
            </w:pPr>
          </w:p>
        </w:tc>
        <w:tc>
          <w:tcPr>
            <w:tcW w:w="1570" w:type="dxa"/>
            <w:tcBorders>
              <w:top w:val="single" w:sz="4" w:space="0" w:color="auto"/>
              <w:left w:val="single" w:sz="4" w:space="0" w:color="auto"/>
              <w:bottom w:val="single" w:sz="4" w:space="0" w:color="auto"/>
              <w:right w:val="single" w:sz="4" w:space="0" w:color="auto"/>
            </w:tcBorders>
            <w:vAlign w:val="center"/>
          </w:tcPr>
          <w:p w:rsidR="00344F16" w:rsidRPr="001B40D3" w:rsidRDefault="00344F16" w:rsidP="0051466F">
            <w:pPr>
              <w:jc w:val="both"/>
              <w:rPr>
                <w:rFonts w:ascii="Times New Roman" w:hAnsi="Times New Roman" w:cs="Times New Roman"/>
              </w:rPr>
            </w:pPr>
            <w:r w:rsidRPr="001B40D3">
              <w:rPr>
                <w:rFonts w:ascii="Times New Roman" w:hAnsi="Times New Roman" w:cs="Times New Roman"/>
              </w:rPr>
              <w:t>$  0</w:t>
            </w:r>
          </w:p>
        </w:tc>
      </w:tr>
      <w:tr w:rsidR="00344F16" w:rsidTr="0051466F">
        <w:trPr>
          <w:trHeight w:val="364"/>
        </w:trPr>
        <w:tc>
          <w:tcPr>
            <w:tcW w:w="1124" w:type="dxa"/>
            <w:vMerge/>
            <w:tcBorders>
              <w:top w:val="single" w:sz="4" w:space="0" w:color="auto"/>
              <w:left w:val="single" w:sz="4" w:space="0" w:color="auto"/>
              <w:bottom w:val="single" w:sz="4" w:space="0" w:color="auto"/>
              <w:right w:val="single" w:sz="4" w:space="0" w:color="auto"/>
            </w:tcBorders>
            <w:vAlign w:val="center"/>
          </w:tcPr>
          <w:p w:rsidR="00344F16" w:rsidRPr="001B40D3" w:rsidRDefault="00344F16" w:rsidP="0051466F">
            <w:pPr>
              <w:jc w:val="center"/>
              <w:rPr>
                <w:rFonts w:ascii="Times New Roman" w:hAnsi="Times New Roman" w:cs="Times New Roman"/>
                <w:b/>
              </w:rPr>
            </w:pPr>
          </w:p>
        </w:tc>
        <w:tc>
          <w:tcPr>
            <w:tcW w:w="2106" w:type="dxa"/>
            <w:tcBorders>
              <w:top w:val="single" w:sz="4" w:space="0" w:color="auto"/>
              <w:left w:val="single" w:sz="4" w:space="0" w:color="auto"/>
              <w:bottom w:val="single" w:sz="4" w:space="0" w:color="auto"/>
              <w:right w:val="single" w:sz="4" w:space="0" w:color="auto"/>
            </w:tcBorders>
            <w:vAlign w:val="center"/>
          </w:tcPr>
          <w:p w:rsidR="00344F16" w:rsidRPr="001B40D3" w:rsidRDefault="00344F16" w:rsidP="0051466F">
            <w:pPr>
              <w:jc w:val="both"/>
              <w:rPr>
                <w:rFonts w:ascii="Times New Roman" w:hAnsi="Times New Roman" w:cs="Times New Roman"/>
                <w:b/>
              </w:rPr>
            </w:pPr>
            <w:r w:rsidRPr="001B40D3">
              <w:rPr>
                <w:rFonts w:ascii="Times New Roman" w:hAnsi="Times New Roman" w:cs="Times New Roman"/>
                <w:b/>
              </w:rPr>
              <w:t>Material bibliográfico</w:t>
            </w:r>
          </w:p>
        </w:tc>
        <w:tc>
          <w:tcPr>
            <w:tcW w:w="6830" w:type="dxa"/>
            <w:tcBorders>
              <w:top w:val="single" w:sz="4" w:space="0" w:color="auto"/>
              <w:left w:val="single" w:sz="4" w:space="0" w:color="auto"/>
              <w:bottom w:val="single" w:sz="4" w:space="0" w:color="auto"/>
              <w:right w:val="single" w:sz="4" w:space="0" w:color="auto"/>
            </w:tcBorders>
            <w:vAlign w:val="center"/>
          </w:tcPr>
          <w:p w:rsidR="00344F16" w:rsidRPr="001B40D3" w:rsidRDefault="00344F16" w:rsidP="0051466F">
            <w:pPr>
              <w:rPr>
                <w:rFonts w:ascii="Times New Roman" w:hAnsi="Times New Roman" w:cs="Times New Roman"/>
              </w:rPr>
            </w:pPr>
            <w:r w:rsidRPr="001B40D3">
              <w:rPr>
                <w:rFonts w:ascii="Times New Roman" w:hAnsi="Times New Roman" w:cs="Times New Roman"/>
              </w:rPr>
              <w:t>N.A</w:t>
            </w:r>
          </w:p>
        </w:tc>
        <w:tc>
          <w:tcPr>
            <w:tcW w:w="1275" w:type="dxa"/>
            <w:tcBorders>
              <w:top w:val="single" w:sz="4" w:space="0" w:color="auto"/>
              <w:left w:val="single" w:sz="4" w:space="0" w:color="auto"/>
              <w:bottom w:val="single" w:sz="4" w:space="0" w:color="auto"/>
              <w:right w:val="single" w:sz="4" w:space="0" w:color="auto"/>
            </w:tcBorders>
          </w:tcPr>
          <w:p w:rsidR="00344F16" w:rsidRPr="00D84481" w:rsidRDefault="00344F16" w:rsidP="0051466F">
            <w:pPr>
              <w:jc w:val="both"/>
              <w:rPr>
                <w:rFonts w:ascii="Times New Roman" w:hAnsi="Times New Roman" w:cs="Times New Roman"/>
                <w:sz w:val="24"/>
                <w:szCs w:val="24"/>
              </w:rPr>
            </w:pPr>
          </w:p>
        </w:tc>
        <w:tc>
          <w:tcPr>
            <w:tcW w:w="1843" w:type="dxa"/>
            <w:tcBorders>
              <w:top w:val="single" w:sz="4" w:space="0" w:color="auto"/>
              <w:left w:val="single" w:sz="4" w:space="0" w:color="auto"/>
              <w:bottom w:val="single" w:sz="4" w:space="0" w:color="auto"/>
              <w:right w:val="single" w:sz="4" w:space="0" w:color="auto"/>
            </w:tcBorders>
          </w:tcPr>
          <w:p w:rsidR="00344F16" w:rsidRPr="001B40D3" w:rsidRDefault="00344F16" w:rsidP="0051466F">
            <w:pPr>
              <w:jc w:val="both"/>
              <w:rPr>
                <w:rFonts w:ascii="Times New Roman" w:hAnsi="Times New Roman" w:cs="Times New Roman"/>
              </w:rPr>
            </w:pPr>
          </w:p>
        </w:tc>
        <w:tc>
          <w:tcPr>
            <w:tcW w:w="1570" w:type="dxa"/>
            <w:tcBorders>
              <w:top w:val="single" w:sz="4" w:space="0" w:color="auto"/>
              <w:left w:val="single" w:sz="4" w:space="0" w:color="auto"/>
              <w:bottom w:val="single" w:sz="4" w:space="0" w:color="auto"/>
              <w:right w:val="single" w:sz="4" w:space="0" w:color="auto"/>
            </w:tcBorders>
            <w:vAlign w:val="center"/>
          </w:tcPr>
          <w:p w:rsidR="00344F16" w:rsidRPr="001B40D3" w:rsidRDefault="00344F16" w:rsidP="0051466F">
            <w:pPr>
              <w:jc w:val="both"/>
              <w:rPr>
                <w:rFonts w:ascii="Times New Roman" w:hAnsi="Times New Roman" w:cs="Times New Roman"/>
              </w:rPr>
            </w:pPr>
          </w:p>
        </w:tc>
      </w:tr>
      <w:tr w:rsidR="00344F16" w:rsidTr="0051466F">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rsidR="00344F16" w:rsidRPr="001B40D3" w:rsidRDefault="00344F16" w:rsidP="0051466F">
            <w:pPr>
              <w:rPr>
                <w:rFonts w:ascii="Times New Roman" w:hAnsi="Times New Roman" w:cs="Times New Roman"/>
                <w:b/>
              </w:rPr>
            </w:pPr>
          </w:p>
        </w:tc>
        <w:tc>
          <w:tcPr>
            <w:tcW w:w="2106" w:type="dxa"/>
            <w:tcBorders>
              <w:top w:val="single" w:sz="4" w:space="0" w:color="auto"/>
              <w:left w:val="single" w:sz="4" w:space="0" w:color="auto"/>
              <w:bottom w:val="single" w:sz="4" w:space="0" w:color="auto"/>
              <w:right w:val="single" w:sz="4" w:space="0" w:color="auto"/>
            </w:tcBorders>
            <w:vAlign w:val="center"/>
            <w:hideMark/>
          </w:tcPr>
          <w:p w:rsidR="00344F16" w:rsidRPr="001B40D3" w:rsidRDefault="00344F16" w:rsidP="0051466F">
            <w:pPr>
              <w:jc w:val="both"/>
              <w:rPr>
                <w:rFonts w:ascii="Times New Roman" w:hAnsi="Times New Roman" w:cs="Times New Roman"/>
                <w:b/>
              </w:rPr>
            </w:pPr>
            <w:r w:rsidRPr="001B40D3">
              <w:rPr>
                <w:rFonts w:ascii="Times New Roman" w:hAnsi="Times New Roman" w:cs="Times New Roman"/>
                <w:b/>
              </w:rPr>
              <w:t>Auxilio de transporte</w:t>
            </w:r>
          </w:p>
        </w:tc>
        <w:tc>
          <w:tcPr>
            <w:tcW w:w="6830" w:type="dxa"/>
            <w:tcBorders>
              <w:top w:val="single" w:sz="4" w:space="0" w:color="auto"/>
              <w:left w:val="single" w:sz="4" w:space="0" w:color="auto"/>
              <w:bottom w:val="single" w:sz="4" w:space="0" w:color="auto"/>
              <w:right w:val="single" w:sz="4" w:space="0" w:color="auto"/>
            </w:tcBorders>
            <w:vAlign w:val="center"/>
          </w:tcPr>
          <w:p w:rsidR="00344F16" w:rsidRPr="001B40D3" w:rsidRDefault="00344F16" w:rsidP="0051466F">
            <w:pPr>
              <w:jc w:val="both"/>
              <w:rPr>
                <w:rFonts w:ascii="Times New Roman" w:hAnsi="Times New Roman" w:cs="Times New Roman"/>
              </w:rPr>
            </w:pPr>
            <w:r w:rsidRPr="001B40D3">
              <w:rPr>
                <w:rFonts w:ascii="Times New Roman" w:hAnsi="Times New Roman" w:cs="Times New Roman"/>
              </w:rPr>
              <w:t>N.A</w:t>
            </w:r>
          </w:p>
        </w:tc>
        <w:tc>
          <w:tcPr>
            <w:tcW w:w="1275" w:type="dxa"/>
            <w:tcBorders>
              <w:top w:val="single" w:sz="4" w:space="0" w:color="auto"/>
              <w:left w:val="single" w:sz="4" w:space="0" w:color="auto"/>
              <w:bottom w:val="single" w:sz="4" w:space="0" w:color="auto"/>
              <w:right w:val="single" w:sz="4" w:space="0" w:color="auto"/>
            </w:tcBorders>
          </w:tcPr>
          <w:p w:rsidR="00344F16" w:rsidRPr="00D84481" w:rsidRDefault="00344F16" w:rsidP="0051466F">
            <w:pPr>
              <w:jc w:val="both"/>
              <w:rPr>
                <w:rFonts w:ascii="Times New Roman" w:hAnsi="Times New Roman" w:cs="Times New Roman"/>
                <w:sz w:val="24"/>
                <w:szCs w:val="24"/>
              </w:rPr>
            </w:pPr>
          </w:p>
        </w:tc>
        <w:tc>
          <w:tcPr>
            <w:tcW w:w="1843" w:type="dxa"/>
            <w:tcBorders>
              <w:top w:val="single" w:sz="4" w:space="0" w:color="auto"/>
              <w:left w:val="single" w:sz="4" w:space="0" w:color="auto"/>
              <w:bottom w:val="single" w:sz="4" w:space="0" w:color="auto"/>
              <w:right w:val="single" w:sz="4" w:space="0" w:color="auto"/>
            </w:tcBorders>
          </w:tcPr>
          <w:p w:rsidR="00344F16" w:rsidRPr="001B40D3" w:rsidRDefault="00344F16" w:rsidP="0051466F">
            <w:pPr>
              <w:jc w:val="both"/>
              <w:rPr>
                <w:rFonts w:ascii="Times New Roman" w:hAnsi="Times New Roman" w:cs="Times New Roman"/>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344F16" w:rsidRPr="001B40D3" w:rsidRDefault="00344F16" w:rsidP="0051466F">
            <w:pPr>
              <w:jc w:val="both"/>
              <w:rPr>
                <w:rFonts w:ascii="Times New Roman" w:hAnsi="Times New Roman" w:cs="Times New Roman"/>
              </w:rPr>
            </w:pPr>
            <w:r w:rsidRPr="001B40D3">
              <w:rPr>
                <w:rFonts w:ascii="Times New Roman" w:hAnsi="Times New Roman" w:cs="Times New Roman"/>
              </w:rPr>
              <w:t>$ 0</w:t>
            </w:r>
          </w:p>
        </w:tc>
      </w:tr>
      <w:tr w:rsidR="00344F16" w:rsidTr="0051466F">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rsidR="00344F16" w:rsidRPr="001B40D3" w:rsidRDefault="00344F16" w:rsidP="0051466F">
            <w:pPr>
              <w:rPr>
                <w:rFonts w:ascii="Times New Roman" w:hAnsi="Times New Roman" w:cs="Times New Roman"/>
                <w:b/>
              </w:rPr>
            </w:pPr>
          </w:p>
        </w:tc>
        <w:tc>
          <w:tcPr>
            <w:tcW w:w="2106" w:type="dxa"/>
            <w:tcBorders>
              <w:top w:val="single" w:sz="4" w:space="0" w:color="auto"/>
              <w:left w:val="single" w:sz="4" w:space="0" w:color="auto"/>
              <w:bottom w:val="single" w:sz="4" w:space="0" w:color="auto"/>
              <w:right w:val="single" w:sz="4" w:space="0" w:color="auto"/>
            </w:tcBorders>
            <w:vAlign w:val="center"/>
            <w:hideMark/>
          </w:tcPr>
          <w:p w:rsidR="00344F16" w:rsidRPr="001B40D3" w:rsidRDefault="00344F16" w:rsidP="0051466F">
            <w:pPr>
              <w:jc w:val="both"/>
              <w:rPr>
                <w:rFonts w:ascii="Times New Roman" w:hAnsi="Times New Roman" w:cs="Times New Roman"/>
                <w:b/>
              </w:rPr>
            </w:pPr>
            <w:r w:rsidRPr="001B40D3">
              <w:rPr>
                <w:rFonts w:ascii="Times New Roman" w:hAnsi="Times New Roman" w:cs="Times New Roman"/>
                <w:b/>
              </w:rPr>
              <w:t xml:space="preserve">Movilidad </w:t>
            </w:r>
          </w:p>
        </w:tc>
        <w:tc>
          <w:tcPr>
            <w:tcW w:w="6830" w:type="dxa"/>
            <w:tcBorders>
              <w:top w:val="single" w:sz="4" w:space="0" w:color="auto"/>
              <w:left w:val="single" w:sz="4" w:space="0" w:color="auto"/>
              <w:bottom w:val="single" w:sz="4" w:space="0" w:color="auto"/>
              <w:right w:val="single" w:sz="4" w:space="0" w:color="auto"/>
            </w:tcBorders>
            <w:vAlign w:val="center"/>
          </w:tcPr>
          <w:p w:rsidR="00344F16" w:rsidRPr="001B40D3" w:rsidRDefault="00344F16" w:rsidP="0051466F">
            <w:pPr>
              <w:jc w:val="both"/>
              <w:rPr>
                <w:rFonts w:ascii="Times New Roman" w:hAnsi="Times New Roman" w:cs="Times New Roman"/>
              </w:rPr>
            </w:pPr>
            <w:r w:rsidRPr="001B40D3">
              <w:rPr>
                <w:rFonts w:ascii="Times New Roman" w:hAnsi="Times New Roman" w:cs="Times New Roman"/>
              </w:rPr>
              <w:t>Inscripción en eventos académicos para la presentación de ponencias en eventos internacionales</w:t>
            </w:r>
          </w:p>
          <w:p w:rsidR="00344F16" w:rsidRPr="001B40D3" w:rsidRDefault="00344F16" w:rsidP="0051466F">
            <w:pPr>
              <w:jc w:val="both"/>
              <w:rPr>
                <w:rFonts w:ascii="Times New Roman" w:hAnsi="Times New Roman" w:cs="Times New Roman"/>
              </w:rPr>
            </w:pPr>
            <w:proofErr w:type="spellStart"/>
            <w:r w:rsidRPr="001B40D3">
              <w:rPr>
                <w:rFonts w:ascii="Times New Roman" w:hAnsi="Times New Roman" w:cs="Times New Roman"/>
              </w:rPr>
              <w:t>Tíquetes</w:t>
            </w:r>
            <w:proofErr w:type="spellEnd"/>
            <w:r w:rsidRPr="001B40D3">
              <w:rPr>
                <w:rFonts w:ascii="Times New Roman" w:hAnsi="Times New Roman" w:cs="Times New Roman"/>
              </w:rPr>
              <w:t xml:space="preserve"> aéreos y viáticos  para la presentación de ponencias en eventos internacionales</w:t>
            </w:r>
          </w:p>
        </w:tc>
        <w:tc>
          <w:tcPr>
            <w:tcW w:w="1275" w:type="dxa"/>
            <w:tcBorders>
              <w:top w:val="single" w:sz="4" w:space="0" w:color="auto"/>
              <w:left w:val="single" w:sz="4" w:space="0" w:color="auto"/>
              <w:bottom w:val="single" w:sz="4" w:space="0" w:color="auto"/>
              <w:right w:val="single" w:sz="4" w:space="0" w:color="auto"/>
            </w:tcBorders>
          </w:tcPr>
          <w:p w:rsidR="00344F16" w:rsidRPr="00D84481" w:rsidRDefault="00344F16" w:rsidP="0051466F">
            <w:pPr>
              <w:jc w:val="both"/>
              <w:rPr>
                <w:rFonts w:ascii="Times New Roman" w:hAnsi="Times New Roman" w:cs="Times New Roman"/>
                <w:sz w:val="24"/>
                <w:szCs w:val="24"/>
              </w:rPr>
            </w:pPr>
          </w:p>
        </w:tc>
        <w:tc>
          <w:tcPr>
            <w:tcW w:w="1843" w:type="dxa"/>
            <w:tcBorders>
              <w:top w:val="single" w:sz="4" w:space="0" w:color="auto"/>
              <w:left w:val="single" w:sz="4" w:space="0" w:color="auto"/>
              <w:bottom w:val="single" w:sz="4" w:space="0" w:color="auto"/>
              <w:right w:val="single" w:sz="4" w:space="0" w:color="auto"/>
            </w:tcBorders>
          </w:tcPr>
          <w:p w:rsidR="00344F16" w:rsidRPr="001B40D3" w:rsidRDefault="00344F16" w:rsidP="0051466F">
            <w:pPr>
              <w:jc w:val="both"/>
              <w:rPr>
                <w:rFonts w:ascii="Times New Roman" w:hAnsi="Times New Roman" w:cs="Times New Roman"/>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344F16" w:rsidRPr="001B40D3" w:rsidRDefault="00344F16" w:rsidP="0051466F">
            <w:pPr>
              <w:jc w:val="both"/>
              <w:rPr>
                <w:rFonts w:ascii="Times New Roman" w:hAnsi="Times New Roman" w:cs="Times New Roman"/>
              </w:rPr>
            </w:pPr>
            <w:r w:rsidRPr="001B40D3">
              <w:rPr>
                <w:rFonts w:ascii="Times New Roman" w:hAnsi="Times New Roman" w:cs="Times New Roman"/>
              </w:rPr>
              <w:t>$ 10.000.000</w:t>
            </w:r>
          </w:p>
        </w:tc>
      </w:tr>
      <w:tr w:rsidR="00344F16" w:rsidTr="0051466F">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rsidR="00344F16" w:rsidRPr="001B40D3" w:rsidRDefault="00344F16" w:rsidP="0051466F">
            <w:pPr>
              <w:rPr>
                <w:rFonts w:ascii="Times New Roman" w:hAnsi="Times New Roman" w:cs="Times New Roman"/>
                <w:b/>
              </w:rPr>
            </w:pPr>
          </w:p>
        </w:tc>
        <w:tc>
          <w:tcPr>
            <w:tcW w:w="2106" w:type="dxa"/>
            <w:tcBorders>
              <w:top w:val="single" w:sz="4" w:space="0" w:color="auto"/>
              <w:left w:val="single" w:sz="4" w:space="0" w:color="auto"/>
              <w:bottom w:val="single" w:sz="4" w:space="0" w:color="auto"/>
              <w:right w:val="single" w:sz="4" w:space="0" w:color="auto"/>
            </w:tcBorders>
            <w:vAlign w:val="center"/>
            <w:hideMark/>
          </w:tcPr>
          <w:p w:rsidR="00344F16" w:rsidRPr="001B40D3" w:rsidRDefault="00344F16" w:rsidP="0051466F">
            <w:pPr>
              <w:jc w:val="both"/>
              <w:rPr>
                <w:rFonts w:ascii="Times New Roman" w:hAnsi="Times New Roman" w:cs="Times New Roman"/>
                <w:b/>
              </w:rPr>
            </w:pPr>
            <w:r w:rsidRPr="001B40D3">
              <w:rPr>
                <w:rFonts w:ascii="Times New Roman" w:hAnsi="Times New Roman" w:cs="Times New Roman"/>
                <w:b/>
              </w:rPr>
              <w:t>Publicaciones (Artículos, proceso editorial y traducción)</w:t>
            </w:r>
          </w:p>
        </w:tc>
        <w:tc>
          <w:tcPr>
            <w:tcW w:w="6830" w:type="dxa"/>
            <w:tcBorders>
              <w:top w:val="single" w:sz="4" w:space="0" w:color="auto"/>
              <w:left w:val="single" w:sz="4" w:space="0" w:color="auto"/>
              <w:bottom w:val="single" w:sz="4" w:space="0" w:color="auto"/>
              <w:right w:val="single" w:sz="4" w:space="0" w:color="auto"/>
            </w:tcBorders>
            <w:vAlign w:val="center"/>
          </w:tcPr>
          <w:p w:rsidR="00344F16" w:rsidRPr="001B40D3" w:rsidRDefault="00344F16" w:rsidP="0051466F">
            <w:pPr>
              <w:jc w:val="both"/>
              <w:rPr>
                <w:rFonts w:ascii="Times New Roman" w:hAnsi="Times New Roman" w:cs="Times New Roman"/>
              </w:rPr>
            </w:pPr>
            <w:r w:rsidRPr="001B40D3">
              <w:rPr>
                <w:rFonts w:ascii="Times New Roman" w:hAnsi="Times New Roman" w:cs="Times New Roman"/>
              </w:rPr>
              <w:t>Pago de traducciones para envío de productos de la investigación a publicaciones especializadas y eventos académicos internacionales</w:t>
            </w:r>
          </w:p>
        </w:tc>
        <w:tc>
          <w:tcPr>
            <w:tcW w:w="1275" w:type="dxa"/>
            <w:tcBorders>
              <w:top w:val="single" w:sz="4" w:space="0" w:color="auto"/>
              <w:left w:val="single" w:sz="4" w:space="0" w:color="auto"/>
              <w:bottom w:val="single" w:sz="4" w:space="0" w:color="auto"/>
              <w:right w:val="single" w:sz="4" w:space="0" w:color="auto"/>
            </w:tcBorders>
          </w:tcPr>
          <w:p w:rsidR="00344F16" w:rsidRPr="00D84481" w:rsidRDefault="00344F16" w:rsidP="0051466F">
            <w:pPr>
              <w:jc w:val="both"/>
              <w:rPr>
                <w:rFonts w:ascii="Times New Roman" w:hAnsi="Times New Roman" w:cs="Times New Roman"/>
                <w:sz w:val="24"/>
                <w:szCs w:val="24"/>
              </w:rPr>
            </w:pPr>
          </w:p>
        </w:tc>
        <w:tc>
          <w:tcPr>
            <w:tcW w:w="1843" w:type="dxa"/>
            <w:tcBorders>
              <w:top w:val="single" w:sz="4" w:space="0" w:color="auto"/>
              <w:left w:val="single" w:sz="4" w:space="0" w:color="auto"/>
              <w:bottom w:val="single" w:sz="4" w:space="0" w:color="auto"/>
              <w:right w:val="single" w:sz="4" w:space="0" w:color="auto"/>
            </w:tcBorders>
          </w:tcPr>
          <w:p w:rsidR="00344F16" w:rsidRPr="001B40D3" w:rsidRDefault="00344F16" w:rsidP="0051466F">
            <w:pPr>
              <w:jc w:val="both"/>
              <w:rPr>
                <w:rFonts w:ascii="Times New Roman" w:hAnsi="Times New Roman" w:cs="Times New Roman"/>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344F16" w:rsidRPr="001B40D3" w:rsidRDefault="00344F16" w:rsidP="0051466F">
            <w:pPr>
              <w:jc w:val="both"/>
              <w:rPr>
                <w:rFonts w:ascii="Times New Roman" w:hAnsi="Times New Roman" w:cs="Times New Roman"/>
              </w:rPr>
            </w:pPr>
            <w:r w:rsidRPr="001B40D3">
              <w:rPr>
                <w:rFonts w:ascii="Times New Roman" w:hAnsi="Times New Roman" w:cs="Times New Roman"/>
              </w:rPr>
              <w:t>$ 3.000.000</w:t>
            </w:r>
          </w:p>
        </w:tc>
      </w:tr>
      <w:tr w:rsidR="00344F16" w:rsidTr="0051466F">
        <w:trPr>
          <w:trHeight w:val="364"/>
        </w:trPr>
        <w:tc>
          <w:tcPr>
            <w:tcW w:w="13178" w:type="dxa"/>
            <w:gridSpan w:val="5"/>
            <w:tcBorders>
              <w:top w:val="single" w:sz="4" w:space="0" w:color="auto"/>
              <w:left w:val="single" w:sz="4" w:space="0" w:color="auto"/>
              <w:bottom w:val="single" w:sz="4" w:space="0" w:color="auto"/>
              <w:right w:val="single" w:sz="4" w:space="0" w:color="auto"/>
            </w:tcBorders>
            <w:vAlign w:val="center"/>
          </w:tcPr>
          <w:p w:rsidR="00344F16" w:rsidRPr="001B40D3" w:rsidRDefault="00344F16" w:rsidP="0051466F">
            <w:pPr>
              <w:jc w:val="right"/>
              <w:rPr>
                <w:rFonts w:ascii="Times New Roman" w:hAnsi="Times New Roman" w:cs="Times New Roman"/>
              </w:rPr>
            </w:pPr>
            <w:r w:rsidRPr="001B40D3">
              <w:rPr>
                <w:rFonts w:ascii="Times New Roman" w:hAnsi="Times New Roman" w:cs="Times New Roman"/>
                <w:b/>
              </w:rPr>
              <w:t>TOTAL DEL PROYECTO:</w:t>
            </w:r>
          </w:p>
        </w:tc>
        <w:tc>
          <w:tcPr>
            <w:tcW w:w="1570" w:type="dxa"/>
            <w:tcBorders>
              <w:top w:val="single" w:sz="4" w:space="0" w:color="auto"/>
              <w:left w:val="single" w:sz="4" w:space="0" w:color="auto"/>
              <w:bottom w:val="single" w:sz="4" w:space="0" w:color="auto"/>
              <w:right w:val="single" w:sz="4" w:space="0" w:color="auto"/>
            </w:tcBorders>
            <w:vAlign w:val="center"/>
          </w:tcPr>
          <w:p w:rsidR="00344F16" w:rsidRPr="001B40D3" w:rsidRDefault="00344F16" w:rsidP="0051466F">
            <w:pPr>
              <w:jc w:val="both"/>
              <w:rPr>
                <w:rFonts w:ascii="Times New Roman" w:hAnsi="Times New Roman" w:cs="Times New Roman"/>
              </w:rPr>
            </w:pPr>
            <w:r w:rsidRPr="001B40D3">
              <w:rPr>
                <w:rFonts w:ascii="Times New Roman" w:hAnsi="Times New Roman" w:cs="Times New Roman"/>
              </w:rPr>
              <w:t>$20.000.000</w:t>
            </w:r>
          </w:p>
        </w:tc>
      </w:tr>
    </w:tbl>
    <w:p w:rsidR="00344F16" w:rsidRDefault="00344F16" w:rsidP="001D6087">
      <w:pPr>
        <w:spacing w:after="0" w:line="240" w:lineRule="auto"/>
        <w:rPr>
          <w:rFonts w:ascii="Times New Roman" w:eastAsia="Times New Roman" w:hAnsi="Times New Roman" w:cs="Times New Roman"/>
          <w:sz w:val="24"/>
          <w:szCs w:val="24"/>
          <w:lang w:eastAsia="es-CO"/>
        </w:rPr>
      </w:pPr>
    </w:p>
    <w:tbl>
      <w:tblPr>
        <w:tblpPr w:leftFromText="141" w:rightFromText="141" w:vertAnchor="page" w:horzAnchor="margin" w:tblpY="4035"/>
        <w:tblW w:w="14730" w:type="dxa"/>
        <w:shd w:val="clear" w:color="auto" w:fill="FFFFFF"/>
        <w:tblLayout w:type="fixed"/>
        <w:tblLook w:val="04A0" w:firstRow="1" w:lastRow="0" w:firstColumn="1" w:lastColumn="0" w:noHBand="0" w:noVBand="1"/>
      </w:tblPr>
      <w:tblGrid>
        <w:gridCol w:w="2454"/>
        <w:gridCol w:w="2454"/>
        <w:gridCol w:w="2454"/>
        <w:gridCol w:w="2454"/>
        <w:gridCol w:w="2454"/>
        <w:gridCol w:w="2460"/>
      </w:tblGrid>
      <w:tr w:rsidR="00C61C69" w:rsidTr="00C61C69">
        <w:trPr>
          <w:trHeight w:val="232"/>
        </w:trPr>
        <w:tc>
          <w:tcPr>
            <w:tcW w:w="2454" w:type="dxa"/>
            <w:tcBorders>
              <w:top w:val="single" w:sz="6" w:space="0" w:color="DDDDDD"/>
              <w:left w:val="single" w:sz="6" w:space="0" w:color="DDDDDD"/>
              <w:bottom w:val="single" w:sz="6" w:space="0" w:color="DDDDDD"/>
              <w:right w:val="single" w:sz="6" w:space="0" w:color="DDDDDD"/>
            </w:tcBorders>
            <w:shd w:val="clear" w:color="auto" w:fill="F3F3F3"/>
          </w:tcPr>
          <w:p w:rsidR="00C61C69" w:rsidRPr="004244C2" w:rsidRDefault="00C61C69" w:rsidP="00C61C69">
            <w:pPr>
              <w:spacing w:before="100" w:beforeAutospacing="1" w:after="100" w:afterAutospacing="1" w:line="240" w:lineRule="auto"/>
              <w:jc w:val="center"/>
              <w:rPr>
                <w:rFonts w:eastAsia="Times New Roman" w:cs="Arial"/>
                <w:b/>
                <w:bCs/>
                <w:color w:val="222222"/>
                <w:lang w:eastAsia="es-CO"/>
              </w:rPr>
            </w:pPr>
          </w:p>
        </w:tc>
        <w:tc>
          <w:tcPr>
            <w:tcW w:w="12276" w:type="dxa"/>
            <w:gridSpan w:val="5"/>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C61C69" w:rsidRPr="004244C2" w:rsidRDefault="00C61C69" w:rsidP="00C61C69">
            <w:pPr>
              <w:spacing w:before="100" w:beforeAutospacing="1" w:after="100" w:afterAutospacing="1" w:line="240" w:lineRule="auto"/>
              <w:jc w:val="center"/>
              <w:rPr>
                <w:rFonts w:eastAsia="Times New Roman" w:cs="Arial"/>
                <w:b/>
                <w:bCs/>
                <w:color w:val="222222"/>
                <w:lang w:eastAsia="es-CO"/>
              </w:rPr>
            </w:pPr>
            <w:r w:rsidRPr="004244C2">
              <w:rPr>
                <w:rFonts w:eastAsia="Times New Roman" w:cs="Arial"/>
                <w:b/>
                <w:bCs/>
                <w:color w:val="222222"/>
                <w:lang w:eastAsia="es-CO"/>
              </w:rPr>
              <w:t>Presupuesto</w:t>
            </w:r>
          </w:p>
        </w:tc>
      </w:tr>
      <w:tr w:rsidR="00C61C69" w:rsidTr="00C61C69">
        <w:trPr>
          <w:trHeight w:val="232"/>
        </w:trPr>
        <w:tc>
          <w:tcPr>
            <w:tcW w:w="2454" w:type="dxa"/>
            <w:tcBorders>
              <w:top w:val="single" w:sz="6" w:space="0" w:color="DDDDDD"/>
              <w:left w:val="single" w:sz="6" w:space="0" w:color="DDDDDD"/>
              <w:bottom w:val="single" w:sz="6" w:space="0" w:color="DDDDDD"/>
              <w:right w:val="single" w:sz="6" w:space="0" w:color="DDDDDD"/>
            </w:tcBorders>
            <w:shd w:val="clear" w:color="auto" w:fill="F3F3F3"/>
          </w:tcPr>
          <w:p w:rsidR="00C61C69" w:rsidRPr="004244C2" w:rsidRDefault="00C61C69" w:rsidP="00C61C69">
            <w:pPr>
              <w:spacing w:before="100" w:beforeAutospacing="1" w:after="100" w:afterAutospacing="1" w:line="240" w:lineRule="auto"/>
              <w:jc w:val="center"/>
              <w:rPr>
                <w:rFonts w:eastAsia="Times New Roman" w:cs="Arial"/>
                <w:b/>
                <w:bCs/>
                <w:color w:val="222222"/>
                <w:lang w:eastAsia="es-CO"/>
              </w:rPr>
            </w:pPr>
          </w:p>
        </w:tc>
        <w:tc>
          <w:tcPr>
            <w:tcW w:w="12276" w:type="dxa"/>
            <w:gridSpan w:val="5"/>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C61C69" w:rsidRPr="004244C2" w:rsidRDefault="00C61C69" w:rsidP="00C61C69">
            <w:pPr>
              <w:spacing w:before="100" w:beforeAutospacing="1" w:after="100" w:afterAutospacing="1" w:line="240" w:lineRule="auto"/>
              <w:jc w:val="center"/>
              <w:rPr>
                <w:rFonts w:eastAsia="Times New Roman" w:cs="Arial"/>
                <w:b/>
                <w:bCs/>
                <w:color w:val="222222"/>
                <w:lang w:eastAsia="es-CO"/>
              </w:rPr>
            </w:pPr>
            <w:r w:rsidRPr="004244C2">
              <w:rPr>
                <w:rFonts w:eastAsia="Times New Roman" w:cs="Arial"/>
                <w:b/>
                <w:bCs/>
                <w:color w:val="222222"/>
                <w:lang w:eastAsia="es-CO"/>
              </w:rPr>
              <w:t>Horas nómina</w:t>
            </w:r>
          </w:p>
        </w:tc>
      </w:tr>
      <w:tr w:rsidR="00C61C69" w:rsidTr="00C61C69">
        <w:trPr>
          <w:trHeight w:val="247"/>
        </w:trPr>
        <w:tc>
          <w:tcPr>
            <w:tcW w:w="2454"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C61C69" w:rsidRPr="004244C2" w:rsidRDefault="00C61C69" w:rsidP="00C61C69">
            <w:pPr>
              <w:spacing w:before="100" w:beforeAutospacing="1" w:after="100" w:afterAutospacing="1" w:line="240" w:lineRule="auto"/>
              <w:jc w:val="center"/>
              <w:rPr>
                <w:rFonts w:eastAsia="Times New Roman" w:cs="Arial"/>
                <w:b/>
                <w:bCs/>
                <w:color w:val="222222"/>
                <w:lang w:eastAsia="es-CO"/>
              </w:rPr>
            </w:pPr>
            <w:r w:rsidRPr="004244C2">
              <w:rPr>
                <w:rFonts w:eastAsia="Times New Roman" w:cs="Arial"/>
                <w:b/>
                <w:bCs/>
                <w:color w:val="222222"/>
                <w:lang w:eastAsia="es-CO"/>
              </w:rPr>
              <w:t>Concepto</w:t>
            </w:r>
          </w:p>
        </w:tc>
        <w:tc>
          <w:tcPr>
            <w:tcW w:w="2454"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C61C69" w:rsidRPr="004244C2" w:rsidRDefault="00C61C69" w:rsidP="00C61C69">
            <w:pPr>
              <w:spacing w:before="100" w:beforeAutospacing="1" w:after="100" w:afterAutospacing="1" w:line="240" w:lineRule="auto"/>
              <w:jc w:val="center"/>
              <w:rPr>
                <w:rFonts w:eastAsia="Times New Roman" w:cs="Arial"/>
                <w:b/>
                <w:bCs/>
                <w:color w:val="222222"/>
                <w:lang w:eastAsia="es-CO"/>
              </w:rPr>
            </w:pPr>
            <w:r w:rsidRPr="004244C2">
              <w:rPr>
                <w:rFonts w:eastAsia="Times New Roman" w:cs="Arial"/>
                <w:b/>
                <w:bCs/>
                <w:color w:val="222222"/>
                <w:lang w:eastAsia="es-CO"/>
              </w:rPr>
              <w:t>Nombre</w:t>
            </w:r>
          </w:p>
        </w:tc>
        <w:tc>
          <w:tcPr>
            <w:tcW w:w="2454"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C61C69" w:rsidRPr="004244C2" w:rsidRDefault="00C61C69" w:rsidP="00C61C69">
            <w:pPr>
              <w:spacing w:before="100" w:beforeAutospacing="1" w:after="100" w:afterAutospacing="1" w:line="240" w:lineRule="auto"/>
              <w:jc w:val="center"/>
              <w:rPr>
                <w:rFonts w:eastAsia="Times New Roman" w:cs="Arial"/>
                <w:b/>
                <w:bCs/>
                <w:color w:val="222222"/>
                <w:lang w:eastAsia="es-CO"/>
              </w:rPr>
            </w:pPr>
            <w:r w:rsidRPr="004244C2">
              <w:rPr>
                <w:rFonts w:eastAsia="Times New Roman" w:cs="Arial"/>
                <w:b/>
                <w:bCs/>
                <w:color w:val="222222"/>
                <w:lang w:eastAsia="es-CO"/>
              </w:rPr>
              <w:t>Escalafón</w:t>
            </w:r>
          </w:p>
        </w:tc>
        <w:tc>
          <w:tcPr>
            <w:tcW w:w="2454"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C61C69" w:rsidRPr="004244C2" w:rsidRDefault="00C61C69" w:rsidP="00C61C69">
            <w:pPr>
              <w:spacing w:before="100" w:beforeAutospacing="1" w:after="100" w:afterAutospacing="1" w:line="240" w:lineRule="auto"/>
              <w:jc w:val="center"/>
              <w:rPr>
                <w:rFonts w:eastAsia="Times New Roman" w:cs="Arial"/>
                <w:b/>
                <w:bCs/>
                <w:color w:val="222222"/>
                <w:lang w:eastAsia="es-CO"/>
              </w:rPr>
            </w:pPr>
            <w:r w:rsidRPr="004244C2">
              <w:rPr>
                <w:rFonts w:eastAsia="Times New Roman" w:cs="Arial"/>
                <w:b/>
                <w:bCs/>
                <w:color w:val="222222"/>
                <w:lang w:eastAsia="es-CO"/>
              </w:rPr>
              <w:t>Horas mes</w:t>
            </w:r>
          </w:p>
        </w:tc>
        <w:tc>
          <w:tcPr>
            <w:tcW w:w="2454" w:type="dxa"/>
            <w:tcBorders>
              <w:top w:val="single" w:sz="6" w:space="0" w:color="DDDDDD"/>
              <w:left w:val="single" w:sz="6" w:space="0" w:color="DDDDDD"/>
              <w:bottom w:val="single" w:sz="6" w:space="0" w:color="DDDDDD"/>
              <w:right w:val="single" w:sz="6" w:space="0" w:color="DDDDDD"/>
            </w:tcBorders>
            <w:shd w:val="clear" w:color="auto" w:fill="F3F3F3"/>
          </w:tcPr>
          <w:p w:rsidR="00C61C69" w:rsidRPr="004244C2" w:rsidRDefault="00C61C69" w:rsidP="00C61C69">
            <w:pPr>
              <w:spacing w:before="100" w:beforeAutospacing="1" w:after="100" w:afterAutospacing="1" w:line="240" w:lineRule="auto"/>
              <w:jc w:val="center"/>
              <w:rPr>
                <w:rFonts w:eastAsia="Times New Roman" w:cs="Arial"/>
                <w:b/>
                <w:bCs/>
                <w:color w:val="222222"/>
                <w:lang w:eastAsia="es-CO"/>
              </w:rPr>
            </w:pPr>
            <w:r w:rsidRPr="004244C2">
              <w:rPr>
                <w:rFonts w:eastAsia="Times New Roman" w:cs="Arial"/>
                <w:b/>
                <w:bCs/>
                <w:color w:val="222222"/>
                <w:lang w:eastAsia="es-CO"/>
              </w:rPr>
              <w:t>Sede / Seccional o Externo</w:t>
            </w:r>
          </w:p>
        </w:tc>
        <w:tc>
          <w:tcPr>
            <w:tcW w:w="2460"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C61C69" w:rsidRPr="004244C2" w:rsidRDefault="00C61C69" w:rsidP="00C61C69">
            <w:pPr>
              <w:spacing w:before="100" w:beforeAutospacing="1" w:after="100" w:afterAutospacing="1" w:line="240" w:lineRule="auto"/>
              <w:jc w:val="center"/>
              <w:rPr>
                <w:rFonts w:eastAsia="Times New Roman" w:cs="Arial"/>
                <w:b/>
                <w:bCs/>
                <w:color w:val="222222"/>
                <w:lang w:eastAsia="es-CO"/>
              </w:rPr>
            </w:pPr>
            <w:r w:rsidRPr="004244C2">
              <w:rPr>
                <w:rFonts w:eastAsia="Times New Roman" w:cs="Arial"/>
                <w:b/>
                <w:bCs/>
                <w:color w:val="222222"/>
                <w:lang w:eastAsia="es-CO"/>
              </w:rPr>
              <w:t>Total ($)</w:t>
            </w:r>
          </w:p>
        </w:tc>
      </w:tr>
      <w:tr w:rsidR="00C61C69" w:rsidTr="00C61C69">
        <w:trPr>
          <w:trHeight w:val="464"/>
        </w:trPr>
        <w:tc>
          <w:tcPr>
            <w:tcW w:w="245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C61C69" w:rsidRPr="001B40D3" w:rsidRDefault="00C61C69" w:rsidP="00C61C69">
            <w:pPr>
              <w:spacing w:after="0" w:line="240" w:lineRule="auto"/>
              <w:jc w:val="center"/>
              <w:rPr>
                <w:rFonts w:ascii="Times New Roman" w:eastAsia="Times New Roman" w:hAnsi="Times New Roman" w:cs="Times New Roman"/>
                <w:color w:val="222222"/>
                <w:lang w:eastAsia="es-CO"/>
              </w:rPr>
            </w:pPr>
            <w:r w:rsidRPr="001B40D3">
              <w:rPr>
                <w:rFonts w:ascii="Times New Roman" w:eastAsia="Times New Roman" w:hAnsi="Times New Roman" w:cs="Times New Roman"/>
                <w:color w:val="222222"/>
                <w:lang w:eastAsia="es-CO"/>
              </w:rPr>
              <w:t>Horas Nomina (Investigador Principal)</w:t>
            </w:r>
          </w:p>
        </w:tc>
        <w:tc>
          <w:tcPr>
            <w:tcW w:w="245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C61C69" w:rsidRPr="001B40D3" w:rsidRDefault="00C61C69" w:rsidP="00C61C69">
            <w:pPr>
              <w:spacing w:after="0" w:line="240" w:lineRule="auto"/>
              <w:jc w:val="center"/>
              <w:rPr>
                <w:rFonts w:ascii="Times New Roman" w:eastAsia="Times New Roman" w:hAnsi="Times New Roman" w:cs="Times New Roman"/>
                <w:color w:val="222222"/>
                <w:lang w:eastAsia="es-CO"/>
              </w:rPr>
            </w:pPr>
            <w:r w:rsidRPr="001B40D3">
              <w:rPr>
                <w:rFonts w:ascii="Times New Roman" w:eastAsia="Times New Roman" w:hAnsi="Times New Roman" w:cs="Times New Roman"/>
                <w:color w:val="222222"/>
                <w:lang w:eastAsia="es-CO"/>
              </w:rPr>
              <w:t>Sonia Helena Castellanos Galindo</w:t>
            </w:r>
          </w:p>
        </w:tc>
        <w:tc>
          <w:tcPr>
            <w:tcW w:w="245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C61C69" w:rsidRPr="001B40D3" w:rsidRDefault="00C61C69" w:rsidP="00C61C69">
            <w:pPr>
              <w:spacing w:after="0" w:line="240" w:lineRule="auto"/>
              <w:jc w:val="center"/>
              <w:rPr>
                <w:rFonts w:ascii="Times New Roman" w:eastAsia="Times New Roman" w:hAnsi="Times New Roman" w:cs="Times New Roman"/>
                <w:color w:val="222222"/>
                <w:lang w:eastAsia="es-CO"/>
              </w:rPr>
            </w:pPr>
            <w:r w:rsidRPr="001B40D3">
              <w:rPr>
                <w:rFonts w:ascii="Times New Roman" w:eastAsia="Times New Roman" w:hAnsi="Times New Roman" w:cs="Times New Roman"/>
                <w:color w:val="222222"/>
                <w:lang w:eastAsia="es-CO"/>
              </w:rPr>
              <w:t>4</w:t>
            </w:r>
          </w:p>
        </w:tc>
        <w:tc>
          <w:tcPr>
            <w:tcW w:w="245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C61C69" w:rsidRPr="001B40D3" w:rsidRDefault="00C61C69" w:rsidP="00C61C69">
            <w:pPr>
              <w:spacing w:after="0" w:line="240" w:lineRule="auto"/>
              <w:jc w:val="center"/>
              <w:rPr>
                <w:rFonts w:ascii="Times New Roman" w:eastAsia="Times New Roman" w:hAnsi="Times New Roman" w:cs="Times New Roman"/>
                <w:color w:val="222222"/>
                <w:lang w:eastAsia="es-CO"/>
              </w:rPr>
            </w:pPr>
            <w:r w:rsidRPr="001B40D3">
              <w:rPr>
                <w:rFonts w:ascii="Times New Roman" w:eastAsia="Times New Roman" w:hAnsi="Times New Roman" w:cs="Times New Roman"/>
                <w:color w:val="222222"/>
                <w:lang w:eastAsia="es-CO"/>
              </w:rPr>
              <w:t>30</w:t>
            </w:r>
          </w:p>
        </w:tc>
        <w:tc>
          <w:tcPr>
            <w:tcW w:w="2454" w:type="dxa"/>
            <w:tcBorders>
              <w:top w:val="single" w:sz="6" w:space="0" w:color="DDDDDD"/>
              <w:left w:val="single" w:sz="6" w:space="0" w:color="DDDDDD"/>
              <w:bottom w:val="single" w:sz="6" w:space="0" w:color="DDDDDD"/>
              <w:right w:val="single" w:sz="6" w:space="0" w:color="DDDDDD"/>
            </w:tcBorders>
            <w:shd w:val="clear" w:color="auto" w:fill="FFFFFF"/>
          </w:tcPr>
          <w:p w:rsidR="00C61C69" w:rsidRPr="001B40D3" w:rsidRDefault="00C61C69" w:rsidP="00C61C69">
            <w:pPr>
              <w:spacing w:after="0" w:line="240" w:lineRule="auto"/>
              <w:jc w:val="center"/>
              <w:rPr>
                <w:rFonts w:ascii="Times New Roman" w:eastAsia="Times New Roman" w:hAnsi="Times New Roman" w:cs="Times New Roman"/>
                <w:color w:val="222222"/>
                <w:lang w:eastAsia="es-CO"/>
              </w:rPr>
            </w:pPr>
          </w:p>
          <w:p w:rsidR="00C61C69" w:rsidRPr="001B40D3" w:rsidRDefault="00C61C69" w:rsidP="00C61C69">
            <w:pPr>
              <w:spacing w:after="0" w:line="240" w:lineRule="auto"/>
              <w:jc w:val="center"/>
              <w:rPr>
                <w:rFonts w:ascii="Times New Roman" w:eastAsia="Times New Roman" w:hAnsi="Times New Roman" w:cs="Times New Roman"/>
                <w:color w:val="222222"/>
                <w:lang w:eastAsia="es-CO"/>
              </w:rPr>
            </w:pPr>
            <w:r w:rsidRPr="001B40D3">
              <w:rPr>
                <w:rFonts w:ascii="Times New Roman" w:eastAsia="Times New Roman" w:hAnsi="Times New Roman" w:cs="Times New Roman"/>
                <w:color w:val="222222"/>
                <w:lang w:eastAsia="es-CO"/>
              </w:rPr>
              <w:t>DUAD</w:t>
            </w:r>
          </w:p>
        </w:tc>
        <w:tc>
          <w:tcPr>
            <w:tcW w:w="246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C61C69" w:rsidRPr="001B40D3" w:rsidRDefault="00C61C69" w:rsidP="00C61C69">
            <w:pPr>
              <w:spacing w:after="0" w:line="240" w:lineRule="auto"/>
              <w:jc w:val="center"/>
              <w:rPr>
                <w:rFonts w:ascii="Times New Roman" w:eastAsia="Times New Roman" w:hAnsi="Times New Roman" w:cs="Times New Roman"/>
                <w:color w:val="222222"/>
                <w:lang w:eastAsia="es-CO"/>
              </w:rPr>
            </w:pPr>
          </w:p>
        </w:tc>
      </w:tr>
      <w:tr w:rsidR="00C61C69" w:rsidTr="00C61C69">
        <w:trPr>
          <w:trHeight w:val="257"/>
        </w:trPr>
        <w:tc>
          <w:tcPr>
            <w:tcW w:w="2454" w:type="dxa"/>
            <w:vMerge w:val="restar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C61C69" w:rsidRPr="001B40D3" w:rsidRDefault="00C61C69" w:rsidP="00C61C69">
            <w:pPr>
              <w:spacing w:after="0" w:line="240" w:lineRule="auto"/>
              <w:jc w:val="center"/>
              <w:rPr>
                <w:rFonts w:ascii="Times New Roman" w:eastAsia="Times New Roman" w:hAnsi="Times New Roman" w:cs="Times New Roman"/>
                <w:color w:val="222222"/>
                <w:lang w:eastAsia="es-CO"/>
              </w:rPr>
            </w:pPr>
            <w:r w:rsidRPr="001B40D3">
              <w:rPr>
                <w:rFonts w:ascii="Times New Roman" w:eastAsia="Times New Roman" w:hAnsi="Times New Roman" w:cs="Times New Roman"/>
                <w:color w:val="222222"/>
                <w:lang w:eastAsia="es-CO"/>
              </w:rPr>
              <w:t>Horas Nomina (Co-Investigadores)</w:t>
            </w:r>
          </w:p>
        </w:tc>
        <w:tc>
          <w:tcPr>
            <w:tcW w:w="245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C61C69" w:rsidRPr="001B40D3" w:rsidRDefault="00C61C69" w:rsidP="00C61C69">
            <w:pPr>
              <w:spacing w:after="0" w:line="240" w:lineRule="auto"/>
              <w:jc w:val="center"/>
              <w:rPr>
                <w:rFonts w:ascii="Times New Roman" w:eastAsia="Times New Roman" w:hAnsi="Times New Roman" w:cs="Times New Roman"/>
                <w:color w:val="222222"/>
                <w:lang w:eastAsia="es-CO"/>
              </w:rPr>
            </w:pPr>
            <w:r w:rsidRPr="001B40D3">
              <w:rPr>
                <w:rFonts w:ascii="Times New Roman" w:eastAsia="Times New Roman" w:hAnsi="Times New Roman" w:cs="Times New Roman"/>
                <w:color w:val="222222"/>
                <w:lang w:eastAsia="es-CO"/>
              </w:rPr>
              <w:t>Blanca Cecilia Reyes Restrepo</w:t>
            </w:r>
          </w:p>
        </w:tc>
        <w:tc>
          <w:tcPr>
            <w:tcW w:w="245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C61C69" w:rsidRPr="001B40D3" w:rsidRDefault="00C61C69" w:rsidP="00C61C69">
            <w:pPr>
              <w:spacing w:after="0" w:line="240" w:lineRule="auto"/>
              <w:jc w:val="center"/>
              <w:rPr>
                <w:rFonts w:ascii="Times New Roman" w:eastAsia="Times New Roman" w:hAnsi="Times New Roman" w:cs="Times New Roman"/>
                <w:color w:val="222222"/>
                <w:lang w:eastAsia="es-CO"/>
              </w:rPr>
            </w:pPr>
            <w:r w:rsidRPr="001B40D3">
              <w:rPr>
                <w:rFonts w:ascii="Times New Roman" w:eastAsia="Times New Roman" w:hAnsi="Times New Roman" w:cs="Times New Roman"/>
                <w:color w:val="222222"/>
                <w:lang w:eastAsia="es-CO"/>
              </w:rPr>
              <w:t>2</w:t>
            </w:r>
          </w:p>
        </w:tc>
        <w:tc>
          <w:tcPr>
            <w:tcW w:w="245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C61C69" w:rsidRPr="001B40D3" w:rsidRDefault="00C61C69" w:rsidP="00C61C69">
            <w:pPr>
              <w:spacing w:after="0" w:line="240" w:lineRule="auto"/>
              <w:jc w:val="center"/>
              <w:rPr>
                <w:rFonts w:ascii="Times New Roman" w:eastAsia="Times New Roman" w:hAnsi="Times New Roman" w:cs="Times New Roman"/>
                <w:color w:val="222222"/>
                <w:lang w:eastAsia="es-CO"/>
              </w:rPr>
            </w:pPr>
            <w:r w:rsidRPr="001B40D3">
              <w:rPr>
                <w:rFonts w:ascii="Times New Roman" w:eastAsia="Times New Roman" w:hAnsi="Times New Roman" w:cs="Times New Roman"/>
                <w:color w:val="222222"/>
                <w:lang w:eastAsia="es-CO"/>
              </w:rPr>
              <w:t>20</w:t>
            </w:r>
          </w:p>
        </w:tc>
        <w:tc>
          <w:tcPr>
            <w:tcW w:w="2454" w:type="dxa"/>
            <w:tcBorders>
              <w:top w:val="single" w:sz="6" w:space="0" w:color="DDDDDD"/>
              <w:left w:val="single" w:sz="6" w:space="0" w:color="DDDDDD"/>
              <w:bottom w:val="single" w:sz="6" w:space="0" w:color="DDDDDD"/>
              <w:right w:val="single" w:sz="6" w:space="0" w:color="DDDDDD"/>
            </w:tcBorders>
            <w:shd w:val="clear" w:color="auto" w:fill="FFFFFF"/>
          </w:tcPr>
          <w:p w:rsidR="00C61C69" w:rsidRPr="001B40D3" w:rsidRDefault="00C61C69" w:rsidP="00C61C69">
            <w:pPr>
              <w:spacing w:after="0" w:line="240" w:lineRule="auto"/>
              <w:jc w:val="center"/>
              <w:rPr>
                <w:rFonts w:ascii="Times New Roman" w:eastAsia="Times New Roman" w:hAnsi="Times New Roman" w:cs="Times New Roman"/>
                <w:color w:val="222222"/>
                <w:lang w:eastAsia="es-CO"/>
              </w:rPr>
            </w:pPr>
            <w:r w:rsidRPr="001B40D3">
              <w:rPr>
                <w:rFonts w:ascii="Times New Roman" w:eastAsia="Times New Roman" w:hAnsi="Times New Roman" w:cs="Times New Roman"/>
                <w:color w:val="222222"/>
                <w:lang w:eastAsia="es-CO"/>
              </w:rPr>
              <w:t>DUAD</w:t>
            </w:r>
          </w:p>
        </w:tc>
        <w:tc>
          <w:tcPr>
            <w:tcW w:w="246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C61C69" w:rsidRPr="001B40D3" w:rsidRDefault="00C61C69" w:rsidP="00C61C69">
            <w:pPr>
              <w:spacing w:after="0" w:line="240" w:lineRule="auto"/>
              <w:jc w:val="center"/>
              <w:rPr>
                <w:rFonts w:ascii="Times New Roman" w:eastAsia="Times New Roman" w:hAnsi="Times New Roman" w:cs="Times New Roman"/>
                <w:color w:val="222222"/>
                <w:lang w:eastAsia="es-CO"/>
              </w:rPr>
            </w:pPr>
          </w:p>
        </w:tc>
      </w:tr>
      <w:tr w:rsidR="00C61C69" w:rsidTr="00C61C69">
        <w:trPr>
          <w:trHeight w:val="275"/>
        </w:trPr>
        <w:tc>
          <w:tcPr>
            <w:tcW w:w="2454" w:type="dxa"/>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61C69" w:rsidRPr="001B40D3" w:rsidRDefault="00C61C69" w:rsidP="00C61C69">
            <w:pPr>
              <w:spacing w:after="0"/>
              <w:rPr>
                <w:rFonts w:ascii="Times New Roman" w:eastAsia="Times New Roman" w:hAnsi="Times New Roman" w:cs="Times New Roman"/>
                <w:color w:val="222222"/>
                <w:lang w:eastAsia="es-CO"/>
              </w:rPr>
            </w:pPr>
          </w:p>
        </w:tc>
        <w:tc>
          <w:tcPr>
            <w:tcW w:w="245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C61C69" w:rsidRPr="001B40D3" w:rsidRDefault="00C61C69" w:rsidP="00C61C69">
            <w:pPr>
              <w:spacing w:after="0" w:line="240" w:lineRule="auto"/>
              <w:jc w:val="center"/>
              <w:rPr>
                <w:rFonts w:ascii="Times New Roman" w:eastAsia="Times New Roman" w:hAnsi="Times New Roman" w:cs="Times New Roman"/>
                <w:color w:val="222222"/>
                <w:lang w:eastAsia="es-CO"/>
              </w:rPr>
            </w:pPr>
            <w:r w:rsidRPr="001B40D3">
              <w:rPr>
                <w:rFonts w:ascii="Times New Roman" w:eastAsia="Times New Roman" w:hAnsi="Times New Roman" w:cs="Times New Roman"/>
                <w:color w:val="222222"/>
                <w:lang w:eastAsia="es-CO"/>
              </w:rPr>
              <w:t xml:space="preserve">Claudia </w:t>
            </w:r>
            <w:proofErr w:type="spellStart"/>
            <w:r w:rsidRPr="001B40D3">
              <w:rPr>
                <w:rFonts w:ascii="Times New Roman" w:eastAsia="Times New Roman" w:hAnsi="Times New Roman" w:cs="Times New Roman"/>
                <w:color w:val="222222"/>
                <w:lang w:eastAsia="es-CO"/>
              </w:rPr>
              <w:t>Edid</w:t>
            </w:r>
            <w:proofErr w:type="spellEnd"/>
            <w:r w:rsidRPr="001B40D3">
              <w:rPr>
                <w:rFonts w:ascii="Times New Roman" w:eastAsia="Times New Roman" w:hAnsi="Times New Roman" w:cs="Times New Roman"/>
                <w:color w:val="222222"/>
                <w:lang w:eastAsia="es-CO"/>
              </w:rPr>
              <w:t xml:space="preserve"> Herrera Escalante</w:t>
            </w:r>
          </w:p>
        </w:tc>
        <w:tc>
          <w:tcPr>
            <w:tcW w:w="245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C61C69" w:rsidRPr="001B40D3" w:rsidRDefault="00C61C69" w:rsidP="00C61C69">
            <w:pPr>
              <w:spacing w:after="0" w:line="240" w:lineRule="auto"/>
              <w:jc w:val="center"/>
              <w:rPr>
                <w:rFonts w:ascii="Times New Roman" w:eastAsia="Times New Roman" w:hAnsi="Times New Roman" w:cs="Times New Roman"/>
                <w:color w:val="222222"/>
                <w:lang w:eastAsia="es-CO"/>
              </w:rPr>
            </w:pPr>
            <w:r w:rsidRPr="001B40D3">
              <w:rPr>
                <w:rFonts w:ascii="Times New Roman" w:eastAsia="Times New Roman" w:hAnsi="Times New Roman" w:cs="Times New Roman"/>
                <w:color w:val="222222"/>
                <w:lang w:eastAsia="es-CO"/>
              </w:rPr>
              <w:t>3</w:t>
            </w:r>
          </w:p>
        </w:tc>
        <w:tc>
          <w:tcPr>
            <w:tcW w:w="245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C61C69" w:rsidRPr="001B40D3" w:rsidRDefault="00C61C69" w:rsidP="00C61C69">
            <w:pPr>
              <w:spacing w:after="0" w:line="240" w:lineRule="auto"/>
              <w:jc w:val="center"/>
              <w:rPr>
                <w:rFonts w:ascii="Times New Roman" w:eastAsia="Times New Roman" w:hAnsi="Times New Roman" w:cs="Times New Roman"/>
                <w:color w:val="222222"/>
                <w:lang w:eastAsia="es-CO"/>
              </w:rPr>
            </w:pPr>
            <w:r w:rsidRPr="001B40D3">
              <w:rPr>
                <w:rFonts w:ascii="Times New Roman" w:eastAsia="Times New Roman" w:hAnsi="Times New Roman" w:cs="Times New Roman"/>
                <w:color w:val="222222"/>
                <w:lang w:eastAsia="es-CO"/>
              </w:rPr>
              <w:t>20</w:t>
            </w:r>
          </w:p>
        </w:tc>
        <w:tc>
          <w:tcPr>
            <w:tcW w:w="2454" w:type="dxa"/>
            <w:tcBorders>
              <w:top w:val="single" w:sz="6" w:space="0" w:color="DDDDDD"/>
              <w:left w:val="single" w:sz="6" w:space="0" w:color="DDDDDD"/>
              <w:bottom w:val="single" w:sz="6" w:space="0" w:color="DDDDDD"/>
              <w:right w:val="single" w:sz="6" w:space="0" w:color="DDDDDD"/>
            </w:tcBorders>
            <w:shd w:val="clear" w:color="auto" w:fill="FFFFFF"/>
          </w:tcPr>
          <w:p w:rsidR="00C61C69" w:rsidRPr="001B40D3" w:rsidRDefault="00C61C69" w:rsidP="00C61C69">
            <w:pPr>
              <w:spacing w:after="0" w:line="240" w:lineRule="auto"/>
              <w:jc w:val="center"/>
              <w:rPr>
                <w:rFonts w:ascii="Times New Roman" w:eastAsia="Times New Roman" w:hAnsi="Times New Roman" w:cs="Times New Roman"/>
                <w:color w:val="222222"/>
                <w:lang w:eastAsia="es-CO"/>
              </w:rPr>
            </w:pPr>
            <w:r w:rsidRPr="001B40D3">
              <w:rPr>
                <w:rFonts w:ascii="Times New Roman" w:eastAsia="Times New Roman" w:hAnsi="Times New Roman" w:cs="Times New Roman"/>
                <w:color w:val="222222"/>
                <w:lang w:eastAsia="es-CO"/>
              </w:rPr>
              <w:t>DUAD</w:t>
            </w:r>
          </w:p>
        </w:tc>
        <w:tc>
          <w:tcPr>
            <w:tcW w:w="246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C61C69" w:rsidRPr="001B40D3" w:rsidRDefault="00C61C69" w:rsidP="00C61C69">
            <w:pPr>
              <w:spacing w:after="0" w:line="240" w:lineRule="auto"/>
              <w:jc w:val="center"/>
              <w:rPr>
                <w:rFonts w:ascii="Times New Roman" w:eastAsia="Times New Roman" w:hAnsi="Times New Roman" w:cs="Times New Roman"/>
                <w:color w:val="222222"/>
                <w:lang w:eastAsia="es-CO"/>
              </w:rPr>
            </w:pPr>
          </w:p>
        </w:tc>
      </w:tr>
      <w:tr w:rsidR="00C61C69" w:rsidTr="00C61C69">
        <w:trPr>
          <w:trHeight w:val="290"/>
        </w:trPr>
        <w:tc>
          <w:tcPr>
            <w:tcW w:w="2454" w:type="dxa"/>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61C69" w:rsidRPr="001B40D3" w:rsidRDefault="00C61C69" w:rsidP="00C61C69">
            <w:pPr>
              <w:spacing w:after="0"/>
              <w:rPr>
                <w:rFonts w:ascii="Times New Roman" w:eastAsia="Times New Roman" w:hAnsi="Times New Roman" w:cs="Times New Roman"/>
                <w:color w:val="222222"/>
                <w:lang w:eastAsia="es-CO"/>
              </w:rPr>
            </w:pPr>
          </w:p>
        </w:tc>
        <w:tc>
          <w:tcPr>
            <w:tcW w:w="245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C61C69" w:rsidRPr="001B40D3" w:rsidRDefault="008F4D0B" w:rsidP="00C61C69">
            <w:pPr>
              <w:spacing w:after="0" w:line="240" w:lineRule="auto"/>
              <w:jc w:val="center"/>
              <w:rPr>
                <w:rFonts w:ascii="Times New Roman" w:eastAsia="Times New Roman" w:hAnsi="Times New Roman" w:cs="Times New Roman"/>
                <w:color w:val="222222"/>
                <w:lang w:eastAsia="es-CO"/>
              </w:rPr>
            </w:pPr>
            <w:r>
              <w:rPr>
                <w:rFonts w:ascii="Times New Roman" w:eastAsia="Times New Roman" w:hAnsi="Times New Roman" w:cs="Times New Roman"/>
                <w:bCs/>
                <w:color w:val="222222"/>
                <w:lang w:eastAsia="es-CO"/>
              </w:rPr>
              <w:t xml:space="preserve">Germán </w:t>
            </w:r>
            <w:proofErr w:type="spellStart"/>
            <w:r>
              <w:rPr>
                <w:rFonts w:ascii="Times New Roman" w:eastAsia="Times New Roman" w:hAnsi="Times New Roman" w:cs="Times New Roman"/>
                <w:bCs/>
                <w:color w:val="222222"/>
                <w:lang w:eastAsia="es-CO"/>
              </w:rPr>
              <w:t>D</w:t>
            </w:r>
            <w:r w:rsidR="00C61C69" w:rsidRPr="001B40D3">
              <w:rPr>
                <w:rFonts w:ascii="Times New Roman" w:eastAsia="Times New Roman" w:hAnsi="Times New Roman" w:cs="Times New Roman"/>
                <w:bCs/>
                <w:color w:val="222222"/>
                <w:lang w:eastAsia="es-CO"/>
              </w:rPr>
              <w:t>uglas</w:t>
            </w:r>
            <w:proofErr w:type="spellEnd"/>
            <w:r w:rsidR="00C61C69" w:rsidRPr="001B40D3">
              <w:rPr>
                <w:rFonts w:ascii="Times New Roman" w:eastAsia="Times New Roman" w:hAnsi="Times New Roman" w:cs="Times New Roman"/>
                <w:bCs/>
                <w:color w:val="222222"/>
                <w:lang w:eastAsia="es-CO"/>
              </w:rPr>
              <w:t xml:space="preserve"> Cortés </w:t>
            </w:r>
            <w:proofErr w:type="spellStart"/>
            <w:r w:rsidR="00C61C69" w:rsidRPr="001B40D3">
              <w:rPr>
                <w:rFonts w:ascii="Times New Roman" w:eastAsia="Times New Roman" w:hAnsi="Times New Roman" w:cs="Times New Roman"/>
                <w:bCs/>
                <w:color w:val="222222"/>
                <w:lang w:eastAsia="es-CO"/>
              </w:rPr>
              <w:t>Dussan</w:t>
            </w:r>
            <w:proofErr w:type="spellEnd"/>
          </w:p>
        </w:tc>
        <w:tc>
          <w:tcPr>
            <w:tcW w:w="245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C61C69" w:rsidRPr="001B40D3" w:rsidRDefault="00C61C69" w:rsidP="00C61C69">
            <w:pPr>
              <w:spacing w:after="0" w:line="240" w:lineRule="auto"/>
              <w:jc w:val="center"/>
              <w:rPr>
                <w:rFonts w:ascii="Times New Roman" w:eastAsia="Times New Roman" w:hAnsi="Times New Roman" w:cs="Times New Roman"/>
                <w:color w:val="222222"/>
                <w:lang w:eastAsia="es-CO"/>
              </w:rPr>
            </w:pPr>
            <w:r w:rsidRPr="001B40D3">
              <w:rPr>
                <w:rFonts w:ascii="Times New Roman" w:eastAsia="Times New Roman" w:hAnsi="Times New Roman" w:cs="Times New Roman"/>
                <w:color w:val="222222"/>
                <w:lang w:eastAsia="es-CO"/>
              </w:rPr>
              <w:t>2</w:t>
            </w:r>
          </w:p>
        </w:tc>
        <w:tc>
          <w:tcPr>
            <w:tcW w:w="245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C61C69" w:rsidRPr="001B40D3" w:rsidRDefault="00C61C69" w:rsidP="00C61C69">
            <w:pPr>
              <w:spacing w:after="0" w:line="240" w:lineRule="auto"/>
              <w:jc w:val="center"/>
              <w:rPr>
                <w:rFonts w:ascii="Times New Roman" w:eastAsia="Times New Roman" w:hAnsi="Times New Roman" w:cs="Times New Roman"/>
                <w:color w:val="222222"/>
                <w:lang w:eastAsia="es-CO"/>
              </w:rPr>
            </w:pPr>
            <w:r w:rsidRPr="001B40D3">
              <w:rPr>
                <w:rFonts w:ascii="Times New Roman" w:eastAsia="Times New Roman" w:hAnsi="Times New Roman" w:cs="Times New Roman"/>
                <w:color w:val="222222"/>
                <w:lang w:eastAsia="es-CO"/>
              </w:rPr>
              <w:t>20</w:t>
            </w:r>
          </w:p>
        </w:tc>
        <w:tc>
          <w:tcPr>
            <w:tcW w:w="2454" w:type="dxa"/>
            <w:tcBorders>
              <w:top w:val="single" w:sz="6" w:space="0" w:color="DDDDDD"/>
              <w:left w:val="single" w:sz="6" w:space="0" w:color="DDDDDD"/>
              <w:bottom w:val="single" w:sz="6" w:space="0" w:color="DDDDDD"/>
              <w:right w:val="single" w:sz="6" w:space="0" w:color="DDDDDD"/>
            </w:tcBorders>
            <w:shd w:val="clear" w:color="auto" w:fill="FFFFFF"/>
          </w:tcPr>
          <w:p w:rsidR="00C61C69" w:rsidRPr="001B40D3" w:rsidRDefault="00C61C69" w:rsidP="00C61C69">
            <w:pPr>
              <w:spacing w:after="0" w:line="240" w:lineRule="auto"/>
              <w:jc w:val="center"/>
              <w:rPr>
                <w:rFonts w:ascii="Times New Roman" w:eastAsia="Times New Roman" w:hAnsi="Times New Roman" w:cs="Times New Roman"/>
                <w:color w:val="222222"/>
                <w:lang w:eastAsia="es-CO"/>
              </w:rPr>
            </w:pPr>
            <w:r w:rsidRPr="001B40D3">
              <w:rPr>
                <w:rFonts w:ascii="Times New Roman" w:eastAsia="Times New Roman" w:hAnsi="Times New Roman" w:cs="Times New Roman"/>
                <w:color w:val="222222"/>
                <w:lang w:eastAsia="es-CO"/>
              </w:rPr>
              <w:t>DUAD</w:t>
            </w:r>
          </w:p>
        </w:tc>
        <w:tc>
          <w:tcPr>
            <w:tcW w:w="246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C61C69" w:rsidRPr="001B40D3" w:rsidRDefault="00C61C69" w:rsidP="00C61C69">
            <w:pPr>
              <w:spacing w:after="0" w:line="240" w:lineRule="auto"/>
              <w:jc w:val="center"/>
              <w:rPr>
                <w:rFonts w:ascii="Times New Roman" w:eastAsia="Times New Roman" w:hAnsi="Times New Roman" w:cs="Times New Roman"/>
                <w:color w:val="222222"/>
                <w:lang w:eastAsia="es-CO"/>
              </w:rPr>
            </w:pPr>
          </w:p>
        </w:tc>
      </w:tr>
    </w:tbl>
    <w:p w:rsidR="00344F16" w:rsidRDefault="00344F16" w:rsidP="001D6087">
      <w:pPr>
        <w:spacing w:after="0" w:line="240" w:lineRule="auto"/>
        <w:rPr>
          <w:rFonts w:ascii="Times New Roman" w:eastAsia="Times New Roman" w:hAnsi="Times New Roman" w:cs="Times New Roman"/>
          <w:sz w:val="24"/>
          <w:szCs w:val="24"/>
          <w:lang w:eastAsia="es-CO"/>
        </w:rPr>
      </w:pPr>
    </w:p>
    <w:p w:rsidR="00344F16" w:rsidRDefault="00344F16" w:rsidP="001D6087">
      <w:pPr>
        <w:spacing w:after="0" w:line="240" w:lineRule="auto"/>
        <w:rPr>
          <w:rFonts w:ascii="Times New Roman" w:eastAsia="Times New Roman" w:hAnsi="Times New Roman" w:cs="Times New Roman"/>
          <w:sz w:val="24"/>
          <w:szCs w:val="24"/>
          <w:lang w:eastAsia="es-CO"/>
        </w:rPr>
      </w:pPr>
    </w:p>
    <w:p w:rsidR="00344F16" w:rsidRDefault="00344F16" w:rsidP="001D6087">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rsidP="00ED171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Referencia</w:t>
            </w:r>
            <w:r w:rsidR="00ED1717">
              <w:rPr>
                <w:rFonts w:ascii="Arial" w:eastAsia="Times New Roman" w:hAnsi="Arial" w:cs="Arial"/>
                <w:b/>
                <w:bCs/>
                <w:color w:val="222222"/>
                <w:sz w:val="24"/>
                <w:szCs w:val="24"/>
                <w:lang w:eastAsia="es-CO"/>
              </w:rPr>
              <w:t xml:space="preserve"> bibliográficas</w:t>
            </w:r>
          </w:p>
        </w:tc>
      </w:tr>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102B49" w:rsidRPr="00D84481" w:rsidRDefault="00102B49" w:rsidP="00132CE3">
            <w:pPr>
              <w:spacing w:line="240" w:lineRule="auto"/>
              <w:rPr>
                <w:rFonts w:ascii="Times New Roman" w:hAnsi="Times New Roman" w:cs="Times New Roman"/>
                <w:sz w:val="24"/>
                <w:szCs w:val="24"/>
              </w:rPr>
            </w:pPr>
            <w:proofErr w:type="spellStart"/>
            <w:r w:rsidRPr="00D84481">
              <w:rPr>
                <w:rFonts w:ascii="Times New Roman" w:hAnsi="Times New Roman" w:cs="Times New Roman"/>
                <w:sz w:val="24"/>
                <w:szCs w:val="24"/>
              </w:rPr>
              <w:t>Aguaded</w:t>
            </w:r>
            <w:proofErr w:type="spellEnd"/>
            <w:r w:rsidRPr="00D84481">
              <w:rPr>
                <w:rFonts w:ascii="Times New Roman" w:hAnsi="Times New Roman" w:cs="Times New Roman"/>
                <w:sz w:val="24"/>
                <w:szCs w:val="24"/>
              </w:rPr>
              <w:t xml:space="preserve">, J; López, E; Jaén, A. (2013). Portafolios electrónicos universitarios para una nueva metodología de enseñanza superior. Desarrollo de un material educativo multimedia (MEM). </w:t>
            </w:r>
            <w:r w:rsidRPr="00D84481">
              <w:rPr>
                <w:rFonts w:ascii="Times New Roman" w:hAnsi="Times New Roman" w:cs="Times New Roman"/>
                <w:i/>
                <w:sz w:val="24"/>
                <w:szCs w:val="24"/>
              </w:rPr>
              <w:t xml:space="preserve">Revista de Universidad y Sociedad del Conocimiento. </w:t>
            </w:r>
            <w:r w:rsidRPr="00D84481">
              <w:rPr>
                <w:rFonts w:ascii="Times New Roman" w:hAnsi="Times New Roman" w:cs="Times New Roman"/>
                <w:sz w:val="24"/>
                <w:szCs w:val="24"/>
              </w:rPr>
              <w:t xml:space="preserve">10(1). Disponible en: </w:t>
            </w:r>
            <w:hyperlink r:id="rId14" w:history="1">
              <w:r w:rsidRPr="00D84481">
                <w:rPr>
                  <w:rFonts w:ascii="Times New Roman" w:hAnsi="Times New Roman" w:cs="Times New Roman"/>
                  <w:sz w:val="24"/>
                  <w:szCs w:val="24"/>
                  <w:u w:val="single"/>
                </w:rPr>
                <w:t>https://rusc.uoc.edu/rusc/es/index.php/rusc/article/view/v10n1-aguaded-lopez-jaen.html</w:t>
              </w:r>
            </w:hyperlink>
          </w:p>
          <w:p w:rsidR="00102B49" w:rsidRPr="00D84481" w:rsidRDefault="00102B49" w:rsidP="00132CE3">
            <w:pPr>
              <w:spacing w:line="240" w:lineRule="auto"/>
              <w:rPr>
                <w:rFonts w:ascii="Times New Roman" w:hAnsi="Times New Roman" w:cs="Times New Roman"/>
                <w:sz w:val="24"/>
                <w:szCs w:val="24"/>
              </w:rPr>
            </w:pPr>
            <w:r w:rsidRPr="00D84481">
              <w:rPr>
                <w:rFonts w:ascii="Times New Roman" w:hAnsi="Times New Roman" w:cs="Times New Roman"/>
                <w:sz w:val="24"/>
                <w:szCs w:val="24"/>
              </w:rPr>
              <w:t xml:space="preserve">Aneas, A; Rubio, M. y Vila, R. (2018). </w:t>
            </w:r>
            <w:proofErr w:type="gramStart"/>
            <w:r w:rsidRPr="00D84481">
              <w:rPr>
                <w:rFonts w:ascii="Times New Roman" w:hAnsi="Times New Roman" w:cs="Times New Roman"/>
                <w:sz w:val="24"/>
                <w:szCs w:val="24"/>
              </w:rPr>
              <w:t>Portafolios digital</w:t>
            </w:r>
            <w:proofErr w:type="gramEnd"/>
            <w:r w:rsidRPr="00D84481">
              <w:rPr>
                <w:rFonts w:ascii="Times New Roman" w:hAnsi="Times New Roman" w:cs="Times New Roman"/>
                <w:sz w:val="24"/>
                <w:szCs w:val="24"/>
              </w:rPr>
              <w:t xml:space="preserve"> y evaluación de competencias transversales en las prácticas externas del grado de pedagogía de la Universidad de Barcelona. </w:t>
            </w:r>
            <w:r w:rsidRPr="00D84481">
              <w:rPr>
                <w:rFonts w:ascii="Times New Roman" w:hAnsi="Times New Roman" w:cs="Times New Roman"/>
                <w:i/>
                <w:sz w:val="24"/>
                <w:szCs w:val="24"/>
              </w:rPr>
              <w:t xml:space="preserve">Educar. </w:t>
            </w:r>
            <w:r w:rsidRPr="00D84481">
              <w:rPr>
                <w:rFonts w:ascii="Times New Roman" w:hAnsi="Times New Roman" w:cs="Times New Roman"/>
                <w:sz w:val="24"/>
                <w:szCs w:val="24"/>
              </w:rPr>
              <w:t>54(2), 283-301.</w:t>
            </w:r>
          </w:p>
          <w:p w:rsidR="00132CE3" w:rsidRPr="00D84481" w:rsidRDefault="00132CE3" w:rsidP="00132CE3">
            <w:pPr>
              <w:spacing w:line="240" w:lineRule="auto"/>
              <w:rPr>
                <w:rFonts w:ascii="Times New Roman" w:hAnsi="Times New Roman" w:cs="Times New Roman"/>
                <w:sz w:val="24"/>
                <w:szCs w:val="24"/>
              </w:rPr>
            </w:pPr>
            <w:r w:rsidRPr="00D84481">
              <w:rPr>
                <w:rFonts w:ascii="Times New Roman" w:hAnsi="Times New Roman" w:cs="Times New Roman"/>
                <w:color w:val="000000"/>
                <w:sz w:val="24"/>
                <w:szCs w:val="24"/>
              </w:rPr>
              <w:lastRenderedPageBreak/>
              <w:t xml:space="preserve">Canabal, C; García, M; </w:t>
            </w:r>
            <w:proofErr w:type="spellStart"/>
            <w:r w:rsidRPr="00D84481">
              <w:rPr>
                <w:rFonts w:ascii="Times New Roman" w:hAnsi="Times New Roman" w:cs="Times New Roman"/>
                <w:color w:val="000000"/>
                <w:sz w:val="24"/>
                <w:szCs w:val="24"/>
              </w:rPr>
              <w:t>Margalef</w:t>
            </w:r>
            <w:proofErr w:type="spellEnd"/>
            <w:r w:rsidRPr="00D84481">
              <w:rPr>
                <w:rFonts w:ascii="Times New Roman" w:hAnsi="Times New Roman" w:cs="Times New Roman"/>
                <w:color w:val="000000"/>
                <w:sz w:val="24"/>
                <w:szCs w:val="24"/>
              </w:rPr>
              <w:t xml:space="preserve">, L. (2017). La reflexión dialógica en la formación inicial del profesorado: construyendo un marco conceptual. </w:t>
            </w:r>
            <w:r w:rsidRPr="00D84481">
              <w:rPr>
                <w:rFonts w:ascii="Times New Roman" w:hAnsi="Times New Roman" w:cs="Times New Roman"/>
                <w:i/>
                <w:color w:val="000000"/>
                <w:sz w:val="24"/>
                <w:szCs w:val="24"/>
              </w:rPr>
              <w:t>Perspectiva educacional.</w:t>
            </w:r>
            <w:r w:rsidRPr="00D84481">
              <w:rPr>
                <w:rFonts w:ascii="Times New Roman" w:hAnsi="Times New Roman" w:cs="Times New Roman"/>
                <w:b/>
                <w:color w:val="000000"/>
                <w:sz w:val="24"/>
                <w:szCs w:val="24"/>
              </w:rPr>
              <w:t xml:space="preserve"> </w:t>
            </w:r>
            <w:r w:rsidRPr="00D84481">
              <w:rPr>
                <w:rFonts w:ascii="Times New Roman" w:hAnsi="Times New Roman" w:cs="Times New Roman"/>
                <w:color w:val="000000"/>
                <w:sz w:val="24"/>
                <w:szCs w:val="24"/>
              </w:rPr>
              <w:t>56(2), 28 – 50.</w:t>
            </w:r>
          </w:p>
          <w:p w:rsidR="00102B49" w:rsidRPr="00D84481" w:rsidRDefault="00102B49" w:rsidP="00132CE3">
            <w:pPr>
              <w:spacing w:line="240" w:lineRule="auto"/>
              <w:rPr>
                <w:rFonts w:ascii="Times New Roman" w:hAnsi="Times New Roman" w:cs="Times New Roman"/>
                <w:sz w:val="24"/>
                <w:szCs w:val="24"/>
              </w:rPr>
            </w:pPr>
            <w:r w:rsidRPr="00D84481">
              <w:rPr>
                <w:rFonts w:ascii="Times New Roman" w:hAnsi="Times New Roman" w:cs="Times New Roman"/>
                <w:sz w:val="24"/>
                <w:szCs w:val="24"/>
              </w:rPr>
              <w:t xml:space="preserve">Cebrián, M; Bartolomé, A; Cebrián, D., y Ruiz, M. (2015). Estudio de los portafolios en el </w:t>
            </w:r>
            <w:proofErr w:type="spellStart"/>
            <w:r w:rsidRPr="00D84481">
              <w:rPr>
                <w:rFonts w:ascii="Times New Roman" w:hAnsi="Times New Roman" w:cs="Times New Roman"/>
                <w:sz w:val="24"/>
                <w:szCs w:val="24"/>
              </w:rPr>
              <w:t>practicum</w:t>
            </w:r>
            <w:proofErr w:type="spellEnd"/>
            <w:r w:rsidRPr="00D84481">
              <w:rPr>
                <w:rFonts w:ascii="Times New Roman" w:hAnsi="Times New Roman" w:cs="Times New Roman"/>
                <w:sz w:val="24"/>
                <w:szCs w:val="24"/>
              </w:rPr>
              <w:t xml:space="preserve">: Análisis de un PLE-Portafolio. </w:t>
            </w:r>
            <w:r w:rsidRPr="00D84481">
              <w:rPr>
                <w:rFonts w:ascii="Times New Roman" w:hAnsi="Times New Roman" w:cs="Times New Roman"/>
                <w:i/>
                <w:sz w:val="24"/>
                <w:szCs w:val="24"/>
              </w:rPr>
              <w:t xml:space="preserve">Revista Electrónica de Investigación y Evaluación Educativa RELIEVE. </w:t>
            </w:r>
            <w:r w:rsidRPr="00D84481">
              <w:rPr>
                <w:rFonts w:ascii="Times New Roman" w:hAnsi="Times New Roman" w:cs="Times New Roman"/>
                <w:sz w:val="24"/>
                <w:szCs w:val="24"/>
              </w:rPr>
              <w:t xml:space="preserve">21(2). Disponible en: </w:t>
            </w:r>
            <w:hyperlink r:id="rId15" w:history="1">
              <w:r w:rsidRPr="00D84481">
                <w:rPr>
                  <w:rFonts w:ascii="Times New Roman" w:hAnsi="Times New Roman" w:cs="Times New Roman"/>
                  <w:sz w:val="24"/>
                  <w:szCs w:val="24"/>
                  <w:u w:val="single"/>
                </w:rPr>
                <w:t>http://www.redalyc.org/articulo.oa?id=91643847004</w:t>
              </w:r>
            </w:hyperlink>
          </w:p>
          <w:p w:rsidR="00102B49" w:rsidRPr="00D84481" w:rsidRDefault="00102B49" w:rsidP="00132CE3">
            <w:pPr>
              <w:spacing w:line="240" w:lineRule="auto"/>
              <w:rPr>
                <w:rFonts w:ascii="Times New Roman" w:hAnsi="Times New Roman" w:cs="Times New Roman"/>
                <w:sz w:val="24"/>
                <w:szCs w:val="24"/>
              </w:rPr>
            </w:pPr>
            <w:r w:rsidRPr="00D84481">
              <w:rPr>
                <w:rFonts w:ascii="Times New Roman" w:hAnsi="Times New Roman" w:cs="Times New Roman"/>
                <w:sz w:val="24"/>
                <w:szCs w:val="24"/>
              </w:rPr>
              <w:t xml:space="preserve">Díaz, F. y Pérez, M. (2010). El portafolio docente a escrutinio: sus posibilidades y restricciones en la evaluación del profesorado. </w:t>
            </w:r>
            <w:r w:rsidRPr="00D84481">
              <w:rPr>
                <w:rFonts w:ascii="Times New Roman" w:hAnsi="Times New Roman" w:cs="Times New Roman"/>
                <w:i/>
                <w:sz w:val="24"/>
                <w:szCs w:val="24"/>
              </w:rPr>
              <w:t xml:space="preserve">Observar. </w:t>
            </w:r>
            <w:r w:rsidRPr="00D84481">
              <w:rPr>
                <w:rFonts w:ascii="Times New Roman" w:hAnsi="Times New Roman" w:cs="Times New Roman"/>
                <w:sz w:val="24"/>
                <w:szCs w:val="24"/>
              </w:rPr>
              <w:t>4, 6-27.</w:t>
            </w:r>
          </w:p>
          <w:p w:rsidR="00102B49" w:rsidRPr="00D84481" w:rsidRDefault="00102B49" w:rsidP="00132CE3">
            <w:pPr>
              <w:spacing w:line="240" w:lineRule="auto"/>
              <w:rPr>
                <w:rFonts w:ascii="Times New Roman" w:hAnsi="Times New Roman" w:cs="Times New Roman"/>
                <w:sz w:val="24"/>
                <w:szCs w:val="24"/>
              </w:rPr>
            </w:pPr>
            <w:r w:rsidRPr="00D84481">
              <w:rPr>
                <w:rFonts w:ascii="Times New Roman" w:hAnsi="Times New Roman" w:cs="Times New Roman"/>
                <w:sz w:val="24"/>
                <w:szCs w:val="24"/>
              </w:rPr>
              <w:t xml:space="preserve">Díaz, F; Romero, E. y Heredia, A. (2012). Diseño </w:t>
            </w:r>
            <w:proofErr w:type="spellStart"/>
            <w:r w:rsidRPr="00D84481">
              <w:rPr>
                <w:rFonts w:ascii="Times New Roman" w:hAnsi="Times New Roman" w:cs="Times New Roman"/>
                <w:sz w:val="24"/>
                <w:szCs w:val="24"/>
              </w:rPr>
              <w:t>tecnopedagógico</w:t>
            </w:r>
            <w:proofErr w:type="spellEnd"/>
            <w:r w:rsidRPr="00D84481">
              <w:rPr>
                <w:rFonts w:ascii="Times New Roman" w:hAnsi="Times New Roman" w:cs="Times New Roman"/>
                <w:sz w:val="24"/>
                <w:szCs w:val="24"/>
              </w:rPr>
              <w:t xml:space="preserve"> de E-portafolios de aprendizaje: una experiencia con estudiantes universitarios. </w:t>
            </w:r>
            <w:r w:rsidRPr="00D84481">
              <w:rPr>
                <w:rFonts w:ascii="Times New Roman" w:hAnsi="Times New Roman" w:cs="Times New Roman"/>
                <w:i/>
                <w:sz w:val="24"/>
                <w:szCs w:val="24"/>
              </w:rPr>
              <w:t xml:space="preserve">Revista Electrónica de Investigación Educativa. </w:t>
            </w:r>
            <w:r w:rsidRPr="00D84481">
              <w:rPr>
                <w:rFonts w:ascii="Times New Roman" w:hAnsi="Times New Roman" w:cs="Times New Roman"/>
                <w:sz w:val="24"/>
                <w:szCs w:val="24"/>
              </w:rPr>
              <w:t xml:space="preserve">14(2). Disponible en:  </w:t>
            </w:r>
            <w:hyperlink r:id="rId16" w:history="1">
              <w:r w:rsidRPr="00D84481">
                <w:rPr>
                  <w:rFonts w:ascii="Times New Roman" w:hAnsi="Times New Roman" w:cs="Times New Roman"/>
                  <w:sz w:val="24"/>
                  <w:szCs w:val="24"/>
                  <w:u w:val="single"/>
                </w:rPr>
                <w:t>https://redie.uabc.mx/redie/article/view/313</w:t>
              </w:r>
            </w:hyperlink>
          </w:p>
          <w:p w:rsidR="00EA0287" w:rsidRPr="00D84481" w:rsidRDefault="00EA0287" w:rsidP="00132CE3">
            <w:pPr>
              <w:spacing w:line="240" w:lineRule="auto"/>
              <w:rPr>
                <w:rFonts w:ascii="Times New Roman" w:hAnsi="Times New Roman" w:cs="Times New Roman"/>
                <w:color w:val="000000"/>
                <w:sz w:val="24"/>
                <w:szCs w:val="24"/>
              </w:rPr>
            </w:pPr>
            <w:r w:rsidRPr="00D84481">
              <w:rPr>
                <w:rFonts w:ascii="Times New Roman" w:hAnsi="Times New Roman" w:cs="Times New Roman"/>
                <w:color w:val="000000"/>
                <w:sz w:val="24"/>
                <w:szCs w:val="24"/>
              </w:rPr>
              <w:t xml:space="preserve">Domingo, A. (2013). </w:t>
            </w:r>
            <w:r w:rsidRPr="00D84481">
              <w:rPr>
                <w:rFonts w:ascii="Times New Roman" w:hAnsi="Times New Roman" w:cs="Times New Roman"/>
                <w:i/>
                <w:color w:val="000000"/>
                <w:sz w:val="24"/>
                <w:szCs w:val="24"/>
              </w:rPr>
              <w:t>Práctica reflexiva para docentes, de la reflexión ocasional a la reflexión metodológica.</w:t>
            </w:r>
            <w:r w:rsidRPr="00D84481">
              <w:rPr>
                <w:rFonts w:ascii="Times New Roman" w:hAnsi="Times New Roman" w:cs="Times New Roman"/>
                <w:b/>
                <w:color w:val="000000"/>
                <w:sz w:val="24"/>
                <w:szCs w:val="24"/>
              </w:rPr>
              <w:t xml:space="preserve"> </w:t>
            </w:r>
            <w:proofErr w:type="spellStart"/>
            <w:r w:rsidRPr="00D84481">
              <w:rPr>
                <w:rFonts w:ascii="Times New Roman" w:hAnsi="Times New Roman" w:cs="Times New Roman"/>
                <w:color w:val="000000"/>
                <w:sz w:val="24"/>
                <w:szCs w:val="24"/>
              </w:rPr>
              <w:t>Saarbrüken</w:t>
            </w:r>
            <w:proofErr w:type="spellEnd"/>
            <w:r w:rsidRPr="00D84481">
              <w:rPr>
                <w:rFonts w:ascii="Times New Roman" w:hAnsi="Times New Roman" w:cs="Times New Roman"/>
                <w:color w:val="000000"/>
                <w:sz w:val="24"/>
                <w:szCs w:val="24"/>
              </w:rPr>
              <w:t xml:space="preserve"> (Alemania): Editorial </w:t>
            </w:r>
            <w:proofErr w:type="spellStart"/>
            <w:r w:rsidRPr="00D84481">
              <w:rPr>
                <w:rFonts w:ascii="Times New Roman" w:hAnsi="Times New Roman" w:cs="Times New Roman"/>
                <w:color w:val="000000"/>
                <w:sz w:val="24"/>
                <w:szCs w:val="24"/>
              </w:rPr>
              <w:t>Publicia</w:t>
            </w:r>
            <w:proofErr w:type="spellEnd"/>
            <w:r w:rsidRPr="00D84481">
              <w:rPr>
                <w:rFonts w:ascii="Times New Roman" w:hAnsi="Times New Roman" w:cs="Times New Roman"/>
                <w:color w:val="000000"/>
                <w:sz w:val="24"/>
                <w:szCs w:val="24"/>
              </w:rPr>
              <w:t>.</w:t>
            </w:r>
          </w:p>
          <w:p w:rsidR="001D0406" w:rsidRPr="00D84481" w:rsidRDefault="001D0406" w:rsidP="00132CE3">
            <w:pPr>
              <w:spacing w:line="240" w:lineRule="auto"/>
              <w:rPr>
                <w:rFonts w:ascii="Times New Roman" w:hAnsi="Times New Roman" w:cs="Times New Roman"/>
                <w:sz w:val="24"/>
                <w:szCs w:val="24"/>
              </w:rPr>
            </w:pPr>
            <w:proofErr w:type="spellStart"/>
            <w:r w:rsidRPr="00D84481">
              <w:rPr>
                <w:rFonts w:ascii="Times New Roman" w:hAnsi="Times New Roman" w:cs="Times New Roman"/>
                <w:color w:val="000000"/>
                <w:sz w:val="24"/>
                <w:szCs w:val="24"/>
              </w:rPr>
              <w:t>Égido</w:t>
            </w:r>
            <w:proofErr w:type="spellEnd"/>
            <w:r w:rsidRPr="00D84481">
              <w:rPr>
                <w:rFonts w:ascii="Times New Roman" w:hAnsi="Times New Roman" w:cs="Times New Roman"/>
                <w:color w:val="000000"/>
                <w:sz w:val="24"/>
                <w:szCs w:val="24"/>
              </w:rPr>
              <w:t xml:space="preserve">, I, y López, E. (2016). Condicionantes de la conexión entre la teoría y la práctica en el </w:t>
            </w:r>
            <w:proofErr w:type="spellStart"/>
            <w:r w:rsidRPr="00D84481">
              <w:rPr>
                <w:rFonts w:ascii="Times New Roman" w:hAnsi="Times New Roman" w:cs="Times New Roman"/>
                <w:color w:val="000000"/>
                <w:sz w:val="24"/>
                <w:szCs w:val="24"/>
              </w:rPr>
              <w:t>practicum</w:t>
            </w:r>
            <w:proofErr w:type="spellEnd"/>
            <w:r w:rsidRPr="00D84481">
              <w:rPr>
                <w:rFonts w:ascii="Times New Roman" w:hAnsi="Times New Roman" w:cs="Times New Roman"/>
                <w:color w:val="000000"/>
                <w:sz w:val="24"/>
                <w:szCs w:val="24"/>
              </w:rPr>
              <w:t xml:space="preserve"> de Magisterio: Algunas evidencias a partir de TEDS – M. </w:t>
            </w:r>
            <w:r w:rsidRPr="00D84481">
              <w:rPr>
                <w:rFonts w:ascii="Times New Roman" w:hAnsi="Times New Roman" w:cs="Times New Roman"/>
                <w:i/>
                <w:color w:val="000000"/>
                <w:sz w:val="24"/>
                <w:szCs w:val="24"/>
              </w:rPr>
              <w:t>Estudios sobre educación.</w:t>
            </w:r>
            <w:r w:rsidRPr="00D84481">
              <w:rPr>
                <w:rFonts w:ascii="Times New Roman" w:hAnsi="Times New Roman" w:cs="Times New Roman"/>
                <w:b/>
                <w:color w:val="000000"/>
                <w:sz w:val="24"/>
                <w:szCs w:val="24"/>
              </w:rPr>
              <w:t xml:space="preserve"> </w:t>
            </w:r>
            <w:r w:rsidRPr="00D84481">
              <w:rPr>
                <w:rFonts w:ascii="Times New Roman" w:hAnsi="Times New Roman" w:cs="Times New Roman"/>
                <w:color w:val="000000"/>
                <w:sz w:val="24"/>
                <w:szCs w:val="24"/>
              </w:rPr>
              <w:t>30, 217 – 237.</w:t>
            </w:r>
          </w:p>
          <w:p w:rsidR="00102B49" w:rsidRPr="00D84481" w:rsidRDefault="00102B49" w:rsidP="00132CE3">
            <w:pPr>
              <w:spacing w:line="240" w:lineRule="auto"/>
              <w:rPr>
                <w:rFonts w:ascii="Times New Roman" w:hAnsi="Times New Roman" w:cs="Times New Roman"/>
                <w:sz w:val="24"/>
                <w:szCs w:val="24"/>
                <w:lang w:val="en-US"/>
              </w:rPr>
            </w:pPr>
            <w:proofErr w:type="spellStart"/>
            <w:r w:rsidRPr="00D84481">
              <w:rPr>
                <w:rFonts w:ascii="Times New Roman" w:hAnsi="Times New Roman" w:cs="Times New Roman"/>
                <w:sz w:val="24"/>
                <w:szCs w:val="24"/>
              </w:rPr>
              <w:t>Farias</w:t>
            </w:r>
            <w:proofErr w:type="spellEnd"/>
            <w:r w:rsidRPr="00D84481">
              <w:rPr>
                <w:rFonts w:ascii="Times New Roman" w:hAnsi="Times New Roman" w:cs="Times New Roman"/>
                <w:sz w:val="24"/>
                <w:szCs w:val="24"/>
              </w:rPr>
              <w:t xml:space="preserve">, G. y Ramírez, M. (2010). Desarrollo de cualidades reflexivas de profesores en formación inicial a través de portafolios electrónicos. </w:t>
            </w:r>
            <w:proofErr w:type="spellStart"/>
            <w:r w:rsidRPr="00D84481">
              <w:rPr>
                <w:rFonts w:ascii="Times New Roman" w:hAnsi="Times New Roman" w:cs="Times New Roman"/>
                <w:i/>
                <w:sz w:val="24"/>
                <w:szCs w:val="24"/>
                <w:lang w:val="en-US"/>
              </w:rPr>
              <w:t>Revista</w:t>
            </w:r>
            <w:proofErr w:type="spellEnd"/>
            <w:r w:rsidRPr="00D84481">
              <w:rPr>
                <w:rFonts w:ascii="Times New Roman" w:hAnsi="Times New Roman" w:cs="Times New Roman"/>
                <w:i/>
                <w:sz w:val="24"/>
                <w:szCs w:val="24"/>
                <w:lang w:val="en-US"/>
              </w:rPr>
              <w:t xml:space="preserve"> Mexicana de </w:t>
            </w:r>
            <w:proofErr w:type="spellStart"/>
            <w:r w:rsidRPr="00D84481">
              <w:rPr>
                <w:rFonts w:ascii="Times New Roman" w:hAnsi="Times New Roman" w:cs="Times New Roman"/>
                <w:i/>
                <w:sz w:val="24"/>
                <w:szCs w:val="24"/>
                <w:lang w:val="en-US"/>
              </w:rPr>
              <w:t>Investigación</w:t>
            </w:r>
            <w:proofErr w:type="spellEnd"/>
            <w:r w:rsidRPr="00D84481">
              <w:rPr>
                <w:rFonts w:ascii="Times New Roman" w:hAnsi="Times New Roman" w:cs="Times New Roman"/>
                <w:i/>
                <w:sz w:val="24"/>
                <w:szCs w:val="24"/>
                <w:lang w:val="en-US"/>
              </w:rPr>
              <w:t xml:space="preserve"> </w:t>
            </w:r>
            <w:proofErr w:type="spellStart"/>
            <w:r w:rsidRPr="00D84481">
              <w:rPr>
                <w:rFonts w:ascii="Times New Roman" w:hAnsi="Times New Roman" w:cs="Times New Roman"/>
                <w:i/>
                <w:sz w:val="24"/>
                <w:szCs w:val="24"/>
                <w:lang w:val="en-US"/>
              </w:rPr>
              <w:t>Educativa</w:t>
            </w:r>
            <w:proofErr w:type="spellEnd"/>
            <w:r w:rsidRPr="00D84481">
              <w:rPr>
                <w:rFonts w:ascii="Times New Roman" w:hAnsi="Times New Roman" w:cs="Times New Roman"/>
                <w:i/>
                <w:sz w:val="24"/>
                <w:szCs w:val="24"/>
                <w:lang w:val="en-US"/>
              </w:rPr>
              <w:t xml:space="preserve">. </w:t>
            </w:r>
            <w:r w:rsidRPr="00D84481">
              <w:rPr>
                <w:rFonts w:ascii="Times New Roman" w:hAnsi="Times New Roman" w:cs="Times New Roman"/>
                <w:sz w:val="24"/>
                <w:szCs w:val="24"/>
                <w:lang w:val="en-US"/>
              </w:rPr>
              <w:t>15(44) 141-162.</w:t>
            </w:r>
          </w:p>
          <w:p w:rsidR="00102B49" w:rsidRPr="00D84481" w:rsidRDefault="00102B49" w:rsidP="00132CE3">
            <w:pPr>
              <w:spacing w:line="240" w:lineRule="auto"/>
              <w:rPr>
                <w:rFonts w:ascii="Times New Roman" w:hAnsi="Times New Roman" w:cs="Times New Roman"/>
                <w:sz w:val="24"/>
                <w:szCs w:val="24"/>
                <w:lang w:val="en-US"/>
              </w:rPr>
            </w:pPr>
            <w:proofErr w:type="spellStart"/>
            <w:r w:rsidRPr="00D84481">
              <w:rPr>
                <w:rFonts w:ascii="Times New Roman" w:hAnsi="Times New Roman" w:cs="Times New Roman"/>
                <w:sz w:val="24"/>
                <w:szCs w:val="24"/>
                <w:lang w:val="en-US"/>
              </w:rPr>
              <w:t>Granberg</w:t>
            </w:r>
            <w:proofErr w:type="spellEnd"/>
            <w:r w:rsidRPr="00D84481">
              <w:rPr>
                <w:rFonts w:ascii="Times New Roman" w:hAnsi="Times New Roman" w:cs="Times New Roman"/>
                <w:sz w:val="24"/>
                <w:szCs w:val="24"/>
                <w:lang w:val="en-US"/>
              </w:rPr>
              <w:t xml:space="preserve">, C. (2010). E-portfolios in Teacher Education 2002-2009: the social construction of discourse, design and dissemination. </w:t>
            </w:r>
            <w:r w:rsidRPr="00D84481">
              <w:rPr>
                <w:rFonts w:ascii="Times New Roman" w:hAnsi="Times New Roman" w:cs="Times New Roman"/>
                <w:i/>
                <w:sz w:val="24"/>
                <w:szCs w:val="24"/>
                <w:lang w:val="en-US"/>
              </w:rPr>
              <w:t xml:space="preserve"> European Journal of Teacher Education. </w:t>
            </w:r>
            <w:r w:rsidRPr="00D84481">
              <w:rPr>
                <w:rFonts w:ascii="Times New Roman" w:hAnsi="Times New Roman" w:cs="Times New Roman"/>
                <w:sz w:val="24"/>
                <w:szCs w:val="24"/>
                <w:lang w:val="en-US"/>
              </w:rPr>
              <w:t>33(3), 309-322.</w:t>
            </w:r>
          </w:p>
          <w:p w:rsidR="00102B49" w:rsidRPr="00D84481" w:rsidRDefault="00102B49" w:rsidP="00132CE3">
            <w:pPr>
              <w:spacing w:line="240" w:lineRule="auto"/>
              <w:rPr>
                <w:rStyle w:val="Hipervnculo"/>
                <w:rFonts w:ascii="Times New Roman" w:hAnsi="Times New Roman" w:cs="Times New Roman"/>
                <w:sz w:val="24"/>
                <w:szCs w:val="24"/>
              </w:rPr>
            </w:pPr>
            <w:proofErr w:type="spellStart"/>
            <w:r w:rsidRPr="00D84481">
              <w:rPr>
                <w:rFonts w:ascii="Times New Roman" w:hAnsi="Times New Roman" w:cs="Times New Roman"/>
                <w:sz w:val="24"/>
                <w:szCs w:val="24"/>
                <w:lang w:val="en-US"/>
              </w:rPr>
              <w:t>Gelabert</w:t>
            </w:r>
            <w:proofErr w:type="spellEnd"/>
            <w:r w:rsidRPr="00D84481">
              <w:rPr>
                <w:rFonts w:ascii="Times New Roman" w:hAnsi="Times New Roman" w:cs="Times New Roman"/>
                <w:sz w:val="24"/>
                <w:szCs w:val="24"/>
                <w:lang w:val="en-US"/>
              </w:rPr>
              <w:t xml:space="preserve">, S; </w:t>
            </w:r>
            <w:proofErr w:type="spellStart"/>
            <w:r w:rsidRPr="00D84481">
              <w:rPr>
                <w:rFonts w:ascii="Times New Roman" w:hAnsi="Times New Roman" w:cs="Times New Roman"/>
                <w:sz w:val="24"/>
                <w:szCs w:val="24"/>
                <w:lang w:val="en-US"/>
              </w:rPr>
              <w:t>Agustí</w:t>
            </w:r>
            <w:proofErr w:type="spellEnd"/>
            <w:r w:rsidRPr="00D84481">
              <w:rPr>
                <w:rFonts w:ascii="Times New Roman" w:hAnsi="Times New Roman" w:cs="Times New Roman"/>
                <w:sz w:val="24"/>
                <w:szCs w:val="24"/>
                <w:lang w:val="en-US"/>
              </w:rPr>
              <w:t xml:space="preserve">, M; </w:t>
            </w:r>
            <w:proofErr w:type="spellStart"/>
            <w:r w:rsidRPr="00D84481">
              <w:rPr>
                <w:rFonts w:ascii="Times New Roman" w:hAnsi="Times New Roman" w:cs="Times New Roman"/>
                <w:sz w:val="24"/>
                <w:szCs w:val="24"/>
                <w:lang w:val="en-US"/>
              </w:rPr>
              <w:t>Gimeno</w:t>
            </w:r>
            <w:proofErr w:type="spellEnd"/>
            <w:r w:rsidRPr="00D84481">
              <w:rPr>
                <w:rFonts w:ascii="Times New Roman" w:hAnsi="Times New Roman" w:cs="Times New Roman"/>
                <w:sz w:val="24"/>
                <w:szCs w:val="24"/>
                <w:lang w:val="en-US"/>
              </w:rPr>
              <w:t xml:space="preserve">, X; González, N; </w:t>
            </w:r>
            <w:proofErr w:type="spellStart"/>
            <w:r w:rsidRPr="00D84481">
              <w:rPr>
                <w:rFonts w:ascii="Times New Roman" w:hAnsi="Times New Roman" w:cs="Times New Roman"/>
                <w:sz w:val="24"/>
                <w:szCs w:val="24"/>
                <w:lang w:val="en-US"/>
              </w:rPr>
              <w:t>Rifá</w:t>
            </w:r>
            <w:proofErr w:type="spellEnd"/>
            <w:r w:rsidRPr="00D84481">
              <w:rPr>
                <w:rFonts w:ascii="Times New Roman" w:hAnsi="Times New Roman" w:cs="Times New Roman"/>
                <w:sz w:val="24"/>
                <w:szCs w:val="24"/>
                <w:lang w:val="en-US"/>
              </w:rPr>
              <w:t xml:space="preserve">, M y </w:t>
            </w:r>
            <w:proofErr w:type="spellStart"/>
            <w:r w:rsidRPr="00D84481">
              <w:rPr>
                <w:rFonts w:ascii="Times New Roman" w:hAnsi="Times New Roman" w:cs="Times New Roman"/>
                <w:sz w:val="24"/>
                <w:szCs w:val="24"/>
                <w:lang w:val="en-US"/>
              </w:rPr>
              <w:t>Santiveri</w:t>
            </w:r>
            <w:proofErr w:type="spellEnd"/>
            <w:r w:rsidRPr="00D84481">
              <w:rPr>
                <w:rFonts w:ascii="Times New Roman" w:hAnsi="Times New Roman" w:cs="Times New Roman"/>
                <w:sz w:val="24"/>
                <w:szCs w:val="24"/>
                <w:lang w:val="en-US"/>
              </w:rPr>
              <w:t xml:space="preserve">, N. (2009). </w:t>
            </w:r>
            <w:r w:rsidRPr="00D84481">
              <w:rPr>
                <w:rFonts w:ascii="Times New Roman" w:hAnsi="Times New Roman" w:cs="Times New Roman"/>
                <w:sz w:val="24"/>
                <w:szCs w:val="24"/>
              </w:rPr>
              <w:t xml:space="preserve">Relaciones entre aprendizaje, cognición y tecnologías en la construcción de e-portafolios. </w:t>
            </w:r>
            <w:r w:rsidRPr="00D84481">
              <w:rPr>
                <w:rFonts w:ascii="Times New Roman" w:hAnsi="Times New Roman" w:cs="Times New Roman"/>
                <w:i/>
                <w:sz w:val="24"/>
                <w:szCs w:val="24"/>
              </w:rPr>
              <w:t xml:space="preserve">Revista de Educación a Distancia, </w:t>
            </w:r>
            <w:r w:rsidRPr="00D84481">
              <w:rPr>
                <w:rFonts w:ascii="Times New Roman" w:hAnsi="Times New Roman" w:cs="Times New Roman"/>
                <w:sz w:val="24"/>
                <w:szCs w:val="24"/>
              </w:rPr>
              <w:t xml:space="preserve">Monográfico 8. Disponible en: </w:t>
            </w:r>
            <w:hyperlink r:id="rId17" w:history="1">
              <w:r w:rsidRPr="00D84481">
                <w:rPr>
                  <w:rStyle w:val="Hipervnculo"/>
                  <w:rFonts w:ascii="Times New Roman" w:hAnsi="Times New Roman" w:cs="Times New Roman"/>
                  <w:color w:val="auto"/>
                  <w:sz w:val="24"/>
                  <w:szCs w:val="24"/>
                </w:rPr>
                <w:t>https://revistas.um.es/red/article/view/69581</w:t>
              </w:r>
            </w:hyperlink>
          </w:p>
          <w:p w:rsidR="006C1FC4" w:rsidRPr="00D84481" w:rsidRDefault="006C1FC4" w:rsidP="00132CE3">
            <w:pPr>
              <w:spacing w:line="240" w:lineRule="auto"/>
              <w:rPr>
                <w:rFonts w:ascii="Times New Roman" w:hAnsi="Times New Roman" w:cs="Times New Roman"/>
                <w:color w:val="000000"/>
                <w:sz w:val="24"/>
                <w:szCs w:val="24"/>
              </w:rPr>
            </w:pPr>
            <w:r w:rsidRPr="00D84481">
              <w:rPr>
                <w:rFonts w:ascii="Times New Roman" w:hAnsi="Times New Roman" w:cs="Times New Roman"/>
                <w:color w:val="000000"/>
                <w:sz w:val="24"/>
                <w:szCs w:val="24"/>
              </w:rPr>
              <w:t xml:space="preserve">González, G; Barba, J. y Rodríguez, H. (2015). La importancia del aprendizaje reflexivo en el </w:t>
            </w:r>
            <w:proofErr w:type="spellStart"/>
            <w:r w:rsidRPr="00D84481">
              <w:rPr>
                <w:rFonts w:ascii="Times New Roman" w:hAnsi="Times New Roman" w:cs="Times New Roman"/>
                <w:color w:val="000000"/>
                <w:sz w:val="24"/>
                <w:szCs w:val="24"/>
              </w:rPr>
              <w:t>Prácticum</w:t>
            </w:r>
            <w:proofErr w:type="spellEnd"/>
            <w:r w:rsidRPr="00D84481">
              <w:rPr>
                <w:rFonts w:ascii="Times New Roman" w:hAnsi="Times New Roman" w:cs="Times New Roman"/>
                <w:color w:val="000000"/>
                <w:sz w:val="24"/>
                <w:szCs w:val="24"/>
              </w:rPr>
              <w:t xml:space="preserve"> de Magisterio: una revisión de la literatura. </w:t>
            </w:r>
            <w:r w:rsidRPr="00D84481">
              <w:rPr>
                <w:rFonts w:ascii="Times New Roman" w:hAnsi="Times New Roman" w:cs="Times New Roman"/>
                <w:i/>
                <w:iCs/>
                <w:color w:val="000000"/>
                <w:sz w:val="24"/>
                <w:szCs w:val="24"/>
              </w:rPr>
              <w:t>REDU - Revista de Docencia Universitaria</w:t>
            </w:r>
            <w:r w:rsidRPr="00D84481">
              <w:rPr>
                <w:rFonts w:ascii="Times New Roman" w:hAnsi="Times New Roman" w:cs="Times New Roman"/>
                <w:color w:val="000000"/>
                <w:sz w:val="24"/>
                <w:szCs w:val="24"/>
              </w:rPr>
              <w:t xml:space="preserve">. </w:t>
            </w:r>
            <w:r w:rsidRPr="00D84481">
              <w:rPr>
                <w:rFonts w:ascii="Times New Roman" w:hAnsi="Times New Roman" w:cs="Times New Roman"/>
                <w:iCs/>
                <w:color w:val="000000"/>
                <w:sz w:val="24"/>
                <w:szCs w:val="24"/>
              </w:rPr>
              <w:t>13</w:t>
            </w:r>
            <w:r w:rsidRPr="00D84481">
              <w:rPr>
                <w:rFonts w:ascii="Times New Roman" w:hAnsi="Times New Roman" w:cs="Times New Roman"/>
                <w:color w:val="000000"/>
                <w:sz w:val="24"/>
                <w:szCs w:val="24"/>
              </w:rPr>
              <w:t>(3), 147-170.</w:t>
            </w:r>
          </w:p>
          <w:p w:rsidR="00D3158F" w:rsidRPr="00D84481" w:rsidRDefault="002C6B0E" w:rsidP="00132CE3">
            <w:pPr>
              <w:spacing w:line="240" w:lineRule="auto"/>
              <w:rPr>
                <w:rFonts w:ascii="Times New Roman" w:hAnsi="Times New Roman" w:cs="Times New Roman"/>
                <w:color w:val="000000"/>
                <w:sz w:val="24"/>
                <w:szCs w:val="24"/>
              </w:rPr>
            </w:pPr>
            <w:r w:rsidRPr="00D84481">
              <w:rPr>
                <w:rFonts w:ascii="Times New Roman" w:hAnsi="Times New Roman" w:cs="Times New Roman"/>
                <w:color w:val="000000"/>
                <w:sz w:val="24"/>
                <w:szCs w:val="24"/>
              </w:rPr>
              <w:t>González, G;</w:t>
            </w:r>
            <w:r w:rsidR="00D3158F" w:rsidRPr="00D84481">
              <w:rPr>
                <w:rFonts w:ascii="Times New Roman" w:hAnsi="Times New Roman" w:cs="Times New Roman"/>
                <w:color w:val="000000"/>
                <w:sz w:val="24"/>
                <w:szCs w:val="24"/>
              </w:rPr>
              <w:t xml:space="preserve"> Barba, </w:t>
            </w:r>
            <w:r w:rsidRPr="00D84481">
              <w:rPr>
                <w:rFonts w:ascii="Times New Roman" w:hAnsi="Times New Roman" w:cs="Times New Roman"/>
                <w:color w:val="000000"/>
                <w:sz w:val="24"/>
                <w:szCs w:val="24"/>
              </w:rPr>
              <w:t>J;</w:t>
            </w:r>
            <w:r w:rsidR="00D3158F" w:rsidRPr="00D84481">
              <w:rPr>
                <w:rFonts w:ascii="Times New Roman" w:hAnsi="Times New Roman" w:cs="Times New Roman"/>
                <w:color w:val="000000"/>
                <w:sz w:val="24"/>
                <w:szCs w:val="24"/>
              </w:rPr>
              <w:t xml:space="preserve"> Rodr</w:t>
            </w:r>
            <w:r w:rsidRPr="00D84481">
              <w:rPr>
                <w:rFonts w:ascii="Times New Roman" w:hAnsi="Times New Roman" w:cs="Times New Roman"/>
                <w:color w:val="000000"/>
                <w:sz w:val="24"/>
                <w:szCs w:val="24"/>
              </w:rPr>
              <w:t xml:space="preserve">íguez, </w:t>
            </w:r>
            <w:r w:rsidR="00D3158F" w:rsidRPr="00D84481">
              <w:rPr>
                <w:rFonts w:ascii="Times New Roman" w:hAnsi="Times New Roman" w:cs="Times New Roman"/>
                <w:color w:val="000000"/>
                <w:sz w:val="24"/>
                <w:szCs w:val="24"/>
              </w:rPr>
              <w:t xml:space="preserve">H. (2015). La importancia del aprendizaje reflexivo en el </w:t>
            </w:r>
            <w:proofErr w:type="spellStart"/>
            <w:r w:rsidR="00D3158F" w:rsidRPr="00D84481">
              <w:rPr>
                <w:rFonts w:ascii="Times New Roman" w:hAnsi="Times New Roman" w:cs="Times New Roman"/>
                <w:color w:val="000000"/>
                <w:sz w:val="24"/>
                <w:szCs w:val="24"/>
              </w:rPr>
              <w:t>Prácticum</w:t>
            </w:r>
            <w:proofErr w:type="spellEnd"/>
            <w:r w:rsidR="00D3158F" w:rsidRPr="00D84481">
              <w:rPr>
                <w:rFonts w:ascii="Times New Roman" w:hAnsi="Times New Roman" w:cs="Times New Roman"/>
                <w:color w:val="000000"/>
                <w:sz w:val="24"/>
                <w:szCs w:val="24"/>
              </w:rPr>
              <w:t xml:space="preserve"> de Magisterio: una revisión de la literatura. </w:t>
            </w:r>
            <w:r w:rsidR="00D3158F" w:rsidRPr="00D84481">
              <w:rPr>
                <w:rFonts w:ascii="Times New Roman" w:hAnsi="Times New Roman" w:cs="Times New Roman"/>
                <w:iCs/>
                <w:color w:val="000000"/>
                <w:sz w:val="24"/>
                <w:szCs w:val="24"/>
              </w:rPr>
              <w:t>REDU - Revista de Docencia Universitaria</w:t>
            </w:r>
            <w:r w:rsidR="00D3158F" w:rsidRPr="00D84481">
              <w:rPr>
                <w:rFonts w:ascii="Times New Roman" w:hAnsi="Times New Roman" w:cs="Times New Roman"/>
                <w:color w:val="000000"/>
                <w:sz w:val="24"/>
                <w:szCs w:val="24"/>
              </w:rPr>
              <w:t xml:space="preserve">, </w:t>
            </w:r>
            <w:r w:rsidR="00D3158F" w:rsidRPr="00D84481">
              <w:rPr>
                <w:rFonts w:ascii="Times New Roman" w:hAnsi="Times New Roman" w:cs="Times New Roman"/>
                <w:i/>
                <w:iCs/>
                <w:color w:val="000000"/>
                <w:sz w:val="24"/>
                <w:szCs w:val="24"/>
              </w:rPr>
              <w:t>13</w:t>
            </w:r>
            <w:r w:rsidR="00D3158F" w:rsidRPr="00D84481">
              <w:rPr>
                <w:rFonts w:ascii="Times New Roman" w:hAnsi="Times New Roman" w:cs="Times New Roman"/>
                <w:color w:val="000000"/>
                <w:sz w:val="24"/>
                <w:szCs w:val="24"/>
              </w:rPr>
              <w:t>(3), 147-170.</w:t>
            </w:r>
          </w:p>
          <w:p w:rsidR="009E46F5" w:rsidRPr="00D84481" w:rsidRDefault="009E46F5" w:rsidP="00132CE3">
            <w:pPr>
              <w:spacing w:line="240" w:lineRule="auto"/>
              <w:jc w:val="both"/>
              <w:rPr>
                <w:rFonts w:ascii="Times New Roman" w:eastAsia="Calibri" w:hAnsi="Times New Roman" w:cs="Times New Roman"/>
                <w:sz w:val="24"/>
                <w:szCs w:val="24"/>
              </w:rPr>
            </w:pPr>
            <w:proofErr w:type="spellStart"/>
            <w:r w:rsidRPr="00D84481">
              <w:rPr>
                <w:rFonts w:ascii="Times New Roman" w:eastAsia="Calibri" w:hAnsi="Times New Roman" w:cs="Times New Roman"/>
                <w:sz w:val="24"/>
                <w:szCs w:val="24"/>
              </w:rPr>
              <w:t>Flick</w:t>
            </w:r>
            <w:proofErr w:type="gramStart"/>
            <w:r w:rsidRPr="00D84481">
              <w:rPr>
                <w:rFonts w:ascii="Times New Roman" w:eastAsia="Calibri" w:hAnsi="Times New Roman" w:cs="Times New Roman"/>
                <w:sz w:val="24"/>
                <w:szCs w:val="24"/>
              </w:rPr>
              <w:t>,U</w:t>
            </w:r>
            <w:proofErr w:type="spellEnd"/>
            <w:proofErr w:type="gramEnd"/>
            <w:r w:rsidRPr="00D84481">
              <w:rPr>
                <w:rFonts w:ascii="Times New Roman" w:eastAsia="Calibri" w:hAnsi="Times New Roman" w:cs="Times New Roman"/>
                <w:sz w:val="24"/>
                <w:szCs w:val="24"/>
              </w:rPr>
              <w:t xml:space="preserve">. (2012). </w:t>
            </w:r>
            <w:r w:rsidRPr="00D84481">
              <w:rPr>
                <w:rFonts w:ascii="Times New Roman" w:eastAsia="Calibri" w:hAnsi="Times New Roman" w:cs="Times New Roman"/>
                <w:i/>
                <w:sz w:val="24"/>
                <w:szCs w:val="24"/>
              </w:rPr>
              <w:t>Introducción a la investigación cualitativa</w:t>
            </w:r>
            <w:r w:rsidRPr="00D84481">
              <w:rPr>
                <w:rFonts w:ascii="Times New Roman" w:eastAsia="Calibri" w:hAnsi="Times New Roman" w:cs="Times New Roman"/>
                <w:sz w:val="24"/>
                <w:szCs w:val="24"/>
              </w:rPr>
              <w:t>. Madrid: Morata</w:t>
            </w:r>
          </w:p>
          <w:p w:rsidR="001D0406" w:rsidRPr="00D84481" w:rsidRDefault="001D0406" w:rsidP="00132CE3">
            <w:pPr>
              <w:spacing w:line="240" w:lineRule="auto"/>
              <w:jc w:val="both"/>
              <w:rPr>
                <w:rFonts w:ascii="Times New Roman" w:eastAsia="Calibri" w:hAnsi="Times New Roman" w:cs="Times New Roman"/>
                <w:sz w:val="24"/>
                <w:szCs w:val="24"/>
              </w:rPr>
            </w:pPr>
            <w:proofErr w:type="spellStart"/>
            <w:r w:rsidRPr="00D84481">
              <w:rPr>
                <w:rFonts w:ascii="Times New Roman" w:hAnsi="Times New Roman" w:cs="Times New Roman"/>
                <w:color w:val="000000"/>
                <w:sz w:val="24"/>
                <w:szCs w:val="24"/>
              </w:rPr>
              <w:t>Korthagen</w:t>
            </w:r>
            <w:proofErr w:type="spellEnd"/>
            <w:r w:rsidRPr="00D84481">
              <w:rPr>
                <w:rFonts w:ascii="Times New Roman" w:hAnsi="Times New Roman" w:cs="Times New Roman"/>
                <w:color w:val="000000"/>
                <w:sz w:val="24"/>
                <w:szCs w:val="24"/>
              </w:rPr>
              <w:t xml:space="preserve">, F. (2010). La práctica, la teoría y la persona en la formación del profesorado. </w:t>
            </w:r>
            <w:r w:rsidRPr="00D84481">
              <w:rPr>
                <w:rFonts w:ascii="Times New Roman" w:hAnsi="Times New Roman" w:cs="Times New Roman"/>
                <w:i/>
                <w:iCs/>
                <w:color w:val="000000"/>
                <w:sz w:val="24"/>
                <w:szCs w:val="24"/>
              </w:rPr>
              <w:t>Revista Interuniversitaria de Formación del Profesorado</w:t>
            </w:r>
            <w:r w:rsidR="004A42E6" w:rsidRPr="00D84481">
              <w:rPr>
                <w:rFonts w:ascii="Times New Roman" w:hAnsi="Times New Roman" w:cs="Times New Roman"/>
                <w:i/>
                <w:iCs/>
                <w:color w:val="000000"/>
                <w:sz w:val="24"/>
                <w:szCs w:val="24"/>
              </w:rPr>
              <w:t>.</w:t>
            </w:r>
            <w:r w:rsidRPr="00D84481">
              <w:rPr>
                <w:rFonts w:ascii="Times New Roman" w:hAnsi="Times New Roman" w:cs="Times New Roman"/>
                <w:i/>
                <w:iCs/>
                <w:color w:val="000000"/>
                <w:sz w:val="24"/>
                <w:szCs w:val="24"/>
              </w:rPr>
              <w:t xml:space="preserve"> 68</w:t>
            </w:r>
            <w:r w:rsidRPr="00D84481">
              <w:rPr>
                <w:rFonts w:ascii="Times New Roman" w:hAnsi="Times New Roman" w:cs="Times New Roman"/>
                <w:color w:val="000000"/>
                <w:sz w:val="24"/>
                <w:szCs w:val="24"/>
              </w:rPr>
              <w:t>(24,2), 83-101.</w:t>
            </w:r>
          </w:p>
          <w:p w:rsidR="00A56A18" w:rsidRPr="00D84481" w:rsidRDefault="00A56A18" w:rsidP="00132CE3">
            <w:pPr>
              <w:spacing w:line="240" w:lineRule="auto"/>
              <w:rPr>
                <w:rFonts w:ascii="Times New Roman" w:hAnsi="Times New Roman" w:cs="Times New Roman"/>
                <w:sz w:val="24"/>
                <w:szCs w:val="24"/>
                <w:lang w:val="en-US"/>
              </w:rPr>
            </w:pPr>
            <w:r w:rsidRPr="00D84481">
              <w:rPr>
                <w:rFonts w:ascii="Times New Roman" w:eastAsia="Calibri" w:hAnsi="Times New Roman" w:cs="Times New Roman"/>
                <w:sz w:val="24"/>
                <w:szCs w:val="24"/>
              </w:rPr>
              <w:t xml:space="preserve">Marcelo, C. y </w:t>
            </w:r>
            <w:proofErr w:type="spellStart"/>
            <w:r w:rsidRPr="00D84481">
              <w:rPr>
                <w:rFonts w:ascii="Times New Roman" w:eastAsia="Calibri" w:hAnsi="Times New Roman" w:cs="Times New Roman"/>
                <w:sz w:val="24"/>
                <w:szCs w:val="24"/>
              </w:rPr>
              <w:t>Vaillant</w:t>
            </w:r>
            <w:proofErr w:type="spellEnd"/>
            <w:r w:rsidRPr="00D84481">
              <w:rPr>
                <w:rFonts w:ascii="Times New Roman" w:eastAsia="Calibri" w:hAnsi="Times New Roman" w:cs="Times New Roman"/>
                <w:sz w:val="24"/>
                <w:szCs w:val="24"/>
              </w:rPr>
              <w:t xml:space="preserve">, D. (2010). </w:t>
            </w:r>
            <w:r w:rsidRPr="00D84481">
              <w:rPr>
                <w:rFonts w:ascii="Times New Roman" w:eastAsia="Calibri" w:hAnsi="Times New Roman" w:cs="Times New Roman"/>
                <w:i/>
                <w:sz w:val="24"/>
                <w:szCs w:val="24"/>
              </w:rPr>
              <w:t xml:space="preserve">Desarrollo profesional docente ¿Cómo se aprende a enseñar? </w:t>
            </w:r>
            <w:r w:rsidRPr="00D84481">
              <w:rPr>
                <w:rFonts w:ascii="Times New Roman" w:eastAsia="Calibri" w:hAnsi="Times New Roman" w:cs="Times New Roman"/>
                <w:sz w:val="24"/>
                <w:szCs w:val="24"/>
                <w:lang w:val="en-US"/>
              </w:rPr>
              <w:t xml:space="preserve">Madrid: </w:t>
            </w:r>
            <w:proofErr w:type="spellStart"/>
            <w:r w:rsidRPr="00D84481">
              <w:rPr>
                <w:rFonts w:ascii="Times New Roman" w:eastAsia="Calibri" w:hAnsi="Times New Roman" w:cs="Times New Roman"/>
                <w:sz w:val="24"/>
                <w:szCs w:val="24"/>
                <w:lang w:val="en-US"/>
              </w:rPr>
              <w:t>Narcea</w:t>
            </w:r>
            <w:proofErr w:type="spellEnd"/>
            <w:r w:rsidRPr="00D84481">
              <w:rPr>
                <w:rFonts w:ascii="Times New Roman" w:eastAsia="Calibri" w:hAnsi="Times New Roman" w:cs="Times New Roman"/>
                <w:sz w:val="24"/>
                <w:szCs w:val="24"/>
                <w:lang w:val="en-US"/>
              </w:rPr>
              <w:t xml:space="preserve"> </w:t>
            </w:r>
            <w:proofErr w:type="spellStart"/>
            <w:r w:rsidRPr="00D84481">
              <w:rPr>
                <w:rFonts w:ascii="Times New Roman" w:eastAsia="Calibri" w:hAnsi="Times New Roman" w:cs="Times New Roman"/>
                <w:sz w:val="24"/>
                <w:szCs w:val="24"/>
                <w:lang w:val="en-US"/>
              </w:rPr>
              <w:t>Ediciones</w:t>
            </w:r>
            <w:proofErr w:type="spellEnd"/>
            <w:r w:rsidRPr="00D84481">
              <w:rPr>
                <w:rFonts w:ascii="Times New Roman" w:eastAsia="Calibri" w:hAnsi="Times New Roman" w:cs="Times New Roman"/>
                <w:sz w:val="24"/>
                <w:szCs w:val="24"/>
                <w:lang w:val="en-US"/>
              </w:rPr>
              <w:t>.</w:t>
            </w:r>
          </w:p>
          <w:p w:rsidR="00102B49" w:rsidRPr="00D84481" w:rsidRDefault="00102B49" w:rsidP="00132CE3">
            <w:pPr>
              <w:spacing w:line="240" w:lineRule="auto"/>
              <w:rPr>
                <w:rFonts w:ascii="Times New Roman" w:hAnsi="Times New Roman" w:cs="Times New Roman"/>
                <w:sz w:val="24"/>
                <w:szCs w:val="24"/>
              </w:rPr>
            </w:pPr>
            <w:proofErr w:type="spellStart"/>
            <w:r w:rsidRPr="00D84481">
              <w:rPr>
                <w:rFonts w:ascii="Times New Roman" w:hAnsi="Times New Roman" w:cs="Times New Roman"/>
                <w:sz w:val="24"/>
                <w:szCs w:val="24"/>
                <w:lang w:val="en-US"/>
              </w:rPr>
              <w:t>Maor</w:t>
            </w:r>
            <w:proofErr w:type="spellEnd"/>
            <w:r w:rsidRPr="00D84481">
              <w:rPr>
                <w:rFonts w:ascii="Times New Roman" w:hAnsi="Times New Roman" w:cs="Times New Roman"/>
                <w:sz w:val="24"/>
                <w:szCs w:val="24"/>
                <w:lang w:val="en-US"/>
              </w:rPr>
              <w:t xml:space="preserve">, R. &amp; Herrington, J. (2016). </w:t>
            </w:r>
            <w:proofErr w:type="spellStart"/>
            <w:r w:rsidRPr="00D84481">
              <w:rPr>
                <w:rFonts w:ascii="Times New Roman" w:hAnsi="Times New Roman" w:cs="Times New Roman"/>
                <w:sz w:val="24"/>
                <w:szCs w:val="24"/>
                <w:lang w:val="en-US"/>
              </w:rPr>
              <w:t>E.portfolio</w:t>
            </w:r>
            <w:proofErr w:type="spellEnd"/>
            <w:r w:rsidRPr="00D84481">
              <w:rPr>
                <w:rFonts w:ascii="Times New Roman" w:hAnsi="Times New Roman" w:cs="Times New Roman"/>
                <w:sz w:val="24"/>
                <w:szCs w:val="24"/>
                <w:lang w:val="en-US"/>
              </w:rPr>
              <w:t xml:space="preserve"> Based Learning Environments: Recommendations for Effective Scaffolding of Reflective Thinking in Higher Education. </w:t>
            </w:r>
            <w:proofErr w:type="spellStart"/>
            <w:r w:rsidRPr="00D84481">
              <w:rPr>
                <w:rFonts w:ascii="Times New Roman" w:hAnsi="Times New Roman" w:cs="Times New Roman"/>
                <w:i/>
                <w:sz w:val="24"/>
                <w:szCs w:val="24"/>
              </w:rPr>
              <w:t>Educational</w:t>
            </w:r>
            <w:proofErr w:type="spellEnd"/>
            <w:r w:rsidRPr="00D84481">
              <w:rPr>
                <w:rFonts w:ascii="Times New Roman" w:hAnsi="Times New Roman" w:cs="Times New Roman"/>
                <w:i/>
                <w:sz w:val="24"/>
                <w:szCs w:val="24"/>
              </w:rPr>
              <w:t xml:space="preserve"> </w:t>
            </w:r>
            <w:proofErr w:type="spellStart"/>
            <w:r w:rsidRPr="00D84481">
              <w:rPr>
                <w:rFonts w:ascii="Times New Roman" w:hAnsi="Times New Roman" w:cs="Times New Roman"/>
                <w:i/>
                <w:sz w:val="24"/>
                <w:szCs w:val="24"/>
              </w:rPr>
              <w:t>Technology</w:t>
            </w:r>
            <w:proofErr w:type="spellEnd"/>
            <w:r w:rsidRPr="00D84481">
              <w:rPr>
                <w:rFonts w:ascii="Times New Roman" w:hAnsi="Times New Roman" w:cs="Times New Roman"/>
                <w:i/>
                <w:sz w:val="24"/>
                <w:szCs w:val="24"/>
              </w:rPr>
              <w:t xml:space="preserve"> &amp; </w:t>
            </w:r>
            <w:proofErr w:type="spellStart"/>
            <w:r w:rsidRPr="00D84481">
              <w:rPr>
                <w:rFonts w:ascii="Times New Roman" w:hAnsi="Times New Roman" w:cs="Times New Roman"/>
                <w:i/>
                <w:sz w:val="24"/>
                <w:szCs w:val="24"/>
              </w:rPr>
              <w:t>Society</w:t>
            </w:r>
            <w:proofErr w:type="spellEnd"/>
            <w:r w:rsidRPr="00D84481">
              <w:rPr>
                <w:rFonts w:ascii="Times New Roman" w:hAnsi="Times New Roman" w:cs="Times New Roman"/>
                <w:i/>
                <w:sz w:val="24"/>
                <w:szCs w:val="24"/>
              </w:rPr>
              <w:t xml:space="preserve">. </w:t>
            </w:r>
            <w:r w:rsidRPr="00D84481">
              <w:rPr>
                <w:rFonts w:ascii="Times New Roman" w:hAnsi="Times New Roman" w:cs="Times New Roman"/>
                <w:sz w:val="24"/>
                <w:szCs w:val="24"/>
              </w:rPr>
              <w:t>19(4), 22-33.</w:t>
            </w:r>
          </w:p>
          <w:p w:rsidR="001F1EBF" w:rsidRPr="00D84481" w:rsidRDefault="001F1EBF" w:rsidP="00132CE3">
            <w:pPr>
              <w:spacing w:line="240" w:lineRule="auto"/>
              <w:rPr>
                <w:rFonts w:ascii="Times New Roman" w:hAnsi="Times New Roman" w:cs="Times New Roman"/>
                <w:sz w:val="24"/>
                <w:szCs w:val="24"/>
              </w:rPr>
            </w:pPr>
            <w:r w:rsidRPr="00D84481">
              <w:rPr>
                <w:rFonts w:ascii="Times New Roman" w:hAnsi="Times New Roman" w:cs="Times New Roman"/>
                <w:sz w:val="24"/>
                <w:szCs w:val="24"/>
              </w:rPr>
              <w:lastRenderedPageBreak/>
              <w:t>Ministerio de Educación Nacional. Resolución 185</w:t>
            </w:r>
            <w:r w:rsidR="00B41FF0" w:rsidRPr="00D84481">
              <w:rPr>
                <w:rFonts w:ascii="Times New Roman" w:hAnsi="Times New Roman" w:cs="Times New Roman"/>
                <w:sz w:val="24"/>
                <w:szCs w:val="24"/>
              </w:rPr>
              <w:t>83 del 15 de septiembre de 2017</w:t>
            </w:r>
          </w:p>
          <w:p w:rsidR="00B41FF0" w:rsidRPr="00D84481" w:rsidRDefault="00B41FF0" w:rsidP="00132CE3">
            <w:pPr>
              <w:spacing w:line="240" w:lineRule="auto"/>
              <w:rPr>
                <w:rFonts w:ascii="Times New Roman" w:hAnsi="Times New Roman" w:cs="Times New Roman"/>
                <w:sz w:val="24"/>
                <w:szCs w:val="24"/>
              </w:rPr>
            </w:pPr>
            <w:proofErr w:type="spellStart"/>
            <w:r w:rsidRPr="00D84481">
              <w:rPr>
                <w:rFonts w:ascii="Times New Roman" w:hAnsi="Times New Roman" w:cs="Times New Roman"/>
                <w:color w:val="000000"/>
                <w:sz w:val="24"/>
                <w:szCs w:val="24"/>
              </w:rPr>
              <w:t>Monereo</w:t>
            </w:r>
            <w:proofErr w:type="spellEnd"/>
            <w:r w:rsidRPr="00D84481">
              <w:rPr>
                <w:rFonts w:ascii="Times New Roman" w:hAnsi="Times New Roman" w:cs="Times New Roman"/>
                <w:color w:val="000000"/>
                <w:sz w:val="24"/>
                <w:szCs w:val="24"/>
              </w:rPr>
              <w:t xml:space="preserve">, C. (2010). La formación del profesorado: una pauta para el análisis en intervención a través de incidentes críticos. </w:t>
            </w:r>
            <w:r w:rsidR="004A42E6" w:rsidRPr="00D84481">
              <w:rPr>
                <w:rFonts w:ascii="Times New Roman" w:hAnsi="Times New Roman" w:cs="Times New Roman"/>
                <w:i/>
                <w:color w:val="000000"/>
                <w:sz w:val="24"/>
                <w:szCs w:val="24"/>
              </w:rPr>
              <w:t xml:space="preserve">Revista </w:t>
            </w:r>
            <w:proofErr w:type="spellStart"/>
            <w:r w:rsidR="004A42E6" w:rsidRPr="00D84481">
              <w:rPr>
                <w:rFonts w:ascii="Times New Roman" w:hAnsi="Times New Roman" w:cs="Times New Roman"/>
                <w:i/>
                <w:color w:val="000000"/>
                <w:sz w:val="24"/>
                <w:szCs w:val="24"/>
              </w:rPr>
              <w:t>Iberoaméricana</w:t>
            </w:r>
            <w:proofErr w:type="spellEnd"/>
            <w:r w:rsidR="004A42E6" w:rsidRPr="00D84481">
              <w:rPr>
                <w:rFonts w:ascii="Times New Roman" w:hAnsi="Times New Roman" w:cs="Times New Roman"/>
                <w:i/>
                <w:color w:val="000000"/>
                <w:sz w:val="24"/>
                <w:szCs w:val="24"/>
              </w:rPr>
              <w:t xml:space="preserve"> de I</w:t>
            </w:r>
            <w:r w:rsidRPr="00D84481">
              <w:rPr>
                <w:rFonts w:ascii="Times New Roman" w:hAnsi="Times New Roman" w:cs="Times New Roman"/>
                <w:i/>
                <w:color w:val="000000"/>
                <w:sz w:val="24"/>
                <w:szCs w:val="24"/>
              </w:rPr>
              <w:t>nvestigación.</w:t>
            </w:r>
            <w:r w:rsidRPr="00D84481">
              <w:rPr>
                <w:rFonts w:ascii="Times New Roman" w:hAnsi="Times New Roman" w:cs="Times New Roman"/>
                <w:color w:val="000000"/>
                <w:sz w:val="24"/>
                <w:szCs w:val="24"/>
              </w:rPr>
              <w:t xml:space="preserve"> 52, 149 – 178</w:t>
            </w:r>
          </w:p>
          <w:p w:rsidR="00B41FF0" w:rsidRPr="00D84481" w:rsidRDefault="00B41FF0" w:rsidP="00132CE3">
            <w:pPr>
              <w:spacing w:line="240" w:lineRule="auto"/>
              <w:rPr>
                <w:rFonts w:ascii="Times New Roman" w:hAnsi="Times New Roman" w:cs="Times New Roman"/>
                <w:sz w:val="24"/>
                <w:szCs w:val="24"/>
              </w:rPr>
            </w:pPr>
            <w:proofErr w:type="spellStart"/>
            <w:r w:rsidRPr="00D84481">
              <w:rPr>
                <w:rFonts w:ascii="Times New Roman" w:hAnsi="Times New Roman" w:cs="Times New Roman"/>
                <w:color w:val="000000"/>
                <w:sz w:val="24"/>
                <w:szCs w:val="24"/>
              </w:rPr>
              <w:t>Nocceti</w:t>
            </w:r>
            <w:proofErr w:type="spellEnd"/>
            <w:r w:rsidRPr="00D84481">
              <w:rPr>
                <w:rFonts w:ascii="Times New Roman" w:hAnsi="Times New Roman" w:cs="Times New Roman"/>
                <w:color w:val="000000"/>
                <w:sz w:val="24"/>
                <w:szCs w:val="24"/>
              </w:rPr>
              <w:t xml:space="preserve">, A., y Medina, J. (2018). Condiciones que desencadenan la reflexión docente en el futuro profesor durante sus prácticas de formación. </w:t>
            </w:r>
            <w:r w:rsidRPr="00D84481">
              <w:rPr>
                <w:rFonts w:ascii="Times New Roman" w:hAnsi="Times New Roman" w:cs="Times New Roman"/>
                <w:i/>
                <w:color w:val="000000"/>
                <w:sz w:val="24"/>
                <w:szCs w:val="24"/>
              </w:rPr>
              <w:t>Revista Espacios.</w:t>
            </w:r>
            <w:r w:rsidRPr="00D84481">
              <w:rPr>
                <w:rFonts w:ascii="Times New Roman" w:hAnsi="Times New Roman" w:cs="Times New Roman"/>
                <w:b/>
                <w:color w:val="000000"/>
                <w:sz w:val="24"/>
                <w:szCs w:val="24"/>
              </w:rPr>
              <w:t xml:space="preserve"> </w:t>
            </w:r>
            <w:r w:rsidRPr="00D84481">
              <w:rPr>
                <w:rFonts w:ascii="Times New Roman" w:hAnsi="Times New Roman" w:cs="Times New Roman"/>
                <w:color w:val="000000"/>
                <w:sz w:val="24"/>
                <w:szCs w:val="24"/>
              </w:rPr>
              <w:t>39(15). Disponible en: http://www.revistaespacios.com/a18v39n15/a18v39n15p02.pdf</w:t>
            </w:r>
          </w:p>
          <w:p w:rsidR="00102B49" w:rsidRPr="00D84481" w:rsidRDefault="00102B49" w:rsidP="00132CE3">
            <w:pPr>
              <w:spacing w:line="240" w:lineRule="auto"/>
              <w:rPr>
                <w:rFonts w:ascii="Times New Roman" w:hAnsi="Times New Roman" w:cs="Times New Roman"/>
                <w:sz w:val="24"/>
                <w:szCs w:val="24"/>
              </w:rPr>
            </w:pPr>
            <w:r w:rsidRPr="00D84481">
              <w:rPr>
                <w:rFonts w:ascii="Times New Roman" w:hAnsi="Times New Roman" w:cs="Times New Roman"/>
                <w:sz w:val="24"/>
                <w:szCs w:val="24"/>
                <w:lang w:val="en-US"/>
              </w:rPr>
              <w:t xml:space="preserve">Oakley, G; </w:t>
            </w:r>
            <w:proofErr w:type="spellStart"/>
            <w:r w:rsidRPr="00D84481">
              <w:rPr>
                <w:rFonts w:ascii="Times New Roman" w:hAnsi="Times New Roman" w:cs="Times New Roman"/>
                <w:sz w:val="24"/>
                <w:szCs w:val="24"/>
                <w:lang w:val="en-US"/>
              </w:rPr>
              <w:t>Pegrum</w:t>
            </w:r>
            <w:proofErr w:type="spellEnd"/>
            <w:r w:rsidRPr="00D84481">
              <w:rPr>
                <w:rFonts w:ascii="Times New Roman" w:hAnsi="Times New Roman" w:cs="Times New Roman"/>
                <w:sz w:val="24"/>
                <w:szCs w:val="24"/>
                <w:lang w:val="en-US"/>
              </w:rPr>
              <w:t xml:space="preserve">, M. &amp; Johnston, S. (2014). Introducing e-portfolios to pre-service teachers as a tools for reflection and growth: lessons learnt. </w:t>
            </w:r>
            <w:r w:rsidRPr="00D84481">
              <w:rPr>
                <w:rFonts w:ascii="Times New Roman" w:hAnsi="Times New Roman" w:cs="Times New Roman"/>
                <w:i/>
                <w:sz w:val="24"/>
                <w:szCs w:val="24"/>
              </w:rPr>
              <w:t>Asia-</w:t>
            </w:r>
            <w:proofErr w:type="spellStart"/>
            <w:r w:rsidRPr="00D84481">
              <w:rPr>
                <w:rFonts w:ascii="Times New Roman" w:hAnsi="Times New Roman" w:cs="Times New Roman"/>
                <w:i/>
                <w:sz w:val="24"/>
                <w:szCs w:val="24"/>
              </w:rPr>
              <w:t>Pacific</w:t>
            </w:r>
            <w:proofErr w:type="spellEnd"/>
            <w:r w:rsidRPr="00D84481">
              <w:rPr>
                <w:rFonts w:ascii="Times New Roman" w:hAnsi="Times New Roman" w:cs="Times New Roman"/>
                <w:i/>
                <w:sz w:val="24"/>
                <w:szCs w:val="24"/>
              </w:rPr>
              <w:t xml:space="preserve"> </w:t>
            </w:r>
            <w:proofErr w:type="spellStart"/>
            <w:r w:rsidRPr="00D84481">
              <w:rPr>
                <w:rFonts w:ascii="Times New Roman" w:hAnsi="Times New Roman" w:cs="Times New Roman"/>
                <w:i/>
                <w:sz w:val="24"/>
                <w:szCs w:val="24"/>
              </w:rPr>
              <w:t>Journal</w:t>
            </w:r>
            <w:proofErr w:type="spellEnd"/>
            <w:r w:rsidRPr="00D84481">
              <w:rPr>
                <w:rFonts w:ascii="Times New Roman" w:hAnsi="Times New Roman" w:cs="Times New Roman"/>
                <w:i/>
                <w:sz w:val="24"/>
                <w:szCs w:val="24"/>
              </w:rPr>
              <w:t xml:space="preserve"> of </w:t>
            </w:r>
            <w:proofErr w:type="spellStart"/>
            <w:r w:rsidRPr="00D84481">
              <w:rPr>
                <w:rFonts w:ascii="Times New Roman" w:hAnsi="Times New Roman" w:cs="Times New Roman"/>
                <w:i/>
                <w:sz w:val="24"/>
                <w:szCs w:val="24"/>
              </w:rPr>
              <w:t>Teacher</w:t>
            </w:r>
            <w:proofErr w:type="spellEnd"/>
            <w:r w:rsidRPr="00D84481">
              <w:rPr>
                <w:rFonts w:ascii="Times New Roman" w:hAnsi="Times New Roman" w:cs="Times New Roman"/>
                <w:i/>
                <w:sz w:val="24"/>
                <w:szCs w:val="24"/>
              </w:rPr>
              <w:t xml:space="preserve"> </w:t>
            </w:r>
            <w:proofErr w:type="spellStart"/>
            <w:r w:rsidRPr="00D84481">
              <w:rPr>
                <w:rFonts w:ascii="Times New Roman" w:hAnsi="Times New Roman" w:cs="Times New Roman"/>
                <w:i/>
                <w:sz w:val="24"/>
                <w:szCs w:val="24"/>
              </w:rPr>
              <w:t>Education</w:t>
            </w:r>
            <w:proofErr w:type="spellEnd"/>
            <w:r w:rsidRPr="00D84481">
              <w:rPr>
                <w:rFonts w:ascii="Times New Roman" w:hAnsi="Times New Roman" w:cs="Times New Roman"/>
                <w:i/>
                <w:sz w:val="24"/>
                <w:szCs w:val="24"/>
              </w:rPr>
              <w:t xml:space="preserve">. </w:t>
            </w:r>
            <w:r w:rsidRPr="00D84481">
              <w:rPr>
                <w:rFonts w:ascii="Times New Roman" w:hAnsi="Times New Roman" w:cs="Times New Roman"/>
                <w:sz w:val="24"/>
                <w:szCs w:val="24"/>
              </w:rPr>
              <w:t>42(1), 36-50.</w:t>
            </w:r>
          </w:p>
          <w:p w:rsidR="001F1EBF" w:rsidRPr="00D84481" w:rsidRDefault="001F1EBF" w:rsidP="00132CE3">
            <w:pPr>
              <w:spacing w:line="240" w:lineRule="auto"/>
              <w:jc w:val="both"/>
              <w:rPr>
                <w:rFonts w:ascii="Times New Roman" w:hAnsi="Times New Roman" w:cs="Times New Roman"/>
                <w:sz w:val="24"/>
                <w:szCs w:val="24"/>
              </w:rPr>
            </w:pPr>
            <w:r w:rsidRPr="00D84481">
              <w:rPr>
                <w:rFonts w:ascii="Times New Roman" w:hAnsi="Times New Roman" w:cs="Times New Roman"/>
                <w:sz w:val="24"/>
                <w:szCs w:val="24"/>
              </w:rPr>
              <w:t xml:space="preserve">Organización de Naciones Unidas (2017). </w:t>
            </w:r>
            <w:r w:rsidRPr="00D84481">
              <w:rPr>
                <w:rFonts w:ascii="Times New Roman" w:hAnsi="Times New Roman" w:cs="Times New Roman"/>
                <w:bCs/>
                <w:i/>
                <w:sz w:val="24"/>
                <w:szCs w:val="24"/>
              </w:rPr>
              <w:t>Informe de los Objetivos de Desarrollo Sostenible.</w:t>
            </w:r>
            <w:r w:rsidRPr="00D84481">
              <w:rPr>
                <w:rFonts w:ascii="Times New Roman" w:hAnsi="Times New Roman" w:cs="Times New Roman"/>
                <w:b/>
                <w:bCs/>
                <w:sz w:val="24"/>
                <w:szCs w:val="24"/>
              </w:rPr>
              <w:t xml:space="preserve"> </w:t>
            </w:r>
            <w:r w:rsidRPr="00D84481">
              <w:rPr>
                <w:rFonts w:ascii="Times New Roman" w:hAnsi="Times New Roman" w:cs="Times New Roman"/>
                <w:sz w:val="24"/>
                <w:szCs w:val="24"/>
              </w:rPr>
              <w:t>Disponible en: http://ggim.un.org/documents/TheSustainableDevelopmentGoalsReport2017_Spanish.pdf</w:t>
            </w:r>
          </w:p>
          <w:p w:rsidR="0074351A" w:rsidRPr="00D84481" w:rsidRDefault="0074351A" w:rsidP="00132CE3">
            <w:pPr>
              <w:spacing w:line="240" w:lineRule="auto"/>
              <w:rPr>
                <w:rFonts w:ascii="Times New Roman" w:hAnsi="Times New Roman" w:cs="Times New Roman"/>
                <w:sz w:val="24"/>
                <w:szCs w:val="24"/>
              </w:rPr>
            </w:pPr>
            <w:proofErr w:type="spellStart"/>
            <w:r w:rsidRPr="00D84481">
              <w:rPr>
                <w:rFonts w:ascii="Times New Roman" w:eastAsia="Calibri" w:hAnsi="Times New Roman" w:cs="Times New Roman"/>
                <w:sz w:val="24"/>
                <w:szCs w:val="24"/>
                <w:lang w:val="es-ES"/>
              </w:rPr>
              <w:t>Perreneud</w:t>
            </w:r>
            <w:proofErr w:type="spellEnd"/>
            <w:r w:rsidRPr="00D84481">
              <w:rPr>
                <w:rFonts w:ascii="Times New Roman" w:eastAsia="Calibri" w:hAnsi="Times New Roman" w:cs="Times New Roman"/>
                <w:sz w:val="24"/>
                <w:szCs w:val="24"/>
                <w:lang w:val="es-ES"/>
              </w:rPr>
              <w:t xml:space="preserve">, P. (2010). </w:t>
            </w:r>
            <w:r w:rsidRPr="00D84481">
              <w:rPr>
                <w:rFonts w:ascii="Times New Roman" w:eastAsia="Calibri" w:hAnsi="Times New Roman" w:cs="Times New Roman"/>
                <w:i/>
                <w:sz w:val="24"/>
                <w:szCs w:val="24"/>
                <w:lang w:val="es-ES"/>
              </w:rPr>
              <w:t>Desarrollar la práctica reflexiva en el oficio de enseñar.</w:t>
            </w:r>
            <w:r w:rsidRPr="00D84481">
              <w:rPr>
                <w:rFonts w:ascii="Times New Roman" w:eastAsia="Calibri" w:hAnsi="Times New Roman" w:cs="Times New Roman"/>
                <w:sz w:val="24"/>
                <w:szCs w:val="24"/>
                <w:lang w:val="es-ES"/>
              </w:rPr>
              <w:t xml:space="preserve"> Barcelona: Editorial </w:t>
            </w:r>
            <w:proofErr w:type="spellStart"/>
            <w:r w:rsidRPr="00D84481">
              <w:rPr>
                <w:rFonts w:ascii="Times New Roman" w:eastAsia="Calibri" w:hAnsi="Times New Roman" w:cs="Times New Roman"/>
                <w:sz w:val="24"/>
                <w:szCs w:val="24"/>
                <w:lang w:val="es-ES"/>
              </w:rPr>
              <w:t>Graó</w:t>
            </w:r>
            <w:proofErr w:type="spellEnd"/>
            <w:r w:rsidRPr="00D84481">
              <w:rPr>
                <w:rFonts w:ascii="Times New Roman" w:eastAsia="Calibri" w:hAnsi="Times New Roman" w:cs="Times New Roman"/>
                <w:sz w:val="24"/>
                <w:szCs w:val="24"/>
                <w:lang w:val="es-ES"/>
              </w:rPr>
              <w:t>.</w:t>
            </w:r>
          </w:p>
          <w:p w:rsidR="00102B49" w:rsidRPr="00D84481" w:rsidRDefault="00102B49" w:rsidP="00132CE3">
            <w:pPr>
              <w:spacing w:line="240" w:lineRule="auto"/>
              <w:rPr>
                <w:rFonts w:ascii="Times New Roman" w:hAnsi="Times New Roman" w:cs="Times New Roman"/>
                <w:sz w:val="24"/>
                <w:szCs w:val="24"/>
              </w:rPr>
            </w:pPr>
            <w:proofErr w:type="spellStart"/>
            <w:r w:rsidRPr="00D84481">
              <w:rPr>
                <w:rFonts w:ascii="Times New Roman" w:hAnsi="Times New Roman" w:cs="Times New Roman"/>
                <w:sz w:val="24"/>
                <w:szCs w:val="24"/>
              </w:rPr>
              <w:t>Rigo</w:t>
            </w:r>
            <w:proofErr w:type="spellEnd"/>
            <w:r w:rsidRPr="00D84481">
              <w:rPr>
                <w:rFonts w:ascii="Times New Roman" w:hAnsi="Times New Roman" w:cs="Times New Roman"/>
                <w:sz w:val="24"/>
                <w:szCs w:val="24"/>
              </w:rPr>
              <w:t xml:space="preserve">, M. (2013). El caso de un portafolio electrónico docente: formación, actividad reflexiva y percepción social. </w:t>
            </w:r>
            <w:r w:rsidRPr="00D84481">
              <w:rPr>
                <w:rFonts w:ascii="Times New Roman" w:hAnsi="Times New Roman" w:cs="Times New Roman"/>
                <w:i/>
                <w:sz w:val="24"/>
                <w:szCs w:val="24"/>
              </w:rPr>
              <w:t xml:space="preserve">Perspectiva Educacional. </w:t>
            </w:r>
            <w:r w:rsidRPr="00D84481">
              <w:rPr>
                <w:rFonts w:ascii="Times New Roman" w:hAnsi="Times New Roman" w:cs="Times New Roman"/>
                <w:sz w:val="24"/>
                <w:szCs w:val="24"/>
              </w:rPr>
              <w:t>52(2), 60-85.</w:t>
            </w:r>
          </w:p>
          <w:p w:rsidR="00102B49" w:rsidRPr="00D84481" w:rsidRDefault="00102B49" w:rsidP="00132CE3">
            <w:pPr>
              <w:spacing w:line="240" w:lineRule="auto"/>
              <w:rPr>
                <w:rFonts w:ascii="Times New Roman" w:hAnsi="Times New Roman" w:cs="Times New Roman"/>
                <w:sz w:val="24"/>
                <w:szCs w:val="24"/>
                <w:lang w:val="en-US"/>
              </w:rPr>
            </w:pPr>
            <w:proofErr w:type="spellStart"/>
            <w:r w:rsidRPr="00D84481">
              <w:rPr>
                <w:rFonts w:ascii="Times New Roman" w:hAnsi="Times New Roman" w:cs="Times New Roman"/>
                <w:sz w:val="24"/>
                <w:szCs w:val="24"/>
              </w:rPr>
              <w:t>Rodrigues</w:t>
            </w:r>
            <w:proofErr w:type="spellEnd"/>
            <w:r w:rsidRPr="00D84481">
              <w:rPr>
                <w:rFonts w:ascii="Times New Roman" w:hAnsi="Times New Roman" w:cs="Times New Roman"/>
                <w:sz w:val="24"/>
                <w:szCs w:val="24"/>
              </w:rPr>
              <w:t xml:space="preserve">, R; Rodríguez, J. (2014). El portafolio digital como soporte de la práctica reflexiva en la formación docente. </w:t>
            </w:r>
            <w:proofErr w:type="spellStart"/>
            <w:r w:rsidRPr="00D84481">
              <w:rPr>
                <w:rFonts w:ascii="Times New Roman" w:hAnsi="Times New Roman" w:cs="Times New Roman"/>
                <w:i/>
                <w:sz w:val="24"/>
                <w:szCs w:val="24"/>
                <w:lang w:val="en-US"/>
              </w:rPr>
              <w:t>Revista</w:t>
            </w:r>
            <w:proofErr w:type="spellEnd"/>
            <w:r w:rsidRPr="00D84481">
              <w:rPr>
                <w:rFonts w:ascii="Times New Roman" w:hAnsi="Times New Roman" w:cs="Times New Roman"/>
                <w:i/>
                <w:sz w:val="24"/>
                <w:szCs w:val="24"/>
                <w:lang w:val="en-US"/>
              </w:rPr>
              <w:t xml:space="preserve"> </w:t>
            </w:r>
            <w:proofErr w:type="spellStart"/>
            <w:r w:rsidRPr="00D84481">
              <w:rPr>
                <w:rFonts w:ascii="Times New Roman" w:hAnsi="Times New Roman" w:cs="Times New Roman"/>
                <w:i/>
                <w:sz w:val="24"/>
                <w:szCs w:val="24"/>
                <w:lang w:val="en-US"/>
              </w:rPr>
              <w:t>Iberoaméricana</w:t>
            </w:r>
            <w:proofErr w:type="spellEnd"/>
            <w:r w:rsidRPr="00D84481">
              <w:rPr>
                <w:rFonts w:ascii="Times New Roman" w:hAnsi="Times New Roman" w:cs="Times New Roman"/>
                <w:i/>
                <w:sz w:val="24"/>
                <w:szCs w:val="24"/>
                <w:lang w:val="en-US"/>
              </w:rPr>
              <w:t xml:space="preserve"> de </w:t>
            </w:r>
            <w:proofErr w:type="spellStart"/>
            <w:r w:rsidRPr="00D84481">
              <w:rPr>
                <w:rFonts w:ascii="Times New Roman" w:hAnsi="Times New Roman" w:cs="Times New Roman"/>
                <w:i/>
                <w:sz w:val="24"/>
                <w:szCs w:val="24"/>
                <w:lang w:val="en-US"/>
              </w:rPr>
              <w:t>Educación</w:t>
            </w:r>
            <w:proofErr w:type="spellEnd"/>
            <w:r w:rsidRPr="00D84481">
              <w:rPr>
                <w:rFonts w:ascii="Times New Roman" w:hAnsi="Times New Roman" w:cs="Times New Roman"/>
                <w:i/>
                <w:sz w:val="24"/>
                <w:szCs w:val="24"/>
                <w:lang w:val="en-US"/>
              </w:rPr>
              <w:t xml:space="preserve">. </w:t>
            </w:r>
            <w:r w:rsidRPr="00D84481">
              <w:rPr>
                <w:rFonts w:ascii="Times New Roman" w:hAnsi="Times New Roman" w:cs="Times New Roman"/>
                <w:sz w:val="24"/>
                <w:szCs w:val="24"/>
                <w:lang w:val="en-US"/>
              </w:rPr>
              <w:t>65, 53-74.</w:t>
            </w:r>
          </w:p>
          <w:p w:rsidR="00102B49" w:rsidRPr="00D84481" w:rsidRDefault="00102B49" w:rsidP="00132CE3">
            <w:pPr>
              <w:spacing w:line="240" w:lineRule="auto"/>
              <w:rPr>
                <w:rFonts w:ascii="Times New Roman" w:hAnsi="Times New Roman" w:cs="Times New Roman"/>
                <w:sz w:val="24"/>
                <w:szCs w:val="24"/>
                <w:lang w:val="en-US"/>
              </w:rPr>
            </w:pPr>
            <w:proofErr w:type="spellStart"/>
            <w:r w:rsidRPr="00D84481">
              <w:rPr>
                <w:rFonts w:ascii="Times New Roman" w:hAnsi="Times New Roman" w:cs="Times New Roman"/>
                <w:sz w:val="24"/>
                <w:szCs w:val="24"/>
                <w:lang w:val="en-US"/>
              </w:rPr>
              <w:t>Strudler</w:t>
            </w:r>
            <w:proofErr w:type="spellEnd"/>
            <w:r w:rsidRPr="00D84481">
              <w:rPr>
                <w:rFonts w:ascii="Times New Roman" w:hAnsi="Times New Roman" w:cs="Times New Roman"/>
                <w:sz w:val="24"/>
                <w:szCs w:val="24"/>
                <w:lang w:val="en-US"/>
              </w:rPr>
              <w:t xml:space="preserve">, N. &amp; Wetzel, K (2005). The Diffusion of Electronic E-Portfolios in Teacher Education: Issues of Initiation and Implementation. </w:t>
            </w:r>
            <w:r w:rsidRPr="00D84481">
              <w:rPr>
                <w:rFonts w:ascii="Times New Roman" w:hAnsi="Times New Roman" w:cs="Times New Roman"/>
                <w:i/>
                <w:sz w:val="24"/>
                <w:szCs w:val="24"/>
                <w:lang w:val="en-US"/>
              </w:rPr>
              <w:t xml:space="preserve">Journal of Research on Technology in Education. </w:t>
            </w:r>
            <w:r w:rsidRPr="00D84481">
              <w:rPr>
                <w:rFonts w:ascii="Times New Roman" w:hAnsi="Times New Roman" w:cs="Times New Roman"/>
                <w:sz w:val="24"/>
                <w:szCs w:val="24"/>
                <w:lang w:val="en-US"/>
              </w:rPr>
              <w:t>37(4), 411-433.</w:t>
            </w:r>
          </w:p>
          <w:p w:rsidR="00901799" w:rsidRPr="00D84481" w:rsidRDefault="00901799" w:rsidP="00132CE3">
            <w:pPr>
              <w:spacing w:line="240" w:lineRule="auto"/>
              <w:rPr>
                <w:rFonts w:ascii="Times New Roman" w:hAnsi="Times New Roman" w:cs="Times New Roman"/>
                <w:sz w:val="24"/>
                <w:szCs w:val="24"/>
                <w:lang w:val="en-US"/>
              </w:rPr>
            </w:pPr>
            <w:r w:rsidRPr="00D84481">
              <w:rPr>
                <w:rFonts w:ascii="Times New Roman" w:hAnsi="Times New Roman" w:cs="Times New Roman"/>
                <w:sz w:val="24"/>
                <w:szCs w:val="24"/>
                <w:lang w:val="en-US"/>
              </w:rPr>
              <w:t xml:space="preserve">Tejada, J. (2006). El practicum </w:t>
            </w:r>
            <w:proofErr w:type="spellStart"/>
            <w:r w:rsidRPr="00D84481">
              <w:rPr>
                <w:rFonts w:ascii="Times New Roman" w:hAnsi="Times New Roman" w:cs="Times New Roman"/>
                <w:sz w:val="24"/>
                <w:szCs w:val="24"/>
                <w:lang w:val="en-US"/>
              </w:rPr>
              <w:t>por</w:t>
            </w:r>
            <w:proofErr w:type="spellEnd"/>
            <w:r w:rsidRPr="00D84481">
              <w:rPr>
                <w:rFonts w:ascii="Times New Roman" w:hAnsi="Times New Roman" w:cs="Times New Roman"/>
                <w:sz w:val="24"/>
                <w:szCs w:val="24"/>
                <w:lang w:val="en-US"/>
              </w:rPr>
              <w:t xml:space="preserve"> </w:t>
            </w:r>
            <w:proofErr w:type="spellStart"/>
            <w:r w:rsidRPr="00D84481">
              <w:rPr>
                <w:rFonts w:ascii="Times New Roman" w:hAnsi="Times New Roman" w:cs="Times New Roman"/>
                <w:sz w:val="24"/>
                <w:szCs w:val="24"/>
                <w:lang w:val="en-US"/>
              </w:rPr>
              <w:t>competencias</w:t>
            </w:r>
            <w:proofErr w:type="spellEnd"/>
            <w:r w:rsidRPr="00D84481">
              <w:rPr>
                <w:rFonts w:ascii="Times New Roman" w:hAnsi="Times New Roman" w:cs="Times New Roman"/>
                <w:sz w:val="24"/>
                <w:szCs w:val="24"/>
                <w:lang w:val="en-US"/>
              </w:rPr>
              <w:t xml:space="preserve">: </w:t>
            </w:r>
            <w:proofErr w:type="spellStart"/>
            <w:r w:rsidRPr="00D84481">
              <w:rPr>
                <w:rFonts w:ascii="Times New Roman" w:hAnsi="Times New Roman" w:cs="Times New Roman"/>
                <w:sz w:val="24"/>
                <w:szCs w:val="24"/>
                <w:lang w:val="en-US"/>
              </w:rPr>
              <w:t>Implicaciones</w:t>
            </w:r>
            <w:proofErr w:type="spellEnd"/>
            <w:r w:rsidRPr="00D84481">
              <w:rPr>
                <w:rFonts w:ascii="Times New Roman" w:hAnsi="Times New Roman" w:cs="Times New Roman"/>
                <w:sz w:val="24"/>
                <w:szCs w:val="24"/>
                <w:lang w:val="en-US"/>
              </w:rPr>
              <w:t xml:space="preserve"> </w:t>
            </w:r>
            <w:proofErr w:type="spellStart"/>
            <w:r w:rsidRPr="00D84481">
              <w:rPr>
                <w:rFonts w:ascii="Times New Roman" w:hAnsi="Times New Roman" w:cs="Times New Roman"/>
                <w:sz w:val="24"/>
                <w:szCs w:val="24"/>
                <w:lang w:val="en-US"/>
              </w:rPr>
              <w:t>metodológicas</w:t>
            </w:r>
            <w:proofErr w:type="spellEnd"/>
            <w:r w:rsidRPr="00D84481">
              <w:rPr>
                <w:rFonts w:ascii="Times New Roman" w:hAnsi="Times New Roman" w:cs="Times New Roman"/>
                <w:sz w:val="24"/>
                <w:szCs w:val="24"/>
                <w:lang w:val="en-US"/>
              </w:rPr>
              <w:t xml:space="preserve">, </w:t>
            </w:r>
            <w:proofErr w:type="spellStart"/>
            <w:r w:rsidRPr="00D84481">
              <w:rPr>
                <w:rFonts w:ascii="Times New Roman" w:hAnsi="Times New Roman" w:cs="Times New Roman"/>
                <w:sz w:val="24"/>
                <w:szCs w:val="24"/>
                <w:lang w:val="en-US"/>
              </w:rPr>
              <w:t>organizativas</w:t>
            </w:r>
            <w:proofErr w:type="spellEnd"/>
            <w:r w:rsidRPr="00D84481">
              <w:rPr>
                <w:rFonts w:ascii="Times New Roman" w:hAnsi="Times New Roman" w:cs="Times New Roman"/>
                <w:sz w:val="24"/>
                <w:szCs w:val="24"/>
                <w:lang w:val="en-US"/>
              </w:rPr>
              <w:t xml:space="preserve"> y </w:t>
            </w:r>
            <w:proofErr w:type="spellStart"/>
            <w:r w:rsidRPr="00D84481">
              <w:rPr>
                <w:rFonts w:ascii="Times New Roman" w:hAnsi="Times New Roman" w:cs="Times New Roman"/>
                <w:sz w:val="24"/>
                <w:szCs w:val="24"/>
                <w:lang w:val="en-US"/>
              </w:rPr>
              <w:t>evaluativas</w:t>
            </w:r>
            <w:proofErr w:type="spellEnd"/>
            <w:r w:rsidRPr="00D84481">
              <w:rPr>
                <w:rFonts w:ascii="Times New Roman" w:hAnsi="Times New Roman" w:cs="Times New Roman"/>
                <w:sz w:val="24"/>
                <w:szCs w:val="24"/>
                <w:lang w:val="en-US"/>
              </w:rPr>
              <w:t xml:space="preserve">. </w:t>
            </w:r>
            <w:proofErr w:type="spellStart"/>
            <w:r w:rsidRPr="00D84481">
              <w:rPr>
                <w:rFonts w:ascii="Times New Roman" w:hAnsi="Times New Roman" w:cs="Times New Roman"/>
                <w:i/>
                <w:sz w:val="24"/>
                <w:szCs w:val="24"/>
                <w:lang w:val="en-US"/>
              </w:rPr>
              <w:t>Bordón</w:t>
            </w:r>
            <w:proofErr w:type="spellEnd"/>
            <w:r w:rsidRPr="00D84481">
              <w:rPr>
                <w:rFonts w:ascii="Times New Roman" w:hAnsi="Times New Roman" w:cs="Times New Roman"/>
                <w:i/>
                <w:sz w:val="24"/>
                <w:szCs w:val="24"/>
                <w:lang w:val="en-US"/>
              </w:rPr>
              <w:t xml:space="preserve">. </w:t>
            </w:r>
            <w:r w:rsidRPr="00D84481">
              <w:rPr>
                <w:rFonts w:ascii="Times New Roman" w:hAnsi="Times New Roman" w:cs="Times New Roman"/>
                <w:sz w:val="24"/>
                <w:szCs w:val="24"/>
                <w:lang w:val="en-US"/>
              </w:rPr>
              <w:t>58(3), 121-139.</w:t>
            </w:r>
          </w:p>
          <w:p w:rsidR="00EA0287" w:rsidRPr="00D84481" w:rsidRDefault="00EA0287" w:rsidP="00132CE3">
            <w:pPr>
              <w:spacing w:line="240" w:lineRule="auto"/>
              <w:rPr>
                <w:rFonts w:ascii="Times New Roman" w:hAnsi="Times New Roman" w:cs="Times New Roman"/>
                <w:sz w:val="24"/>
                <w:szCs w:val="24"/>
              </w:rPr>
            </w:pPr>
            <w:r w:rsidRPr="00D84481">
              <w:rPr>
                <w:rFonts w:ascii="Times New Roman" w:hAnsi="Times New Roman" w:cs="Times New Roman"/>
                <w:color w:val="000000"/>
                <w:sz w:val="24"/>
                <w:szCs w:val="24"/>
              </w:rPr>
              <w:t>Villota, O. (2016). Los problemas que enfre</w:t>
            </w:r>
            <w:r w:rsidR="004A42E6" w:rsidRPr="00D84481">
              <w:rPr>
                <w:rFonts w:ascii="Times New Roman" w:hAnsi="Times New Roman" w:cs="Times New Roman"/>
                <w:color w:val="000000"/>
                <w:sz w:val="24"/>
                <w:szCs w:val="24"/>
              </w:rPr>
              <w:t xml:space="preserve">nta la formación de educadores </w:t>
            </w:r>
            <w:r w:rsidRPr="00D84481">
              <w:rPr>
                <w:rFonts w:ascii="Times New Roman" w:hAnsi="Times New Roman" w:cs="Times New Roman"/>
                <w:color w:val="000000"/>
                <w:sz w:val="24"/>
                <w:szCs w:val="24"/>
              </w:rPr>
              <w:t xml:space="preserve">en los programas de licenciatura en Colombia: un estado del arte. </w:t>
            </w:r>
            <w:r w:rsidRPr="00D84481">
              <w:rPr>
                <w:rFonts w:ascii="Times New Roman" w:hAnsi="Times New Roman" w:cs="Times New Roman"/>
                <w:i/>
                <w:color w:val="000000"/>
                <w:sz w:val="24"/>
                <w:szCs w:val="24"/>
              </w:rPr>
              <w:t>Revista de Historia de la Educación en Colombia.</w:t>
            </w:r>
            <w:r w:rsidRPr="00D84481">
              <w:rPr>
                <w:rFonts w:ascii="Times New Roman" w:hAnsi="Times New Roman" w:cs="Times New Roman"/>
                <w:b/>
                <w:color w:val="000000"/>
                <w:sz w:val="24"/>
                <w:szCs w:val="24"/>
              </w:rPr>
              <w:t xml:space="preserve"> </w:t>
            </w:r>
            <w:r w:rsidRPr="00D84481">
              <w:rPr>
                <w:rFonts w:ascii="Times New Roman" w:hAnsi="Times New Roman" w:cs="Times New Roman"/>
                <w:color w:val="000000"/>
                <w:sz w:val="24"/>
                <w:szCs w:val="24"/>
              </w:rPr>
              <w:t>19(19), 141 – 166.</w:t>
            </w:r>
          </w:p>
          <w:p w:rsidR="00346EE3" w:rsidRPr="00D84481" w:rsidRDefault="00346EE3" w:rsidP="00132CE3">
            <w:pPr>
              <w:spacing w:line="240" w:lineRule="auto"/>
              <w:rPr>
                <w:rFonts w:ascii="Times New Roman" w:hAnsi="Times New Roman" w:cs="Times New Roman"/>
                <w:sz w:val="24"/>
                <w:szCs w:val="24"/>
              </w:rPr>
            </w:pPr>
            <w:proofErr w:type="spellStart"/>
            <w:r w:rsidRPr="00D84481">
              <w:rPr>
                <w:rFonts w:ascii="Times New Roman" w:hAnsi="Times New Roman" w:cs="Times New Roman"/>
                <w:sz w:val="24"/>
                <w:szCs w:val="24"/>
              </w:rPr>
              <w:t>Zabalza</w:t>
            </w:r>
            <w:proofErr w:type="spellEnd"/>
            <w:r w:rsidRPr="00D84481">
              <w:rPr>
                <w:rFonts w:ascii="Times New Roman" w:hAnsi="Times New Roman" w:cs="Times New Roman"/>
                <w:sz w:val="24"/>
                <w:szCs w:val="24"/>
              </w:rPr>
              <w:t xml:space="preserve">, M. (2011). El </w:t>
            </w:r>
            <w:proofErr w:type="spellStart"/>
            <w:r w:rsidRPr="00D84481">
              <w:rPr>
                <w:rFonts w:ascii="Times New Roman" w:hAnsi="Times New Roman" w:cs="Times New Roman"/>
                <w:sz w:val="24"/>
                <w:szCs w:val="24"/>
              </w:rPr>
              <w:t>practicum</w:t>
            </w:r>
            <w:proofErr w:type="spellEnd"/>
            <w:r w:rsidRPr="00D84481">
              <w:rPr>
                <w:rFonts w:ascii="Times New Roman" w:hAnsi="Times New Roman" w:cs="Times New Roman"/>
                <w:sz w:val="24"/>
                <w:szCs w:val="24"/>
              </w:rPr>
              <w:t xml:space="preserve"> en la formación universitaria: estado de la cuestión. </w:t>
            </w:r>
            <w:r w:rsidRPr="00D84481">
              <w:rPr>
                <w:rFonts w:ascii="Times New Roman" w:hAnsi="Times New Roman" w:cs="Times New Roman"/>
                <w:i/>
                <w:sz w:val="24"/>
                <w:szCs w:val="24"/>
              </w:rPr>
              <w:t>Revista de Educación.</w:t>
            </w:r>
            <w:r w:rsidRPr="00D84481">
              <w:rPr>
                <w:rFonts w:ascii="Times New Roman" w:hAnsi="Times New Roman" w:cs="Times New Roman"/>
                <w:sz w:val="24"/>
                <w:szCs w:val="24"/>
              </w:rPr>
              <w:t xml:space="preserve"> 354, 21-43.</w:t>
            </w:r>
          </w:p>
          <w:p w:rsidR="00346EE3" w:rsidRPr="00D84481" w:rsidRDefault="00346EE3" w:rsidP="00132CE3">
            <w:pPr>
              <w:spacing w:line="240" w:lineRule="auto"/>
              <w:rPr>
                <w:rFonts w:ascii="Times New Roman" w:hAnsi="Times New Roman" w:cs="Times New Roman"/>
                <w:sz w:val="24"/>
                <w:szCs w:val="24"/>
              </w:rPr>
            </w:pPr>
            <w:proofErr w:type="spellStart"/>
            <w:r w:rsidRPr="00D84481">
              <w:rPr>
                <w:rFonts w:ascii="Times New Roman" w:hAnsi="Times New Roman" w:cs="Times New Roman"/>
                <w:sz w:val="24"/>
                <w:szCs w:val="24"/>
              </w:rPr>
              <w:t>Zabalza</w:t>
            </w:r>
            <w:proofErr w:type="spellEnd"/>
            <w:r w:rsidRPr="00D84481">
              <w:rPr>
                <w:rFonts w:ascii="Times New Roman" w:hAnsi="Times New Roman" w:cs="Times New Roman"/>
                <w:sz w:val="24"/>
                <w:szCs w:val="24"/>
              </w:rPr>
              <w:t xml:space="preserve">, M. (2016). El </w:t>
            </w:r>
            <w:proofErr w:type="spellStart"/>
            <w:r w:rsidRPr="00D84481">
              <w:rPr>
                <w:rFonts w:ascii="Times New Roman" w:hAnsi="Times New Roman" w:cs="Times New Roman"/>
                <w:sz w:val="24"/>
                <w:szCs w:val="24"/>
              </w:rPr>
              <w:t>practicum</w:t>
            </w:r>
            <w:proofErr w:type="spellEnd"/>
            <w:r w:rsidRPr="00D84481">
              <w:rPr>
                <w:rFonts w:ascii="Times New Roman" w:hAnsi="Times New Roman" w:cs="Times New Roman"/>
                <w:sz w:val="24"/>
                <w:szCs w:val="24"/>
              </w:rPr>
              <w:t xml:space="preserve"> y las prácticas externas en la formación universitaria. </w:t>
            </w:r>
            <w:r w:rsidRPr="00D84481">
              <w:rPr>
                <w:rFonts w:ascii="Times New Roman" w:hAnsi="Times New Roman" w:cs="Times New Roman"/>
                <w:i/>
                <w:sz w:val="24"/>
                <w:szCs w:val="24"/>
              </w:rPr>
              <w:t xml:space="preserve">Revista </w:t>
            </w:r>
            <w:proofErr w:type="spellStart"/>
            <w:r w:rsidRPr="00D84481">
              <w:rPr>
                <w:rFonts w:ascii="Times New Roman" w:hAnsi="Times New Roman" w:cs="Times New Roman"/>
                <w:i/>
                <w:sz w:val="24"/>
                <w:szCs w:val="24"/>
              </w:rPr>
              <w:t>Practicum</w:t>
            </w:r>
            <w:proofErr w:type="spellEnd"/>
            <w:r w:rsidRPr="00D84481">
              <w:rPr>
                <w:rFonts w:ascii="Times New Roman" w:hAnsi="Times New Roman" w:cs="Times New Roman"/>
                <w:i/>
                <w:sz w:val="24"/>
                <w:szCs w:val="24"/>
              </w:rPr>
              <w:t xml:space="preserve">. </w:t>
            </w:r>
            <w:r w:rsidRPr="00D84481">
              <w:rPr>
                <w:rFonts w:ascii="Times New Roman" w:hAnsi="Times New Roman" w:cs="Times New Roman"/>
                <w:sz w:val="24"/>
                <w:szCs w:val="24"/>
              </w:rPr>
              <w:t xml:space="preserve">1(1). Disponible en: </w:t>
            </w:r>
            <w:hyperlink r:id="rId18" w:history="1">
              <w:r w:rsidRPr="00D84481">
                <w:rPr>
                  <w:rFonts w:ascii="Times New Roman" w:hAnsi="Times New Roman" w:cs="Times New Roman"/>
                  <w:sz w:val="24"/>
                  <w:szCs w:val="24"/>
                  <w:u w:val="single"/>
                </w:rPr>
                <w:t>https://revistapracticum.com/index.php/iop/article/view/15</w:t>
              </w:r>
            </w:hyperlink>
          </w:p>
          <w:p w:rsidR="00ED1717" w:rsidRPr="004A42E6" w:rsidRDefault="001D0406" w:rsidP="004A42E6">
            <w:pPr>
              <w:spacing w:line="240" w:lineRule="auto"/>
              <w:jc w:val="both"/>
              <w:rPr>
                <w:rFonts w:cs="Arial"/>
                <w:color w:val="000000"/>
                <w:sz w:val="20"/>
                <w:szCs w:val="20"/>
              </w:rPr>
            </w:pPr>
            <w:proofErr w:type="spellStart"/>
            <w:r w:rsidRPr="00D84481">
              <w:rPr>
                <w:rFonts w:ascii="Times New Roman" w:hAnsi="Times New Roman" w:cs="Times New Roman"/>
                <w:color w:val="000000"/>
                <w:sz w:val="24"/>
                <w:szCs w:val="24"/>
              </w:rPr>
              <w:t>Zeichner</w:t>
            </w:r>
            <w:proofErr w:type="spellEnd"/>
            <w:r w:rsidRPr="00D84481">
              <w:rPr>
                <w:rFonts w:ascii="Times New Roman" w:hAnsi="Times New Roman" w:cs="Times New Roman"/>
                <w:color w:val="000000"/>
                <w:sz w:val="24"/>
                <w:szCs w:val="24"/>
              </w:rPr>
              <w:t xml:space="preserve">, K. (2010). Nuevas epistemologías en la formación del profesorado. Repensando las conexiones entre las asignaturas del campus y las experiencias de prácticas en la formación del profesorado en la universidad. </w:t>
            </w:r>
            <w:r w:rsidRPr="00D84481">
              <w:rPr>
                <w:rFonts w:ascii="Times New Roman" w:hAnsi="Times New Roman" w:cs="Times New Roman"/>
                <w:i/>
                <w:color w:val="000000"/>
                <w:sz w:val="24"/>
                <w:szCs w:val="24"/>
              </w:rPr>
              <w:t>Revista Interuniversitaria de Formación del Profesorado.</w:t>
            </w:r>
            <w:r w:rsidRPr="00D84481">
              <w:rPr>
                <w:rFonts w:ascii="Times New Roman" w:hAnsi="Times New Roman" w:cs="Times New Roman"/>
                <w:b/>
                <w:color w:val="000000"/>
                <w:sz w:val="24"/>
                <w:szCs w:val="24"/>
              </w:rPr>
              <w:t xml:space="preserve"> </w:t>
            </w:r>
            <w:r w:rsidR="004A42E6" w:rsidRPr="00D84481">
              <w:rPr>
                <w:rFonts w:ascii="Times New Roman" w:hAnsi="Times New Roman" w:cs="Times New Roman"/>
                <w:color w:val="000000"/>
                <w:sz w:val="24"/>
                <w:szCs w:val="24"/>
              </w:rPr>
              <w:t>68 (24,2) 123 – 149.</w:t>
            </w:r>
          </w:p>
          <w:p w:rsidR="00ED1717" w:rsidRDefault="00ED1717">
            <w:pPr>
              <w:rPr>
                <w:rFonts w:ascii="Arial" w:eastAsia="Times New Roman" w:hAnsi="Arial" w:cs="Arial"/>
                <w:b/>
                <w:bCs/>
                <w:color w:val="222222"/>
                <w:sz w:val="24"/>
                <w:szCs w:val="24"/>
                <w:lang w:eastAsia="es-CO"/>
              </w:rPr>
            </w:pPr>
          </w:p>
        </w:tc>
      </w:tr>
    </w:tbl>
    <w:p w:rsidR="002A18AF" w:rsidRDefault="002A18AF" w:rsidP="002A18AF">
      <w:pPr>
        <w:spacing w:after="0" w:line="240" w:lineRule="auto"/>
        <w:rPr>
          <w:rFonts w:ascii="Times New Roman" w:eastAsia="Times New Roman" w:hAnsi="Times New Roman" w:cs="Times New Roman"/>
          <w:sz w:val="24"/>
          <w:szCs w:val="24"/>
          <w:lang w:eastAsia="es-CO"/>
        </w:rPr>
      </w:pPr>
    </w:p>
    <w:tbl>
      <w:tblPr>
        <w:tblW w:w="768" w:type="dxa"/>
        <w:tblInd w:w="8" w:type="dxa"/>
        <w:shd w:val="clear" w:color="auto" w:fill="FFFFFF"/>
        <w:tblLook w:val="04A0" w:firstRow="1" w:lastRow="0" w:firstColumn="1" w:lastColumn="0" w:noHBand="0" w:noVBand="1"/>
      </w:tblPr>
      <w:tblGrid>
        <w:gridCol w:w="768"/>
      </w:tblGrid>
      <w:tr w:rsidR="00ED1717" w:rsidTr="00ED1717">
        <w:tc>
          <w:tcPr>
            <w:tcW w:w="0" w:type="auto"/>
            <w:shd w:val="clear" w:color="auto" w:fill="FFFFFF"/>
            <w:tcMar>
              <w:top w:w="15" w:type="dxa"/>
              <w:left w:w="15" w:type="dxa"/>
              <w:bottom w:w="15" w:type="dxa"/>
              <w:right w:w="15" w:type="dxa"/>
            </w:tcMar>
            <w:vAlign w:val="center"/>
            <w:hideMark/>
          </w:tcPr>
          <w:p w:rsidR="00ED1717" w:rsidRDefault="00ED1717">
            <w:pPr>
              <w:spacing w:after="0"/>
              <w:rPr>
                <w:sz w:val="20"/>
                <w:szCs w:val="20"/>
                <w:lang w:eastAsia="es-CO"/>
              </w:rPr>
            </w:pPr>
          </w:p>
        </w:tc>
      </w:tr>
    </w:tbl>
    <w:p w:rsidR="002A18AF" w:rsidRDefault="002A18AF" w:rsidP="002A18AF"/>
    <w:p w:rsidR="00642463" w:rsidRDefault="00642463" w:rsidP="00642463">
      <w:pPr>
        <w:jc w:val="center"/>
        <w:rPr>
          <w:b/>
          <w:lang w:val="es-ES"/>
        </w:rPr>
      </w:pPr>
    </w:p>
    <w:p w:rsidR="00642463" w:rsidRPr="00642463" w:rsidRDefault="00642463" w:rsidP="00642463">
      <w:pPr>
        <w:jc w:val="center"/>
        <w:rPr>
          <w:b/>
          <w:lang w:val="es-ES"/>
        </w:rPr>
      </w:pPr>
    </w:p>
    <w:sectPr w:rsidR="00642463" w:rsidRPr="00642463" w:rsidSect="00265B89">
      <w:headerReference w:type="even" r:id="rId19"/>
      <w:headerReference w:type="default" r:id="rId20"/>
      <w:footerReference w:type="default" r:id="rId21"/>
      <w:headerReference w:type="first" r:id="rId22"/>
      <w:footerReference w:type="first" r:id="rId23"/>
      <w:pgSz w:w="15840" w:h="12240" w:orient="landscape"/>
      <w:pgMar w:top="567" w:right="567" w:bottom="567" w:left="567"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C2CB6" w:rsidRDefault="008C2CB6" w:rsidP="00F14D0D">
      <w:pPr>
        <w:spacing w:after="0" w:line="240" w:lineRule="auto"/>
      </w:pPr>
      <w:r>
        <w:separator/>
      </w:r>
    </w:p>
  </w:endnote>
  <w:endnote w:type="continuationSeparator" w:id="0">
    <w:p w:rsidR="008C2CB6" w:rsidRDefault="008C2CB6" w:rsidP="00F14D0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Helvetica">
    <w:panose1 w:val="020B0604020202020204"/>
    <w:charset w:val="00"/>
    <w:family w:val="swiss"/>
    <w:pitch w:val="variable"/>
    <w:sig w:usb0="20002A87" w:usb1="00000000" w:usb2="00000000"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Times">
    <w:panose1 w:val="02020603050405020304"/>
    <w:charset w:val="00"/>
    <w:family w:val="roman"/>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15446" w:rsidRDefault="00915446">
    <w:pPr>
      <w:pStyle w:val="Piedepgina"/>
    </w:pPr>
    <w:r w:rsidRPr="00ED1717">
      <w:rPr>
        <w:noProof/>
        <w:lang w:eastAsia="es-CO"/>
      </w:rPr>
      <w:drawing>
        <wp:anchor distT="0" distB="0" distL="114300" distR="114300" simplePos="0" relativeHeight="251688960" behindDoc="0" locked="0" layoutInCell="1" allowOverlap="1" wp14:anchorId="7DEFBFC1" wp14:editId="719C529C">
          <wp:simplePos x="0" y="0"/>
          <wp:positionH relativeFrom="margin">
            <wp:posOffset>2107981</wp:posOffset>
          </wp:positionH>
          <wp:positionV relativeFrom="paragraph">
            <wp:posOffset>-222710</wp:posOffset>
          </wp:positionV>
          <wp:extent cx="5748834" cy="761478"/>
          <wp:effectExtent l="0" t="0" r="4445" b="635"/>
          <wp:wrapNone/>
          <wp:docPr id="2" name="Imagen 2" descr="Comunicaciones:Comunicaciones USTA:3.Comunicaciones Institucionales:1. Comunicacion Interna:2018:Solicitudes:ST548-2018 Hoja Membrete Actualizada:Pieza:ST548–2018 Membrete 23 octubr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icaciones:Comunicaciones USTA:3.Comunicaciones Institucionales:1. Comunicacion Interna:2018:Solicitudes:ST548-2018 Hoja Membrete Actualizada:Pieza:ST548–2018 Membrete 23 octubre-0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48834" cy="761478"/>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15446" w:rsidRDefault="00915446">
    <w:pPr>
      <w:pStyle w:val="Piedepgina"/>
    </w:pPr>
    <w:r>
      <w:rPr>
        <w:noProof/>
        <w:lang w:eastAsia="es-CO"/>
      </w:rPr>
      <w:drawing>
        <wp:anchor distT="0" distB="0" distL="114300" distR="114300" simplePos="0" relativeHeight="251679744" behindDoc="0" locked="0" layoutInCell="1" allowOverlap="1" wp14:anchorId="1B6510E0" wp14:editId="0F451BAC">
          <wp:simplePos x="0" y="0"/>
          <wp:positionH relativeFrom="margin">
            <wp:posOffset>2040255</wp:posOffset>
          </wp:positionH>
          <wp:positionV relativeFrom="paragraph">
            <wp:posOffset>-216535</wp:posOffset>
          </wp:positionV>
          <wp:extent cx="5748834" cy="761478"/>
          <wp:effectExtent l="0" t="0" r="4445" b="635"/>
          <wp:wrapNone/>
          <wp:docPr id="57" name="Imagen 57" descr="Comunicaciones:Comunicaciones USTA:3.Comunicaciones Institucionales:1. Comunicacion Interna:2018:Solicitudes:ST548-2018 Hoja Membrete Actualizada:Pieza:ST548–2018 Membrete 23 octubr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icaciones:Comunicaciones USTA:3.Comunicaciones Institucionales:1. Comunicacion Interna:2018:Solicitudes:ST548-2018 Hoja Membrete Actualizada:Pieza:ST548–2018 Membrete 23 octubre-0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48834" cy="761478"/>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C2CB6" w:rsidRDefault="008C2CB6" w:rsidP="00F14D0D">
      <w:pPr>
        <w:spacing w:after="0" w:line="240" w:lineRule="auto"/>
      </w:pPr>
      <w:r>
        <w:separator/>
      </w:r>
    </w:p>
  </w:footnote>
  <w:footnote w:type="continuationSeparator" w:id="0">
    <w:p w:rsidR="008C2CB6" w:rsidRDefault="008C2CB6" w:rsidP="00F14D0D">
      <w:pPr>
        <w:spacing w:after="0" w:line="240" w:lineRule="auto"/>
      </w:pPr>
      <w:r>
        <w:continuationSeparator/>
      </w:r>
    </w:p>
  </w:footnote>
  <w:footnote w:id="1">
    <w:p w:rsidR="00915446" w:rsidRPr="008F0801" w:rsidRDefault="00915446" w:rsidP="00102B49">
      <w:pPr>
        <w:pStyle w:val="Textonotapie"/>
        <w:rPr>
          <w:lang w:val="es-ES"/>
        </w:rPr>
      </w:pPr>
      <w:r>
        <w:rPr>
          <w:rStyle w:val="Refdenotaalpie"/>
        </w:rPr>
        <w:t>*</w:t>
      </w:r>
      <w:r>
        <w:t xml:space="preserve"> </w:t>
      </w:r>
      <w:r>
        <w:rPr>
          <w:lang w:val="es-ES"/>
        </w:rPr>
        <w:t>La modalidad de Educación a Distancia de la Facultad de Educación de la Decanatura de División de Educación Abierta y a Distancia de la Universidad Santo Tomas ofrece sus programas a nivel nacional a través de Centros de Atención Universitaria (CAU) en las diversas regiones donde hace presencia (8 en total).</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15446" w:rsidRDefault="00915446">
    <w:pPr>
      <w:pStyle w:val="Encabezado"/>
    </w:pPr>
    <w:r>
      <w:rPr>
        <w:noProof/>
      </w:rPr>
      <w:pict w14:anchorId="48C0A06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10" o:spid="_x0000_s2051" type="#_x0000_t75" alt="/Users/grafico1908/Desktop/escudo.png" style="position:absolute;margin-left:0;margin-top:0;width:441.3pt;height:455.05pt;z-index:-251652096;mso-wrap-edited:f;mso-position-horizontal:center;mso-position-horizontal-relative:margin;mso-position-vertical:center;mso-position-vertical-relative:margin" o:allowincell="f">
          <v:imagedata r:id="rId1" o:title="escudo" gain="19661f" blacklevel="22938f"/>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15446" w:rsidRDefault="00915446" w:rsidP="00ED1717">
    <w:pPr>
      <w:pStyle w:val="Encabezado"/>
      <w:jc w:val="right"/>
      <w:rPr>
        <w:sz w:val="14"/>
        <w:szCs w:val="16"/>
        <w:lang w:val="es-ES"/>
      </w:rPr>
    </w:pPr>
    <w:r w:rsidRPr="00ED1717">
      <w:rPr>
        <w:noProof/>
        <w:lang w:eastAsia="es-CO"/>
      </w:rPr>
      <w:drawing>
        <wp:anchor distT="0" distB="0" distL="114300" distR="114300" simplePos="0" relativeHeight="251687936" behindDoc="0" locked="0" layoutInCell="1" allowOverlap="1" wp14:anchorId="432BB353" wp14:editId="7E8B5688">
          <wp:simplePos x="0" y="0"/>
          <wp:positionH relativeFrom="margin">
            <wp:posOffset>1860331</wp:posOffset>
          </wp:positionH>
          <wp:positionV relativeFrom="paragraph">
            <wp:posOffset>-456390</wp:posOffset>
          </wp:positionV>
          <wp:extent cx="5908040" cy="917196"/>
          <wp:effectExtent l="0" t="0" r="0" b="0"/>
          <wp:wrapNone/>
          <wp:docPr id="1" name="Imagen 1" descr="Macintosh HD:Users:angelicafernandasierrapolanco:Desktop:membrete4oct-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ngelicafernandasierrapolanco:Desktop:membrete4oct-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08040" cy="917196"/>
                  </a:xfrm>
                  <a:prstGeom prst="rect">
                    <a:avLst/>
                  </a:prstGeom>
                  <a:noFill/>
                  <a:ln>
                    <a:noFill/>
                  </a:ln>
                </pic:spPr>
              </pic:pic>
            </a:graphicData>
          </a:graphic>
          <wp14:sizeRelH relativeFrom="page">
            <wp14:pctWidth>0</wp14:pctWidth>
          </wp14:sizeRelH>
          <wp14:sizeRelV relativeFrom="page">
            <wp14:pctHeight>0</wp14:pctHeight>
          </wp14:sizeRelV>
        </wp:anchor>
      </w:drawing>
    </w:r>
  </w:p>
  <w:p w:rsidR="00915446" w:rsidRDefault="00915446" w:rsidP="004F1944">
    <w:pPr>
      <w:pStyle w:val="Encabezado"/>
      <w:jc w:val="right"/>
      <w:rPr>
        <w:sz w:val="14"/>
        <w:szCs w:val="16"/>
        <w:lang w:val="es-ES"/>
      </w:rPr>
    </w:pPr>
  </w:p>
  <w:p w:rsidR="00915446" w:rsidRPr="004F1944" w:rsidRDefault="00915446" w:rsidP="004F1944">
    <w:pPr>
      <w:pStyle w:val="Encabezado"/>
      <w:jc w:val="right"/>
      <w:rPr>
        <w:sz w:val="14"/>
        <w:szCs w:val="16"/>
      </w:rPr>
    </w:pPr>
    <w:r w:rsidRPr="006930C8">
      <w:rPr>
        <w:sz w:val="14"/>
        <w:szCs w:val="16"/>
        <w:lang w:val="es-ES"/>
      </w:rPr>
      <w:t xml:space="preserve">Página </w:t>
    </w:r>
    <w:r w:rsidRPr="006930C8">
      <w:rPr>
        <w:b/>
        <w:bCs/>
        <w:sz w:val="14"/>
        <w:szCs w:val="16"/>
      </w:rPr>
      <w:fldChar w:fldCharType="begin"/>
    </w:r>
    <w:r w:rsidRPr="006930C8">
      <w:rPr>
        <w:b/>
        <w:bCs/>
        <w:sz w:val="14"/>
        <w:szCs w:val="16"/>
      </w:rPr>
      <w:instrText>PAGE</w:instrText>
    </w:r>
    <w:r w:rsidRPr="006930C8">
      <w:rPr>
        <w:b/>
        <w:bCs/>
        <w:sz w:val="14"/>
        <w:szCs w:val="16"/>
      </w:rPr>
      <w:fldChar w:fldCharType="separate"/>
    </w:r>
    <w:r w:rsidR="00275115">
      <w:rPr>
        <w:b/>
        <w:bCs/>
        <w:noProof/>
        <w:sz w:val="14"/>
        <w:szCs w:val="16"/>
      </w:rPr>
      <w:t>15</w:t>
    </w:r>
    <w:r w:rsidRPr="006930C8">
      <w:rPr>
        <w:b/>
        <w:bCs/>
        <w:sz w:val="14"/>
        <w:szCs w:val="16"/>
      </w:rPr>
      <w:fldChar w:fldCharType="end"/>
    </w:r>
    <w:r w:rsidRPr="006930C8">
      <w:rPr>
        <w:sz w:val="14"/>
        <w:szCs w:val="16"/>
        <w:lang w:val="es-ES"/>
      </w:rPr>
      <w:t xml:space="preserve"> de </w:t>
    </w:r>
    <w:r w:rsidRPr="006930C8">
      <w:rPr>
        <w:b/>
        <w:bCs/>
        <w:sz w:val="14"/>
        <w:szCs w:val="16"/>
      </w:rPr>
      <w:fldChar w:fldCharType="begin"/>
    </w:r>
    <w:r w:rsidRPr="006930C8">
      <w:rPr>
        <w:b/>
        <w:bCs/>
        <w:sz w:val="14"/>
        <w:szCs w:val="16"/>
      </w:rPr>
      <w:instrText>NUMPAGES</w:instrText>
    </w:r>
    <w:r w:rsidRPr="006930C8">
      <w:rPr>
        <w:b/>
        <w:bCs/>
        <w:sz w:val="14"/>
        <w:szCs w:val="16"/>
      </w:rPr>
      <w:fldChar w:fldCharType="separate"/>
    </w:r>
    <w:r w:rsidR="00275115">
      <w:rPr>
        <w:b/>
        <w:bCs/>
        <w:noProof/>
        <w:sz w:val="14"/>
        <w:szCs w:val="16"/>
      </w:rPr>
      <w:t>15</w:t>
    </w:r>
    <w:r w:rsidRPr="006930C8">
      <w:rPr>
        <w:b/>
        <w:bCs/>
        <w:sz w:val="14"/>
        <w:szCs w:val="16"/>
      </w:rPr>
      <w:fldChar w:fldCharType="end"/>
    </w:r>
    <w:r>
      <w:rPr>
        <w:noProof/>
        <w:lang w:eastAsia="es-CO"/>
      </w:rPr>
      <w:pict w14:anchorId="282363F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11" o:spid="_x0000_s2050" type="#_x0000_t75" alt="/Users/grafico1908/Desktop/escudo.png" style="position:absolute;left:0;text-align:left;margin-left:0;margin-top:0;width:441.3pt;height:455.05pt;z-index:-251649024;mso-wrap-edited:f;mso-position-horizontal:center;mso-position-horizontal-relative:margin;mso-position-vertical:center;mso-position-vertical-relative:margin" o:allowincell="f">
          <v:imagedata r:id="rId2" o:title="escudo" gain="19661f" blacklevel="22938f"/>
          <w10:wrap anchorx="margin" anchory="margin"/>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59836580"/>
      <w:docPartObj>
        <w:docPartGallery w:val="Page Numbers (Top of Page)"/>
        <w:docPartUnique/>
      </w:docPartObj>
    </w:sdtPr>
    <w:sdtEndPr>
      <w:rPr>
        <w:b/>
      </w:rPr>
    </w:sdtEndPr>
    <w:sdtContent>
      <w:p w:rsidR="00915446" w:rsidRDefault="00915446" w:rsidP="00E6008D">
        <w:pPr>
          <w:spacing w:after="0" w:line="240" w:lineRule="auto"/>
          <w:jc w:val="center"/>
        </w:pPr>
        <w:r w:rsidRPr="00280851">
          <w:rPr>
            <w:b/>
            <w:noProof/>
            <w:sz w:val="20"/>
            <w:lang w:eastAsia="es-CO"/>
          </w:rPr>
          <w:drawing>
            <wp:anchor distT="0" distB="0" distL="114300" distR="114300" simplePos="0" relativeHeight="251675648" behindDoc="0" locked="0" layoutInCell="1" allowOverlap="1" wp14:anchorId="10672371" wp14:editId="5FC7516F">
              <wp:simplePos x="0" y="0"/>
              <wp:positionH relativeFrom="margin">
                <wp:posOffset>1792605</wp:posOffset>
              </wp:positionH>
              <wp:positionV relativeFrom="paragraph">
                <wp:posOffset>-450215</wp:posOffset>
              </wp:positionV>
              <wp:extent cx="5908040" cy="917196"/>
              <wp:effectExtent l="0" t="0" r="0" b="0"/>
              <wp:wrapNone/>
              <wp:docPr id="56" name="Imagen 56" descr="Macintosh HD:Users:angelicafernandasierrapolanco:Desktop:membrete4oct-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ngelicafernandasierrapolanco:Desktop:membrete4oct-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08040" cy="917196"/>
                      </a:xfrm>
                      <a:prstGeom prst="rect">
                        <a:avLst/>
                      </a:prstGeom>
                      <a:noFill/>
                      <a:ln>
                        <a:noFill/>
                      </a:ln>
                    </pic:spPr>
                  </pic:pic>
                </a:graphicData>
              </a:graphic>
              <wp14:sizeRelH relativeFrom="page">
                <wp14:pctWidth>0</wp14:pctWidth>
              </wp14:sizeRelH>
              <wp14:sizeRelV relativeFrom="page">
                <wp14:pctHeight>0</wp14:pctHeight>
              </wp14:sizeRelV>
            </wp:anchor>
          </w:drawing>
        </w:r>
      </w:p>
      <w:p w:rsidR="00915446" w:rsidRDefault="00915446" w:rsidP="00A34F4E">
        <w:pPr>
          <w:pStyle w:val="Encabezado"/>
          <w:jc w:val="right"/>
          <w:rPr>
            <w:b/>
          </w:rPr>
        </w:pPr>
        <w:r w:rsidRPr="006930C8">
          <w:rPr>
            <w:sz w:val="14"/>
            <w:szCs w:val="16"/>
            <w:lang w:val="es-ES"/>
          </w:rPr>
          <w:t xml:space="preserve">Página </w:t>
        </w:r>
        <w:r w:rsidRPr="006930C8">
          <w:rPr>
            <w:b/>
            <w:bCs/>
            <w:sz w:val="14"/>
            <w:szCs w:val="16"/>
          </w:rPr>
          <w:fldChar w:fldCharType="begin"/>
        </w:r>
        <w:r w:rsidRPr="006930C8">
          <w:rPr>
            <w:b/>
            <w:bCs/>
            <w:sz w:val="14"/>
            <w:szCs w:val="16"/>
          </w:rPr>
          <w:instrText>PAGE</w:instrText>
        </w:r>
        <w:r w:rsidRPr="006930C8">
          <w:rPr>
            <w:b/>
            <w:bCs/>
            <w:sz w:val="14"/>
            <w:szCs w:val="16"/>
          </w:rPr>
          <w:fldChar w:fldCharType="separate"/>
        </w:r>
        <w:r w:rsidR="00275115">
          <w:rPr>
            <w:b/>
            <w:bCs/>
            <w:noProof/>
            <w:sz w:val="14"/>
            <w:szCs w:val="16"/>
          </w:rPr>
          <w:t>1</w:t>
        </w:r>
        <w:r w:rsidRPr="006930C8">
          <w:rPr>
            <w:b/>
            <w:bCs/>
            <w:sz w:val="14"/>
            <w:szCs w:val="16"/>
          </w:rPr>
          <w:fldChar w:fldCharType="end"/>
        </w:r>
        <w:r w:rsidRPr="006930C8">
          <w:rPr>
            <w:sz w:val="14"/>
            <w:szCs w:val="16"/>
            <w:lang w:val="es-ES"/>
          </w:rPr>
          <w:t xml:space="preserve"> de </w:t>
        </w:r>
        <w:r w:rsidRPr="006930C8">
          <w:rPr>
            <w:b/>
            <w:bCs/>
            <w:sz w:val="14"/>
            <w:szCs w:val="16"/>
          </w:rPr>
          <w:fldChar w:fldCharType="begin"/>
        </w:r>
        <w:r w:rsidRPr="006930C8">
          <w:rPr>
            <w:b/>
            <w:bCs/>
            <w:sz w:val="14"/>
            <w:szCs w:val="16"/>
          </w:rPr>
          <w:instrText>NUMPAGES</w:instrText>
        </w:r>
        <w:r w:rsidRPr="006930C8">
          <w:rPr>
            <w:b/>
            <w:bCs/>
            <w:sz w:val="14"/>
            <w:szCs w:val="16"/>
          </w:rPr>
          <w:fldChar w:fldCharType="separate"/>
        </w:r>
        <w:r w:rsidR="00275115">
          <w:rPr>
            <w:b/>
            <w:bCs/>
            <w:noProof/>
            <w:sz w:val="14"/>
            <w:szCs w:val="16"/>
          </w:rPr>
          <w:t>15</w:t>
        </w:r>
        <w:r w:rsidRPr="006930C8">
          <w:rPr>
            <w:b/>
            <w:bCs/>
            <w:sz w:val="14"/>
            <w:szCs w:val="16"/>
          </w:rPr>
          <w:fldChar w:fldCharType="end"/>
        </w:r>
        <w:r w:rsidR="000D423A">
          <w:rPr>
            <w:noProof/>
            <w:lang w:eastAsia="es-CO"/>
          </w:rPr>
          <w:drawing>
            <wp:anchor distT="0" distB="0" distL="114300" distR="114300" simplePos="0" relativeHeight="251685888" behindDoc="1" locked="0" layoutInCell="0" allowOverlap="1" wp14:anchorId="7C8BEFAE" wp14:editId="1F76D6AE">
              <wp:simplePos x="0" y="0"/>
              <wp:positionH relativeFrom="margin">
                <wp:align>center</wp:align>
              </wp:positionH>
              <wp:positionV relativeFrom="margin">
                <wp:align>center</wp:align>
              </wp:positionV>
              <wp:extent cx="5604510" cy="5779135"/>
              <wp:effectExtent l="0" t="0" r="0" b="0"/>
              <wp:wrapNone/>
              <wp:docPr id="4" name="Imagen 4" descr="/Users/grafico1908/Desktop/escud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Users/grafico1908/Desktop/escudo.png"/>
                      <pic:cNvPicPr>
                        <a:picLocks noChangeAspect="1" noChangeArrowheads="1"/>
                      </pic:cNvPicPr>
                    </pic:nvPicPr>
                    <pic:blipFill>
                      <a:blip r:embed="rId2">
                        <a:lum bright="70000" contrast="-70000"/>
                        <a:extLst>
                          <a:ext uri="{28A0092B-C50C-407E-A947-70E740481C1C}">
                            <a14:useLocalDpi xmlns:a14="http://schemas.microsoft.com/office/drawing/2010/main" val="0"/>
                          </a:ext>
                        </a:extLst>
                      </a:blip>
                      <a:srcRect/>
                      <a:stretch>
                        <a:fillRect/>
                      </a:stretch>
                    </pic:blipFill>
                    <pic:spPr bwMode="auto">
                      <a:xfrm>
                        <a:off x="0" y="0"/>
                        <a:ext cx="5604510" cy="5779135"/>
                      </a:xfrm>
                      <a:prstGeom prst="rect">
                        <a:avLst/>
                      </a:prstGeom>
                      <a:noFill/>
                    </pic:spPr>
                  </pic:pic>
                </a:graphicData>
              </a:graphic>
              <wp14:sizeRelH relativeFrom="page">
                <wp14:pctWidth>0</wp14:pctWidth>
              </wp14:sizeRelH>
              <wp14:sizeRelV relativeFrom="page">
                <wp14:pctHeight>0</wp14:pctHeight>
              </wp14:sizeRelV>
            </wp:anchor>
          </w:drawing>
        </w:r>
      </w:p>
    </w:sdtContent>
  </w:sdt>
  <w:p w:rsidR="00915446" w:rsidRPr="00A34F4E" w:rsidRDefault="00915446" w:rsidP="00A34F4E">
    <w:pPr>
      <w:pStyle w:val="Encabezado"/>
      <w:jc w:val="right"/>
      <w:rPr>
        <w:sz w:val="14"/>
        <w:szCs w:val="16"/>
      </w:rPr>
    </w:pPr>
    <w:r>
      <w:rPr>
        <w:noProof/>
      </w:rPr>
      <w:pict w14:anchorId="22AFA7B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09" o:spid="_x0000_s2049" type="#_x0000_t75" alt="/Users/grafico1908/Desktop/escudo.png" style="position:absolute;left:0;text-align:left;margin-left:0;margin-top:0;width:441.3pt;height:455.05pt;z-index:-251655168;mso-wrap-edited:f;mso-position-horizontal:center;mso-position-horizontal-relative:margin;mso-position-vertical:center;mso-position-vertical-relative:margin" o:allowincell="f">
          <v:imagedata r:id="rId3" o:title="escudo" gain="19661f" blacklevel="22938f"/>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35F4D03"/>
    <w:multiLevelType w:val="hybridMultilevel"/>
    <w:tmpl w:val="F3546FA2"/>
    <w:lvl w:ilvl="0" w:tplc="6B76F8F2">
      <w:numFmt w:val="bullet"/>
      <w:lvlText w:val=""/>
      <w:lvlJc w:val="left"/>
      <w:pPr>
        <w:ind w:left="1080" w:hanging="360"/>
      </w:pPr>
      <w:rPr>
        <w:rFonts w:ascii="Symbol" w:eastAsia="Times New Roman" w:hAnsi="Symbol" w:cs="Helvetica"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1">
    <w:nsid w:val="2E1A480A"/>
    <w:multiLevelType w:val="hybridMultilevel"/>
    <w:tmpl w:val="D8442A58"/>
    <w:lvl w:ilvl="0" w:tplc="68889B28">
      <w:numFmt w:val="bullet"/>
      <w:lvlText w:val="-"/>
      <w:lvlJc w:val="left"/>
      <w:pPr>
        <w:ind w:left="720" w:hanging="360"/>
      </w:pPr>
      <w:rPr>
        <w:rFonts w:ascii="Cambria" w:eastAsia="Calibri" w:hAnsi="Cambria" w:cs="Times New Roman" w:hint="default"/>
        <w:b/>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nsid w:val="61F71928"/>
    <w:multiLevelType w:val="hybridMultilevel"/>
    <w:tmpl w:val="4A9A79CC"/>
    <w:lvl w:ilvl="0" w:tplc="5EA659D2">
      <w:numFmt w:val="bullet"/>
      <w:lvlText w:val="-"/>
      <w:lvlJc w:val="left"/>
      <w:pPr>
        <w:ind w:left="720" w:hanging="360"/>
      </w:pPr>
      <w:rPr>
        <w:rFonts w:ascii="Helvetica" w:eastAsia="Times New Roman" w:hAnsi="Helvetica" w:cs="Helvetica"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nsid w:val="6EAC125B"/>
    <w:multiLevelType w:val="hybridMultilevel"/>
    <w:tmpl w:val="E1E0F6A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nsid w:val="7BC4657B"/>
    <w:multiLevelType w:val="hybridMultilevel"/>
    <w:tmpl w:val="E21E30A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4"/>
  </w:num>
  <w:num w:numId="2">
    <w:abstractNumId w:val="3"/>
  </w:num>
  <w:num w:numId="3">
    <w:abstractNumId w:val="1"/>
  </w:num>
  <w:num w:numId="4">
    <w:abstractNumId w:val="2"/>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activeWritingStyle w:appName="MSWord" w:lang="pt-BR" w:vendorID="64" w:dllVersion="131078" w:nlCheck="1" w:checkStyle="0"/>
  <w:activeWritingStyle w:appName="MSWord" w:lang="es-CO" w:vendorID="64" w:dllVersion="131078" w:nlCheck="1" w:checkStyle="0"/>
  <w:activeWritingStyle w:appName="MSWord" w:lang="es-ES" w:vendorID="64" w:dllVersion="131078" w:nlCheck="1" w:checkStyle="0"/>
  <w:activeWritingStyle w:appName="MSWord" w:lang="es-MX" w:vendorID="64" w:dllVersion="131078" w:nlCheck="1" w:checkStyle="0"/>
  <w:activeWritingStyle w:appName="MSWord" w:lang="en-US" w:vendorID="64" w:dllVersion="131078" w:nlCheck="1" w:checkStyle="1"/>
  <w:proofState w:spelling="clean" w:grammar="clean"/>
  <w:defaultTabStop w:val="708"/>
  <w:hyphenationZone w:val="425"/>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14D0D"/>
    <w:rsid w:val="00005BF8"/>
    <w:rsid w:val="00005D34"/>
    <w:rsid w:val="000121B1"/>
    <w:rsid w:val="000269E1"/>
    <w:rsid w:val="00031178"/>
    <w:rsid w:val="000325C5"/>
    <w:rsid w:val="00045548"/>
    <w:rsid w:val="0005494D"/>
    <w:rsid w:val="00061113"/>
    <w:rsid w:val="00064BAC"/>
    <w:rsid w:val="000720B3"/>
    <w:rsid w:val="000734A5"/>
    <w:rsid w:val="00075D85"/>
    <w:rsid w:val="0009117E"/>
    <w:rsid w:val="000A0BAB"/>
    <w:rsid w:val="000A1F3D"/>
    <w:rsid w:val="000B2946"/>
    <w:rsid w:val="000B34AD"/>
    <w:rsid w:val="000C4F09"/>
    <w:rsid w:val="000D4132"/>
    <w:rsid w:val="000D423A"/>
    <w:rsid w:val="000E2F26"/>
    <w:rsid w:val="000E4F70"/>
    <w:rsid w:val="000F6B3F"/>
    <w:rsid w:val="00102B49"/>
    <w:rsid w:val="00112228"/>
    <w:rsid w:val="00122E28"/>
    <w:rsid w:val="00123BE2"/>
    <w:rsid w:val="00132CE3"/>
    <w:rsid w:val="00141983"/>
    <w:rsid w:val="00155DA5"/>
    <w:rsid w:val="0015690E"/>
    <w:rsid w:val="00156E5E"/>
    <w:rsid w:val="001575D2"/>
    <w:rsid w:val="001631F1"/>
    <w:rsid w:val="00164C52"/>
    <w:rsid w:val="0017575F"/>
    <w:rsid w:val="00175E25"/>
    <w:rsid w:val="00194D98"/>
    <w:rsid w:val="00197E03"/>
    <w:rsid w:val="001A05A9"/>
    <w:rsid w:val="001A2745"/>
    <w:rsid w:val="001A3173"/>
    <w:rsid w:val="001B40D3"/>
    <w:rsid w:val="001B55AA"/>
    <w:rsid w:val="001B69C6"/>
    <w:rsid w:val="001C44C7"/>
    <w:rsid w:val="001C6852"/>
    <w:rsid w:val="001C71E1"/>
    <w:rsid w:val="001D0406"/>
    <w:rsid w:val="001D6087"/>
    <w:rsid w:val="001E17A8"/>
    <w:rsid w:val="001F1EBF"/>
    <w:rsid w:val="001F47C6"/>
    <w:rsid w:val="001F6D20"/>
    <w:rsid w:val="00206786"/>
    <w:rsid w:val="002075AC"/>
    <w:rsid w:val="00237DFA"/>
    <w:rsid w:val="00240847"/>
    <w:rsid w:val="0024335E"/>
    <w:rsid w:val="00251442"/>
    <w:rsid w:val="00251825"/>
    <w:rsid w:val="0025386D"/>
    <w:rsid w:val="002568DC"/>
    <w:rsid w:val="002652B5"/>
    <w:rsid w:val="00265B89"/>
    <w:rsid w:val="0026796E"/>
    <w:rsid w:val="0027271A"/>
    <w:rsid w:val="00272EC5"/>
    <w:rsid w:val="00275115"/>
    <w:rsid w:val="00280851"/>
    <w:rsid w:val="00282EE5"/>
    <w:rsid w:val="002A18AF"/>
    <w:rsid w:val="002B1A55"/>
    <w:rsid w:val="002C1FF7"/>
    <w:rsid w:val="002C3E46"/>
    <w:rsid w:val="002C6B0E"/>
    <w:rsid w:val="002D4214"/>
    <w:rsid w:val="002D4915"/>
    <w:rsid w:val="002D4D6F"/>
    <w:rsid w:val="002E4EF8"/>
    <w:rsid w:val="002E6D75"/>
    <w:rsid w:val="002E7215"/>
    <w:rsid w:val="002F1790"/>
    <w:rsid w:val="00311E44"/>
    <w:rsid w:val="0031354A"/>
    <w:rsid w:val="003229BB"/>
    <w:rsid w:val="003240AF"/>
    <w:rsid w:val="00343306"/>
    <w:rsid w:val="00343FD5"/>
    <w:rsid w:val="00344A01"/>
    <w:rsid w:val="00344F16"/>
    <w:rsid w:val="00346EE3"/>
    <w:rsid w:val="003548E1"/>
    <w:rsid w:val="00357F39"/>
    <w:rsid w:val="0036247F"/>
    <w:rsid w:val="0037086A"/>
    <w:rsid w:val="00374A0C"/>
    <w:rsid w:val="00380315"/>
    <w:rsid w:val="00385730"/>
    <w:rsid w:val="00387219"/>
    <w:rsid w:val="00395139"/>
    <w:rsid w:val="003972D3"/>
    <w:rsid w:val="003A22B3"/>
    <w:rsid w:val="003A498B"/>
    <w:rsid w:val="003B4694"/>
    <w:rsid w:val="003D048C"/>
    <w:rsid w:val="003D2DF8"/>
    <w:rsid w:val="003F0333"/>
    <w:rsid w:val="003F29D7"/>
    <w:rsid w:val="003F65F8"/>
    <w:rsid w:val="00403605"/>
    <w:rsid w:val="00405BF2"/>
    <w:rsid w:val="00406AEC"/>
    <w:rsid w:val="0041192B"/>
    <w:rsid w:val="00412AB6"/>
    <w:rsid w:val="004161CD"/>
    <w:rsid w:val="004176F0"/>
    <w:rsid w:val="0041783B"/>
    <w:rsid w:val="004244C2"/>
    <w:rsid w:val="00427361"/>
    <w:rsid w:val="0043425D"/>
    <w:rsid w:val="00442C36"/>
    <w:rsid w:val="004539F5"/>
    <w:rsid w:val="00457D50"/>
    <w:rsid w:val="00460483"/>
    <w:rsid w:val="0046244A"/>
    <w:rsid w:val="00464B7E"/>
    <w:rsid w:val="004A0718"/>
    <w:rsid w:val="004A35E9"/>
    <w:rsid w:val="004A42E6"/>
    <w:rsid w:val="004D6E9B"/>
    <w:rsid w:val="004F1944"/>
    <w:rsid w:val="004F3409"/>
    <w:rsid w:val="00502F98"/>
    <w:rsid w:val="00515B61"/>
    <w:rsid w:val="005208CB"/>
    <w:rsid w:val="005215B4"/>
    <w:rsid w:val="005339E3"/>
    <w:rsid w:val="00533C1B"/>
    <w:rsid w:val="00535D0F"/>
    <w:rsid w:val="0054219D"/>
    <w:rsid w:val="005442C8"/>
    <w:rsid w:val="00551742"/>
    <w:rsid w:val="0056239D"/>
    <w:rsid w:val="005815BD"/>
    <w:rsid w:val="0058167B"/>
    <w:rsid w:val="00582B5F"/>
    <w:rsid w:val="00583222"/>
    <w:rsid w:val="005910E1"/>
    <w:rsid w:val="00597F79"/>
    <w:rsid w:val="005A650C"/>
    <w:rsid w:val="005C6AF4"/>
    <w:rsid w:val="005D1550"/>
    <w:rsid w:val="005D29E7"/>
    <w:rsid w:val="005D3A79"/>
    <w:rsid w:val="005D6F06"/>
    <w:rsid w:val="005D7AC3"/>
    <w:rsid w:val="005F0B2A"/>
    <w:rsid w:val="005F1C6C"/>
    <w:rsid w:val="005F5BFE"/>
    <w:rsid w:val="006021B7"/>
    <w:rsid w:val="00604590"/>
    <w:rsid w:val="006064ED"/>
    <w:rsid w:val="0061319F"/>
    <w:rsid w:val="00617F7C"/>
    <w:rsid w:val="0063379A"/>
    <w:rsid w:val="00640B83"/>
    <w:rsid w:val="00642463"/>
    <w:rsid w:val="006435C6"/>
    <w:rsid w:val="00647241"/>
    <w:rsid w:val="00653BBB"/>
    <w:rsid w:val="00660A9A"/>
    <w:rsid w:val="00661FB1"/>
    <w:rsid w:val="0067092C"/>
    <w:rsid w:val="00676308"/>
    <w:rsid w:val="00685FA6"/>
    <w:rsid w:val="006930C8"/>
    <w:rsid w:val="00694B49"/>
    <w:rsid w:val="00694CAD"/>
    <w:rsid w:val="006B18F8"/>
    <w:rsid w:val="006B4A4A"/>
    <w:rsid w:val="006C1FC4"/>
    <w:rsid w:val="006C2114"/>
    <w:rsid w:val="006D1191"/>
    <w:rsid w:val="006D1E8A"/>
    <w:rsid w:val="006E1728"/>
    <w:rsid w:val="006E3336"/>
    <w:rsid w:val="006F07E9"/>
    <w:rsid w:val="006F1D15"/>
    <w:rsid w:val="006F4699"/>
    <w:rsid w:val="007002B4"/>
    <w:rsid w:val="0070065A"/>
    <w:rsid w:val="00705088"/>
    <w:rsid w:val="00712F55"/>
    <w:rsid w:val="00716F5B"/>
    <w:rsid w:val="00722D45"/>
    <w:rsid w:val="00727975"/>
    <w:rsid w:val="007327ED"/>
    <w:rsid w:val="00737531"/>
    <w:rsid w:val="00737B2E"/>
    <w:rsid w:val="0074351A"/>
    <w:rsid w:val="00751376"/>
    <w:rsid w:val="00753755"/>
    <w:rsid w:val="007544BD"/>
    <w:rsid w:val="00756F71"/>
    <w:rsid w:val="0076408E"/>
    <w:rsid w:val="00765FC8"/>
    <w:rsid w:val="00767012"/>
    <w:rsid w:val="00773E91"/>
    <w:rsid w:val="007870F2"/>
    <w:rsid w:val="00794EE7"/>
    <w:rsid w:val="007A063F"/>
    <w:rsid w:val="007C0FED"/>
    <w:rsid w:val="007C285D"/>
    <w:rsid w:val="007D6758"/>
    <w:rsid w:val="007E1928"/>
    <w:rsid w:val="007E1E78"/>
    <w:rsid w:val="007F383D"/>
    <w:rsid w:val="007F416C"/>
    <w:rsid w:val="00805ADE"/>
    <w:rsid w:val="00822617"/>
    <w:rsid w:val="008257FB"/>
    <w:rsid w:val="00836773"/>
    <w:rsid w:val="00851BCE"/>
    <w:rsid w:val="008577DB"/>
    <w:rsid w:val="00860952"/>
    <w:rsid w:val="0087305C"/>
    <w:rsid w:val="008B28AA"/>
    <w:rsid w:val="008C04D1"/>
    <w:rsid w:val="008C1647"/>
    <w:rsid w:val="008C1DAA"/>
    <w:rsid w:val="008C2CB6"/>
    <w:rsid w:val="008C68C7"/>
    <w:rsid w:val="008D2093"/>
    <w:rsid w:val="008D2ED2"/>
    <w:rsid w:val="008D31ED"/>
    <w:rsid w:val="008D356F"/>
    <w:rsid w:val="008D47D0"/>
    <w:rsid w:val="008D6920"/>
    <w:rsid w:val="008D7BAA"/>
    <w:rsid w:val="008E18F9"/>
    <w:rsid w:val="008E7A21"/>
    <w:rsid w:val="008F4D0B"/>
    <w:rsid w:val="00901799"/>
    <w:rsid w:val="00902F96"/>
    <w:rsid w:val="009038BA"/>
    <w:rsid w:val="0090450A"/>
    <w:rsid w:val="00906820"/>
    <w:rsid w:val="00915446"/>
    <w:rsid w:val="009165A8"/>
    <w:rsid w:val="00922517"/>
    <w:rsid w:val="00924CCC"/>
    <w:rsid w:val="00944309"/>
    <w:rsid w:val="00951600"/>
    <w:rsid w:val="00953BB8"/>
    <w:rsid w:val="0099314B"/>
    <w:rsid w:val="009974C6"/>
    <w:rsid w:val="009A3A74"/>
    <w:rsid w:val="009B74AF"/>
    <w:rsid w:val="009C0B39"/>
    <w:rsid w:val="009C1711"/>
    <w:rsid w:val="009C673B"/>
    <w:rsid w:val="009D258D"/>
    <w:rsid w:val="009D2CE3"/>
    <w:rsid w:val="009E0DC6"/>
    <w:rsid w:val="009E46F5"/>
    <w:rsid w:val="009F20C3"/>
    <w:rsid w:val="009F368A"/>
    <w:rsid w:val="00A00C6F"/>
    <w:rsid w:val="00A04BC7"/>
    <w:rsid w:val="00A148B2"/>
    <w:rsid w:val="00A15215"/>
    <w:rsid w:val="00A24A47"/>
    <w:rsid w:val="00A2556C"/>
    <w:rsid w:val="00A2768F"/>
    <w:rsid w:val="00A32DE1"/>
    <w:rsid w:val="00A34F4E"/>
    <w:rsid w:val="00A3689A"/>
    <w:rsid w:val="00A36F3F"/>
    <w:rsid w:val="00A51014"/>
    <w:rsid w:val="00A51174"/>
    <w:rsid w:val="00A512B6"/>
    <w:rsid w:val="00A53D5A"/>
    <w:rsid w:val="00A56A18"/>
    <w:rsid w:val="00A6097E"/>
    <w:rsid w:val="00A61472"/>
    <w:rsid w:val="00A836F0"/>
    <w:rsid w:val="00A85C7C"/>
    <w:rsid w:val="00A9384C"/>
    <w:rsid w:val="00A94AAF"/>
    <w:rsid w:val="00A97B3A"/>
    <w:rsid w:val="00AA1EFB"/>
    <w:rsid w:val="00AA23D7"/>
    <w:rsid w:val="00AB3847"/>
    <w:rsid w:val="00AB5901"/>
    <w:rsid w:val="00AC47BF"/>
    <w:rsid w:val="00AE750B"/>
    <w:rsid w:val="00AE7CFD"/>
    <w:rsid w:val="00AF74D5"/>
    <w:rsid w:val="00B00682"/>
    <w:rsid w:val="00B00B4B"/>
    <w:rsid w:val="00B020B8"/>
    <w:rsid w:val="00B06330"/>
    <w:rsid w:val="00B12F4D"/>
    <w:rsid w:val="00B2184A"/>
    <w:rsid w:val="00B2385F"/>
    <w:rsid w:val="00B252A0"/>
    <w:rsid w:val="00B31FE1"/>
    <w:rsid w:val="00B35FB6"/>
    <w:rsid w:val="00B41FF0"/>
    <w:rsid w:val="00B502FC"/>
    <w:rsid w:val="00B60D8F"/>
    <w:rsid w:val="00B6632E"/>
    <w:rsid w:val="00B66D74"/>
    <w:rsid w:val="00B705C7"/>
    <w:rsid w:val="00B709FA"/>
    <w:rsid w:val="00B806B8"/>
    <w:rsid w:val="00B86865"/>
    <w:rsid w:val="00B961B4"/>
    <w:rsid w:val="00BB19D9"/>
    <w:rsid w:val="00BB1DE8"/>
    <w:rsid w:val="00BB1F9B"/>
    <w:rsid w:val="00BB3B33"/>
    <w:rsid w:val="00BB68ED"/>
    <w:rsid w:val="00BC7C26"/>
    <w:rsid w:val="00BD04CC"/>
    <w:rsid w:val="00BE1868"/>
    <w:rsid w:val="00BE1D2A"/>
    <w:rsid w:val="00C04BE2"/>
    <w:rsid w:val="00C112A8"/>
    <w:rsid w:val="00C15915"/>
    <w:rsid w:val="00C17434"/>
    <w:rsid w:val="00C2433A"/>
    <w:rsid w:val="00C2676D"/>
    <w:rsid w:val="00C34EDB"/>
    <w:rsid w:val="00C41A75"/>
    <w:rsid w:val="00C4364A"/>
    <w:rsid w:val="00C46EE5"/>
    <w:rsid w:val="00C53C8F"/>
    <w:rsid w:val="00C5405E"/>
    <w:rsid w:val="00C56105"/>
    <w:rsid w:val="00C57E95"/>
    <w:rsid w:val="00C61C69"/>
    <w:rsid w:val="00C65B97"/>
    <w:rsid w:val="00C7499F"/>
    <w:rsid w:val="00C808D9"/>
    <w:rsid w:val="00C8289B"/>
    <w:rsid w:val="00C866E2"/>
    <w:rsid w:val="00C933E0"/>
    <w:rsid w:val="00CB03E7"/>
    <w:rsid w:val="00CB1DDB"/>
    <w:rsid w:val="00CB3615"/>
    <w:rsid w:val="00CB49D1"/>
    <w:rsid w:val="00CB7FFB"/>
    <w:rsid w:val="00CC77C3"/>
    <w:rsid w:val="00CE26DF"/>
    <w:rsid w:val="00D05F45"/>
    <w:rsid w:val="00D06D83"/>
    <w:rsid w:val="00D07580"/>
    <w:rsid w:val="00D11105"/>
    <w:rsid w:val="00D2386B"/>
    <w:rsid w:val="00D27840"/>
    <w:rsid w:val="00D3158F"/>
    <w:rsid w:val="00D350F1"/>
    <w:rsid w:val="00D41336"/>
    <w:rsid w:val="00D44801"/>
    <w:rsid w:val="00D46C88"/>
    <w:rsid w:val="00D506A5"/>
    <w:rsid w:val="00D540AA"/>
    <w:rsid w:val="00D84481"/>
    <w:rsid w:val="00DB3905"/>
    <w:rsid w:val="00DC124D"/>
    <w:rsid w:val="00DE419F"/>
    <w:rsid w:val="00DE4F4B"/>
    <w:rsid w:val="00DF3213"/>
    <w:rsid w:val="00DF3F09"/>
    <w:rsid w:val="00E034DF"/>
    <w:rsid w:val="00E05E0E"/>
    <w:rsid w:val="00E239EC"/>
    <w:rsid w:val="00E319AD"/>
    <w:rsid w:val="00E40A43"/>
    <w:rsid w:val="00E41954"/>
    <w:rsid w:val="00E5402F"/>
    <w:rsid w:val="00E55B73"/>
    <w:rsid w:val="00E6008D"/>
    <w:rsid w:val="00E65262"/>
    <w:rsid w:val="00E75BAD"/>
    <w:rsid w:val="00E762C6"/>
    <w:rsid w:val="00E77898"/>
    <w:rsid w:val="00E8102E"/>
    <w:rsid w:val="00E8487C"/>
    <w:rsid w:val="00E84D39"/>
    <w:rsid w:val="00E9599C"/>
    <w:rsid w:val="00E973AA"/>
    <w:rsid w:val="00EA0287"/>
    <w:rsid w:val="00EA042A"/>
    <w:rsid w:val="00EA14FC"/>
    <w:rsid w:val="00EA5619"/>
    <w:rsid w:val="00EA5FBA"/>
    <w:rsid w:val="00EA63AA"/>
    <w:rsid w:val="00EB28CD"/>
    <w:rsid w:val="00EB3BC6"/>
    <w:rsid w:val="00EB5B63"/>
    <w:rsid w:val="00EB7342"/>
    <w:rsid w:val="00EB7D3F"/>
    <w:rsid w:val="00EC5323"/>
    <w:rsid w:val="00ED12B1"/>
    <w:rsid w:val="00ED1717"/>
    <w:rsid w:val="00ED607A"/>
    <w:rsid w:val="00EF08AF"/>
    <w:rsid w:val="00EF1C07"/>
    <w:rsid w:val="00EF52FB"/>
    <w:rsid w:val="00F054F4"/>
    <w:rsid w:val="00F07D27"/>
    <w:rsid w:val="00F14D0D"/>
    <w:rsid w:val="00F243E8"/>
    <w:rsid w:val="00F34710"/>
    <w:rsid w:val="00F42723"/>
    <w:rsid w:val="00F55938"/>
    <w:rsid w:val="00F55AC1"/>
    <w:rsid w:val="00F62D66"/>
    <w:rsid w:val="00F67D10"/>
    <w:rsid w:val="00F77D26"/>
    <w:rsid w:val="00FA48B4"/>
    <w:rsid w:val="00FA5249"/>
    <w:rsid w:val="00FA77BD"/>
    <w:rsid w:val="00FB33BC"/>
    <w:rsid w:val="00FB4BF5"/>
    <w:rsid w:val="00FC0CFA"/>
    <w:rsid w:val="00FC2DA2"/>
    <w:rsid w:val="00FD0334"/>
    <w:rsid w:val="00FD3FBE"/>
    <w:rsid w:val="00FD51AE"/>
    <w:rsid w:val="00FF157E"/>
    <w:rsid w:val="00FF231C"/>
    <w:rsid w:val="00FF3EF5"/>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5:docId w15:val="{882EBBC0-85F3-4D29-A216-53A0EE44C1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17434"/>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F14D0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14D0D"/>
  </w:style>
  <w:style w:type="paragraph" w:styleId="Piedepgina">
    <w:name w:val="footer"/>
    <w:basedOn w:val="Normal"/>
    <w:link w:val="PiedepginaCar"/>
    <w:uiPriority w:val="99"/>
    <w:unhideWhenUsed/>
    <w:rsid w:val="00F14D0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14D0D"/>
  </w:style>
  <w:style w:type="table" w:styleId="Tablaconcuadrcula">
    <w:name w:val="Table Grid"/>
    <w:basedOn w:val="Tablanormal"/>
    <w:uiPriority w:val="39"/>
    <w:rsid w:val="009D2CE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C17434"/>
    <w:pPr>
      <w:autoSpaceDE w:val="0"/>
      <w:autoSpaceDN w:val="0"/>
      <w:adjustRightInd w:val="0"/>
      <w:spacing w:after="0" w:line="240" w:lineRule="auto"/>
    </w:pPr>
    <w:rPr>
      <w:rFonts w:ascii="Times New Roman" w:hAnsi="Times New Roman" w:cs="Times New Roman"/>
      <w:color w:val="000000"/>
      <w:sz w:val="24"/>
      <w:szCs w:val="24"/>
    </w:rPr>
  </w:style>
  <w:style w:type="paragraph" w:styleId="Textodeglobo">
    <w:name w:val="Balloon Text"/>
    <w:basedOn w:val="Normal"/>
    <w:link w:val="TextodegloboCar"/>
    <w:uiPriority w:val="99"/>
    <w:semiHidden/>
    <w:unhideWhenUsed/>
    <w:rsid w:val="00061113"/>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61113"/>
    <w:rPr>
      <w:rFonts w:ascii="Segoe UI" w:hAnsi="Segoe UI" w:cs="Segoe UI"/>
      <w:sz w:val="18"/>
      <w:szCs w:val="18"/>
    </w:rPr>
  </w:style>
  <w:style w:type="paragraph" w:styleId="Sinespaciado">
    <w:name w:val="No Spacing"/>
    <w:qFormat/>
    <w:rsid w:val="00061113"/>
    <w:pPr>
      <w:spacing w:after="0" w:line="240" w:lineRule="auto"/>
    </w:pPr>
    <w:rPr>
      <w:rFonts w:ascii="Calibri" w:eastAsia="Calibri" w:hAnsi="Calibri" w:cs="Times New Roman"/>
      <w:lang w:val="es-ES"/>
    </w:rPr>
  </w:style>
  <w:style w:type="character" w:customStyle="1" w:styleId="5yl5">
    <w:name w:val="_5yl5"/>
    <w:rsid w:val="00061113"/>
  </w:style>
  <w:style w:type="character" w:styleId="Refdecomentario">
    <w:name w:val="annotation reference"/>
    <w:basedOn w:val="Fuentedeprrafopredeter"/>
    <w:uiPriority w:val="99"/>
    <w:semiHidden/>
    <w:unhideWhenUsed/>
    <w:rsid w:val="007002B4"/>
    <w:rPr>
      <w:sz w:val="16"/>
      <w:szCs w:val="16"/>
    </w:rPr>
  </w:style>
  <w:style w:type="paragraph" w:styleId="Textocomentario">
    <w:name w:val="annotation text"/>
    <w:basedOn w:val="Normal"/>
    <w:link w:val="TextocomentarioCar"/>
    <w:uiPriority w:val="99"/>
    <w:semiHidden/>
    <w:unhideWhenUsed/>
    <w:rsid w:val="007002B4"/>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7002B4"/>
    <w:rPr>
      <w:sz w:val="20"/>
      <w:szCs w:val="20"/>
    </w:rPr>
  </w:style>
  <w:style w:type="character" w:styleId="Hipervnculo">
    <w:name w:val="Hyperlink"/>
    <w:basedOn w:val="Fuentedeprrafopredeter"/>
    <w:uiPriority w:val="99"/>
    <w:unhideWhenUsed/>
    <w:rsid w:val="007002B4"/>
    <w:rPr>
      <w:color w:val="0563C1"/>
      <w:u w:val="single"/>
    </w:rPr>
  </w:style>
  <w:style w:type="paragraph" w:styleId="NormalWeb">
    <w:name w:val="Normal (Web)"/>
    <w:basedOn w:val="Normal"/>
    <w:uiPriority w:val="99"/>
    <w:semiHidden/>
    <w:unhideWhenUsed/>
    <w:rsid w:val="00515B61"/>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Prrafodelista">
    <w:name w:val="List Paragraph"/>
    <w:basedOn w:val="Normal"/>
    <w:uiPriority w:val="34"/>
    <w:qFormat/>
    <w:rsid w:val="003A22B3"/>
    <w:pPr>
      <w:ind w:left="720"/>
      <w:contextualSpacing/>
    </w:pPr>
  </w:style>
  <w:style w:type="character" w:styleId="Textoennegrita">
    <w:name w:val="Strong"/>
    <w:basedOn w:val="Fuentedeprrafopredeter"/>
    <w:uiPriority w:val="22"/>
    <w:qFormat/>
    <w:rsid w:val="00A34F4E"/>
    <w:rPr>
      <w:b/>
      <w:bCs/>
    </w:rPr>
  </w:style>
  <w:style w:type="paragraph" w:styleId="Textonotapie">
    <w:name w:val="footnote text"/>
    <w:basedOn w:val="Normal"/>
    <w:link w:val="TextonotapieCar"/>
    <w:uiPriority w:val="99"/>
    <w:semiHidden/>
    <w:unhideWhenUsed/>
    <w:rsid w:val="00B66D74"/>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B66D74"/>
    <w:rPr>
      <w:sz w:val="20"/>
      <w:szCs w:val="20"/>
    </w:rPr>
  </w:style>
  <w:style w:type="character" w:styleId="Refdenotaalpie">
    <w:name w:val="footnote reference"/>
    <w:basedOn w:val="Fuentedeprrafopredeter"/>
    <w:uiPriority w:val="99"/>
    <w:semiHidden/>
    <w:unhideWhenUsed/>
    <w:rsid w:val="00B66D74"/>
    <w:rPr>
      <w:vertAlign w:val="superscript"/>
    </w:rPr>
  </w:style>
  <w:style w:type="table" w:customStyle="1" w:styleId="TableNormal">
    <w:name w:val="Table Normal"/>
    <w:uiPriority w:val="2"/>
    <w:semiHidden/>
    <w:unhideWhenUsed/>
    <w:qFormat/>
    <w:rsid w:val="008D2093"/>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8D2093"/>
    <w:pPr>
      <w:widowControl w:val="0"/>
      <w:autoSpaceDE w:val="0"/>
      <w:autoSpaceDN w:val="0"/>
      <w:spacing w:after="0" w:line="240" w:lineRule="auto"/>
    </w:pPr>
    <w:rPr>
      <w:rFonts w:ascii="Tahoma" w:eastAsia="Tahoma" w:hAnsi="Tahoma" w:cs="Times New Roman"/>
      <w:lang w:val="gl" w:eastAsia="g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0332868">
      <w:bodyDiv w:val="1"/>
      <w:marLeft w:val="0"/>
      <w:marRight w:val="0"/>
      <w:marTop w:val="0"/>
      <w:marBottom w:val="0"/>
      <w:divBdr>
        <w:top w:val="none" w:sz="0" w:space="0" w:color="auto"/>
        <w:left w:val="none" w:sz="0" w:space="0" w:color="auto"/>
        <w:bottom w:val="none" w:sz="0" w:space="0" w:color="auto"/>
        <w:right w:val="none" w:sz="0" w:space="0" w:color="auto"/>
      </w:divBdr>
    </w:div>
    <w:div w:id="600338790">
      <w:bodyDiv w:val="1"/>
      <w:marLeft w:val="0"/>
      <w:marRight w:val="0"/>
      <w:marTop w:val="0"/>
      <w:marBottom w:val="0"/>
      <w:divBdr>
        <w:top w:val="none" w:sz="0" w:space="0" w:color="auto"/>
        <w:left w:val="none" w:sz="0" w:space="0" w:color="auto"/>
        <w:bottom w:val="none" w:sz="0" w:space="0" w:color="auto"/>
        <w:right w:val="none" w:sz="0" w:space="0" w:color="auto"/>
      </w:divBdr>
    </w:div>
    <w:div w:id="621150839">
      <w:bodyDiv w:val="1"/>
      <w:marLeft w:val="0"/>
      <w:marRight w:val="0"/>
      <w:marTop w:val="0"/>
      <w:marBottom w:val="0"/>
      <w:divBdr>
        <w:top w:val="none" w:sz="0" w:space="0" w:color="auto"/>
        <w:left w:val="none" w:sz="0" w:space="0" w:color="auto"/>
        <w:bottom w:val="none" w:sz="0" w:space="0" w:color="auto"/>
        <w:right w:val="none" w:sz="0" w:space="0" w:color="auto"/>
      </w:divBdr>
    </w:div>
    <w:div w:id="696585902">
      <w:bodyDiv w:val="1"/>
      <w:marLeft w:val="0"/>
      <w:marRight w:val="0"/>
      <w:marTop w:val="0"/>
      <w:marBottom w:val="0"/>
      <w:divBdr>
        <w:top w:val="none" w:sz="0" w:space="0" w:color="auto"/>
        <w:left w:val="none" w:sz="0" w:space="0" w:color="auto"/>
        <w:bottom w:val="none" w:sz="0" w:space="0" w:color="auto"/>
        <w:right w:val="none" w:sz="0" w:space="0" w:color="auto"/>
      </w:divBdr>
    </w:div>
    <w:div w:id="1072192306">
      <w:bodyDiv w:val="1"/>
      <w:marLeft w:val="0"/>
      <w:marRight w:val="0"/>
      <w:marTop w:val="0"/>
      <w:marBottom w:val="0"/>
      <w:divBdr>
        <w:top w:val="none" w:sz="0" w:space="0" w:color="auto"/>
        <w:left w:val="none" w:sz="0" w:space="0" w:color="auto"/>
        <w:bottom w:val="none" w:sz="0" w:space="0" w:color="auto"/>
        <w:right w:val="none" w:sz="0" w:space="0" w:color="auto"/>
      </w:divBdr>
    </w:div>
    <w:div w:id="1238445577">
      <w:bodyDiv w:val="1"/>
      <w:marLeft w:val="0"/>
      <w:marRight w:val="0"/>
      <w:marTop w:val="0"/>
      <w:marBottom w:val="0"/>
      <w:divBdr>
        <w:top w:val="none" w:sz="0" w:space="0" w:color="auto"/>
        <w:left w:val="none" w:sz="0" w:space="0" w:color="auto"/>
        <w:bottom w:val="none" w:sz="0" w:space="0" w:color="auto"/>
        <w:right w:val="none" w:sz="0" w:space="0" w:color="auto"/>
      </w:divBdr>
    </w:div>
    <w:div w:id="1295477534">
      <w:bodyDiv w:val="1"/>
      <w:marLeft w:val="0"/>
      <w:marRight w:val="0"/>
      <w:marTop w:val="0"/>
      <w:marBottom w:val="0"/>
      <w:divBdr>
        <w:top w:val="none" w:sz="0" w:space="0" w:color="auto"/>
        <w:left w:val="none" w:sz="0" w:space="0" w:color="auto"/>
        <w:bottom w:val="none" w:sz="0" w:space="0" w:color="auto"/>
        <w:right w:val="none" w:sz="0" w:space="0" w:color="auto"/>
      </w:divBdr>
    </w:div>
    <w:div w:id="1615743839">
      <w:bodyDiv w:val="1"/>
      <w:marLeft w:val="0"/>
      <w:marRight w:val="0"/>
      <w:marTop w:val="0"/>
      <w:marBottom w:val="0"/>
      <w:divBdr>
        <w:top w:val="none" w:sz="0" w:space="0" w:color="auto"/>
        <w:left w:val="none" w:sz="0" w:space="0" w:color="auto"/>
        <w:bottom w:val="none" w:sz="0" w:space="0" w:color="auto"/>
        <w:right w:val="none" w:sz="0" w:space="0" w:color="auto"/>
      </w:divBdr>
    </w:div>
    <w:div w:id="1630890895">
      <w:bodyDiv w:val="1"/>
      <w:marLeft w:val="0"/>
      <w:marRight w:val="0"/>
      <w:marTop w:val="0"/>
      <w:marBottom w:val="0"/>
      <w:divBdr>
        <w:top w:val="none" w:sz="0" w:space="0" w:color="auto"/>
        <w:left w:val="none" w:sz="0" w:space="0" w:color="auto"/>
        <w:bottom w:val="none" w:sz="0" w:space="0" w:color="auto"/>
        <w:right w:val="none" w:sz="0" w:space="0" w:color="auto"/>
      </w:divBdr>
    </w:div>
    <w:div w:id="1636990087">
      <w:bodyDiv w:val="1"/>
      <w:marLeft w:val="0"/>
      <w:marRight w:val="0"/>
      <w:marTop w:val="0"/>
      <w:marBottom w:val="0"/>
      <w:divBdr>
        <w:top w:val="none" w:sz="0" w:space="0" w:color="auto"/>
        <w:left w:val="none" w:sz="0" w:space="0" w:color="auto"/>
        <w:bottom w:val="none" w:sz="0" w:space="0" w:color="auto"/>
        <w:right w:val="none" w:sz="0" w:space="0" w:color="auto"/>
      </w:divBdr>
    </w:div>
    <w:div w:id="1884292926">
      <w:bodyDiv w:val="1"/>
      <w:marLeft w:val="0"/>
      <w:marRight w:val="0"/>
      <w:marTop w:val="0"/>
      <w:marBottom w:val="0"/>
      <w:divBdr>
        <w:top w:val="none" w:sz="0" w:space="0" w:color="auto"/>
        <w:left w:val="none" w:sz="0" w:space="0" w:color="auto"/>
        <w:bottom w:val="none" w:sz="0" w:space="0" w:color="auto"/>
        <w:right w:val="none" w:sz="0" w:space="0" w:color="auto"/>
      </w:divBdr>
    </w:div>
    <w:div w:id="1954285631">
      <w:bodyDiv w:val="1"/>
      <w:marLeft w:val="0"/>
      <w:marRight w:val="0"/>
      <w:marTop w:val="0"/>
      <w:marBottom w:val="0"/>
      <w:divBdr>
        <w:top w:val="none" w:sz="0" w:space="0" w:color="auto"/>
        <w:left w:val="none" w:sz="0" w:space="0" w:color="auto"/>
        <w:bottom w:val="none" w:sz="0" w:space="0" w:color="auto"/>
        <w:right w:val="none" w:sz="0" w:space="0" w:color="auto"/>
      </w:divBdr>
    </w:div>
    <w:div w:id="2044598037">
      <w:bodyDiv w:val="1"/>
      <w:marLeft w:val="0"/>
      <w:marRight w:val="0"/>
      <w:marTop w:val="0"/>
      <w:marBottom w:val="0"/>
      <w:divBdr>
        <w:top w:val="none" w:sz="0" w:space="0" w:color="auto"/>
        <w:left w:val="none" w:sz="0" w:space="0" w:color="auto"/>
        <w:bottom w:val="none" w:sz="0" w:space="0" w:color="auto"/>
        <w:right w:val="none" w:sz="0" w:space="0" w:color="auto"/>
      </w:divBdr>
    </w:div>
    <w:div w:id="21060297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cienti.colciencias.gov.co/" TargetMode="External"/><Relationship Id="rId13" Type="http://schemas.openxmlformats.org/officeDocument/2006/relationships/hyperlink" Target="https://scholar.google.es/citations?hl=es&amp;user=uu8089YAAAAJ" TargetMode="External"/><Relationship Id="rId18" Type="http://schemas.openxmlformats.org/officeDocument/2006/relationships/hyperlink" Target="https://revistapracticum.com/index.php/iop/article/view/15" TargetMode="Externa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https://orcid.org/0000-0002-6058-5958" TargetMode="External"/><Relationship Id="rId17" Type="http://schemas.openxmlformats.org/officeDocument/2006/relationships/hyperlink" Target="https://revistas.um.es/red/article/view/69581"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redie.uabc.mx/redie/article/view/313"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cienti.colciencias.gov.co:8081/cvlac/visualizador/generarCurriculoCv.do?cod_rh=0001481350"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www.redalyc.org/articulo.oa?id=91643847004" TargetMode="External"/><Relationship Id="rId23" Type="http://schemas.openxmlformats.org/officeDocument/2006/relationships/footer" Target="footer2.xml"/><Relationship Id="rId10" Type="http://schemas.openxmlformats.org/officeDocument/2006/relationships/hyperlink" Target="https://scholar.google.es/citations?user=KQMQRngAAAAJ&amp;hl=es" TargetMode="External"/><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orcid.org/0000-0003-3660-7720" TargetMode="External"/><Relationship Id="rId14" Type="http://schemas.openxmlformats.org/officeDocument/2006/relationships/hyperlink" Target="https://rusc.uoc.edu/rusc/es/index.php/rusc/article/view/v10n1-aguaded-lopez-jaen.html" TargetMode="External"/><Relationship Id="rId22" Type="http://schemas.openxmlformats.org/officeDocument/2006/relationships/header" Target="header3.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3" Type="http://schemas.openxmlformats.org/officeDocument/2006/relationships/image" Target="media/image1.png"/><Relationship Id="rId2" Type="http://schemas.openxmlformats.org/officeDocument/2006/relationships/image" Target="media/image4.png"/><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294FF99-F4C3-477F-A3AF-14B803DF29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6115</Words>
  <Characters>33635</Characters>
  <Application>Microsoft Office Word</Application>
  <DocSecurity>0</DocSecurity>
  <Lines>280</Lines>
  <Paragraphs>79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39671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Docentes Unidad de Investigación</dc:creator>
  <cp:lastModifiedBy>Doctorado en Educacion</cp:lastModifiedBy>
  <cp:revision>4</cp:revision>
  <cp:lastPrinted>2019-08-09T21:12:00Z</cp:lastPrinted>
  <dcterms:created xsi:type="dcterms:W3CDTF">2019-08-09T21:12:00Z</dcterms:created>
  <dcterms:modified xsi:type="dcterms:W3CDTF">2019-08-09T21:12:00Z</dcterms:modified>
</cp:coreProperties>
</file>