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A18AF" w:rsidRPr="00426CF5" w:rsidRDefault="00642463" w:rsidP="002A18AF">
      <w:pPr>
        <w:jc w:val="center"/>
        <w:rPr>
          <w:rFonts w:ascii="Times New Roman" w:hAnsi="Times New Roman" w:cs="Times New Roman"/>
          <w:b/>
          <w:sz w:val="24"/>
          <w:szCs w:val="24"/>
          <w:lang w:val="es-ES"/>
        </w:rPr>
      </w:pPr>
      <w:r w:rsidRPr="00426CF5">
        <w:rPr>
          <w:rFonts w:ascii="Times New Roman" w:hAnsi="Times New Roman" w:cs="Times New Roman"/>
          <w:b/>
          <w:sz w:val="24"/>
          <w:szCs w:val="24"/>
          <w:lang w:val="es-ES"/>
        </w:rPr>
        <w:t>DECIMOQUINTA CONVOCATORIA PARA EL FOMENTO DE LA INVESTIGACIÓN Y LA INNOVACIÓN 2020</w:t>
      </w:r>
    </w:p>
    <w:tbl>
      <w:tblPr>
        <w:tblW w:w="14773" w:type="dxa"/>
        <w:shd w:val="clear" w:color="auto" w:fill="FFFFFF"/>
        <w:tblLook w:val="04A0" w:firstRow="1" w:lastRow="0" w:firstColumn="1" w:lastColumn="0" w:noHBand="0" w:noVBand="1"/>
      </w:tblPr>
      <w:tblGrid>
        <w:gridCol w:w="7380"/>
        <w:gridCol w:w="6"/>
        <w:gridCol w:w="7387"/>
      </w:tblGrid>
      <w:tr w:rsidR="002A18AF" w:rsidRPr="00426CF5" w:rsidTr="00426CF5">
        <w:trPr>
          <w:trHeight w:val="245"/>
        </w:trPr>
        <w:tc>
          <w:tcPr>
            <w:tcW w:w="5000" w:type="pct"/>
            <w:gridSpan w:val="3"/>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426CF5" w:rsidRDefault="002A18AF" w:rsidP="002A18AF">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426CF5">
              <w:rPr>
                <w:rFonts w:ascii="Times New Roman" w:eastAsia="Times New Roman" w:hAnsi="Times New Roman" w:cs="Times New Roman"/>
                <w:b/>
                <w:bCs/>
                <w:color w:val="222222"/>
                <w:sz w:val="24"/>
                <w:szCs w:val="24"/>
                <w:lang w:eastAsia="es-CO"/>
              </w:rPr>
              <w:t>Título del proyecto</w:t>
            </w:r>
          </w:p>
        </w:tc>
      </w:tr>
      <w:tr w:rsidR="002A18AF" w:rsidRPr="00426CF5" w:rsidTr="00426CF5">
        <w:trPr>
          <w:trHeight w:val="232"/>
        </w:trPr>
        <w:tc>
          <w:tcPr>
            <w:tcW w:w="5000" w:type="pct"/>
            <w:gridSpan w:val="3"/>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426CF5" w:rsidRDefault="00B3330F">
            <w:pPr>
              <w:spacing w:after="0" w:line="240" w:lineRule="auto"/>
              <w:jc w:val="center"/>
              <w:rPr>
                <w:rFonts w:ascii="Times New Roman" w:eastAsia="Times New Roman" w:hAnsi="Times New Roman" w:cs="Times New Roman"/>
                <w:color w:val="222222"/>
                <w:sz w:val="24"/>
                <w:szCs w:val="24"/>
                <w:lang w:eastAsia="es-CO"/>
              </w:rPr>
            </w:pPr>
            <w:r w:rsidRPr="00426CF5">
              <w:rPr>
                <w:rFonts w:ascii="Times New Roman" w:eastAsia="Times New Roman" w:hAnsi="Times New Roman" w:cs="Times New Roman"/>
                <w:color w:val="222222"/>
                <w:sz w:val="24"/>
                <w:szCs w:val="24"/>
                <w:lang w:eastAsia="es-CO"/>
              </w:rPr>
              <w:t xml:space="preserve">La enseñanza de las Humanidades </w:t>
            </w:r>
            <w:r w:rsidR="00F82242" w:rsidRPr="00426CF5">
              <w:rPr>
                <w:rFonts w:ascii="Times New Roman" w:eastAsia="Times New Roman" w:hAnsi="Times New Roman" w:cs="Times New Roman"/>
                <w:color w:val="222222"/>
                <w:sz w:val="24"/>
                <w:szCs w:val="24"/>
                <w:lang w:eastAsia="es-CO"/>
              </w:rPr>
              <w:t>en diálogo interdisciplinar desde un contexto para la paz. Fase II: Prácticas de enseñanza en las IES colombianas.</w:t>
            </w:r>
          </w:p>
        </w:tc>
      </w:tr>
      <w:tr w:rsidR="00265B89" w:rsidRPr="00426CF5" w:rsidTr="00426CF5">
        <w:trPr>
          <w:trHeight w:val="245"/>
        </w:trPr>
        <w:tc>
          <w:tcPr>
            <w:tcW w:w="2500" w:type="pct"/>
            <w:gridSpan w:val="2"/>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65B89" w:rsidRPr="00426CF5" w:rsidRDefault="00265B89" w:rsidP="002A18AF">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426CF5">
              <w:rPr>
                <w:rFonts w:ascii="Times New Roman" w:eastAsia="Times New Roman" w:hAnsi="Times New Roman" w:cs="Times New Roman"/>
                <w:b/>
                <w:bCs/>
                <w:color w:val="222222"/>
                <w:sz w:val="24"/>
                <w:szCs w:val="24"/>
                <w:lang w:eastAsia="es-CO"/>
              </w:rPr>
              <w:t>Campo de acción</w:t>
            </w:r>
          </w:p>
        </w:tc>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vAlign w:val="center"/>
          </w:tcPr>
          <w:p w:rsidR="00265B89" w:rsidRPr="00426CF5" w:rsidRDefault="00265B89" w:rsidP="00265B89">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proofErr w:type="spellStart"/>
            <w:r w:rsidRPr="00426CF5">
              <w:rPr>
                <w:rFonts w:ascii="Times New Roman" w:eastAsia="Times New Roman" w:hAnsi="Times New Roman" w:cs="Times New Roman"/>
                <w:b/>
                <w:bCs/>
                <w:color w:val="222222"/>
                <w:sz w:val="24"/>
                <w:szCs w:val="24"/>
                <w:lang w:eastAsia="es-CO"/>
              </w:rPr>
              <w:t>Transdisciplinariedad</w:t>
            </w:r>
            <w:proofErr w:type="spellEnd"/>
            <w:r w:rsidRPr="00426CF5">
              <w:rPr>
                <w:rFonts w:ascii="Times New Roman" w:eastAsia="Times New Roman" w:hAnsi="Times New Roman" w:cs="Times New Roman"/>
                <w:b/>
                <w:bCs/>
                <w:color w:val="222222"/>
                <w:sz w:val="24"/>
                <w:szCs w:val="24"/>
                <w:lang w:eastAsia="es-CO"/>
              </w:rPr>
              <w:t xml:space="preserve"> - Aporte al PIM</w:t>
            </w:r>
          </w:p>
        </w:tc>
      </w:tr>
      <w:tr w:rsidR="00265B89" w:rsidRPr="00426CF5" w:rsidTr="00426CF5">
        <w:trPr>
          <w:trHeight w:val="232"/>
        </w:trPr>
        <w:tc>
          <w:tcPr>
            <w:tcW w:w="25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65B89" w:rsidRPr="00426CF5" w:rsidRDefault="00F82242" w:rsidP="002A18AF">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426CF5">
              <w:rPr>
                <w:rFonts w:ascii="Times New Roman" w:eastAsia="Times New Roman" w:hAnsi="Times New Roman" w:cs="Times New Roman"/>
                <w:b/>
                <w:bCs/>
                <w:color w:val="222222"/>
                <w:sz w:val="24"/>
                <w:szCs w:val="24"/>
                <w:lang w:eastAsia="es-CO"/>
              </w:rPr>
              <w:t xml:space="preserve">Sociedad </w:t>
            </w:r>
          </w:p>
        </w:tc>
        <w:tc>
          <w:tcPr>
            <w:tcW w:w="2500" w:type="pct"/>
            <w:tcBorders>
              <w:top w:val="single" w:sz="6" w:space="0" w:color="DDDDDD"/>
              <w:left w:val="single" w:sz="6" w:space="0" w:color="DDDDDD"/>
              <w:bottom w:val="single" w:sz="6" w:space="0" w:color="DDDDDD"/>
              <w:right w:val="single" w:sz="6" w:space="0" w:color="DDDDDD"/>
            </w:tcBorders>
            <w:shd w:val="clear" w:color="auto" w:fill="FFFFFF"/>
            <w:vAlign w:val="center"/>
          </w:tcPr>
          <w:p w:rsidR="00265B89" w:rsidRPr="00426CF5" w:rsidRDefault="00F82242" w:rsidP="002A18AF">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426CF5">
              <w:rPr>
                <w:rFonts w:ascii="Times New Roman" w:eastAsia="Times New Roman" w:hAnsi="Times New Roman" w:cs="Times New Roman"/>
                <w:b/>
                <w:bCs/>
                <w:color w:val="222222"/>
                <w:sz w:val="24"/>
                <w:szCs w:val="24"/>
                <w:lang w:eastAsia="es-CO"/>
              </w:rPr>
              <w:t>Línea 2: Personas que transforman sociedad</w:t>
            </w:r>
          </w:p>
        </w:tc>
      </w:tr>
      <w:tr w:rsidR="00265B89" w:rsidRPr="00426CF5" w:rsidTr="00426CF5">
        <w:trPr>
          <w:trHeight w:val="232"/>
        </w:trPr>
        <w:tc>
          <w:tcPr>
            <w:tcW w:w="5000" w:type="pct"/>
            <w:gridSpan w:val="3"/>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65B89" w:rsidRPr="00426CF5" w:rsidRDefault="00265B89" w:rsidP="00265B89">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426CF5">
              <w:rPr>
                <w:rFonts w:ascii="Times New Roman" w:eastAsia="Times New Roman" w:hAnsi="Times New Roman" w:cs="Times New Roman"/>
                <w:b/>
                <w:bCs/>
                <w:color w:val="222222"/>
                <w:sz w:val="24"/>
                <w:szCs w:val="24"/>
                <w:lang w:eastAsia="es-CO"/>
              </w:rPr>
              <w:t>Articulación con funciones sustantivas y el sector social y productivo</w:t>
            </w:r>
          </w:p>
        </w:tc>
      </w:tr>
      <w:tr w:rsidR="00265B89" w:rsidRPr="00426CF5" w:rsidTr="00426CF5">
        <w:trPr>
          <w:trHeight w:val="3586"/>
        </w:trPr>
        <w:tc>
          <w:tcPr>
            <w:tcW w:w="5000" w:type="pct"/>
            <w:gridSpan w:val="3"/>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930E55" w:rsidRPr="00426CF5" w:rsidRDefault="00BF12CA" w:rsidP="00F82242">
            <w:pPr>
              <w:spacing w:before="100" w:beforeAutospacing="1" w:after="100" w:afterAutospacing="1" w:line="240" w:lineRule="auto"/>
              <w:jc w:val="both"/>
              <w:rPr>
                <w:rFonts w:ascii="Times New Roman" w:eastAsia="Times New Roman" w:hAnsi="Times New Roman" w:cs="Times New Roman"/>
                <w:bCs/>
                <w:color w:val="222222"/>
                <w:sz w:val="24"/>
                <w:szCs w:val="24"/>
                <w:lang w:eastAsia="es-CO"/>
              </w:rPr>
            </w:pPr>
            <w:r w:rsidRPr="00426CF5">
              <w:rPr>
                <w:rFonts w:ascii="Times New Roman" w:eastAsia="Times New Roman" w:hAnsi="Times New Roman" w:cs="Times New Roman"/>
                <w:bCs/>
                <w:color w:val="222222"/>
                <w:sz w:val="24"/>
                <w:szCs w:val="24"/>
                <w:lang w:eastAsia="es-CO"/>
              </w:rPr>
              <w:t>Implica la revisión del currículo de Humanidades, especialmente en el rediseño de actividades de enseñanza</w:t>
            </w:r>
            <w:r w:rsidR="00930E55" w:rsidRPr="00426CF5">
              <w:rPr>
                <w:rFonts w:ascii="Times New Roman" w:eastAsia="Times New Roman" w:hAnsi="Times New Roman" w:cs="Times New Roman"/>
                <w:bCs/>
                <w:color w:val="222222"/>
                <w:sz w:val="24"/>
                <w:szCs w:val="24"/>
                <w:lang w:eastAsia="es-CO"/>
              </w:rPr>
              <w:t xml:space="preserve"> y aprendizaje, unido al mejoramiento</w:t>
            </w:r>
            <w:r w:rsidR="00385084" w:rsidRPr="00426CF5">
              <w:rPr>
                <w:rFonts w:ascii="Times New Roman" w:eastAsia="Times New Roman" w:hAnsi="Times New Roman" w:cs="Times New Roman"/>
                <w:bCs/>
                <w:color w:val="222222"/>
                <w:sz w:val="24"/>
                <w:szCs w:val="24"/>
                <w:lang w:eastAsia="es-CO"/>
              </w:rPr>
              <w:t xml:space="preserve"> de la propuesta de evaluación y formalización de la formación transversal en </w:t>
            </w:r>
            <w:r w:rsidR="00385084" w:rsidRPr="00426CF5">
              <w:rPr>
                <w:rFonts w:ascii="Times New Roman" w:eastAsia="Times New Roman" w:hAnsi="Times New Roman" w:cs="Times New Roman"/>
                <w:bCs/>
                <w:i/>
                <w:color w:val="222222"/>
                <w:sz w:val="24"/>
                <w:szCs w:val="24"/>
                <w:lang w:eastAsia="es-CO"/>
              </w:rPr>
              <w:t>Cultura de Paz y Ciudadanía</w:t>
            </w:r>
            <w:r w:rsidR="00385084" w:rsidRPr="00426CF5">
              <w:rPr>
                <w:rFonts w:ascii="Times New Roman" w:eastAsia="Times New Roman" w:hAnsi="Times New Roman" w:cs="Times New Roman"/>
                <w:bCs/>
                <w:color w:val="222222"/>
                <w:sz w:val="24"/>
                <w:szCs w:val="24"/>
                <w:lang w:eastAsia="es-CO"/>
              </w:rPr>
              <w:t>, desde el Área de Humanidades en la División de Educación Abierta y a Distancia</w:t>
            </w:r>
            <w:r w:rsidR="00930E55" w:rsidRPr="00426CF5">
              <w:rPr>
                <w:rFonts w:ascii="Times New Roman" w:eastAsia="Times New Roman" w:hAnsi="Times New Roman" w:cs="Times New Roman"/>
                <w:bCs/>
                <w:color w:val="222222"/>
                <w:sz w:val="24"/>
                <w:szCs w:val="24"/>
                <w:lang w:eastAsia="es-CO"/>
              </w:rPr>
              <w:t>.</w:t>
            </w:r>
          </w:p>
          <w:p w:rsidR="00F82242" w:rsidRPr="00426CF5" w:rsidRDefault="00F82242" w:rsidP="00F82242">
            <w:pPr>
              <w:spacing w:before="100" w:beforeAutospacing="1" w:after="100" w:afterAutospacing="1" w:line="240" w:lineRule="auto"/>
              <w:jc w:val="both"/>
              <w:rPr>
                <w:rFonts w:ascii="Times New Roman" w:eastAsia="Times New Roman" w:hAnsi="Times New Roman" w:cs="Times New Roman"/>
                <w:bCs/>
                <w:color w:val="222222"/>
                <w:sz w:val="24"/>
                <w:szCs w:val="24"/>
                <w:lang w:eastAsia="es-CO"/>
              </w:rPr>
            </w:pPr>
            <w:r w:rsidRPr="00426CF5">
              <w:rPr>
                <w:rFonts w:ascii="Times New Roman" w:eastAsia="Times New Roman" w:hAnsi="Times New Roman" w:cs="Times New Roman"/>
                <w:bCs/>
                <w:color w:val="222222"/>
                <w:sz w:val="24"/>
                <w:szCs w:val="24"/>
                <w:lang w:eastAsia="es-CO"/>
              </w:rPr>
              <w:t xml:space="preserve">Adicionalmente, se espera generar contacto con algunas IES y poder reflexionar conjuntamente sobre sus proyectos de formación humanística y sus prácticas institucionalizadas de gestión de estos saberes interdisciplinarios. </w:t>
            </w:r>
            <w:r w:rsidR="00930E55" w:rsidRPr="00426CF5">
              <w:rPr>
                <w:rFonts w:ascii="Times New Roman" w:eastAsia="Times New Roman" w:hAnsi="Times New Roman" w:cs="Times New Roman"/>
                <w:bCs/>
                <w:color w:val="222222"/>
                <w:sz w:val="24"/>
                <w:szCs w:val="24"/>
                <w:lang w:eastAsia="es-CO"/>
              </w:rPr>
              <w:t xml:space="preserve">Lo anterior, en línea a fortalecer la participación en la </w:t>
            </w:r>
            <w:r w:rsidR="00930E55" w:rsidRPr="00426CF5">
              <w:rPr>
                <w:rFonts w:ascii="Times New Roman" w:eastAsia="Times New Roman" w:hAnsi="Times New Roman" w:cs="Times New Roman"/>
                <w:bCs/>
                <w:i/>
                <w:color w:val="222222"/>
                <w:sz w:val="24"/>
                <w:szCs w:val="24"/>
                <w:lang w:eastAsia="es-CO"/>
              </w:rPr>
              <w:t>Red para la Formación Ética y Ciudadana</w:t>
            </w:r>
            <w:r w:rsidR="00930E55" w:rsidRPr="00426CF5">
              <w:rPr>
                <w:rFonts w:ascii="Times New Roman" w:eastAsia="Times New Roman" w:hAnsi="Times New Roman" w:cs="Times New Roman"/>
                <w:bCs/>
                <w:color w:val="222222"/>
                <w:sz w:val="24"/>
                <w:szCs w:val="24"/>
                <w:lang w:eastAsia="es-CO"/>
              </w:rPr>
              <w:t xml:space="preserve"> o la configuración de una Red sobre enseñanza de las humanidades en la educación superior.</w:t>
            </w:r>
          </w:p>
          <w:p w:rsidR="00F82242" w:rsidRPr="00426CF5" w:rsidRDefault="00F82242" w:rsidP="00F82242">
            <w:pPr>
              <w:spacing w:before="100" w:beforeAutospacing="1" w:after="100" w:afterAutospacing="1" w:line="240" w:lineRule="auto"/>
              <w:jc w:val="both"/>
              <w:rPr>
                <w:rFonts w:ascii="Times New Roman" w:eastAsia="Times New Roman" w:hAnsi="Times New Roman" w:cs="Times New Roman"/>
                <w:bCs/>
                <w:color w:val="222222"/>
                <w:sz w:val="24"/>
                <w:szCs w:val="24"/>
                <w:lang w:eastAsia="es-CO"/>
              </w:rPr>
            </w:pPr>
            <w:r w:rsidRPr="00426CF5">
              <w:rPr>
                <w:rFonts w:ascii="Times New Roman" w:eastAsia="Times New Roman" w:hAnsi="Times New Roman" w:cs="Times New Roman"/>
                <w:bCs/>
                <w:color w:val="222222"/>
                <w:sz w:val="24"/>
                <w:szCs w:val="24"/>
                <w:lang w:eastAsia="es-CO"/>
              </w:rPr>
              <w:t xml:space="preserve">Otro impacto está orientado a la formación de estudiantes de posgrado, en tanto que </w:t>
            </w:r>
            <w:r w:rsidR="00385084" w:rsidRPr="00426CF5">
              <w:rPr>
                <w:rFonts w:ascii="Times New Roman" w:eastAsia="Times New Roman" w:hAnsi="Times New Roman" w:cs="Times New Roman"/>
                <w:bCs/>
                <w:color w:val="222222"/>
                <w:sz w:val="24"/>
                <w:szCs w:val="24"/>
                <w:lang w:eastAsia="es-CO"/>
              </w:rPr>
              <w:t>vinculó a</w:t>
            </w:r>
            <w:r w:rsidRPr="00426CF5">
              <w:rPr>
                <w:rFonts w:ascii="Times New Roman" w:eastAsia="Times New Roman" w:hAnsi="Times New Roman" w:cs="Times New Roman"/>
                <w:bCs/>
                <w:color w:val="222222"/>
                <w:sz w:val="24"/>
                <w:szCs w:val="24"/>
                <w:lang w:eastAsia="es-CO"/>
              </w:rPr>
              <w:t xml:space="preserve"> un estudiante de </w:t>
            </w:r>
            <w:r w:rsidR="00385084" w:rsidRPr="00426CF5">
              <w:rPr>
                <w:rFonts w:ascii="Times New Roman" w:eastAsia="Times New Roman" w:hAnsi="Times New Roman" w:cs="Times New Roman"/>
                <w:bCs/>
                <w:color w:val="222222"/>
                <w:sz w:val="24"/>
                <w:szCs w:val="24"/>
                <w:lang w:eastAsia="es-CO"/>
              </w:rPr>
              <w:t>la M</w:t>
            </w:r>
            <w:r w:rsidRPr="00426CF5">
              <w:rPr>
                <w:rFonts w:ascii="Times New Roman" w:eastAsia="Times New Roman" w:hAnsi="Times New Roman" w:cs="Times New Roman"/>
                <w:bCs/>
                <w:color w:val="222222"/>
                <w:sz w:val="24"/>
                <w:szCs w:val="24"/>
                <w:lang w:eastAsia="es-CO"/>
              </w:rPr>
              <w:t>aestría</w:t>
            </w:r>
            <w:r w:rsidR="00385084" w:rsidRPr="00426CF5">
              <w:rPr>
                <w:rFonts w:ascii="Times New Roman" w:eastAsia="Times New Roman" w:hAnsi="Times New Roman" w:cs="Times New Roman"/>
                <w:bCs/>
                <w:color w:val="222222"/>
                <w:sz w:val="24"/>
                <w:szCs w:val="24"/>
                <w:lang w:eastAsia="es-CO"/>
              </w:rPr>
              <w:t xml:space="preserve"> en Educación</w:t>
            </w:r>
            <w:r w:rsidRPr="00426CF5">
              <w:rPr>
                <w:rFonts w:ascii="Times New Roman" w:eastAsia="Times New Roman" w:hAnsi="Times New Roman" w:cs="Times New Roman"/>
                <w:bCs/>
                <w:color w:val="222222"/>
                <w:sz w:val="24"/>
                <w:szCs w:val="24"/>
                <w:lang w:eastAsia="es-CO"/>
              </w:rPr>
              <w:t xml:space="preserve">, </w:t>
            </w:r>
            <w:r w:rsidR="00385084" w:rsidRPr="00426CF5">
              <w:rPr>
                <w:rFonts w:ascii="Times New Roman" w:eastAsia="Times New Roman" w:hAnsi="Times New Roman" w:cs="Times New Roman"/>
                <w:bCs/>
                <w:color w:val="222222"/>
                <w:sz w:val="24"/>
                <w:szCs w:val="24"/>
                <w:lang w:eastAsia="es-CO"/>
              </w:rPr>
              <w:t>quien realizará</w:t>
            </w:r>
            <w:r w:rsidRPr="00426CF5">
              <w:rPr>
                <w:rFonts w:ascii="Times New Roman" w:eastAsia="Times New Roman" w:hAnsi="Times New Roman" w:cs="Times New Roman"/>
                <w:bCs/>
                <w:color w:val="222222"/>
                <w:sz w:val="24"/>
                <w:szCs w:val="24"/>
                <w:lang w:eastAsia="es-CO"/>
              </w:rPr>
              <w:t xml:space="preserve"> su proyecto de grado en el marco de la investigación. </w:t>
            </w:r>
          </w:p>
          <w:p w:rsidR="00265B89" w:rsidRPr="00426CF5" w:rsidRDefault="00F82242" w:rsidP="00426CF5">
            <w:pPr>
              <w:spacing w:before="100" w:beforeAutospacing="1" w:after="100" w:afterAutospacing="1" w:line="240" w:lineRule="auto"/>
              <w:jc w:val="both"/>
              <w:rPr>
                <w:rFonts w:ascii="Times New Roman" w:eastAsia="Times New Roman" w:hAnsi="Times New Roman" w:cs="Times New Roman"/>
                <w:bCs/>
                <w:color w:val="222222"/>
                <w:sz w:val="24"/>
                <w:szCs w:val="24"/>
                <w:lang w:eastAsia="es-CO"/>
              </w:rPr>
            </w:pPr>
            <w:r w:rsidRPr="00426CF5">
              <w:rPr>
                <w:rFonts w:ascii="Times New Roman" w:eastAsia="Times New Roman" w:hAnsi="Times New Roman" w:cs="Times New Roman"/>
                <w:bCs/>
                <w:color w:val="222222"/>
                <w:sz w:val="24"/>
                <w:szCs w:val="24"/>
                <w:lang w:eastAsia="es-CO"/>
              </w:rPr>
              <w:t>Finalmente, se espera realizar la publicación UN artículo, com</w:t>
            </w:r>
            <w:r w:rsidR="00385084" w:rsidRPr="00426CF5">
              <w:rPr>
                <w:rFonts w:ascii="Times New Roman" w:eastAsia="Times New Roman" w:hAnsi="Times New Roman" w:cs="Times New Roman"/>
                <w:bCs/>
                <w:color w:val="222222"/>
                <w:sz w:val="24"/>
                <w:szCs w:val="24"/>
                <w:lang w:eastAsia="es-CO"/>
              </w:rPr>
              <w:t>o resultado de la investigación, en cuanto a generación de nuevo conocimiento.</w:t>
            </w:r>
            <w:r w:rsidR="00D032B8" w:rsidRPr="00426CF5">
              <w:rPr>
                <w:rFonts w:ascii="Times New Roman" w:eastAsia="Times New Roman" w:hAnsi="Times New Roman" w:cs="Times New Roman"/>
                <w:bCs/>
                <w:color w:val="222222"/>
                <w:sz w:val="24"/>
                <w:szCs w:val="24"/>
                <w:lang w:eastAsia="es-CO"/>
              </w:rPr>
              <w:t xml:space="preserve"> Y, la participación en mínimo UN Congreso Internacional o nacional con la presentación de una ponencia. </w:t>
            </w:r>
          </w:p>
        </w:tc>
      </w:tr>
      <w:tr w:rsidR="002A18AF" w:rsidRPr="00426CF5" w:rsidTr="00426CF5">
        <w:trPr>
          <w:trHeight w:val="232"/>
        </w:trPr>
        <w:tc>
          <w:tcPr>
            <w:tcW w:w="2500" w:type="pct"/>
            <w:gridSpan w:val="2"/>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Pr="00426CF5" w:rsidRDefault="002A18AF" w:rsidP="002A18AF">
            <w:pPr>
              <w:spacing w:after="0" w:line="240" w:lineRule="auto"/>
              <w:jc w:val="center"/>
              <w:rPr>
                <w:rFonts w:ascii="Times New Roman" w:eastAsia="Times New Roman" w:hAnsi="Times New Roman" w:cs="Times New Roman"/>
                <w:b/>
                <w:bCs/>
                <w:color w:val="222222"/>
                <w:sz w:val="24"/>
                <w:szCs w:val="24"/>
                <w:lang w:eastAsia="es-CO"/>
              </w:rPr>
            </w:pPr>
            <w:r w:rsidRPr="00426CF5">
              <w:rPr>
                <w:rFonts w:ascii="Times New Roman" w:eastAsia="Times New Roman" w:hAnsi="Times New Roman" w:cs="Times New Roman"/>
                <w:b/>
                <w:bCs/>
                <w:color w:val="222222"/>
                <w:sz w:val="24"/>
                <w:szCs w:val="24"/>
                <w:lang w:eastAsia="es-CO"/>
              </w:rPr>
              <w:t>Grupo de investigación</w:t>
            </w:r>
          </w:p>
        </w:tc>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vAlign w:val="center"/>
          </w:tcPr>
          <w:p w:rsidR="002A18AF" w:rsidRPr="00426CF5" w:rsidRDefault="002A18AF" w:rsidP="002A18AF">
            <w:pPr>
              <w:spacing w:after="0" w:line="240" w:lineRule="auto"/>
              <w:jc w:val="center"/>
              <w:rPr>
                <w:rFonts w:ascii="Times New Roman" w:eastAsia="Times New Roman" w:hAnsi="Times New Roman" w:cs="Times New Roman"/>
                <w:b/>
                <w:bCs/>
                <w:color w:val="222222"/>
                <w:sz w:val="24"/>
                <w:szCs w:val="24"/>
                <w:lang w:eastAsia="es-CO"/>
              </w:rPr>
            </w:pPr>
            <w:r w:rsidRPr="00426CF5">
              <w:rPr>
                <w:rFonts w:ascii="Times New Roman" w:eastAsia="Times New Roman" w:hAnsi="Times New Roman" w:cs="Times New Roman"/>
                <w:b/>
                <w:bCs/>
                <w:color w:val="222222"/>
                <w:sz w:val="24"/>
                <w:szCs w:val="24"/>
                <w:lang w:eastAsia="es-CO"/>
              </w:rPr>
              <w:t>Línea de investigación en la que se inscribe el proyecto</w:t>
            </w:r>
          </w:p>
        </w:tc>
      </w:tr>
      <w:tr w:rsidR="001F0BFC" w:rsidRPr="00426CF5" w:rsidTr="00426CF5">
        <w:trPr>
          <w:trHeight w:val="954"/>
        </w:trPr>
        <w:tc>
          <w:tcPr>
            <w:tcW w:w="2498" w:type="pct"/>
            <w:tcBorders>
              <w:top w:val="single" w:sz="6" w:space="0" w:color="DDDDDD"/>
              <w:left w:val="single" w:sz="6" w:space="0" w:color="DDDDDD"/>
              <w:bottom w:val="single" w:sz="6" w:space="0" w:color="DDDDDD"/>
              <w:right w:val="single" w:sz="4" w:space="0" w:color="auto"/>
            </w:tcBorders>
            <w:shd w:val="clear" w:color="auto" w:fill="FFFFFF"/>
            <w:tcMar>
              <w:top w:w="15" w:type="dxa"/>
              <w:left w:w="15" w:type="dxa"/>
              <w:bottom w:w="15" w:type="dxa"/>
              <w:right w:w="15" w:type="dxa"/>
            </w:tcMar>
            <w:vAlign w:val="center"/>
          </w:tcPr>
          <w:p w:rsidR="001F0BFC" w:rsidRPr="00426CF5" w:rsidRDefault="00AB3786" w:rsidP="001F0BFC">
            <w:pPr>
              <w:spacing w:after="0" w:line="240" w:lineRule="auto"/>
              <w:rPr>
                <w:rFonts w:ascii="Times New Roman" w:eastAsia="Times New Roman" w:hAnsi="Times New Roman" w:cs="Times New Roman"/>
                <w:color w:val="222222"/>
                <w:sz w:val="24"/>
                <w:szCs w:val="24"/>
                <w:lang w:eastAsia="es-CO"/>
              </w:rPr>
            </w:pPr>
            <w:r w:rsidRPr="00426CF5">
              <w:rPr>
                <w:rFonts w:ascii="Times New Roman" w:eastAsia="Times New Roman" w:hAnsi="Times New Roman" w:cs="Times New Roman"/>
                <w:color w:val="222222"/>
                <w:sz w:val="24"/>
                <w:szCs w:val="24"/>
                <w:lang w:eastAsia="es-CO"/>
              </w:rPr>
              <w:t>Gestión en ciencia, innovación, tecnología y organizaciones</w:t>
            </w:r>
          </w:p>
        </w:tc>
        <w:tc>
          <w:tcPr>
            <w:tcW w:w="2502" w:type="pct"/>
            <w:gridSpan w:val="2"/>
            <w:tcBorders>
              <w:top w:val="single" w:sz="6" w:space="0" w:color="DDDDDD"/>
              <w:left w:val="single" w:sz="4" w:space="0" w:color="auto"/>
              <w:bottom w:val="single" w:sz="6" w:space="0" w:color="DDDDDD"/>
              <w:right w:val="single" w:sz="6" w:space="0" w:color="DDDDDD"/>
            </w:tcBorders>
            <w:shd w:val="clear" w:color="auto" w:fill="FFFFFF"/>
            <w:vAlign w:val="center"/>
          </w:tcPr>
          <w:p w:rsidR="001F0BFC" w:rsidRPr="00426CF5" w:rsidRDefault="001F0BFC" w:rsidP="001F0BFC">
            <w:pPr>
              <w:spacing w:after="0" w:line="240" w:lineRule="auto"/>
              <w:jc w:val="center"/>
              <w:rPr>
                <w:rFonts w:ascii="Times New Roman" w:eastAsia="Times New Roman" w:hAnsi="Times New Roman" w:cs="Times New Roman"/>
                <w:color w:val="222222"/>
                <w:sz w:val="24"/>
                <w:szCs w:val="24"/>
                <w:lang w:eastAsia="es-CO"/>
              </w:rPr>
            </w:pPr>
            <w:r w:rsidRPr="00426CF5">
              <w:rPr>
                <w:rFonts w:ascii="Times New Roman" w:eastAsia="Times New Roman" w:hAnsi="Times New Roman" w:cs="Times New Roman"/>
                <w:color w:val="222222"/>
                <w:sz w:val="24"/>
                <w:szCs w:val="24"/>
                <w:lang w:eastAsia="es-CO"/>
              </w:rPr>
              <w:t xml:space="preserve">Louis Joseph </w:t>
            </w:r>
            <w:proofErr w:type="spellStart"/>
            <w:r w:rsidRPr="00426CF5">
              <w:rPr>
                <w:rFonts w:ascii="Times New Roman" w:eastAsia="Times New Roman" w:hAnsi="Times New Roman" w:cs="Times New Roman"/>
                <w:color w:val="222222"/>
                <w:sz w:val="24"/>
                <w:szCs w:val="24"/>
                <w:lang w:eastAsia="es-CO"/>
              </w:rPr>
              <w:t>Lebret</w:t>
            </w:r>
            <w:proofErr w:type="spellEnd"/>
            <w:r w:rsidRPr="00426CF5">
              <w:rPr>
                <w:rFonts w:ascii="Times New Roman" w:eastAsia="Times New Roman" w:hAnsi="Times New Roman" w:cs="Times New Roman"/>
                <w:color w:val="222222"/>
                <w:sz w:val="24"/>
                <w:szCs w:val="24"/>
                <w:lang w:eastAsia="es-CO"/>
              </w:rPr>
              <w:t xml:space="preserve">. Sobre economía y humanismo. </w:t>
            </w:r>
          </w:p>
          <w:p w:rsidR="001F0BFC" w:rsidRPr="00426CF5" w:rsidRDefault="001F0BFC" w:rsidP="001F0BFC">
            <w:pPr>
              <w:spacing w:after="0" w:line="240" w:lineRule="auto"/>
              <w:jc w:val="center"/>
              <w:rPr>
                <w:rFonts w:ascii="Times New Roman" w:eastAsia="Times New Roman" w:hAnsi="Times New Roman" w:cs="Times New Roman"/>
                <w:sz w:val="24"/>
                <w:szCs w:val="24"/>
                <w:lang w:eastAsia="es-CO"/>
              </w:rPr>
            </w:pPr>
            <w:r w:rsidRPr="00426CF5">
              <w:rPr>
                <w:rFonts w:ascii="Times New Roman" w:eastAsia="Times New Roman" w:hAnsi="Times New Roman" w:cs="Times New Roman"/>
                <w:sz w:val="24"/>
                <w:szCs w:val="24"/>
                <w:lang w:eastAsia="es-CO"/>
              </w:rPr>
              <w:t>Perspectivas sobre formación humanística (ética y moral) en la Educación Superior.</w:t>
            </w:r>
          </w:p>
          <w:p w:rsidR="00B51C87" w:rsidRPr="00426CF5" w:rsidRDefault="00B51C87" w:rsidP="001F0BFC">
            <w:pPr>
              <w:spacing w:after="0" w:line="240" w:lineRule="auto"/>
              <w:jc w:val="center"/>
              <w:rPr>
                <w:rFonts w:ascii="Times New Roman" w:eastAsia="Times New Roman" w:hAnsi="Times New Roman" w:cs="Times New Roman"/>
                <w:color w:val="222222"/>
                <w:sz w:val="24"/>
                <w:szCs w:val="24"/>
                <w:lang w:eastAsia="es-CO"/>
              </w:rPr>
            </w:pPr>
            <w:r w:rsidRPr="00426CF5">
              <w:rPr>
                <w:rFonts w:ascii="Times New Roman" w:eastAsia="Times New Roman" w:hAnsi="Times New Roman" w:cs="Times New Roman"/>
                <w:sz w:val="24"/>
                <w:szCs w:val="24"/>
                <w:lang w:eastAsia="es-CO"/>
              </w:rPr>
              <w:t>Administración humanista</w:t>
            </w:r>
          </w:p>
        </w:tc>
      </w:tr>
    </w:tbl>
    <w:p w:rsidR="002A18AF" w:rsidRPr="00426CF5" w:rsidRDefault="002A18AF" w:rsidP="002A18AF">
      <w:pPr>
        <w:spacing w:after="0" w:line="240" w:lineRule="auto"/>
        <w:rPr>
          <w:rFonts w:ascii="Times New Roman" w:eastAsia="Times New Roman" w:hAnsi="Times New Roman" w:cs="Times New Roman"/>
          <w:sz w:val="24"/>
          <w:szCs w:val="24"/>
          <w:lang w:eastAsia="es-CO"/>
        </w:rPr>
      </w:pPr>
    </w:p>
    <w:p w:rsidR="001D761D" w:rsidRPr="00426CF5" w:rsidRDefault="001D761D" w:rsidP="002A18AF">
      <w:pPr>
        <w:spacing w:after="0" w:line="240" w:lineRule="auto"/>
        <w:rPr>
          <w:rFonts w:ascii="Times New Roman" w:eastAsia="Times New Roman" w:hAnsi="Times New Roman" w:cs="Times New Roman"/>
          <w:sz w:val="24"/>
          <w:szCs w:val="24"/>
          <w:lang w:eastAsia="es-CO"/>
        </w:rPr>
      </w:pPr>
    </w:p>
    <w:p w:rsidR="001D761D" w:rsidRPr="00426CF5" w:rsidRDefault="001D761D" w:rsidP="002A18AF">
      <w:pPr>
        <w:spacing w:after="0" w:line="240" w:lineRule="auto"/>
        <w:rPr>
          <w:rFonts w:ascii="Times New Roman" w:eastAsia="Times New Roman" w:hAnsi="Times New Roman" w:cs="Times New Roman"/>
          <w:sz w:val="24"/>
          <w:szCs w:val="24"/>
          <w:lang w:eastAsia="es-CO"/>
        </w:rPr>
      </w:pPr>
    </w:p>
    <w:p w:rsidR="001D761D" w:rsidRPr="00426CF5" w:rsidRDefault="001D761D" w:rsidP="002A18AF">
      <w:pPr>
        <w:spacing w:after="0" w:line="240" w:lineRule="auto"/>
        <w:rPr>
          <w:rFonts w:ascii="Times New Roman" w:eastAsia="Times New Roman" w:hAnsi="Times New Roman" w:cs="Times New Roman"/>
          <w:sz w:val="24"/>
          <w:szCs w:val="24"/>
          <w:lang w:eastAsia="es-CO"/>
        </w:rPr>
      </w:pPr>
    </w:p>
    <w:p w:rsidR="001D761D" w:rsidRPr="00426CF5" w:rsidRDefault="001D761D" w:rsidP="002A18AF">
      <w:pPr>
        <w:spacing w:after="0" w:line="240" w:lineRule="auto"/>
        <w:rPr>
          <w:rFonts w:ascii="Times New Roman" w:eastAsia="Times New Roman" w:hAnsi="Times New Roman" w:cs="Times New Roman"/>
          <w:sz w:val="24"/>
          <w:szCs w:val="24"/>
          <w:lang w:eastAsia="es-CO"/>
        </w:rPr>
      </w:pPr>
    </w:p>
    <w:p w:rsidR="001D761D" w:rsidRPr="00426CF5" w:rsidRDefault="001D761D" w:rsidP="002A18AF">
      <w:pPr>
        <w:spacing w:after="0" w:line="240" w:lineRule="auto"/>
        <w:rPr>
          <w:rFonts w:ascii="Times New Roman" w:eastAsia="Times New Roman" w:hAnsi="Times New Roman" w:cs="Times New Roman"/>
          <w:sz w:val="24"/>
          <w:szCs w:val="24"/>
          <w:lang w:eastAsia="es-CO"/>
        </w:rPr>
      </w:pPr>
    </w:p>
    <w:p w:rsidR="001D761D" w:rsidRPr="00426CF5" w:rsidRDefault="001D761D" w:rsidP="002A18AF">
      <w:pPr>
        <w:spacing w:after="0" w:line="240" w:lineRule="auto"/>
        <w:rPr>
          <w:rFonts w:ascii="Times New Roman" w:eastAsia="Times New Roman" w:hAnsi="Times New Roman" w:cs="Times New Roman"/>
          <w:sz w:val="24"/>
          <w:szCs w:val="24"/>
          <w:lang w:eastAsia="es-CO"/>
        </w:rPr>
      </w:pPr>
    </w:p>
    <w:p w:rsidR="001D761D" w:rsidRPr="00426CF5" w:rsidRDefault="001D761D" w:rsidP="002A18AF">
      <w:pPr>
        <w:spacing w:after="0" w:line="240" w:lineRule="auto"/>
        <w:rPr>
          <w:rFonts w:ascii="Times New Roman" w:eastAsia="Times New Roman" w:hAnsi="Times New Roman" w:cs="Times New Roman"/>
          <w:sz w:val="24"/>
          <w:szCs w:val="24"/>
          <w:lang w:eastAsia="es-CO"/>
        </w:rPr>
      </w:pPr>
    </w:p>
    <w:tbl>
      <w:tblPr>
        <w:tblW w:w="14736" w:type="dxa"/>
        <w:shd w:val="clear" w:color="auto" w:fill="FFFFFF"/>
        <w:tblLayout w:type="fixed"/>
        <w:tblLook w:val="04A0" w:firstRow="1" w:lastRow="0" w:firstColumn="1" w:lastColumn="0" w:noHBand="0" w:noVBand="1"/>
      </w:tblPr>
      <w:tblGrid>
        <w:gridCol w:w="3395"/>
        <w:gridCol w:w="4111"/>
        <w:gridCol w:w="3543"/>
        <w:gridCol w:w="3687"/>
      </w:tblGrid>
      <w:tr w:rsidR="002A18AF" w:rsidRPr="00426CF5" w:rsidTr="001D761D">
        <w:trPr>
          <w:trHeight w:val="516"/>
        </w:trPr>
        <w:tc>
          <w:tcPr>
            <w:tcW w:w="1152"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426CF5" w:rsidRDefault="002A18AF">
            <w:pPr>
              <w:spacing w:before="100" w:beforeAutospacing="1" w:after="100" w:afterAutospacing="1" w:line="240" w:lineRule="auto"/>
              <w:jc w:val="center"/>
              <w:rPr>
                <w:rFonts w:ascii="Times New Roman" w:eastAsia="Times New Roman" w:hAnsi="Times New Roman" w:cs="Times New Roman"/>
                <w:b/>
                <w:bCs/>
                <w:color w:val="222222"/>
                <w:sz w:val="20"/>
                <w:szCs w:val="24"/>
                <w:lang w:eastAsia="es-CO"/>
              </w:rPr>
            </w:pPr>
            <w:r w:rsidRPr="00426CF5">
              <w:rPr>
                <w:rFonts w:ascii="Times New Roman" w:eastAsia="Times New Roman" w:hAnsi="Times New Roman" w:cs="Times New Roman"/>
                <w:b/>
                <w:bCs/>
                <w:color w:val="222222"/>
                <w:sz w:val="20"/>
                <w:szCs w:val="24"/>
                <w:lang w:eastAsia="es-CO"/>
              </w:rPr>
              <w:lastRenderedPageBreak/>
              <w:t>Nombre del Investigador principal</w:t>
            </w:r>
          </w:p>
        </w:tc>
        <w:tc>
          <w:tcPr>
            <w:tcW w:w="1395"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426CF5" w:rsidRDefault="002A18AF">
            <w:pPr>
              <w:spacing w:before="100" w:beforeAutospacing="1" w:after="100" w:afterAutospacing="1" w:line="240" w:lineRule="auto"/>
              <w:jc w:val="center"/>
              <w:rPr>
                <w:rFonts w:ascii="Times New Roman" w:eastAsia="Times New Roman" w:hAnsi="Times New Roman" w:cs="Times New Roman"/>
                <w:b/>
                <w:bCs/>
                <w:color w:val="222222"/>
                <w:sz w:val="20"/>
                <w:szCs w:val="24"/>
                <w:lang w:eastAsia="es-CO"/>
              </w:rPr>
            </w:pPr>
            <w:r w:rsidRPr="00426CF5">
              <w:rPr>
                <w:rFonts w:ascii="Times New Roman" w:eastAsia="Times New Roman" w:hAnsi="Times New Roman" w:cs="Times New Roman"/>
                <w:b/>
                <w:bCs/>
                <w:color w:val="222222"/>
                <w:sz w:val="20"/>
                <w:szCs w:val="24"/>
                <w:lang w:eastAsia="es-CO"/>
              </w:rPr>
              <w:t xml:space="preserve">Enlace </w:t>
            </w:r>
            <w:proofErr w:type="spellStart"/>
            <w:r w:rsidRPr="00426CF5">
              <w:rPr>
                <w:rFonts w:ascii="Times New Roman" w:eastAsia="Times New Roman" w:hAnsi="Times New Roman" w:cs="Times New Roman"/>
                <w:b/>
                <w:bCs/>
                <w:color w:val="222222"/>
                <w:sz w:val="20"/>
                <w:szCs w:val="24"/>
                <w:lang w:eastAsia="es-CO"/>
              </w:rPr>
              <w:t>CvLAC</w:t>
            </w:r>
            <w:proofErr w:type="spellEnd"/>
          </w:p>
        </w:tc>
        <w:tc>
          <w:tcPr>
            <w:tcW w:w="1202"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426CF5" w:rsidRDefault="002A18AF">
            <w:pPr>
              <w:spacing w:before="100" w:beforeAutospacing="1" w:after="100" w:afterAutospacing="1" w:line="240" w:lineRule="auto"/>
              <w:jc w:val="center"/>
              <w:rPr>
                <w:rFonts w:ascii="Times New Roman" w:eastAsia="Times New Roman" w:hAnsi="Times New Roman" w:cs="Times New Roman"/>
                <w:b/>
                <w:bCs/>
                <w:color w:val="222222"/>
                <w:sz w:val="20"/>
                <w:szCs w:val="24"/>
                <w:lang w:eastAsia="es-CO"/>
              </w:rPr>
            </w:pPr>
            <w:r w:rsidRPr="00426CF5">
              <w:rPr>
                <w:rFonts w:ascii="Times New Roman" w:eastAsia="Times New Roman" w:hAnsi="Times New Roman" w:cs="Times New Roman"/>
                <w:b/>
                <w:bCs/>
                <w:color w:val="222222"/>
                <w:sz w:val="20"/>
                <w:szCs w:val="24"/>
                <w:lang w:eastAsia="es-CO"/>
              </w:rPr>
              <w:t>Enlace ORCID</w:t>
            </w:r>
          </w:p>
        </w:tc>
        <w:tc>
          <w:tcPr>
            <w:tcW w:w="1251"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426CF5" w:rsidRDefault="002A18AF">
            <w:pPr>
              <w:spacing w:before="100" w:beforeAutospacing="1" w:after="100" w:afterAutospacing="1" w:line="240" w:lineRule="auto"/>
              <w:jc w:val="center"/>
              <w:rPr>
                <w:rFonts w:ascii="Times New Roman" w:eastAsia="Times New Roman" w:hAnsi="Times New Roman" w:cs="Times New Roman"/>
                <w:b/>
                <w:bCs/>
                <w:color w:val="222222"/>
                <w:sz w:val="20"/>
                <w:szCs w:val="24"/>
                <w:lang w:eastAsia="es-CO"/>
              </w:rPr>
            </w:pPr>
            <w:r w:rsidRPr="00426CF5">
              <w:rPr>
                <w:rFonts w:ascii="Times New Roman" w:eastAsia="Times New Roman" w:hAnsi="Times New Roman" w:cs="Times New Roman"/>
                <w:b/>
                <w:bCs/>
                <w:color w:val="222222"/>
                <w:sz w:val="20"/>
                <w:szCs w:val="24"/>
                <w:lang w:eastAsia="es-CO"/>
              </w:rPr>
              <w:t>Enlace Google Académico</w:t>
            </w:r>
          </w:p>
        </w:tc>
      </w:tr>
      <w:tr w:rsidR="002A18AF" w:rsidRPr="00426CF5" w:rsidTr="001D761D">
        <w:trPr>
          <w:trHeight w:val="536"/>
        </w:trPr>
        <w:tc>
          <w:tcPr>
            <w:tcW w:w="115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426CF5" w:rsidRDefault="00BF12CA">
            <w:pPr>
              <w:spacing w:after="0" w:line="240" w:lineRule="auto"/>
              <w:jc w:val="center"/>
              <w:rPr>
                <w:rFonts w:ascii="Times New Roman" w:eastAsia="Times New Roman" w:hAnsi="Times New Roman" w:cs="Times New Roman"/>
                <w:color w:val="222222"/>
                <w:sz w:val="20"/>
                <w:szCs w:val="24"/>
                <w:lang w:eastAsia="es-CO"/>
              </w:rPr>
            </w:pPr>
            <w:r w:rsidRPr="00426CF5">
              <w:rPr>
                <w:rFonts w:ascii="Times New Roman" w:eastAsia="Times New Roman" w:hAnsi="Times New Roman" w:cs="Times New Roman"/>
                <w:color w:val="222222"/>
                <w:sz w:val="20"/>
                <w:szCs w:val="24"/>
                <w:lang w:eastAsia="es-CO"/>
              </w:rPr>
              <w:t xml:space="preserve">Freddy Patiño Montero </w:t>
            </w:r>
          </w:p>
        </w:tc>
        <w:tc>
          <w:tcPr>
            <w:tcW w:w="139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426CF5" w:rsidRDefault="004B5DB9">
            <w:pPr>
              <w:spacing w:after="0" w:line="240" w:lineRule="auto"/>
              <w:jc w:val="center"/>
              <w:rPr>
                <w:rFonts w:ascii="Times New Roman" w:eastAsia="Times New Roman" w:hAnsi="Times New Roman" w:cs="Times New Roman"/>
                <w:color w:val="222222"/>
                <w:sz w:val="20"/>
                <w:szCs w:val="24"/>
                <w:lang w:eastAsia="es-CO"/>
              </w:rPr>
            </w:pPr>
            <w:hyperlink r:id="rId8" w:history="1">
              <w:r w:rsidR="00BF12CA" w:rsidRPr="00426CF5">
                <w:rPr>
                  <w:rStyle w:val="Hipervnculo"/>
                  <w:rFonts w:ascii="Times New Roman" w:eastAsia="Times New Roman" w:hAnsi="Times New Roman" w:cs="Times New Roman"/>
                  <w:sz w:val="20"/>
                  <w:szCs w:val="24"/>
                  <w:lang w:eastAsia="es-CO"/>
                </w:rPr>
                <w:t>http://scienti.colciencias.gov.co:8081/cvlac/visualizador/generarCurriculoCv.do?cod_rh=0001339347</w:t>
              </w:r>
            </w:hyperlink>
            <w:r w:rsidR="00BF12CA" w:rsidRPr="00426CF5">
              <w:rPr>
                <w:rFonts w:ascii="Times New Roman" w:eastAsia="Times New Roman" w:hAnsi="Times New Roman" w:cs="Times New Roman"/>
                <w:color w:val="222222"/>
                <w:sz w:val="20"/>
                <w:szCs w:val="24"/>
                <w:lang w:eastAsia="es-CO"/>
              </w:rPr>
              <w:t xml:space="preserve"> </w:t>
            </w:r>
          </w:p>
        </w:tc>
        <w:tc>
          <w:tcPr>
            <w:tcW w:w="120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426CF5" w:rsidRDefault="004B5DB9">
            <w:pPr>
              <w:spacing w:after="0" w:line="240" w:lineRule="auto"/>
              <w:jc w:val="center"/>
              <w:rPr>
                <w:rFonts w:ascii="Times New Roman" w:eastAsia="Times New Roman" w:hAnsi="Times New Roman" w:cs="Times New Roman"/>
                <w:color w:val="222222"/>
                <w:sz w:val="20"/>
                <w:szCs w:val="24"/>
                <w:lang w:eastAsia="es-CO"/>
              </w:rPr>
            </w:pPr>
            <w:hyperlink r:id="rId9" w:history="1">
              <w:r w:rsidR="003619B2" w:rsidRPr="00426CF5">
                <w:rPr>
                  <w:rStyle w:val="Hipervnculo"/>
                  <w:rFonts w:ascii="Times New Roman" w:eastAsia="Times New Roman" w:hAnsi="Times New Roman" w:cs="Times New Roman"/>
                  <w:sz w:val="20"/>
                  <w:szCs w:val="24"/>
                  <w:lang w:eastAsia="es-CO"/>
                </w:rPr>
                <w:t>https://orcid.org/0000-0001-5795-4911</w:t>
              </w:r>
            </w:hyperlink>
            <w:r w:rsidR="003619B2" w:rsidRPr="00426CF5">
              <w:rPr>
                <w:rFonts w:ascii="Times New Roman" w:eastAsia="Times New Roman" w:hAnsi="Times New Roman" w:cs="Times New Roman"/>
                <w:color w:val="222222"/>
                <w:sz w:val="20"/>
                <w:szCs w:val="24"/>
                <w:lang w:eastAsia="es-CO"/>
              </w:rPr>
              <w:t xml:space="preserve"> </w:t>
            </w:r>
          </w:p>
        </w:tc>
        <w:tc>
          <w:tcPr>
            <w:tcW w:w="125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426CF5" w:rsidRDefault="004B5DB9">
            <w:pPr>
              <w:spacing w:after="0" w:line="240" w:lineRule="auto"/>
              <w:jc w:val="center"/>
              <w:rPr>
                <w:rFonts w:ascii="Times New Roman" w:eastAsia="Times New Roman" w:hAnsi="Times New Roman" w:cs="Times New Roman"/>
                <w:color w:val="222222"/>
                <w:sz w:val="20"/>
                <w:szCs w:val="24"/>
                <w:lang w:eastAsia="es-CO"/>
              </w:rPr>
            </w:pPr>
            <w:hyperlink r:id="rId10" w:history="1">
              <w:r w:rsidR="00BF12CA" w:rsidRPr="00426CF5">
                <w:rPr>
                  <w:rStyle w:val="Hipervnculo"/>
                  <w:rFonts w:ascii="Times New Roman" w:eastAsia="Times New Roman" w:hAnsi="Times New Roman" w:cs="Times New Roman"/>
                  <w:sz w:val="20"/>
                  <w:szCs w:val="24"/>
                  <w:lang w:eastAsia="es-CO"/>
                </w:rPr>
                <w:t>https://scholar.google.es/citations?user=SjP3BnsAAAAJ&amp;hl=es</w:t>
              </w:r>
            </w:hyperlink>
            <w:r w:rsidR="00BF12CA" w:rsidRPr="00426CF5">
              <w:rPr>
                <w:rFonts w:ascii="Times New Roman" w:eastAsia="Times New Roman" w:hAnsi="Times New Roman" w:cs="Times New Roman"/>
                <w:color w:val="222222"/>
                <w:sz w:val="20"/>
                <w:szCs w:val="24"/>
                <w:lang w:eastAsia="es-CO"/>
              </w:rPr>
              <w:t xml:space="preserve"> </w:t>
            </w:r>
          </w:p>
        </w:tc>
      </w:tr>
      <w:tr w:rsidR="002A18AF" w:rsidRPr="00426CF5" w:rsidTr="00426CF5">
        <w:trPr>
          <w:trHeight w:val="287"/>
        </w:trPr>
        <w:tc>
          <w:tcPr>
            <w:tcW w:w="1152"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Pr="00426CF5" w:rsidRDefault="002A18AF" w:rsidP="002A18AF">
            <w:pPr>
              <w:spacing w:before="100" w:beforeAutospacing="1" w:after="100" w:afterAutospacing="1" w:line="240" w:lineRule="auto"/>
              <w:jc w:val="center"/>
              <w:rPr>
                <w:rFonts w:ascii="Times New Roman" w:eastAsia="Times New Roman" w:hAnsi="Times New Roman" w:cs="Times New Roman"/>
                <w:b/>
                <w:bCs/>
                <w:color w:val="222222"/>
                <w:sz w:val="20"/>
                <w:szCs w:val="24"/>
                <w:lang w:eastAsia="es-CO"/>
              </w:rPr>
            </w:pPr>
            <w:r w:rsidRPr="00426CF5">
              <w:rPr>
                <w:rFonts w:ascii="Times New Roman" w:eastAsia="Times New Roman" w:hAnsi="Times New Roman" w:cs="Times New Roman"/>
                <w:b/>
                <w:bCs/>
                <w:color w:val="222222"/>
                <w:sz w:val="20"/>
                <w:szCs w:val="24"/>
                <w:lang w:eastAsia="es-CO"/>
              </w:rPr>
              <w:t>División</w:t>
            </w:r>
          </w:p>
        </w:tc>
        <w:tc>
          <w:tcPr>
            <w:tcW w:w="1395"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Pr="00426CF5" w:rsidRDefault="002A18AF" w:rsidP="002A18AF">
            <w:pPr>
              <w:spacing w:before="100" w:beforeAutospacing="1" w:after="100" w:afterAutospacing="1" w:line="240" w:lineRule="auto"/>
              <w:jc w:val="center"/>
              <w:rPr>
                <w:rFonts w:ascii="Times New Roman" w:eastAsia="Times New Roman" w:hAnsi="Times New Roman" w:cs="Times New Roman"/>
                <w:b/>
                <w:bCs/>
                <w:color w:val="222222"/>
                <w:sz w:val="20"/>
                <w:szCs w:val="24"/>
                <w:lang w:eastAsia="es-CO"/>
              </w:rPr>
            </w:pPr>
            <w:r w:rsidRPr="00426CF5">
              <w:rPr>
                <w:rFonts w:ascii="Times New Roman" w:eastAsia="Times New Roman" w:hAnsi="Times New Roman" w:cs="Times New Roman"/>
                <w:b/>
                <w:bCs/>
                <w:color w:val="222222"/>
                <w:sz w:val="20"/>
                <w:szCs w:val="24"/>
                <w:lang w:eastAsia="es-CO"/>
              </w:rPr>
              <w:t>Facultad</w:t>
            </w:r>
          </w:p>
        </w:tc>
        <w:tc>
          <w:tcPr>
            <w:tcW w:w="1202"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Pr="00426CF5" w:rsidRDefault="002A18AF" w:rsidP="002A18AF">
            <w:pPr>
              <w:spacing w:before="100" w:beforeAutospacing="1" w:after="100" w:afterAutospacing="1" w:line="240" w:lineRule="auto"/>
              <w:jc w:val="center"/>
              <w:rPr>
                <w:rFonts w:ascii="Times New Roman" w:eastAsia="Times New Roman" w:hAnsi="Times New Roman" w:cs="Times New Roman"/>
                <w:b/>
                <w:bCs/>
                <w:color w:val="222222"/>
                <w:sz w:val="20"/>
                <w:szCs w:val="24"/>
                <w:lang w:eastAsia="es-CO"/>
              </w:rPr>
            </w:pPr>
            <w:r w:rsidRPr="00426CF5">
              <w:rPr>
                <w:rFonts w:ascii="Times New Roman" w:eastAsia="Times New Roman" w:hAnsi="Times New Roman" w:cs="Times New Roman"/>
                <w:b/>
                <w:bCs/>
                <w:color w:val="222222"/>
                <w:sz w:val="20"/>
                <w:szCs w:val="24"/>
                <w:lang w:eastAsia="es-CO"/>
              </w:rPr>
              <w:t>Programa</w:t>
            </w:r>
          </w:p>
        </w:tc>
        <w:tc>
          <w:tcPr>
            <w:tcW w:w="1251"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Pr="00426CF5" w:rsidRDefault="002A18AF" w:rsidP="002A18AF">
            <w:pPr>
              <w:spacing w:before="100" w:beforeAutospacing="1" w:after="100" w:afterAutospacing="1" w:line="240" w:lineRule="auto"/>
              <w:jc w:val="center"/>
              <w:rPr>
                <w:rFonts w:ascii="Times New Roman" w:eastAsia="Times New Roman" w:hAnsi="Times New Roman" w:cs="Times New Roman"/>
                <w:b/>
                <w:bCs/>
                <w:color w:val="222222"/>
                <w:sz w:val="20"/>
                <w:szCs w:val="24"/>
                <w:lang w:eastAsia="es-CO"/>
              </w:rPr>
            </w:pPr>
            <w:r w:rsidRPr="00426CF5">
              <w:rPr>
                <w:rFonts w:ascii="Times New Roman" w:eastAsia="Times New Roman" w:hAnsi="Times New Roman" w:cs="Times New Roman"/>
                <w:b/>
                <w:bCs/>
                <w:color w:val="222222"/>
                <w:sz w:val="20"/>
                <w:szCs w:val="24"/>
                <w:lang w:eastAsia="es-CO"/>
              </w:rPr>
              <w:t>Grupo de investigación</w:t>
            </w:r>
          </w:p>
        </w:tc>
      </w:tr>
      <w:tr w:rsidR="002A18AF" w:rsidRPr="00426CF5" w:rsidTr="001D761D">
        <w:trPr>
          <w:trHeight w:val="536"/>
        </w:trPr>
        <w:tc>
          <w:tcPr>
            <w:tcW w:w="115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426CF5" w:rsidRDefault="00BF12CA" w:rsidP="002A18AF">
            <w:pPr>
              <w:spacing w:before="100" w:beforeAutospacing="1" w:after="100" w:afterAutospacing="1" w:line="240" w:lineRule="auto"/>
              <w:jc w:val="center"/>
              <w:rPr>
                <w:rFonts w:ascii="Times New Roman" w:eastAsia="Times New Roman" w:hAnsi="Times New Roman" w:cs="Times New Roman"/>
                <w:bCs/>
                <w:color w:val="222222"/>
                <w:sz w:val="20"/>
                <w:szCs w:val="24"/>
                <w:lang w:eastAsia="es-CO"/>
              </w:rPr>
            </w:pPr>
            <w:r w:rsidRPr="00426CF5">
              <w:rPr>
                <w:rFonts w:ascii="Times New Roman" w:eastAsia="Times New Roman" w:hAnsi="Times New Roman" w:cs="Times New Roman"/>
                <w:bCs/>
                <w:color w:val="222222"/>
                <w:sz w:val="20"/>
                <w:szCs w:val="24"/>
                <w:lang w:eastAsia="es-CO"/>
              </w:rPr>
              <w:t>Educación Abierta y a Distancia</w:t>
            </w:r>
          </w:p>
        </w:tc>
        <w:tc>
          <w:tcPr>
            <w:tcW w:w="139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426CF5" w:rsidRDefault="00BF12CA" w:rsidP="002A18AF">
            <w:pPr>
              <w:spacing w:before="100" w:beforeAutospacing="1" w:after="100" w:afterAutospacing="1" w:line="240" w:lineRule="auto"/>
              <w:jc w:val="center"/>
              <w:rPr>
                <w:rFonts w:ascii="Times New Roman" w:eastAsia="Times New Roman" w:hAnsi="Times New Roman" w:cs="Times New Roman"/>
                <w:bCs/>
                <w:color w:val="222222"/>
                <w:sz w:val="20"/>
                <w:szCs w:val="24"/>
                <w:lang w:eastAsia="es-CO"/>
              </w:rPr>
            </w:pPr>
            <w:r w:rsidRPr="00426CF5">
              <w:rPr>
                <w:rFonts w:ascii="Times New Roman" w:eastAsia="Times New Roman" w:hAnsi="Times New Roman" w:cs="Times New Roman"/>
                <w:bCs/>
                <w:color w:val="222222"/>
                <w:sz w:val="20"/>
                <w:szCs w:val="24"/>
                <w:lang w:eastAsia="es-CO"/>
              </w:rPr>
              <w:t>Ciencias y Tecnologías</w:t>
            </w:r>
          </w:p>
        </w:tc>
        <w:tc>
          <w:tcPr>
            <w:tcW w:w="120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426CF5" w:rsidRDefault="00BF12CA" w:rsidP="002A18AF">
            <w:pPr>
              <w:spacing w:before="100" w:beforeAutospacing="1" w:after="100" w:afterAutospacing="1" w:line="240" w:lineRule="auto"/>
              <w:jc w:val="center"/>
              <w:rPr>
                <w:rFonts w:ascii="Times New Roman" w:eastAsia="Times New Roman" w:hAnsi="Times New Roman" w:cs="Times New Roman"/>
                <w:bCs/>
                <w:color w:val="222222"/>
                <w:sz w:val="20"/>
                <w:szCs w:val="24"/>
                <w:lang w:eastAsia="es-CO"/>
              </w:rPr>
            </w:pPr>
            <w:r w:rsidRPr="00426CF5">
              <w:rPr>
                <w:rFonts w:ascii="Times New Roman" w:eastAsia="Times New Roman" w:hAnsi="Times New Roman" w:cs="Times New Roman"/>
                <w:bCs/>
                <w:color w:val="222222"/>
                <w:sz w:val="20"/>
                <w:szCs w:val="24"/>
                <w:lang w:eastAsia="es-CO"/>
              </w:rPr>
              <w:t>Humanidades</w:t>
            </w:r>
          </w:p>
        </w:tc>
        <w:tc>
          <w:tcPr>
            <w:tcW w:w="125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426CF5" w:rsidRDefault="004B5DB9" w:rsidP="002A18AF">
            <w:pPr>
              <w:spacing w:before="100" w:beforeAutospacing="1" w:after="100" w:afterAutospacing="1" w:line="240" w:lineRule="auto"/>
              <w:jc w:val="center"/>
              <w:rPr>
                <w:rFonts w:ascii="Times New Roman" w:eastAsia="Times New Roman" w:hAnsi="Times New Roman" w:cs="Times New Roman"/>
                <w:bCs/>
                <w:color w:val="222222"/>
                <w:sz w:val="20"/>
                <w:szCs w:val="24"/>
                <w:lang w:eastAsia="es-CO"/>
              </w:rPr>
            </w:pPr>
            <w:hyperlink r:id="rId11" w:history="1">
              <w:r w:rsidR="001D761D" w:rsidRPr="00426CF5">
                <w:rPr>
                  <w:rStyle w:val="Hipervnculo"/>
                  <w:rFonts w:ascii="Times New Roman" w:eastAsia="Times New Roman" w:hAnsi="Times New Roman" w:cs="Times New Roman"/>
                  <w:bCs/>
                  <w:sz w:val="20"/>
                  <w:szCs w:val="24"/>
                  <w:lang w:eastAsia="es-CO"/>
                </w:rPr>
                <w:t>https://scienti.colciencias.gov.co:8085/gruplac/jsp/visualiza/visualizagr.jsp?nro=00000000014290</w:t>
              </w:r>
            </w:hyperlink>
            <w:r w:rsidR="001D761D" w:rsidRPr="00426CF5">
              <w:rPr>
                <w:rFonts w:ascii="Times New Roman" w:eastAsia="Times New Roman" w:hAnsi="Times New Roman" w:cs="Times New Roman"/>
                <w:bCs/>
                <w:color w:val="222222"/>
                <w:sz w:val="20"/>
                <w:szCs w:val="24"/>
                <w:lang w:eastAsia="es-CO"/>
              </w:rPr>
              <w:t xml:space="preserve"> </w:t>
            </w:r>
          </w:p>
        </w:tc>
      </w:tr>
      <w:tr w:rsidR="00AC47BF" w:rsidRPr="00426CF5" w:rsidTr="00426CF5">
        <w:trPr>
          <w:trHeight w:val="360"/>
        </w:trPr>
        <w:tc>
          <w:tcPr>
            <w:tcW w:w="1152"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Pr="00426CF5" w:rsidRDefault="00AC47BF" w:rsidP="00E6008D">
            <w:pPr>
              <w:spacing w:before="100" w:beforeAutospacing="1" w:after="100" w:afterAutospacing="1" w:line="240" w:lineRule="auto"/>
              <w:jc w:val="center"/>
              <w:rPr>
                <w:rFonts w:ascii="Times New Roman" w:eastAsia="Times New Roman" w:hAnsi="Times New Roman" w:cs="Times New Roman"/>
                <w:b/>
                <w:bCs/>
                <w:color w:val="222222"/>
                <w:sz w:val="20"/>
                <w:szCs w:val="24"/>
                <w:lang w:eastAsia="es-CO"/>
              </w:rPr>
            </w:pPr>
            <w:r w:rsidRPr="00426CF5">
              <w:rPr>
                <w:rFonts w:ascii="Times New Roman" w:eastAsia="Times New Roman" w:hAnsi="Times New Roman" w:cs="Times New Roman"/>
                <w:b/>
                <w:bCs/>
                <w:color w:val="222222"/>
                <w:sz w:val="20"/>
                <w:szCs w:val="24"/>
                <w:lang w:eastAsia="es-CO"/>
              </w:rPr>
              <w:t xml:space="preserve">Nombre del Co-investigador </w:t>
            </w:r>
          </w:p>
        </w:tc>
        <w:tc>
          <w:tcPr>
            <w:tcW w:w="1395"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Pr="00426CF5" w:rsidRDefault="00AC47BF" w:rsidP="001D6087">
            <w:pPr>
              <w:spacing w:before="100" w:beforeAutospacing="1" w:after="100" w:afterAutospacing="1" w:line="240" w:lineRule="auto"/>
              <w:jc w:val="center"/>
              <w:rPr>
                <w:rFonts w:ascii="Times New Roman" w:eastAsia="Times New Roman" w:hAnsi="Times New Roman" w:cs="Times New Roman"/>
                <w:b/>
                <w:bCs/>
                <w:color w:val="222222"/>
                <w:sz w:val="20"/>
                <w:szCs w:val="24"/>
                <w:lang w:eastAsia="es-CO"/>
              </w:rPr>
            </w:pPr>
            <w:r w:rsidRPr="00426CF5">
              <w:rPr>
                <w:rFonts w:ascii="Times New Roman" w:eastAsia="Times New Roman" w:hAnsi="Times New Roman" w:cs="Times New Roman"/>
                <w:b/>
                <w:bCs/>
                <w:color w:val="222222"/>
                <w:sz w:val="20"/>
                <w:szCs w:val="24"/>
                <w:lang w:eastAsia="es-CO"/>
              </w:rPr>
              <w:t xml:space="preserve">Enlace </w:t>
            </w:r>
            <w:proofErr w:type="spellStart"/>
            <w:r w:rsidRPr="00426CF5">
              <w:rPr>
                <w:rFonts w:ascii="Times New Roman" w:eastAsia="Times New Roman" w:hAnsi="Times New Roman" w:cs="Times New Roman"/>
                <w:b/>
                <w:bCs/>
                <w:color w:val="222222"/>
                <w:sz w:val="20"/>
                <w:szCs w:val="24"/>
                <w:lang w:eastAsia="es-CO"/>
              </w:rPr>
              <w:t>CvLAC</w:t>
            </w:r>
            <w:proofErr w:type="spellEnd"/>
          </w:p>
        </w:tc>
        <w:tc>
          <w:tcPr>
            <w:tcW w:w="1202"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Pr="00426CF5" w:rsidRDefault="00AC47BF" w:rsidP="001D6087">
            <w:pPr>
              <w:spacing w:before="100" w:beforeAutospacing="1" w:after="100" w:afterAutospacing="1" w:line="240" w:lineRule="auto"/>
              <w:jc w:val="center"/>
              <w:rPr>
                <w:rFonts w:ascii="Times New Roman" w:eastAsia="Times New Roman" w:hAnsi="Times New Roman" w:cs="Times New Roman"/>
                <w:b/>
                <w:bCs/>
                <w:color w:val="222222"/>
                <w:sz w:val="20"/>
                <w:szCs w:val="24"/>
                <w:lang w:eastAsia="es-CO"/>
              </w:rPr>
            </w:pPr>
            <w:r w:rsidRPr="00426CF5">
              <w:rPr>
                <w:rFonts w:ascii="Times New Roman" w:eastAsia="Times New Roman" w:hAnsi="Times New Roman" w:cs="Times New Roman"/>
                <w:b/>
                <w:bCs/>
                <w:color w:val="222222"/>
                <w:sz w:val="20"/>
                <w:szCs w:val="24"/>
                <w:lang w:eastAsia="es-CO"/>
              </w:rPr>
              <w:t>Enlace ORCID</w:t>
            </w:r>
          </w:p>
        </w:tc>
        <w:tc>
          <w:tcPr>
            <w:tcW w:w="1251"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Pr="00426CF5" w:rsidRDefault="00AC47BF" w:rsidP="001D6087">
            <w:pPr>
              <w:spacing w:before="100" w:beforeAutospacing="1" w:after="100" w:afterAutospacing="1" w:line="240" w:lineRule="auto"/>
              <w:jc w:val="center"/>
              <w:rPr>
                <w:rFonts w:ascii="Times New Roman" w:eastAsia="Times New Roman" w:hAnsi="Times New Roman" w:cs="Times New Roman"/>
                <w:b/>
                <w:bCs/>
                <w:color w:val="222222"/>
                <w:sz w:val="20"/>
                <w:szCs w:val="24"/>
                <w:lang w:eastAsia="es-CO"/>
              </w:rPr>
            </w:pPr>
            <w:r w:rsidRPr="00426CF5">
              <w:rPr>
                <w:rFonts w:ascii="Times New Roman" w:eastAsia="Times New Roman" w:hAnsi="Times New Roman" w:cs="Times New Roman"/>
                <w:b/>
                <w:bCs/>
                <w:color w:val="222222"/>
                <w:sz w:val="20"/>
                <w:szCs w:val="24"/>
                <w:lang w:eastAsia="es-CO"/>
              </w:rPr>
              <w:t>Enlace Google Académico</w:t>
            </w:r>
          </w:p>
        </w:tc>
      </w:tr>
      <w:tr w:rsidR="00AC47BF" w:rsidRPr="00426CF5" w:rsidTr="001D761D">
        <w:trPr>
          <w:trHeight w:val="536"/>
        </w:trPr>
        <w:tc>
          <w:tcPr>
            <w:tcW w:w="115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426CF5" w:rsidRDefault="00852F34" w:rsidP="00AC47BF">
            <w:pPr>
              <w:spacing w:before="100" w:beforeAutospacing="1" w:after="100" w:afterAutospacing="1" w:line="240" w:lineRule="auto"/>
              <w:jc w:val="center"/>
              <w:rPr>
                <w:rFonts w:ascii="Times New Roman" w:eastAsia="Times New Roman" w:hAnsi="Times New Roman" w:cs="Times New Roman"/>
                <w:bCs/>
                <w:color w:val="222222"/>
                <w:sz w:val="20"/>
                <w:szCs w:val="24"/>
                <w:lang w:eastAsia="es-CO"/>
              </w:rPr>
            </w:pPr>
            <w:r w:rsidRPr="00426CF5">
              <w:rPr>
                <w:rFonts w:ascii="Times New Roman" w:eastAsia="Times New Roman" w:hAnsi="Times New Roman" w:cs="Times New Roman"/>
                <w:bCs/>
                <w:color w:val="222222"/>
                <w:sz w:val="20"/>
                <w:szCs w:val="24"/>
                <w:lang w:eastAsia="es-CO"/>
              </w:rPr>
              <w:t>Trinidad Orozco Forero</w:t>
            </w:r>
          </w:p>
        </w:tc>
        <w:tc>
          <w:tcPr>
            <w:tcW w:w="139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426CF5" w:rsidRDefault="004B5DB9" w:rsidP="00AC47BF">
            <w:pPr>
              <w:spacing w:before="100" w:beforeAutospacing="1" w:after="100" w:afterAutospacing="1" w:line="240" w:lineRule="auto"/>
              <w:jc w:val="center"/>
              <w:rPr>
                <w:rFonts w:ascii="Times New Roman" w:eastAsia="Times New Roman" w:hAnsi="Times New Roman" w:cs="Times New Roman"/>
                <w:bCs/>
                <w:color w:val="222222"/>
                <w:sz w:val="20"/>
                <w:szCs w:val="24"/>
                <w:lang w:eastAsia="es-CO"/>
              </w:rPr>
            </w:pPr>
            <w:hyperlink r:id="rId12" w:history="1">
              <w:r w:rsidR="003619B2" w:rsidRPr="00426CF5">
                <w:rPr>
                  <w:rStyle w:val="Hipervnculo"/>
                  <w:rFonts w:ascii="Times New Roman" w:eastAsia="Times New Roman" w:hAnsi="Times New Roman" w:cs="Times New Roman"/>
                  <w:bCs/>
                  <w:sz w:val="20"/>
                  <w:szCs w:val="24"/>
                  <w:lang w:eastAsia="es-CO"/>
                </w:rPr>
                <w:t>https://scienti.colciencias.gov.co/cvlac/visualizador/generarCurriculoCv.do?cod_rh=0000392154</w:t>
              </w:r>
            </w:hyperlink>
            <w:r w:rsidR="003619B2" w:rsidRPr="00426CF5">
              <w:rPr>
                <w:rFonts w:ascii="Times New Roman" w:eastAsia="Times New Roman" w:hAnsi="Times New Roman" w:cs="Times New Roman"/>
                <w:bCs/>
                <w:color w:val="222222"/>
                <w:sz w:val="20"/>
                <w:szCs w:val="24"/>
                <w:lang w:eastAsia="es-CO"/>
              </w:rPr>
              <w:t xml:space="preserve"> </w:t>
            </w:r>
          </w:p>
        </w:tc>
        <w:tc>
          <w:tcPr>
            <w:tcW w:w="120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426CF5" w:rsidRDefault="004B5DB9" w:rsidP="00AC47BF">
            <w:pPr>
              <w:spacing w:before="100" w:beforeAutospacing="1" w:after="100" w:afterAutospacing="1" w:line="240" w:lineRule="auto"/>
              <w:jc w:val="center"/>
              <w:rPr>
                <w:rFonts w:ascii="Times New Roman" w:eastAsia="Times New Roman" w:hAnsi="Times New Roman" w:cs="Times New Roman"/>
                <w:bCs/>
                <w:color w:val="222222"/>
                <w:sz w:val="20"/>
                <w:szCs w:val="24"/>
                <w:lang w:eastAsia="es-CO"/>
              </w:rPr>
            </w:pPr>
            <w:hyperlink r:id="rId13" w:history="1">
              <w:r w:rsidR="003619B2" w:rsidRPr="00426CF5">
                <w:rPr>
                  <w:rStyle w:val="Hipervnculo"/>
                  <w:rFonts w:ascii="Times New Roman" w:eastAsia="Times New Roman" w:hAnsi="Times New Roman" w:cs="Times New Roman"/>
                  <w:bCs/>
                  <w:sz w:val="20"/>
                  <w:szCs w:val="24"/>
                  <w:lang w:eastAsia="es-CO"/>
                </w:rPr>
                <w:t>https://orcid.org/0000-0003-4671-9881</w:t>
              </w:r>
            </w:hyperlink>
            <w:r w:rsidR="003619B2" w:rsidRPr="00426CF5">
              <w:rPr>
                <w:rFonts w:ascii="Times New Roman" w:eastAsia="Times New Roman" w:hAnsi="Times New Roman" w:cs="Times New Roman"/>
                <w:bCs/>
                <w:color w:val="222222"/>
                <w:sz w:val="20"/>
                <w:szCs w:val="24"/>
                <w:lang w:eastAsia="es-CO"/>
              </w:rPr>
              <w:t xml:space="preserve"> </w:t>
            </w:r>
          </w:p>
        </w:tc>
        <w:tc>
          <w:tcPr>
            <w:tcW w:w="125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426CF5" w:rsidRDefault="004B5DB9" w:rsidP="00AC47BF">
            <w:pPr>
              <w:spacing w:before="100" w:beforeAutospacing="1" w:after="100" w:afterAutospacing="1" w:line="240" w:lineRule="auto"/>
              <w:jc w:val="center"/>
              <w:rPr>
                <w:rFonts w:ascii="Times New Roman" w:eastAsia="Times New Roman" w:hAnsi="Times New Roman" w:cs="Times New Roman"/>
                <w:bCs/>
                <w:color w:val="222222"/>
                <w:sz w:val="20"/>
                <w:szCs w:val="24"/>
                <w:lang w:eastAsia="es-CO"/>
              </w:rPr>
            </w:pPr>
            <w:hyperlink r:id="rId14" w:history="1">
              <w:r w:rsidR="001D761D" w:rsidRPr="00426CF5">
                <w:rPr>
                  <w:rStyle w:val="Hipervnculo"/>
                  <w:rFonts w:ascii="Times New Roman" w:eastAsia="Times New Roman" w:hAnsi="Times New Roman" w:cs="Times New Roman"/>
                  <w:bCs/>
                  <w:sz w:val="20"/>
                  <w:szCs w:val="24"/>
                  <w:lang w:eastAsia="es-CO"/>
                </w:rPr>
                <w:t>https://scholar.google.com/citations?user=ezSdnF0AAAAJ&amp;hl=es</w:t>
              </w:r>
            </w:hyperlink>
            <w:r w:rsidR="001D761D" w:rsidRPr="00426CF5">
              <w:rPr>
                <w:rFonts w:ascii="Times New Roman" w:eastAsia="Times New Roman" w:hAnsi="Times New Roman" w:cs="Times New Roman"/>
                <w:bCs/>
                <w:color w:val="222222"/>
                <w:sz w:val="20"/>
                <w:szCs w:val="24"/>
                <w:lang w:eastAsia="es-CO"/>
              </w:rPr>
              <w:t xml:space="preserve"> </w:t>
            </w:r>
          </w:p>
        </w:tc>
      </w:tr>
      <w:tr w:rsidR="00AC47BF" w:rsidRPr="00426CF5" w:rsidTr="00426CF5">
        <w:trPr>
          <w:trHeight w:val="218"/>
        </w:trPr>
        <w:tc>
          <w:tcPr>
            <w:tcW w:w="1152"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Pr="00426CF5" w:rsidRDefault="00AC47BF" w:rsidP="001D6087">
            <w:pPr>
              <w:spacing w:before="100" w:beforeAutospacing="1" w:after="100" w:afterAutospacing="1" w:line="240" w:lineRule="auto"/>
              <w:jc w:val="center"/>
              <w:rPr>
                <w:rFonts w:ascii="Times New Roman" w:eastAsia="Times New Roman" w:hAnsi="Times New Roman" w:cs="Times New Roman"/>
                <w:b/>
                <w:bCs/>
                <w:color w:val="222222"/>
                <w:sz w:val="20"/>
                <w:szCs w:val="24"/>
                <w:lang w:eastAsia="es-CO"/>
              </w:rPr>
            </w:pPr>
            <w:r w:rsidRPr="00426CF5">
              <w:rPr>
                <w:rFonts w:ascii="Times New Roman" w:eastAsia="Times New Roman" w:hAnsi="Times New Roman" w:cs="Times New Roman"/>
                <w:b/>
                <w:bCs/>
                <w:color w:val="222222"/>
                <w:sz w:val="20"/>
                <w:szCs w:val="24"/>
                <w:lang w:eastAsia="es-CO"/>
              </w:rPr>
              <w:t>División</w:t>
            </w:r>
          </w:p>
        </w:tc>
        <w:tc>
          <w:tcPr>
            <w:tcW w:w="1395"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Pr="00426CF5" w:rsidRDefault="00AC47BF" w:rsidP="001D6087">
            <w:pPr>
              <w:spacing w:before="100" w:beforeAutospacing="1" w:after="100" w:afterAutospacing="1" w:line="240" w:lineRule="auto"/>
              <w:jc w:val="center"/>
              <w:rPr>
                <w:rFonts w:ascii="Times New Roman" w:eastAsia="Times New Roman" w:hAnsi="Times New Roman" w:cs="Times New Roman"/>
                <w:b/>
                <w:bCs/>
                <w:color w:val="222222"/>
                <w:sz w:val="20"/>
                <w:szCs w:val="24"/>
                <w:lang w:eastAsia="es-CO"/>
              </w:rPr>
            </w:pPr>
            <w:r w:rsidRPr="00426CF5">
              <w:rPr>
                <w:rFonts w:ascii="Times New Roman" w:eastAsia="Times New Roman" w:hAnsi="Times New Roman" w:cs="Times New Roman"/>
                <w:b/>
                <w:bCs/>
                <w:color w:val="222222"/>
                <w:sz w:val="20"/>
                <w:szCs w:val="24"/>
                <w:lang w:eastAsia="es-CO"/>
              </w:rPr>
              <w:t>Facultad</w:t>
            </w:r>
          </w:p>
        </w:tc>
        <w:tc>
          <w:tcPr>
            <w:tcW w:w="1202"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Pr="00426CF5" w:rsidRDefault="00AC47BF" w:rsidP="001D6087">
            <w:pPr>
              <w:spacing w:before="100" w:beforeAutospacing="1" w:after="100" w:afterAutospacing="1" w:line="240" w:lineRule="auto"/>
              <w:jc w:val="center"/>
              <w:rPr>
                <w:rFonts w:ascii="Times New Roman" w:eastAsia="Times New Roman" w:hAnsi="Times New Roman" w:cs="Times New Roman"/>
                <w:b/>
                <w:bCs/>
                <w:color w:val="222222"/>
                <w:sz w:val="20"/>
                <w:szCs w:val="24"/>
                <w:lang w:eastAsia="es-CO"/>
              </w:rPr>
            </w:pPr>
            <w:r w:rsidRPr="00426CF5">
              <w:rPr>
                <w:rFonts w:ascii="Times New Roman" w:eastAsia="Times New Roman" w:hAnsi="Times New Roman" w:cs="Times New Roman"/>
                <w:b/>
                <w:bCs/>
                <w:color w:val="222222"/>
                <w:sz w:val="20"/>
                <w:szCs w:val="24"/>
                <w:lang w:eastAsia="es-CO"/>
              </w:rPr>
              <w:t>Programa</w:t>
            </w:r>
          </w:p>
        </w:tc>
        <w:tc>
          <w:tcPr>
            <w:tcW w:w="1251"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Pr="00426CF5" w:rsidRDefault="00AC47BF" w:rsidP="001D6087">
            <w:pPr>
              <w:spacing w:before="100" w:beforeAutospacing="1" w:after="100" w:afterAutospacing="1" w:line="240" w:lineRule="auto"/>
              <w:jc w:val="center"/>
              <w:rPr>
                <w:rFonts w:ascii="Times New Roman" w:eastAsia="Times New Roman" w:hAnsi="Times New Roman" w:cs="Times New Roman"/>
                <w:b/>
                <w:bCs/>
                <w:color w:val="222222"/>
                <w:sz w:val="20"/>
                <w:szCs w:val="24"/>
                <w:lang w:eastAsia="es-CO"/>
              </w:rPr>
            </w:pPr>
            <w:r w:rsidRPr="00426CF5">
              <w:rPr>
                <w:rFonts w:ascii="Times New Roman" w:eastAsia="Times New Roman" w:hAnsi="Times New Roman" w:cs="Times New Roman"/>
                <w:b/>
                <w:bCs/>
                <w:color w:val="222222"/>
                <w:sz w:val="20"/>
                <w:szCs w:val="24"/>
                <w:lang w:eastAsia="es-CO"/>
              </w:rPr>
              <w:t>Grupo de investigación</w:t>
            </w:r>
          </w:p>
        </w:tc>
      </w:tr>
      <w:tr w:rsidR="001D761D" w:rsidRPr="00426CF5" w:rsidTr="001D761D">
        <w:trPr>
          <w:trHeight w:val="536"/>
        </w:trPr>
        <w:tc>
          <w:tcPr>
            <w:tcW w:w="115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D761D" w:rsidRPr="00426CF5" w:rsidRDefault="001D761D" w:rsidP="001D761D">
            <w:pPr>
              <w:spacing w:before="100" w:beforeAutospacing="1" w:after="100" w:afterAutospacing="1" w:line="240" w:lineRule="auto"/>
              <w:jc w:val="center"/>
              <w:rPr>
                <w:rFonts w:ascii="Times New Roman" w:eastAsia="Times New Roman" w:hAnsi="Times New Roman" w:cs="Times New Roman"/>
                <w:bCs/>
                <w:color w:val="222222"/>
                <w:sz w:val="20"/>
                <w:szCs w:val="24"/>
                <w:lang w:eastAsia="es-CO"/>
              </w:rPr>
            </w:pPr>
            <w:r w:rsidRPr="00426CF5">
              <w:rPr>
                <w:rFonts w:ascii="Times New Roman" w:eastAsia="Times New Roman" w:hAnsi="Times New Roman" w:cs="Times New Roman"/>
                <w:bCs/>
                <w:color w:val="222222"/>
                <w:sz w:val="20"/>
                <w:szCs w:val="24"/>
                <w:lang w:eastAsia="es-CO"/>
              </w:rPr>
              <w:t>Educación  Abierta y a Distancia</w:t>
            </w:r>
          </w:p>
        </w:tc>
        <w:tc>
          <w:tcPr>
            <w:tcW w:w="139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D761D" w:rsidRPr="00426CF5" w:rsidRDefault="001D761D" w:rsidP="001D761D">
            <w:pPr>
              <w:spacing w:before="100" w:beforeAutospacing="1" w:after="100" w:afterAutospacing="1" w:line="240" w:lineRule="auto"/>
              <w:jc w:val="center"/>
              <w:rPr>
                <w:rFonts w:ascii="Times New Roman" w:eastAsia="Times New Roman" w:hAnsi="Times New Roman" w:cs="Times New Roman"/>
                <w:bCs/>
                <w:color w:val="222222"/>
                <w:sz w:val="20"/>
                <w:szCs w:val="24"/>
                <w:lang w:eastAsia="es-CO"/>
              </w:rPr>
            </w:pPr>
            <w:r w:rsidRPr="00426CF5">
              <w:rPr>
                <w:rFonts w:ascii="Times New Roman" w:eastAsia="Times New Roman" w:hAnsi="Times New Roman" w:cs="Times New Roman"/>
                <w:bCs/>
                <w:color w:val="222222"/>
                <w:sz w:val="20"/>
                <w:szCs w:val="24"/>
                <w:lang w:eastAsia="es-CO"/>
              </w:rPr>
              <w:t xml:space="preserve">Ciencias y Tecnologías </w:t>
            </w:r>
          </w:p>
        </w:tc>
        <w:tc>
          <w:tcPr>
            <w:tcW w:w="120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D761D" w:rsidRPr="00426CF5" w:rsidRDefault="001D761D" w:rsidP="001D761D">
            <w:pPr>
              <w:spacing w:before="100" w:beforeAutospacing="1" w:after="100" w:afterAutospacing="1" w:line="240" w:lineRule="auto"/>
              <w:jc w:val="center"/>
              <w:rPr>
                <w:rFonts w:ascii="Times New Roman" w:eastAsia="Times New Roman" w:hAnsi="Times New Roman" w:cs="Times New Roman"/>
                <w:bCs/>
                <w:color w:val="222222"/>
                <w:sz w:val="20"/>
                <w:szCs w:val="24"/>
                <w:lang w:eastAsia="es-CO"/>
              </w:rPr>
            </w:pPr>
            <w:r w:rsidRPr="00426CF5">
              <w:rPr>
                <w:rFonts w:ascii="Times New Roman" w:eastAsia="Times New Roman" w:hAnsi="Times New Roman" w:cs="Times New Roman"/>
                <w:bCs/>
                <w:color w:val="222222"/>
                <w:sz w:val="20"/>
                <w:szCs w:val="24"/>
                <w:lang w:eastAsia="es-CO"/>
              </w:rPr>
              <w:t>Humanidades</w:t>
            </w:r>
          </w:p>
        </w:tc>
        <w:tc>
          <w:tcPr>
            <w:tcW w:w="125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D761D" w:rsidRPr="00426CF5" w:rsidRDefault="004B5DB9" w:rsidP="001D761D">
            <w:pPr>
              <w:spacing w:before="100" w:beforeAutospacing="1" w:after="100" w:afterAutospacing="1" w:line="240" w:lineRule="auto"/>
              <w:jc w:val="center"/>
              <w:rPr>
                <w:rFonts w:ascii="Times New Roman" w:eastAsia="Times New Roman" w:hAnsi="Times New Roman" w:cs="Times New Roman"/>
                <w:bCs/>
                <w:color w:val="222222"/>
                <w:sz w:val="20"/>
                <w:szCs w:val="24"/>
                <w:lang w:eastAsia="es-CO"/>
              </w:rPr>
            </w:pPr>
            <w:hyperlink r:id="rId15" w:history="1">
              <w:r w:rsidR="001D761D" w:rsidRPr="00426CF5">
                <w:rPr>
                  <w:rStyle w:val="Hipervnculo"/>
                  <w:rFonts w:ascii="Times New Roman" w:eastAsia="Times New Roman" w:hAnsi="Times New Roman" w:cs="Times New Roman"/>
                  <w:bCs/>
                  <w:sz w:val="20"/>
                  <w:szCs w:val="24"/>
                  <w:lang w:eastAsia="es-CO"/>
                </w:rPr>
                <w:t>https://scienti.colciencias.gov.co:8085/gruplac/jsp/visualiza/visualizagr.jsp?nro=00000000014290</w:t>
              </w:r>
            </w:hyperlink>
            <w:r w:rsidR="001D761D" w:rsidRPr="00426CF5">
              <w:rPr>
                <w:rFonts w:ascii="Times New Roman" w:eastAsia="Times New Roman" w:hAnsi="Times New Roman" w:cs="Times New Roman"/>
                <w:bCs/>
                <w:color w:val="222222"/>
                <w:sz w:val="20"/>
                <w:szCs w:val="24"/>
                <w:lang w:eastAsia="es-CO"/>
              </w:rPr>
              <w:t xml:space="preserve"> </w:t>
            </w:r>
          </w:p>
        </w:tc>
      </w:tr>
      <w:tr w:rsidR="001D761D" w:rsidRPr="00426CF5" w:rsidTr="00426CF5">
        <w:trPr>
          <w:trHeight w:val="345"/>
        </w:trPr>
        <w:tc>
          <w:tcPr>
            <w:tcW w:w="1152"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1D761D" w:rsidRPr="00426CF5" w:rsidRDefault="001D761D" w:rsidP="001D761D">
            <w:pPr>
              <w:spacing w:before="100" w:beforeAutospacing="1" w:after="100" w:afterAutospacing="1" w:line="240" w:lineRule="auto"/>
              <w:jc w:val="center"/>
              <w:rPr>
                <w:rFonts w:ascii="Times New Roman" w:eastAsia="Times New Roman" w:hAnsi="Times New Roman" w:cs="Times New Roman"/>
                <w:b/>
                <w:bCs/>
                <w:color w:val="222222"/>
                <w:sz w:val="20"/>
                <w:szCs w:val="24"/>
                <w:lang w:eastAsia="es-CO"/>
              </w:rPr>
            </w:pPr>
            <w:r w:rsidRPr="00426CF5">
              <w:rPr>
                <w:rFonts w:ascii="Times New Roman" w:eastAsia="Times New Roman" w:hAnsi="Times New Roman" w:cs="Times New Roman"/>
                <w:b/>
                <w:bCs/>
                <w:color w:val="222222"/>
                <w:sz w:val="20"/>
                <w:szCs w:val="24"/>
                <w:lang w:eastAsia="es-CO"/>
              </w:rPr>
              <w:t xml:space="preserve">Nombre del Co-investigador </w:t>
            </w:r>
          </w:p>
        </w:tc>
        <w:tc>
          <w:tcPr>
            <w:tcW w:w="1395"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1D761D" w:rsidRPr="00426CF5" w:rsidRDefault="001D761D" w:rsidP="001D761D">
            <w:pPr>
              <w:spacing w:before="100" w:beforeAutospacing="1" w:after="100" w:afterAutospacing="1" w:line="240" w:lineRule="auto"/>
              <w:jc w:val="center"/>
              <w:rPr>
                <w:rFonts w:ascii="Times New Roman" w:eastAsia="Times New Roman" w:hAnsi="Times New Roman" w:cs="Times New Roman"/>
                <w:b/>
                <w:bCs/>
                <w:color w:val="222222"/>
                <w:sz w:val="20"/>
                <w:szCs w:val="24"/>
                <w:lang w:eastAsia="es-CO"/>
              </w:rPr>
            </w:pPr>
            <w:r w:rsidRPr="00426CF5">
              <w:rPr>
                <w:rFonts w:ascii="Times New Roman" w:eastAsia="Times New Roman" w:hAnsi="Times New Roman" w:cs="Times New Roman"/>
                <w:b/>
                <w:bCs/>
                <w:color w:val="222222"/>
                <w:sz w:val="20"/>
                <w:szCs w:val="24"/>
                <w:lang w:eastAsia="es-CO"/>
              </w:rPr>
              <w:t xml:space="preserve">Enlace </w:t>
            </w:r>
            <w:proofErr w:type="spellStart"/>
            <w:r w:rsidRPr="00426CF5">
              <w:rPr>
                <w:rFonts w:ascii="Times New Roman" w:eastAsia="Times New Roman" w:hAnsi="Times New Roman" w:cs="Times New Roman"/>
                <w:b/>
                <w:bCs/>
                <w:color w:val="222222"/>
                <w:sz w:val="20"/>
                <w:szCs w:val="24"/>
                <w:lang w:eastAsia="es-CO"/>
              </w:rPr>
              <w:t>CvLAC</w:t>
            </w:r>
            <w:proofErr w:type="spellEnd"/>
          </w:p>
        </w:tc>
        <w:tc>
          <w:tcPr>
            <w:tcW w:w="1202"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1D761D" w:rsidRPr="00426CF5" w:rsidRDefault="001D761D" w:rsidP="001D761D">
            <w:pPr>
              <w:spacing w:before="100" w:beforeAutospacing="1" w:after="100" w:afterAutospacing="1" w:line="240" w:lineRule="auto"/>
              <w:jc w:val="center"/>
              <w:rPr>
                <w:rFonts w:ascii="Times New Roman" w:eastAsia="Times New Roman" w:hAnsi="Times New Roman" w:cs="Times New Roman"/>
                <w:b/>
                <w:bCs/>
                <w:color w:val="222222"/>
                <w:sz w:val="20"/>
                <w:szCs w:val="24"/>
                <w:lang w:eastAsia="es-CO"/>
              </w:rPr>
            </w:pPr>
            <w:r w:rsidRPr="00426CF5">
              <w:rPr>
                <w:rFonts w:ascii="Times New Roman" w:eastAsia="Times New Roman" w:hAnsi="Times New Roman" w:cs="Times New Roman"/>
                <w:b/>
                <w:bCs/>
                <w:color w:val="222222"/>
                <w:sz w:val="20"/>
                <w:szCs w:val="24"/>
                <w:lang w:eastAsia="es-CO"/>
              </w:rPr>
              <w:t>Enlace ORCID</w:t>
            </w:r>
          </w:p>
        </w:tc>
        <w:tc>
          <w:tcPr>
            <w:tcW w:w="1251"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1D761D" w:rsidRPr="00426CF5" w:rsidRDefault="001D761D" w:rsidP="001D761D">
            <w:pPr>
              <w:spacing w:before="100" w:beforeAutospacing="1" w:after="100" w:afterAutospacing="1" w:line="240" w:lineRule="auto"/>
              <w:jc w:val="center"/>
              <w:rPr>
                <w:rFonts w:ascii="Times New Roman" w:eastAsia="Times New Roman" w:hAnsi="Times New Roman" w:cs="Times New Roman"/>
                <w:b/>
                <w:bCs/>
                <w:color w:val="222222"/>
                <w:sz w:val="20"/>
                <w:szCs w:val="24"/>
                <w:lang w:eastAsia="es-CO"/>
              </w:rPr>
            </w:pPr>
            <w:r w:rsidRPr="00426CF5">
              <w:rPr>
                <w:rFonts w:ascii="Times New Roman" w:eastAsia="Times New Roman" w:hAnsi="Times New Roman" w:cs="Times New Roman"/>
                <w:b/>
                <w:bCs/>
                <w:color w:val="222222"/>
                <w:sz w:val="20"/>
                <w:szCs w:val="24"/>
                <w:lang w:eastAsia="es-CO"/>
              </w:rPr>
              <w:t>Enlace Google Académico</w:t>
            </w:r>
          </w:p>
        </w:tc>
      </w:tr>
      <w:tr w:rsidR="001D761D" w:rsidRPr="00426CF5" w:rsidTr="001D761D">
        <w:trPr>
          <w:trHeight w:val="536"/>
        </w:trPr>
        <w:tc>
          <w:tcPr>
            <w:tcW w:w="115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D761D" w:rsidRPr="00426CF5" w:rsidRDefault="001D761D" w:rsidP="001D761D">
            <w:pPr>
              <w:spacing w:before="100" w:beforeAutospacing="1" w:after="100" w:afterAutospacing="1" w:line="240" w:lineRule="auto"/>
              <w:jc w:val="center"/>
              <w:rPr>
                <w:rFonts w:ascii="Times New Roman" w:eastAsia="Times New Roman" w:hAnsi="Times New Roman" w:cs="Times New Roman"/>
                <w:bCs/>
                <w:color w:val="222222"/>
                <w:sz w:val="20"/>
                <w:szCs w:val="24"/>
                <w:lang w:eastAsia="es-CO"/>
              </w:rPr>
            </w:pPr>
            <w:r w:rsidRPr="00426CF5">
              <w:rPr>
                <w:rFonts w:ascii="Times New Roman" w:eastAsia="Times New Roman" w:hAnsi="Times New Roman" w:cs="Times New Roman"/>
                <w:bCs/>
                <w:color w:val="222222"/>
                <w:sz w:val="20"/>
                <w:szCs w:val="24"/>
                <w:lang w:eastAsia="es-CO"/>
              </w:rPr>
              <w:t>Paola Andrea Sánchez Hernández</w:t>
            </w:r>
          </w:p>
        </w:tc>
        <w:tc>
          <w:tcPr>
            <w:tcW w:w="139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D761D" w:rsidRPr="00426CF5" w:rsidRDefault="001D761D" w:rsidP="001D761D">
            <w:pPr>
              <w:spacing w:before="100" w:beforeAutospacing="1" w:after="100" w:afterAutospacing="1" w:line="240" w:lineRule="auto"/>
              <w:jc w:val="center"/>
              <w:rPr>
                <w:rFonts w:ascii="Times New Roman" w:eastAsia="Times New Roman" w:hAnsi="Times New Roman" w:cs="Times New Roman"/>
                <w:bCs/>
                <w:color w:val="222222"/>
                <w:sz w:val="20"/>
                <w:szCs w:val="24"/>
                <w:lang w:eastAsia="es-CO"/>
              </w:rPr>
            </w:pPr>
          </w:p>
        </w:tc>
        <w:tc>
          <w:tcPr>
            <w:tcW w:w="120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D761D" w:rsidRPr="00426CF5" w:rsidRDefault="004B5DB9" w:rsidP="001D761D">
            <w:pPr>
              <w:spacing w:before="100" w:beforeAutospacing="1" w:after="100" w:afterAutospacing="1" w:line="240" w:lineRule="auto"/>
              <w:jc w:val="center"/>
              <w:rPr>
                <w:rFonts w:ascii="Times New Roman" w:eastAsia="Times New Roman" w:hAnsi="Times New Roman" w:cs="Times New Roman"/>
                <w:bCs/>
                <w:color w:val="222222"/>
                <w:sz w:val="20"/>
                <w:szCs w:val="24"/>
                <w:lang w:eastAsia="es-CO"/>
              </w:rPr>
            </w:pPr>
            <w:hyperlink r:id="rId16" w:history="1">
              <w:r w:rsidR="001D761D" w:rsidRPr="00426CF5">
                <w:rPr>
                  <w:rStyle w:val="Hipervnculo"/>
                  <w:rFonts w:ascii="Times New Roman" w:eastAsia="Times New Roman" w:hAnsi="Times New Roman" w:cs="Times New Roman"/>
                  <w:bCs/>
                  <w:sz w:val="20"/>
                  <w:szCs w:val="24"/>
                  <w:lang w:eastAsia="es-CO"/>
                </w:rPr>
                <w:t>https://orcid.org/0000-0003-2845-8454</w:t>
              </w:r>
            </w:hyperlink>
            <w:r w:rsidR="001D761D" w:rsidRPr="00426CF5">
              <w:rPr>
                <w:rFonts w:ascii="Times New Roman" w:eastAsia="Times New Roman" w:hAnsi="Times New Roman" w:cs="Times New Roman"/>
                <w:bCs/>
                <w:color w:val="222222"/>
                <w:sz w:val="20"/>
                <w:szCs w:val="24"/>
                <w:lang w:eastAsia="es-CO"/>
              </w:rPr>
              <w:t xml:space="preserve"> </w:t>
            </w:r>
          </w:p>
        </w:tc>
        <w:tc>
          <w:tcPr>
            <w:tcW w:w="125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D761D" w:rsidRPr="00426CF5" w:rsidRDefault="001D761D" w:rsidP="001D761D">
            <w:pPr>
              <w:spacing w:before="100" w:beforeAutospacing="1" w:after="100" w:afterAutospacing="1" w:line="240" w:lineRule="auto"/>
              <w:jc w:val="center"/>
              <w:rPr>
                <w:rFonts w:ascii="Times New Roman" w:eastAsia="Times New Roman" w:hAnsi="Times New Roman" w:cs="Times New Roman"/>
                <w:bCs/>
                <w:color w:val="222222"/>
                <w:sz w:val="20"/>
                <w:szCs w:val="24"/>
                <w:lang w:eastAsia="es-CO"/>
              </w:rPr>
            </w:pPr>
          </w:p>
        </w:tc>
      </w:tr>
      <w:tr w:rsidR="001D761D" w:rsidRPr="00426CF5" w:rsidTr="00426CF5">
        <w:trPr>
          <w:trHeight w:val="217"/>
        </w:trPr>
        <w:tc>
          <w:tcPr>
            <w:tcW w:w="115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D761D" w:rsidRPr="00426CF5" w:rsidRDefault="001D761D" w:rsidP="001D761D">
            <w:pPr>
              <w:spacing w:before="100" w:beforeAutospacing="1" w:after="100" w:afterAutospacing="1" w:line="240" w:lineRule="auto"/>
              <w:jc w:val="center"/>
              <w:rPr>
                <w:rFonts w:ascii="Times New Roman" w:eastAsia="Times New Roman" w:hAnsi="Times New Roman" w:cs="Times New Roman"/>
                <w:b/>
                <w:bCs/>
                <w:color w:val="222222"/>
                <w:sz w:val="20"/>
                <w:szCs w:val="24"/>
                <w:lang w:eastAsia="es-CO"/>
              </w:rPr>
            </w:pPr>
            <w:r w:rsidRPr="00426CF5">
              <w:rPr>
                <w:rFonts w:ascii="Times New Roman" w:eastAsia="Times New Roman" w:hAnsi="Times New Roman" w:cs="Times New Roman"/>
                <w:b/>
                <w:bCs/>
                <w:color w:val="222222"/>
                <w:sz w:val="20"/>
                <w:szCs w:val="24"/>
                <w:lang w:eastAsia="es-CO"/>
              </w:rPr>
              <w:t>División</w:t>
            </w:r>
          </w:p>
        </w:tc>
        <w:tc>
          <w:tcPr>
            <w:tcW w:w="139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D761D" w:rsidRPr="00426CF5" w:rsidRDefault="001D761D" w:rsidP="001D761D">
            <w:pPr>
              <w:spacing w:before="100" w:beforeAutospacing="1" w:after="100" w:afterAutospacing="1" w:line="240" w:lineRule="auto"/>
              <w:jc w:val="center"/>
              <w:rPr>
                <w:rFonts w:ascii="Times New Roman" w:eastAsia="Times New Roman" w:hAnsi="Times New Roman" w:cs="Times New Roman"/>
                <w:b/>
                <w:bCs/>
                <w:color w:val="222222"/>
                <w:sz w:val="20"/>
                <w:szCs w:val="24"/>
                <w:lang w:eastAsia="es-CO"/>
              </w:rPr>
            </w:pPr>
            <w:r w:rsidRPr="00426CF5">
              <w:rPr>
                <w:rFonts w:ascii="Times New Roman" w:eastAsia="Times New Roman" w:hAnsi="Times New Roman" w:cs="Times New Roman"/>
                <w:b/>
                <w:bCs/>
                <w:color w:val="222222"/>
                <w:sz w:val="20"/>
                <w:szCs w:val="24"/>
                <w:lang w:eastAsia="es-CO"/>
              </w:rPr>
              <w:t>Facultad</w:t>
            </w:r>
          </w:p>
        </w:tc>
        <w:tc>
          <w:tcPr>
            <w:tcW w:w="120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D761D" w:rsidRPr="00426CF5" w:rsidRDefault="001D761D" w:rsidP="001D761D">
            <w:pPr>
              <w:spacing w:before="100" w:beforeAutospacing="1" w:after="100" w:afterAutospacing="1" w:line="240" w:lineRule="auto"/>
              <w:jc w:val="center"/>
              <w:rPr>
                <w:rFonts w:ascii="Times New Roman" w:eastAsia="Times New Roman" w:hAnsi="Times New Roman" w:cs="Times New Roman"/>
                <w:b/>
                <w:bCs/>
                <w:color w:val="222222"/>
                <w:sz w:val="20"/>
                <w:szCs w:val="24"/>
                <w:lang w:eastAsia="es-CO"/>
              </w:rPr>
            </w:pPr>
            <w:r w:rsidRPr="00426CF5">
              <w:rPr>
                <w:rFonts w:ascii="Times New Roman" w:eastAsia="Times New Roman" w:hAnsi="Times New Roman" w:cs="Times New Roman"/>
                <w:b/>
                <w:bCs/>
                <w:color w:val="222222"/>
                <w:sz w:val="20"/>
                <w:szCs w:val="24"/>
                <w:lang w:eastAsia="es-CO"/>
              </w:rPr>
              <w:t>Programa</w:t>
            </w:r>
          </w:p>
        </w:tc>
        <w:tc>
          <w:tcPr>
            <w:tcW w:w="125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D761D" w:rsidRPr="00426CF5" w:rsidRDefault="001D761D" w:rsidP="001D761D">
            <w:pPr>
              <w:spacing w:before="100" w:beforeAutospacing="1" w:after="100" w:afterAutospacing="1" w:line="240" w:lineRule="auto"/>
              <w:jc w:val="center"/>
              <w:rPr>
                <w:rFonts w:ascii="Times New Roman" w:eastAsia="Times New Roman" w:hAnsi="Times New Roman" w:cs="Times New Roman"/>
                <w:b/>
                <w:bCs/>
                <w:color w:val="222222"/>
                <w:sz w:val="20"/>
                <w:szCs w:val="24"/>
                <w:lang w:eastAsia="es-CO"/>
              </w:rPr>
            </w:pPr>
            <w:r w:rsidRPr="00426CF5">
              <w:rPr>
                <w:rFonts w:ascii="Times New Roman" w:eastAsia="Times New Roman" w:hAnsi="Times New Roman" w:cs="Times New Roman"/>
                <w:b/>
                <w:bCs/>
                <w:color w:val="222222"/>
                <w:sz w:val="20"/>
                <w:szCs w:val="24"/>
                <w:lang w:eastAsia="es-CO"/>
              </w:rPr>
              <w:t>Grupo de investigación</w:t>
            </w:r>
          </w:p>
        </w:tc>
      </w:tr>
      <w:tr w:rsidR="001D761D" w:rsidRPr="00426CF5" w:rsidTr="001D761D">
        <w:trPr>
          <w:trHeight w:val="536"/>
        </w:trPr>
        <w:tc>
          <w:tcPr>
            <w:tcW w:w="115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D761D" w:rsidRPr="00426CF5" w:rsidRDefault="001D761D" w:rsidP="001D761D">
            <w:pPr>
              <w:spacing w:before="100" w:beforeAutospacing="1" w:after="100" w:afterAutospacing="1" w:line="240" w:lineRule="auto"/>
              <w:jc w:val="center"/>
              <w:rPr>
                <w:rFonts w:ascii="Times New Roman" w:eastAsia="Times New Roman" w:hAnsi="Times New Roman" w:cs="Times New Roman"/>
                <w:bCs/>
                <w:color w:val="222222"/>
                <w:sz w:val="20"/>
                <w:szCs w:val="24"/>
                <w:lang w:eastAsia="es-CO"/>
              </w:rPr>
            </w:pPr>
            <w:r w:rsidRPr="00426CF5">
              <w:rPr>
                <w:rFonts w:ascii="Times New Roman" w:eastAsia="Times New Roman" w:hAnsi="Times New Roman" w:cs="Times New Roman"/>
                <w:bCs/>
                <w:color w:val="222222"/>
                <w:sz w:val="20"/>
                <w:szCs w:val="24"/>
                <w:lang w:eastAsia="es-CO"/>
              </w:rPr>
              <w:t>Educación  Abierta y a Distancia</w:t>
            </w:r>
          </w:p>
        </w:tc>
        <w:tc>
          <w:tcPr>
            <w:tcW w:w="139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D761D" w:rsidRPr="00426CF5" w:rsidRDefault="001D761D" w:rsidP="001D761D">
            <w:pPr>
              <w:spacing w:before="100" w:beforeAutospacing="1" w:after="100" w:afterAutospacing="1" w:line="240" w:lineRule="auto"/>
              <w:jc w:val="center"/>
              <w:rPr>
                <w:rFonts w:ascii="Times New Roman" w:eastAsia="Times New Roman" w:hAnsi="Times New Roman" w:cs="Times New Roman"/>
                <w:bCs/>
                <w:color w:val="222222"/>
                <w:sz w:val="20"/>
                <w:szCs w:val="24"/>
                <w:lang w:eastAsia="es-CO"/>
              </w:rPr>
            </w:pPr>
            <w:r w:rsidRPr="00426CF5">
              <w:rPr>
                <w:rFonts w:ascii="Times New Roman" w:eastAsia="Times New Roman" w:hAnsi="Times New Roman" w:cs="Times New Roman"/>
                <w:bCs/>
                <w:color w:val="222222"/>
                <w:sz w:val="20"/>
                <w:szCs w:val="24"/>
                <w:lang w:eastAsia="es-CO"/>
              </w:rPr>
              <w:t xml:space="preserve">Ciencias y Tecnologías </w:t>
            </w:r>
          </w:p>
        </w:tc>
        <w:tc>
          <w:tcPr>
            <w:tcW w:w="120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D761D" w:rsidRPr="00426CF5" w:rsidRDefault="001D761D" w:rsidP="001D761D">
            <w:pPr>
              <w:spacing w:before="100" w:beforeAutospacing="1" w:after="100" w:afterAutospacing="1" w:line="240" w:lineRule="auto"/>
              <w:jc w:val="center"/>
              <w:rPr>
                <w:rFonts w:ascii="Times New Roman" w:eastAsia="Times New Roman" w:hAnsi="Times New Roman" w:cs="Times New Roman"/>
                <w:bCs/>
                <w:color w:val="222222"/>
                <w:sz w:val="20"/>
                <w:szCs w:val="24"/>
                <w:lang w:eastAsia="es-CO"/>
              </w:rPr>
            </w:pPr>
            <w:r w:rsidRPr="00426CF5">
              <w:rPr>
                <w:rFonts w:ascii="Times New Roman" w:eastAsia="Times New Roman" w:hAnsi="Times New Roman" w:cs="Times New Roman"/>
                <w:bCs/>
                <w:color w:val="222222"/>
                <w:sz w:val="20"/>
                <w:szCs w:val="24"/>
                <w:lang w:eastAsia="es-CO"/>
              </w:rPr>
              <w:t>Humanidades</w:t>
            </w:r>
          </w:p>
        </w:tc>
        <w:tc>
          <w:tcPr>
            <w:tcW w:w="125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D761D" w:rsidRPr="00426CF5" w:rsidRDefault="004B5DB9" w:rsidP="001D761D">
            <w:pPr>
              <w:spacing w:before="100" w:beforeAutospacing="1" w:after="100" w:afterAutospacing="1" w:line="240" w:lineRule="auto"/>
              <w:jc w:val="center"/>
              <w:rPr>
                <w:rFonts w:ascii="Times New Roman" w:eastAsia="Times New Roman" w:hAnsi="Times New Roman" w:cs="Times New Roman"/>
                <w:bCs/>
                <w:color w:val="222222"/>
                <w:sz w:val="20"/>
                <w:szCs w:val="24"/>
                <w:lang w:eastAsia="es-CO"/>
              </w:rPr>
            </w:pPr>
            <w:hyperlink r:id="rId17" w:history="1">
              <w:r w:rsidR="001D761D" w:rsidRPr="00426CF5">
                <w:rPr>
                  <w:rStyle w:val="Hipervnculo"/>
                  <w:rFonts w:ascii="Times New Roman" w:eastAsia="Times New Roman" w:hAnsi="Times New Roman" w:cs="Times New Roman"/>
                  <w:bCs/>
                  <w:sz w:val="20"/>
                  <w:szCs w:val="24"/>
                  <w:lang w:eastAsia="es-CO"/>
                </w:rPr>
                <w:t>https://scienti.colciencias.gov.co:8085/gruplac/jsp/visualiza/visualizagr.jsp?nro=00000000014290</w:t>
              </w:r>
            </w:hyperlink>
            <w:r w:rsidR="001D761D" w:rsidRPr="00426CF5">
              <w:rPr>
                <w:rFonts w:ascii="Times New Roman" w:eastAsia="Times New Roman" w:hAnsi="Times New Roman" w:cs="Times New Roman"/>
                <w:bCs/>
                <w:color w:val="222222"/>
                <w:sz w:val="20"/>
                <w:szCs w:val="24"/>
                <w:lang w:eastAsia="es-CO"/>
              </w:rPr>
              <w:t xml:space="preserve"> </w:t>
            </w:r>
          </w:p>
        </w:tc>
      </w:tr>
      <w:tr w:rsidR="001D761D" w:rsidRPr="00426CF5" w:rsidTr="00426CF5">
        <w:trPr>
          <w:trHeight w:val="346"/>
        </w:trPr>
        <w:tc>
          <w:tcPr>
            <w:tcW w:w="115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D761D" w:rsidRPr="00426CF5" w:rsidRDefault="001D761D" w:rsidP="001D761D">
            <w:pPr>
              <w:spacing w:before="100" w:beforeAutospacing="1" w:after="100" w:afterAutospacing="1" w:line="240" w:lineRule="auto"/>
              <w:jc w:val="center"/>
              <w:rPr>
                <w:rFonts w:ascii="Times New Roman" w:eastAsia="Times New Roman" w:hAnsi="Times New Roman" w:cs="Times New Roman"/>
                <w:b/>
                <w:bCs/>
                <w:color w:val="222222"/>
                <w:sz w:val="20"/>
                <w:szCs w:val="24"/>
                <w:lang w:eastAsia="es-CO"/>
              </w:rPr>
            </w:pPr>
            <w:r w:rsidRPr="00426CF5">
              <w:rPr>
                <w:rFonts w:ascii="Times New Roman" w:eastAsia="Times New Roman" w:hAnsi="Times New Roman" w:cs="Times New Roman"/>
                <w:b/>
                <w:bCs/>
                <w:color w:val="222222"/>
                <w:sz w:val="20"/>
                <w:szCs w:val="24"/>
                <w:lang w:eastAsia="es-CO"/>
              </w:rPr>
              <w:t>Auxiliar de investigación</w:t>
            </w:r>
          </w:p>
        </w:tc>
        <w:tc>
          <w:tcPr>
            <w:tcW w:w="139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D761D" w:rsidRPr="00426CF5" w:rsidRDefault="001D761D" w:rsidP="001D761D">
            <w:pPr>
              <w:spacing w:before="100" w:beforeAutospacing="1" w:after="100" w:afterAutospacing="1" w:line="240" w:lineRule="auto"/>
              <w:jc w:val="center"/>
              <w:rPr>
                <w:rFonts w:ascii="Times New Roman" w:eastAsia="Times New Roman" w:hAnsi="Times New Roman" w:cs="Times New Roman"/>
                <w:b/>
                <w:bCs/>
                <w:color w:val="222222"/>
                <w:sz w:val="20"/>
                <w:szCs w:val="24"/>
                <w:lang w:eastAsia="es-CO"/>
              </w:rPr>
            </w:pPr>
            <w:r w:rsidRPr="00426CF5">
              <w:rPr>
                <w:rFonts w:ascii="Times New Roman" w:eastAsia="Times New Roman" w:hAnsi="Times New Roman" w:cs="Times New Roman"/>
                <w:b/>
                <w:bCs/>
                <w:color w:val="222222"/>
                <w:sz w:val="20"/>
                <w:szCs w:val="24"/>
                <w:lang w:eastAsia="es-CO"/>
              </w:rPr>
              <w:t xml:space="preserve">Enlace </w:t>
            </w:r>
            <w:proofErr w:type="spellStart"/>
            <w:r w:rsidRPr="00426CF5">
              <w:rPr>
                <w:rFonts w:ascii="Times New Roman" w:eastAsia="Times New Roman" w:hAnsi="Times New Roman" w:cs="Times New Roman"/>
                <w:b/>
                <w:bCs/>
                <w:color w:val="222222"/>
                <w:sz w:val="20"/>
                <w:szCs w:val="24"/>
                <w:lang w:eastAsia="es-CO"/>
              </w:rPr>
              <w:t>CvLAC</w:t>
            </w:r>
            <w:proofErr w:type="spellEnd"/>
          </w:p>
        </w:tc>
        <w:tc>
          <w:tcPr>
            <w:tcW w:w="120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D761D" w:rsidRPr="00426CF5" w:rsidRDefault="001D761D" w:rsidP="001D761D">
            <w:pPr>
              <w:spacing w:before="100" w:beforeAutospacing="1" w:after="100" w:afterAutospacing="1" w:line="240" w:lineRule="auto"/>
              <w:jc w:val="center"/>
              <w:rPr>
                <w:rFonts w:ascii="Times New Roman" w:eastAsia="Times New Roman" w:hAnsi="Times New Roman" w:cs="Times New Roman"/>
                <w:b/>
                <w:bCs/>
                <w:color w:val="222222"/>
                <w:sz w:val="20"/>
                <w:szCs w:val="24"/>
                <w:lang w:eastAsia="es-CO"/>
              </w:rPr>
            </w:pPr>
            <w:r w:rsidRPr="00426CF5">
              <w:rPr>
                <w:rFonts w:ascii="Times New Roman" w:eastAsia="Times New Roman" w:hAnsi="Times New Roman" w:cs="Times New Roman"/>
                <w:b/>
                <w:bCs/>
                <w:color w:val="222222"/>
                <w:sz w:val="20"/>
                <w:szCs w:val="24"/>
                <w:lang w:eastAsia="es-CO"/>
              </w:rPr>
              <w:t>Enlace ORCID</w:t>
            </w:r>
          </w:p>
        </w:tc>
        <w:tc>
          <w:tcPr>
            <w:tcW w:w="125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D761D" w:rsidRPr="00426CF5" w:rsidRDefault="001D761D" w:rsidP="001D761D">
            <w:pPr>
              <w:spacing w:before="100" w:beforeAutospacing="1" w:after="100" w:afterAutospacing="1" w:line="240" w:lineRule="auto"/>
              <w:jc w:val="center"/>
              <w:rPr>
                <w:rFonts w:ascii="Times New Roman" w:eastAsia="Times New Roman" w:hAnsi="Times New Roman" w:cs="Times New Roman"/>
                <w:b/>
                <w:bCs/>
                <w:color w:val="222222"/>
                <w:sz w:val="20"/>
                <w:szCs w:val="24"/>
                <w:lang w:eastAsia="es-CO"/>
              </w:rPr>
            </w:pPr>
            <w:r w:rsidRPr="00426CF5">
              <w:rPr>
                <w:rFonts w:ascii="Times New Roman" w:eastAsia="Times New Roman" w:hAnsi="Times New Roman" w:cs="Times New Roman"/>
                <w:b/>
                <w:bCs/>
                <w:color w:val="222222"/>
                <w:sz w:val="20"/>
                <w:szCs w:val="24"/>
                <w:lang w:eastAsia="es-CO"/>
              </w:rPr>
              <w:t>Enlace Google Académico</w:t>
            </w:r>
          </w:p>
        </w:tc>
      </w:tr>
      <w:tr w:rsidR="001D761D" w:rsidRPr="00426CF5" w:rsidTr="001D761D">
        <w:trPr>
          <w:trHeight w:val="536"/>
        </w:trPr>
        <w:tc>
          <w:tcPr>
            <w:tcW w:w="115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D761D" w:rsidRPr="00426CF5" w:rsidRDefault="00326028" w:rsidP="001D761D">
            <w:pPr>
              <w:spacing w:before="100" w:beforeAutospacing="1" w:after="100" w:afterAutospacing="1" w:line="240" w:lineRule="auto"/>
              <w:jc w:val="center"/>
              <w:rPr>
                <w:rFonts w:ascii="Times New Roman" w:eastAsia="Times New Roman" w:hAnsi="Times New Roman" w:cs="Times New Roman"/>
                <w:bCs/>
                <w:color w:val="222222"/>
                <w:sz w:val="20"/>
                <w:szCs w:val="24"/>
                <w:lang w:eastAsia="es-CO"/>
              </w:rPr>
            </w:pPr>
            <w:r w:rsidRPr="00426CF5">
              <w:rPr>
                <w:rFonts w:ascii="Times New Roman" w:eastAsia="Times New Roman" w:hAnsi="Times New Roman" w:cs="Times New Roman"/>
                <w:bCs/>
                <w:color w:val="222222"/>
                <w:sz w:val="20"/>
                <w:szCs w:val="24"/>
                <w:lang w:eastAsia="es-CO"/>
              </w:rPr>
              <w:t xml:space="preserve">Juan </w:t>
            </w:r>
            <w:r w:rsidR="001D761D" w:rsidRPr="00426CF5">
              <w:rPr>
                <w:rFonts w:ascii="Times New Roman" w:eastAsia="Times New Roman" w:hAnsi="Times New Roman" w:cs="Times New Roman"/>
                <w:bCs/>
                <w:color w:val="222222"/>
                <w:sz w:val="20"/>
                <w:szCs w:val="24"/>
                <w:lang w:eastAsia="es-CO"/>
              </w:rPr>
              <w:t>Sebastián Castañeda</w:t>
            </w:r>
            <w:r w:rsidRPr="00426CF5">
              <w:rPr>
                <w:rFonts w:ascii="Times New Roman" w:eastAsia="Times New Roman" w:hAnsi="Times New Roman" w:cs="Times New Roman"/>
                <w:bCs/>
                <w:color w:val="222222"/>
                <w:sz w:val="20"/>
                <w:szCs w:val="24"/>
                <w:lang w:eastAsia="es-CO"/>
              </w:rPr>
              <w:t xml:space="preserve"> Jácome</w:t>
            </w:r>
          </w:p>
        </w:tc>
        <w:tc>
          <w:tcPr>
            <w:tcW w:w="139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D761D" w:rsidRPr="00426CF5" w:rsidRDefault="0094025A" w:rsidP="001D761D">
            <w:pPr>
              <w:spacing w:before="100" w:beforeAutospacing="1" w:after="100" w:afterAutospacing="1" w:line="240" w:lineRule="auto"/>
              <w:jc w:val="center"/>
              <w:rPr>
                <w:rFonts w:ascii="Times New Roman" w:eastAsia="Times New Roman" w:hAnsi="Times New Roman" w:cs="Times New Roman"/>
                <w:bCs/>
                <w:color w:val="222222"/>
                <w:sz w:val="20"/>
                <w:szCs w:val="24"/>
                <w:lang w:eastAsia="es-CO"/>
              </w:rPr>
            </w:pPr>
            <w:r w:rsidRPr="00426CF5">
              <w:rPr>
                <w:rFonts w:ascii="Times New Roman" w:eastAsia="Times New Roman" w:hAnsi="Times New Roman" w:cs="Times New Roman"/>
                <w:bCs/>
                <w:color w:val="222222"/>
                <w:sz w:val="20"/>
                <w:szCs w:val="24"/>
                <w:lang w:eastAsia="es-CO"/>
              </w:rPr>
              <w:t>En proceso</w:t>
            </w:r>
          </w:p>
        </w:tc>
        <w:tc>
          <w:tcPr>
            <w:tcW w:w="120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D761D" w:rsidRPr="00426CF5" w:rsidRDefault="0094025A" w:rsidP="001D761D">
            <w:pPr>
              <w:spacing w:before="100" w:beforeAutospacing="1" w:after="100" w:afterAutospacing="1" w:line="240" w:lineRule="auto"/>
              <w:jc w:val="center"/>
              <w:rPr>
                <w:rFonts w:ascii="Times New Roman" w:eastAsia="Times New Roman" w:hAnsi="Times New Roman" w:cs="Times New Roman"/>
                <w:bCs/>
                <w:color w:val="222222"/>
                <w:sz w:val="20"/>
                <w:szCs w:val="24"/>
                <w:lang w:eastAsia="es-CO"/>
              </w:rPr>
            </w:pPr>
            <w:r w:rsidRPr="00426CF5">
              <w:rPr>
                <w:rFonts w:ascii="Times New Roman" w:eastAsia="Times New Roman" w:hAnsi="Times New Roman" w:cs="Times New Roman"/>
                <w:bCs/>
                <w:color w:val="222222"/>
                <w:sz w:val="20"/>
                <w:szCs w:val="24"/>
                <w:lang w:eastAsia="es-CO"/>
              </w:rPr>
              <w:t>En proceso</w:t>
            </w:r>
          </w:p>
        </w:tc>
        <w:tc>
          <w:tcPr>
            <w:tcW w:w="125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D761D" w:rsidRPr="00426CF5" w:rsidRDefault="0094025A" w:rsidP="001D761D">
            <w:pPr>
              <w:spacing w:before="100" w:beforeAutospacing="1" w:after="100" w:afterAutospacing="1" w:line="240" w:lineRule="auto"/>
              <w:jc w:val="center"/>
              <w:rPr>
                <w:rFonts w:ascii="Times New Roman" w:eastAsia="Times New Roman" w:hAnsi="Times New Roman" w:cs="Times New Roman"/>
                <w:b/>
                <w:bCs/>
                <w:color w:val="222222"/>
                <w:sz w:val="20"/>
                <w:szCs w:val="24"/>
                <w:lang w:eastAsia="es-CO"/>
              </w:rPr>
            </w:pPr>
            <w:r w:rsidRPr="00426CF5">
              <w:rPr>
                <w:rFonts w:ascii="Times New Roman" w:eastAsia="Times New Roman" w:hAnsi="Times New Roman" w:cs="Times New Roman"/>
                <w:b/>
                <w:bCs/>
                <w:color w:val="222222"/>
                <w:sz w:val="20"/>
                <w:szCs w:val="24"/>
                <w:lang w:eastAsia="es-CO"/>
              </w:rPr>
              <w:t>En proceso</w:t>
            </w:r>
          </w:p>
        </w:tc>
      </w:tr>
      <w:tr w:rsidR="001D761D" w:rsidRPr="00426CF5" w:rsidTr="00426CF5">
        <w:trPr>
          <w:trHeight w:val="218"/>
        </w:trPr>
        <w:tc>
          <w:tcPr>
            <w:tcW w:w="115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D761D" w:rsidRPr="00426CF5" w:rsidRDefault="001D761D" w:rsidP="001D761D">
            <w:pPr>
              <w:spacing w:before="100" w:beforeAutospacing="1" w:after="100" w:afterAutospacing="1" w:line="240" w:lineRule="auto"/>
              <w:jc w:val="center"/>
              <w:rPr>
                <w:rFonts w:ascii="Times New Roman" w:eastAsia="Times New Roman" w:hAnsi="Times New Roman" w:cs="Times New Roman"/>
                <w:b/>
                <w:bCs/>
                <w:color w:val="222222"/>
                <w:sz w:val="20"/>
                <w:szCs w:val="24"/>
                <w:lang w:eastAsia="es-CO"/>
              </w:rPr>
            </w:pPr>
            <w:r w:rsidRPr="00426CF5">
              <w:rPr>
                <w:rFonts w:ascii="Times New Roman" w:eastAsia="Times New Roman" w:hAnsi="Times New Roman" w:cs="Times New Roman"/>
                <w:b/>
                <w:bCs/>
                <w:color w:val="222222"/>
                <w:sz w:val="20"/>
                <w:szCs w:val="24"/>
                <w:lang w:eastAsia="es-CO"/>
              </w:rPr>
              <w:t>División</w:t>
            </w:r>
          </w:p>
        </w:tc>
        <w:tc>
          <w:tcPr>
            <w:tcW w:w="139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D761D" w:rsidRPr="00426CF5" w:rsidRDefault="001D761D" w:rsidP="001D761D">
            <w:pPr>
              <w:spacing w:before="100" w:beforeAutospacing="1" w:after="100" w:afterAutospacing="1" w:line="240" w:lineRule="auto"/>
              <w:jc w:val="center"/>
              <w:rPr>
                <w:rFonts w:ascii="Times New Roman" w:eastAsia="Times New Roman" w:hAnsi="Times New Roman" w:cs="Times New Roman"/>
                <w:b/>
                <w:bCs/>
                <w:color w:val="222222"/>
                <w:sz w:val="20"/>
                <w:szCs w:val="24"/>
                <w:lang w:eastAsia="es-CO"/>
              </w:rPr>
            </w:pPr>
            <w:r w:rsidRPr="00426CF5">
              <w:rPr>
                <w:rFonts w:ascii="Times New Roman" w:eastAsia="Times New Roman" w:hAnsi="Times New Roman" w:cs="Times New Roman"/>
                <w:b/>
                <w:bCs/>
                <w:color w:val="222222"/>
                <w:sz w:val="20"/>
                <w:szCs w:val="24"/>
                <w:lang w:eastAsia="es-CO"/>
              </w:rPr>
              <w:t>Facultad</w:t>
            </w:r>
          </w:p>
        </w:tc>
        <w:tc>
          <w:tcPr>
            <w:tcW w:w="120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D761D" w:rsidRPr="00426CF5" w:rsidRDefault="001D761D" w:rsidP="001D761D">
            <w:pPr>
              <w:spacing w:before="100" w:beforeAutospacing="1" w:after="100" w:afterAutospacing="1" w:line="240" w:lineRule="auto"/>
              <w:jc w:val="center"/>
              <w:rPr>
                <w:rFonts w:ascii="Times New Roman" w:eastAsia="Times New Roman" w:hAnsi="Times New Roman" w:cs="Times New Roman"/>
                <w:b/>
                <w:bCs/>
                <w:color w:val="222222"/>
                <w:sz w:val="20"/>
                <w:szCs w:val="24"/>
                <w:lang w:eastAsia="es-CO"/>
              </w:rPr>
            </w:pPr>
            <w:r w:rsidRPr="00426CF5">
              <w:rPr>
                <w:rFonts w:ascii="Times New Roman" w:eastAsia="Times New Roman" w:hAnsi="Times New Roman" w:cs="Times New Roman"/>
                <w:b/>
                <w:bCs/>
                <w:color w:val="222222"/>
                <w:sz w:val="20"/>
                <w:szCs w:val="24"/>
                <w:lang w:eastAsia="es-CO"/>
              </w:rPr>
              <w:t>Programa</w:t>
            </w:r>
          </w:p>
        </w:tc>
        <w:tc>
          <w:tcPr>
            <w:tcW w:w="125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D761D" w:rsidRPr="00426CF5" w:rsidRDefault="001D761D" w:rsidP="001D761D">
            <w:pPr>
              <w:spacing w:before="100" w:beforeAutospacing="1" w:after="100" w:afterAutospacing="1" w:line="240" w:lineRule="auto"/>
              <w:jc w:val="center"/>
              <w:rPr>
                <w:rFonts w:ascii="Times New Roman" w:eastAsia="Times New Roman" w:hAnsi="Times New Roman" w:cs="Times New Roman"/>
                <w:b/>
                <w:bCs/>
                <w:color w:val="222222"/>
                <w:sz w:val="20"/>
                <w:szCs w:val="24"/>
                <w:lang w:eastAsia="es-CO"/>
              </w:rPr>
            </w:pPr>
            <w:r w:rsidRPr="00426CF5">
              <w:rPr>
                <w:rFonts w:ascii="Times New Roman" w:eastAsia="Times New Roman" w:hAnsi="Times New Roman" w:cs="Times New Roman"/>
                <w:b/>
                <w:bCs/>
                <w:color w:val="222222"/>
                <w:sz w:val="20"/>
                <w:szCs w:val="24"/>
                <w:lang w:eastAsia="es-CO"/>
              </w:rPr>
              <w:t>Grupo de investigación</w:t>
            </w:r>
          </w:p>
        </w:tc>
      </w:tr>
      <w:tr w:rsidR="001D761D" w:rsidRPr="00426CF5" w:rsidTr="001D761D">
        <w:trPr>
          <w:trHeight w:val="536"/>
        </w:trPr>
        <w:tc>
          <w:tcPr>
            <w:tcW w:w="115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D761D" w:rsidRPr="00426CF5" w:rsidRDefault="001D761D" w:rsidP="001D761D">
            <w:pPr>
              <w:spacing w:before="100" w:beforeAutospacing="1" w:after="100" w:afterAutospacing="1" w:line="240" w:lineRule="auto"/>
              <w:jc w:val="center"/>
              <w:rPr>
                <w:rFonts w:ascii="Times New Roman" w:eastAsia="Times New Roman" w:hAnsi="Times New Roman" w:cs="Times New Roman"/>
                <w:bCs/>
                <w:color w:val="222222"/>
                <w:sz w:val="20"/>
                <w:szCs w:val="24"/>
                <w:lang w:eastAsia="es-CO"/>
              </w:rPr>
            </w:pPr>
            <w:r w:rsidRPr="00426CF5">
              <w:rPr>
                <w:rFonts w:ascii="Times New Roman" w:eastAsia="Times New Roman" w:hAnsi="Times New Roman" w:cs="Times New Roman"/>
                <w:bCs/>
                <w:color w:val="222222"/>
                <w:sz w:val="20"/>
                <w:szCs w:val="24"/>
                <w:lang w:eastAsia="es-CO"/>
              </w:rPr>
              <w:t>Educación Abierta y a Distancia</w:t>
            </w:r>
          </w:p>
        </w:tc>
        <w:tc>
          <w:tcPr>
            <w:tcW w:w="139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D761D" w:rsidRPr="00426CF5" w:rsidRDefault="001D761D" w:rsidP="001D761D">
            <w:pPr>
              <w:spacing w:before="100" w:beforeAutospacing="1" w:after="100" w:afterAutospacing="1" w:line="240" w:lineRule="auto"/>
              <w:jc w:val="center"/>
              <w:rPr>
                <w:rFonts w:ascii="Times New Roman" w:eastAsia="Times New Roman" w:hAnsi="Times New Roman" w:cs="Times New Roman"/>
                <w:bCs/>
                <w:color w:val="222222"/>
                <w:sz w:val="20"/>
                <w:szCs w:val="24"/>
                <w:lang w:eastAsia="es-CO"/>
              </w:rPr>
            </w:pPr>
            <w:r w:rsidRPr="00426CF5">
              <w:rPr>
                <w:rFonts w:ascii="Times New Roman" w:eastAsia="Times New Roman" w:hAnsi="Times New Roman" w:cs="Times New Roman"/>
                <w:bCs/>
                <w:color w:val="222222"/>
                <w:sz w:val="20"/>
                <w:szCs w:val="24"/>
                <w:lang w:eastAsia="es-CO"/>
              </w:rPr>
              <w:t xml:space="preserve">Educación </w:t>
            </w:r>
          </w:p>
        </w:tc>
        <w:tc>
          <w:tcPr>
            <w:tcW w:w="120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D761D" w:rsidRPr="00426CF5" w:rsidRDefault="001D761D" w:rsidP="001D761D">
            <w:pPr>
              <w:spacing w:before="100" w:beforeAutospacing="1" w:after="100" w:afterAutospacing="1" w:line="240" w:lineRule="auto"/>
              <w:jc w:val="center"/>
              <w:rPr>
                <w:rFonts w:ascii="Times New Roman" w:eastAsia="Times New Roman" w:hAnsi="Times New Roman" w:cs="Times New Roman"/>
                <w:bCs/>
                <w:color w:val="222222"/>
                <w:sz w:val="20"/>
                <w:szCs w:val="24"/>
                <w:lang w:eastAsia="es-CO"/>
              </w:rPr>
            </w:pPr>
            <w:r w:rsidRPr="00426CF5">
              <w:rPr>
                <w:rFonts w:ascii="Times New Roman" w:eastAsia="Times New Roman" w:hAnsi="Times New Roman" w:cs="Times New Roman"/>
                <w:bCs/>
                <w:color w:val="222222"/>
                <w:sz w:val="20"/>
                <w:szCs w:val="24"/>
                <w:lang w:eastAsia="es-CO"/>
              </w:rPr>
              <w:t>Estudiante Maestría en Educación</w:t>
            </w:r>
          </w:p>
        </w:tc>
        <w:tc>
          <w:tcPr>
            <w:tcW w:w="125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D761D" w:rsidRPr="00426CF5" w:rsidRDefault="001D761D" w:rsidP="001D761D">
            <w:pPr>
              <w:spacing w:before="100" w:beforeAutospacing="1" w:after="100" w:afterAutospacing="1" w:line="240" w:lineRule="auto"/>
              <w:jc w:val="center"/>
              <w:rPr>
                <w:rFonts w:ascii="Times New Roman" w:eastAsia="Times New Roman" w:hAnsi="Times New Roman" w:cs="Times New Roman"/>
                <w:b/>
                <w:bCs/>
                <w:color w:val="222222"/>
                <w:sz w:val="20"/>
                <w:szCs w:val="24"/>
                <w:lang w:eastAsia="es-CO"/>
              </w:rPr>
            </w:pPr>
          </w:p>
        </w:tc>
      </w:tr>
    </w:tbl>
    <w:p w:rsidR="002A18AF" w:rsidRPr="00426CF5" w:rsidRDefault="002A18AF" w:rsidP="002A18AF">
      <w:pPr>
        <w:spacing w:after="0" w:line="240" w:lineRule="auto"/>
        <w:rPr>
          <w:rFonts w:ascii="Times New Roman" w:eastAsia="Times New Roman" w:hAnsi="Times New Roman" w:cs="Times New Roman"/>
          <w:sz w:val="24"/>
          <w:szCs w:val="24"/>
          <w:lang w:eastAsia="es-CO"/>
        </w:rPr>
      </w:pPr>
    </w:p>
    <w:p w:rsidR="00852F34" w:rsidRPr="00426CF5" w:rsidRDefault="00852F34" w:rsidP="002A18AF">
      <w:pPr>
        <w:spacing w:after="0" w:line="240" w:lineRule="auto"/>
        <w:rPr>
          <w:rFonts w:ascii="Times New Roman" w:eastAsia="Times New Roman" w:hAnsi="Times New Roman" w:cs="Times New Roman"/>
          <w:vanish/>
          <w:sz w:val="24"/>
          <w:szCs w:val="24"/>
          <w:lang w:eastAsia="es-CO"/>
        </w:rPr>
      </w:pPr>
    </w:p>
    <w:p w:rsidR="002A18AF" w:rsidRPr="00426CF5" w:rsidRDefault="002A18AF" w:rsidP="002A18AF">
      <w:pPr>
        <w:spacing w:after="0" w:line="240" w:lineRule="auto"/>
        <w:rPr>
          <w:rFonts w:ascii="Times New Roman" w:eastAsia="Times New Roman" w:hAnsi="Times New Roman" w:cs="Times New Roman"/>
          <w:vanish/>
          <w:sz w:val="24"/>
          <w:szCs w:val="24"/>
          <w:lang w:eastAsia="es-CO"/>
        </w:rPr>
      </w:pPr>
    </w:p>
    <w:p w:rsidR="002A18AF" w:rsidRPr="00426CF5"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7491"/>
        <w:gridCol w:w="7492"/>
      </w:tblGrid>
      <w:tr w:rsidR="002A18AF" w:rsidRPr="00426CF5" w:rsidTr="002A18AF">
        <w:tc>
          <w:tcPr>
            <w:tcW w:w="2500"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426CF5" w:rsidRDefault="002A18AF">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426CF5">
              <w:rPr>
                <w:rFonts w:ascii="Times New Roman" w:eastAsia="Times New Roman" w:hAnsi="Times New Roman" w:cs="Times New Roman"/>
                <w:b/>
                <w:bCs/>
                <w:color w:val="222222"/>
                <w:sz w:val="24"/>
                <w:szCs w:val="24"/>
                <w:lang w:eastAsia="es-CO"/>
              </w:rPr>
              <w:t>Resumen de la propuesta</w:t>
            </w:r>
          </w:p>
        </w:tc>
        <w:tc>
          <w:tcPr>
            <w:tcW w:w="2500"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426CF5" w:rsidRDefault="002A18AF">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426CF5">
              <w:rPr>
                <w:rFonts w:ascii="Times New Roman" w:eastAsia="Times New Roman" w:hAnsi="Times New Roman" w:cs="Times New Roman"/>
                <w:b/>
                <w:bCs/>
                <w:color w:val="222222"/>
                <w:sz w:val="24"/>
                <w:szCs w:val="24"/>
                <w:lang w:eastAsia="es-CO"/>
              </w:rPr>
              <w:t>Palabras clave</w:t>
            </w:r>
          </w:p>
        </w:tc>
      </w:tr>
      <w:tr w:rsidR="002A18AF" w:rsidRPr="00426CF5" w:rsidTr="00E6008D">
        <w:tc>
          <w:tcPr>
            <w:tcW w:w="250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BF12CA" w:rsidRPr="00426CF5" w:rsidRDefault="00BF12CA" w:rsidP="00BF12CA">
            <w:pPr>
              <w:spacing w:after="0" w:line="240" w:lineRule="auto"/>
              <w:jc w:val="both"/>
              <w:rPr>
                <w:rFonts w:ascii="Times New Roman" w:eastAsia="Times New Roman" w:hAnsi="Times New Roman" w:cs="Times New Roman"/>
                <w:color w:val="222222"/>
                <w:sz w:val="24"/>
                <w:szCs w:val="24"/>
                <w:lang w:eastAsia="es-CO"/>
              </w:rPr>
            </w:pPr>
            <w:r w:rsidRPr="00426CF5">
              <w:rPr>
                <w:rFonts w:ascii="Times New Roman" w:eastAsia="Times New Roman" w:hAnsi="Times New Roman" w:cs="Times New Roman"/>
                <w:color w:val="222222"/>
                <w:sz w:val="24"/>
                <w:szCs w:val="24"/>
                <w:lang w:eastAsia="es-CO"/>
              </w:rPr>
              <w:t xml:space="preserve">El proyecto “La enseñanza de las Humanidades en diálogo interdisciplinar desde un contexto para la paz. Fase II: Prácticas de enseñanza en las IES colombianas”, tiene como antecedentes la Fase I, dedicada a la revisión de las </w:t>
            </w:r>
            <w:r w:rsidRPr="00426CF5">
              <w:rPr>
                <w:rFonts w:ascii="Times New Roman" w:eastAsia="Times New Roman" w:hAnsi="Times New Roman" w:cs="Times New Roman"/>
                <w:color w:val="222222"/>
                <w:sz w:val="24"/>
                <w:szCs w:val="24"/>
                <w:lang w:eastAsia="es-CO"/>
              </w:rPr>
              <w:lastRenderedPageBreak/>
              <w:t xml:space="preserve">fuentes teóricas, institucionales y referentes empíricos, por medio de la indagación con los agentes directos de los procesos de enseñanza en el marco de la USTA, en la modalidad distancia, desde la Facultad de Ciencias y Tecnologías. </w:t>
            </w:r>
          </w:p>
          <w:p w:rsidR="002A18AF" w:rsidRPr="00426CF5" w:rsidRDefault="00BF12CA" w:rsidP="00BF12CA">
            <w:pPr>
              <w:spacing w:after="0" w:line="240" w:lineRule="auto"/>
              <w:jc w:val="both"/>
              <w:rPr>
                <w:rFonts w:ascii="Times New Roman" w:eastAsia="Times New Roman" w:hAnsi="Times New Roman" w:cs="Times New Roman"/>
                <w:color w:val="222222"/>
                <w:sz w:val="24"/>
                <w:szCs w:val="24"/>
                <w:lang w:eastAsia="es-CO"/>
              </w:rPr>
            </w:pPr>
            <w:r w:rsidRPr="00426CF5">
              <w:rPr>
                <w:rFonts w:ascii="Times New Roman" w:eastAsia="Times New Roman" w:hAnsi="Times New Roman" w:cs="Times New Roman"/>
                <w:color w:val="222222"/>
                <w:sz w:val="24"/>
                <w:szCs w:val="24"/>
                <w:lang w:eastAsia="es-CO"/>
              </w:rPr>
              <w:t>Ahora, en esta segunda fase, se espera poder hacer una revisión con las 2</w:t>
            </w:r>
            <w:r w:rsidR="00B51C87" w:rsidRPr="00426CF5">
              <w:rPr>
                <w:rFonts w:ascii="Times New Roman" w:eastAsia="Times New Roman" w:hAnsi="Times New Roman" w:cs="Times New Roman"/>
                <w:color w:val="222222"/>
                <w:sz w:val="24"/>
                <w:szCs w:val="24"/>
                <w:lang w:eastAsia="es-CO"/>
              </w:rPr>
              <w:t>96</w:t>
            </w:r>
            <w:r w:rsidRPr="00426CF5">
              <w:rPr>
                <w:rFonts w:ascii="Times New Roman" w:eastAsia="Times New Roman" w:hAnsi="Times New Roman" w:cs="Times New Roman"/>
                <w:color w:val="222222"/>
                <w:sz w:val="24"/>
                <w:szCs w:val="24"/>
                <w:lang w:eastAsia="es-CO"/>
              </w:rPr>
              <w:t xml:space="preserve"> IES colombianas y, a partir de allí, establecer cuáles de ellas cuentan con departamentos o áreas de Humanidades claramente establecidas, desde la cual se organizan los procesos de enseñanza de las humanidades como eje transversal y complementario, en aras de garantizar la formación integral; consagrada entre otros por la Constitución Política de Colombia y marco legislativo del servicio educativo</w:t>
            </w:r>
            <w:r w:rsidR="00C00E4E" w:rsidRPr="00426CF5">
              <w:rPr>
                <w:rFonts w:ascii="Times New Roman" w:eastAsia="Times New Roman" w:hAnsi="Times New Roman" w:cs="Times New Roman"/>
                <w:color w:val="222222"/>
                <w:sz w:val="24"/>
                <w:szCs w:val="24"/>
                <w:lang w:eastAsia="es-CO"/>
              </w:rPr>
              <w:t xml:space="preserve"> y por su propio interés disciplinar</w:t>
            </w:r>
            <w:r w:rsidRPr="00426CF5">
              <w:rPr>
                <w:rFonts w:ascii="Times New Roman" w:eastAsia="Times New Roman" w:hAnsi="Times New Roman" w:cs="Times New Roman"/>
                <w:color w:val="222222"/>
                <w:sz w:val="24"/>
                <w:szCs w:val="24"/>
                <w:lang w:eastAsia="es-CO"/>
              </w:rPr>
              <w:t xml:space="preserve">. A partir de lo anterior, será posible la caracterización de las concepciones, prácticas de enseñanza, aprendizaje y evaluación en el marco de las IES, que resulten seleccionadas a según los criterios metodológicos definidos. El propósito es poder llegar al menos a </w:t>
            </w:r>
            <w:r w:rsidR="00930E55" w:rsidRPr="00426CF5">
              <w:rPr>
                <w:rFonts w:ascii="Times New Roman" w:eastAsia="Times New Roman" w:hAnsi="Times New Roman" w:cs="Times New Roman"/>
                <w:color w:val="222222"/>
                <w:sz w:val="24"/>
                <w:szCs w:val="24"/>
                <w:lang w:eastAsia="es-CO"/>
              </w:rPr>
              <w:t>tres</w:t>
            </w:r>
            <w:r w:rsidRPr="00426CF5">
              <w:rPr>
                <w:rFonts w:ascii="Times New Roman" w:eastAsia="Times New Roman" w:hAnsi="Times New Roman" w:cs="Times New Roman"/>
                <w:color w:val="222222"/>
                <w:sz w:val="24"/>
                <w:szCs w:val="24"/>
                <w:lang w:eastAsia="es-CO"/>
              </w:rPr>
              <w:t xml:space="preserve"> </w:t>
            </w:r>
            <w:r w:rsidR="00B51C87" w:rsidRPr="00426CF5">
              <w:rPr>
                <w:rFonts w:ascii="Times New Roman" w:eastAsia="Times New Roman" w:hAnsi="Times New Roman" w:cs="Times New Roman"/>
                <w:color w:val="222222"/>
                <w:sz w:val="24"/>
                <w:szCs w:val="24"/>
                <w:lang w:eastAsia="es-CO"/>
              </w:rPr>
              <w:t xml:space="preserve">IES </w:t>
            </w:r>
            <w:r w:rsidRPr="00426CF5">
              <w:rPr>
                <w:rFonts w:ascii="Times New Roman" w:eastAsia="Times New Roman" w:hAnsi="Times New Roman" w:cs="Times New Roman"/>
                <w:color w:val="222222"/>
                <w:sz w:val="24"/>
                <w:szCs w:val="24"/>
                <w:lang w:eastAsia="es-CO"/>
              </w:rPr>
              <w:t>(</w:t>
            </w:r>
            <w:r w:rsidR="00930E55" w:rsidRPr="00426CF5">
              <w:rPr>
                <w:rFonts w:ascii="Times New Roman" w:eastAsia="Times New Roman" w:hAnsi="Times New Roman" w:cs="Times New Roman"/>
                <w:color w:val="222222"/>
                <w:sz w:val="24"/>
                <w:szCs w:val="24"/>
                <w:lang w:eastAsia="es-CO"/>
              </w:rPr>
              <w:t>3</w:t>
            </w:r>
            <w:r w:rsidRPr="00426CF5">
              <w:rPr>
                <w:rFonts w:ascii="Times New Roman" w:eastAsia="Times New Roman" w:hAnsi="Times New Roman" w:cs="Times New Roman"/>
                <w:color w:val="222222"/>
                <w:sz w:val="24"/>
                <w:szCs w:val="24"/>
                <w:lang w:eastAsia="es-CO"/>
              </w:rPr>
              <w:t xml:space="preserve">) </w:t>
            </w:r>
            <w:r w:rsidR="00B51C87" w:rsidRPr="00426CF5">
              <w:rPr>
                <w:rFonts w:ascii="Times New Roman" w:eastAsia="Times New Roman" w:hAnsi="Times New Roman" w:cs="Times New Roman"/>
                <w:color w:val="222222"/>
                <w:sz w:val="24"/>
                <w:szCs w:val="24"/>
                <w:lang w:eastAsia="es-CO"/>
              </w:rPr>
              <w:t xml:space="preserve">de diferentes </w:t>
            </w:r>
            <w:r w:rsidR="00930E55" w:rsidRPr="00426CF5">
              <w:rPr>
                <w:rFonts w:ascii="Times New Roman" w:eastAsia="Times New Roman" w:hAnsi="Times New Roman" w:cs="Times New Roman"/>
                <w:color w:val="222222"/>
                <w:sz w:val="24"/>
                <w:szCs w:val="24"/>
                <w:lang w:eastAsia="es-CO"/>
              </w:rPr>
              <w:t>regiones</w:t>
            </w:r>
            <w:r w:rsidRPr="00426CF5">
              <w:rPr>
                <w:rFonts w:ascii="Times New Roman" w:eastAsia="Times New Roman" w:hAnsi="Times New Roman" w:cs="Times New Roman"/>
                <w:color w:val="222222"/>
                <w:sz w:val="24"/>
                <w:szCs w:val="24"/>
                <w:lang w:eastAsia="es-CO"/>
              </w:rPr>
              <w:t xml:space="preserve"> del país, en las cuales los procesos de formación ciudadana y para la paz son una necesidad urgente por la proximidad que vivieron del conflicto armado.</w:t>
            </w:r>
          </w:p>
          <w:p w:rsidR="00E6008D" w:rsidRPr="00426CF5" w:rsidRDefault="00E6008D" w:rsidP="00B51C87">
            <w:pPr>
              <w:spacing w:after="0" w:line="240" w:lineRule="auto"/>
              <w:jc w:val="both"/>
              <w:rPr>
                <w:rFonts w:ascii="Times New Roman" w:eastAsia="Times New Roman" w:hAnsi="Times New Roman" w:cs="Times New Roman"/>
                <w:color w:val="222222"/>
                <w:sz w:val="24"/>
                <w:szCs w:val="24"/>
                <w:lang w:eastAsia="es-CO"/>
              </w:rPr>
            </w:pPr>
          </w:p>
        </w:tc>
        <w:tc>
          <w:tcPr>
            <w:tcW w:w="250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426CF5" w:rsidRDefault="00BF12CA">
            <w:pPr>
              <w:spacing w:after="0" w:line="240" w:lineRule="auto"/>
              <w:jc w:val="both"/>
              <w:rPr>
                <w:rFonts w:ascii="Times New Roman" w:eastAsia="Times New Roman" w:hAnsi="Times New Roman" w:cs="Times New Roman"/>
                <w:color w:val="222222"/>
                <w:sz w:val="24"/>
                <w:szCs w:val="24"/>
                <w:lang w:eastAsia="es-CO"/>
              </w:rPr>
            </w:pPr>
            <w:r w:rsidRPr="00426CF5">
              <w:rPr>
                <w:rFonts w:ascii="Times New Roman" w:eastAsia="Times New Roman" w:hAnsi="Times New Roman" w:cs="Times New Roman"/>
                <w:color w:val="222222"/>
                <w:sz w:val="24"/>
                <w:szCs w:val="24"/>
                <w:lang w:eastAsia="es-CO"/>
              </w:rPr>
              <w:lastRenderedPageBreak/>
              <w:t>Enseñanza de las humanidades, prácticas de enseñanza, formación integral, formación ciudadana, educación para la paz.</w:t>
            </w:r>
          </w:p>
        </w:tc>
      </w:tr>
    </w:tbl>
    <w:p w:rsidR="002A18AF" w:rsidRPr="00426CF5"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RPr="00426CF5"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426CF5" w:rsidRDefault="00E6008D" w:rsidP="00E6008D">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426CF5">
              <w:rPr>
                <w:rFonts w:ascii="Times New Roman" w:eastAsia="Times New Roman" w:hAnsi="Times New Roman" w:cs="Times New Roman"/>
                <w:b/>
                <w:bCs/>
                <w:color w:val="222222"/>
                <w:sz w:val="24"/>
                <w:szCs w:val="24"/>
                <w:lang w:eastAsia="es-CO"/>
              </w:rPr>
              <w:t>P</w:t>
            </w:r>
            <w:r w:rsidR="002A18AF" w:rsidRPr="00426CF5">
              <w:rPr>
                <w:rFonts w:ascii="Times New Roman" w:eastAsia="Times New Roman" w:hAnsi="Times New Roman" w:cs="Times New Roman"/>
                <w:b/>
                <w:bCs/>
                <w:color w:val="222222"/>
                <w:sz w:val="24"/>
                <w:szCs w:val="24"/>
                <w:lang w:eastAsia="es-CO"/>
              </w:rPr>
              <w:t>roblema de investigación</w:t>
            </w:r>
          </w:p>
        </w:tc>
      </w:tr>
      <w:tr w:rsidR="002A18AF" w:rsidRPr="00426CF5"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42745A" w:rsidRPr="00426CF5" w:rsidRDefault="0042745A" w:rsidP="00426CF5">
            <w:pPr>
              <w:spacing w:before="100" w:beforeAutospacing="1" w:after="100" w:afterAutospacing="1" w:line="360" w:lineRule="auto"/>
              <w:jc w:val="both"/>
              <w:rPr>
                <w:rFonts w:ascii="Times New Roman" w:eastAsia="Times New Roman" w:hAnsi="Times New Roman" w:cs="Times New Roman"/>
                <w:bCs/>
                <w:color w:val="222222"/>
                <w:sz w:val="24"/>
                <w:szCs w:val="24"/>
                <w:lang w:eastAsia="es-CO"/>
              </w:rPr>
            </w:pPr>
            <w:r w:rsidRPr="00426CF5">
              <w:rPr>
                <w:rFonts w:ascii="Times New Roman" w:eastAsia="Times New Roman" w:hAnsi="Times New Roman" w:cs="Times New Roman"/>
                <w:bCs/>
                <w:color w:val="222222"/>
                <w:sz w:val="24"/>
                <w:szCs w:val="24"/>
                <w:lang w:eastAsia="es-CO"/>
              </w:rPr>
              <w:t>Este proyecto de investigación, dada su naturaleza de segunda fase, responde al in</w:t>
            </w:r>
            <w:r w:rsidR="00BF035A" w:rsidRPr="00426CF5">
              <w:rPr>
                <w:rFonts w:ascii="Times New Roman" w:eastAsia="Times New Roman" w:hAnsi="Times New Roman" w:cs="Times New Roman"/>
                <w:bCs/>
                <w:color w:val="222222"/>
                <w:sz w:val="24"/>
                <w:szCs w:val="24"/>
                <w:lang w:eastAsia="es-CO"/>
              </w:rPr>
              <w:t>terés</w:t>
            </w:r>
            <w:r w:rsidRPr="00426CF5">
              <w:rPr>
                <w:rFonts w:ascii="Times New Roman" w:eastAsia="Times New Roman" w:hAnsi="Times New Roman" w:cs="Times New Roman"/>
                <w:bCs/>
                <w:color w:val="222222"/>
                <w:sz w:val="24"/>
                <w:szCs w:val="24"/>
                <w:lang w:eastAsia="es-CO"/>
              </w:rPr>
              <w:t xml:space="preserve"> de continuar avanzando a partir de los resultados obtenidos en función de los objetivos planteados en el proyecto “La enseñanza de las Humanidades en diálogo interdisciplinar desde un contexto para la paz. Fase I”</w:t>
            </w:r>
            <w:r w:rsidR="00385084" w:rsidRPr="00426CF5">
              <w:rPr>
                <w:rFonts w:ascii="Times New Roman" w:eastAsia="Times New Roman" w:hAnsi="Times New Roman" w:cs="Times New Roman"/>
                <w:bCs/>
                <w:color w:val="222222"/>
                <w:sz w:val="24"/>
                <w:szCs w:val="24"/>
                <w:lang w:eastAsia="es-CO"/>
              </w:rPr>
              <w:t xml:space="preserve"> (Patiño M., F.; Orozco F., T.; Sánchez H., P.A. y Ricardo C. P.I. (2017).</w:t>
            </w:r>
          </w:p>
          <w:p w:rsidR="0042745A" w:rsidRPr="00426CF5" w:rsidRDefault="0042745A" w:rsidP="00426CF5">
            <w:pPr>
              <w:spacing w:before="100" w:beforeAutospacing="1" w:after="100" w:afterAutospacing="1" w:line="360" w:lineRule="auto"/>
              <w:jc w:val="both"/>
              <w:rPr>
                <w:rFonts w:ascii="Times New Roman" w:eastAsia="Times New Roman" w:hAnsi="Times New Roman" w:cs="Times New Roman"/>
                <w:bCs/>
                <w:color w:val="222222"/>
                <w:sz w:val="24"/>
                <w:szCs w:val="24"/>
                <w:lang w:eastAsia="es-CO"/>
              </w:rPr>
            </w:pPr>
            <w:r w:rsidRPr="00426CF5">
              <w:rPr>
                <w:rFonts w:ascii="Times New Roman" w:eastAsia="Times New Roman" w:hAnsi="Times New Roman" w:cs="Times New Roman"/>
                <w:bCs/>
                <w:color w:val="222222"/>
                <w:sz w:val="24"/>
                <w:szCs w:val="24"/>
                <w:lang w:eastAsia="es-CO"/>
              </w:rPr>
              <w:t xml:space="preserve">En la primera fase, y coherentes con el objetivo general, se analizó la incidencia de la enseñanza de las humanidades en diálogo interdisciplinar desde un contexto para la Paz, atendiendo a referentes teóricos y empíricos que posibilitaron una comprensión del fenómeno de la enseñanza de las humanidades como un objeto de conocimiento aún en construcción; lo que posibilita seguir explorando y avanzando en un estudio y sistematización que permita la elaboración de una propuesta que dé pautas para un proceso de caracterización de la enseñanza de las Humanidades en la educación superior colombiana.  </w:t>
            </w:r>
          </w:p>
          <w:p w:rsidR="00A76A85" w:rsidRPr="00426CF5" w:rsidRDefault="0042745A" w:rsidP="00426CF5">
            <w:pPr>
              <w:spacing w:before="100" w:beforeAutospacing="1" w:after="100" w:afterAutospacing="1" w:line="360" w:lineRule="auto"/>
              <w:jc w:val="both"/>
              <w:rPr>
                <w:rFonts w:ascii="Times New Roman" w:eastAsia="Times New Roman" w:hAnsi="Times New Roman" w:cs="Times New Roman"/>
                <w:bCs/>
                <w:color w:val="222222"/>
                <w:sz w:val="24"/>
                <w:szCs w:val="24"/>
                <w:lang w:eastAsia="es-CO"/>
              </w:rPr>
            </w:pPr>
            <w:r w:rsidRPr="00426CF5">
              <w:rPr>
                <w:rFonts w:ascii="Times New Roman" w:eastAsia="Times New Roman" w:hAnsi="Times New Roman" w:cs="Times New Roman"/>
                <w:bCs/>
                <w:color w:val="222222"/>
                <w:sz w:val="24"/>
                <w:szCs w:val="24"/>
                <w:lang w:eastAsia="es-CO"/>
              </w:rPr>
              <w:t xml:space="preserve">Afirmar que la enseñanza de las Humanidades es un objeto de conocimiento aún en construcción es viable en la medida en que, a través del estudio de fuentes primarias y secundarias, los diferentes contextos geográficos e institucionales de Latinoamérica y Colombia, fue notorio un marcado interés por el estudio </w:t>
            </w:r>
            <w:r w:rsidRPr="00426CF5">
              <w:rPr>
                <w:rFonts w:ascii="Times New Roman" w:eastAsia="Times New Roman" w:hAnsi="Times New Roman" w:cs="Times New Roman"/>
                <w:bCs/>
                <w:color w:val="222222"/>
                <w:sz w:val="24"/>
                <w:szCs w:val="24"/>
                <w:lang w:eastAsia="es-CO"/>
              </w:rPr>
              <w:lastRenderedPageBreak/>
              <w:t xml:space="preserve">de las Humanidades como carreras profesionales, más que como formación complementaria. Sin embargo, las concepciones sobre lo que se comprende por Humanidades y Ciencias Sociales han permitido que incluso se generen amplias discusiones al interior de las </w:t>
            </w:r>
            <w:r w:rsidR="000F4421" w:rsidRPr="00426CF5">
              <w:rPr>
                <w:rFonts w:ascii="Times New Roman" w:eastAsia="Times New Roman" w:hAnsi="Times New Roman" w:cs="Times New Roman"/>
                <w:bCs/>
                <w:color w:val="222222"/>
                <w:sz w:val="24"/>
                <w:szCs w:val="24"/>
                <w:lang w:eastAsia="es-CO"/>
              </w:rPr>
              <w:t>f</w:t>
            </w:r>
            <w:r w:rsidRPr="00426CF5">
              <w:rPr>
                <w:rFonts w:ascii="Times New Roman" w:eastAsia="Times New Roman" w:hAnsi="Times New Roman" w:cs="Times New Roman"/>
                <w:bCs/>
                <w:color w:val="222222"/>
                <w:sz w:val="24"/>
                <w:szCs w:val="24"/>
                <w:lang w:eastAsia="es-CO"/>
              </w:rPr>
              <w:t>acultades encargadas de ofrecer unos y otros programas.</w:t>
            </w:r>
            <w:r w:rsidR="005F5D93" w:rsidRPr="00426CF5">
              <w:rPr>
                <w:rFonts w:ascii="Times New Roman" w:eastAsia="Times New Roman" w:hAnsi="Times New Roman" w:cs="Times New Roman"/>
                <w:bCs/>
                <w:color w:val="222222"/>
                <w:sz w:val="24"/>
                <w:szCs w:val="24"/>
                <w:lang w:eastAsia="es-CO"/>
              </w:rPr>
              <w:t xml:space="preserve"> No ob</w:t>
            </w:r>
            <w:r w:rsidR="006F235D" w:rsidRPr="00426CF5">
              <w:rPr>
                <w:rFonts w:ascii="Times New Roman" w:eastAsia="Times New Roman" w:hAnsi="Times New Roman" w:cs="Times New Roman"/>
                <w:bCs/>
                <w:color w:val="222222"/>
                <w:sz w:val="24"/>
                <w:szCs w:val="24"/>
                <w:lang w:eastAsia="es-CO"/>
              </w:rPr>
              <w:t xml:space="preserve">stante, la denuncia permanente de académicos </w:t>
            </w:r>
            <w:r w:rsidR="00A76A85" w:rsidRPr="00426CF5">
              <w:rPr>
                <w:rFonts w:ascii="Times New Roman" w:eastAsia="Times New Roman" w:hAnsi="Times New Roman" w:cs="Times New Roman"/>
                <w:bCs/>
                <w:color w:val="222222"/>
                <w:sz w:val="24"/>
                <w:szCs w:val="24"/>
                <w:lang w:eastAsia="es-CO"/>
              </w:rPr>
              <w:t>reconocidos [</w:t>
            </w:r>
            <w:proofErr w:type="spellStart"/>
            <w:r w:rsidR="00A76A85" w:rsidRPr="00426CF5">
              <w:rPr>
                <w:rFonts w:ascii="Times New Roman" w:eastAsia="Times New Roman" w:hAnsi="Times New Roman" w:cs="Times New Roman"/>
                <w:bCs/>
                <w:color w:val="222222"/>
                <w:sz w:val="24"/>
                <w:szCs w:val="24"/>
                <w:lang w:eastAsia="es-CO"/>
              </w:rPr>
              <w:t>Nussbaum</w:t>
            </w:r>
            <w:proofErr w:type="spellEnd"/>
            <w:r w:rsidR="00A76A85" w:rsidRPr="00426CF5">
              <w:rPr>
                <w:rFonts w:ascii="Times New Roman" w:eastAsia="Times New Roman" w:hAnsi="Times New Roman" w:cs="Times New Roman"/>
                <w:bCs/>
                <w:color w:val="222222"/>
                <w:sz w:val="24"/>
                <w:szCs w:val="24"/>
                <w:lang w:eastAsia="es-CO"/>
              </w:rPr>
              <w:t xml:space="preserve">, M. (2006, 2014), </w:t>
            </w:r>
            <w:proofErr w:type="spellStart"/>
            <w:r w:rsidR="00A76A85" w:rsidRPr="00426CF5">
              <w:rPr>
                <w:rFonts w:ascii="Times New Roman" w:eastAsia="Times New Roman" w:hAnsi="Times New Roman" w:cs="Times New Roman"/>
                <w:bCs/>
                <w:color w:val="222222"/>
                <w:sz w:val="24"/>
                <w:szCs w:val="24"/>
                <w:lang w:eastAsia="es-CO"/>
              </w:rPr>
              <w:t>Bauman</w:t>
            </w:r>
            <w:proofErr w:type="spellEnd"/>
            <w:r w:rsidR="00A76A85" w:rsidRPr="00426CF5">
              <w:rPr>
                <w:rFonts w:ascii="Times New Roman" w:eastAsia="Times New Roman" w:hAnsi="Times New Roman" w:cs="Times New Roman"/>
                <w:bCs/>
                <w:color w:val="222222"/>
                <w:sz w:val="24"/>
                <w:szCs w:val="24"/>
                <w:lang w:eastAsia="es-CO"/>
              </w:rPr>
              <w:t xml:space="preserve">, Z. (2008, 2013, 2018), </w:t>
            </w:r>
            <w:proofErr w:type="spellStart"/>
            <w:r w:rsidR="00A76A85" w:rsidRPr="00426CF5">
              <w:rPr>
                <w:rFonts w:ascii="Times New Roman" w:eastAsia="Times New Roman" w:hAnsi="Times New Roman" w:cs="Times New Roman"/>
                <w:bCs/>
                <w:color w:val="222222"/>
                <w:sz w:val="24"/>
                <w:szCs w:val="24"/>
                <w:lang w:eastAsia="es-CO"/>
              </w:rPr>
              <w:t>Carr</w:t>
            </w:r>
            <w:proofErr w:type="spellEnd"/>
            <w:r w:rsidR="00A76A85" w:rsidRPr="00426CF5">
              <w:rPr>
                <w:rFonts w:ascii="Times New Roman" w:eastAsia="Times New Roman" w:hAnsi="Times New Roman" w:cs="Times New Roman"/>
                <w:bCs/>
                <w:color w:val="222222"/>
                <w:sz w:val="24"/>
                <w:szCs w:val="24"/>
                <w:lang w:eastAsia="es-CO"/>
              </w:rPr>
              <w:t xml:space="preserve">, D. (2005), entre otros] </w:t>
            </w:r>
            <w:r w:rsidR="006F235D" w:rsidRPr="00426CF5">
              <w:rPr>
                <w:rFonts w:ascii="Times New Roman" w:eastAsia="Times New Roman" w:hAnsi="Times New Roman" w:cs="Times New Roman"/>
                <w:bCs/>
                <w:color w:val="222222"/>
                <w:sz w:val="24"/>
                <w:szCs w:val="24"/>
                <w:lang w:eastAsia="es-CO"/>
              </w:rPr>
              <w:t xml:space="preserve">que apelan por la necesidad de fortalecer la presencia de las Humanidades en los currículos de las </w:t>
            </w:r>
            <w:r w:rsidR="000F4421" w:rsidRPr="00426CF5">
              <w:rPr>
                <w:rFonts w:ascii="Times New Roman" w:eastAsia="Times New Roman" w:hAnsi="Times New Roman" w:cs="Times New Roman"/>
                <w:bCs/>
                <w:color w:val="222222"/>
                <w:sz w:val="24"/>
                <w:szCs w:val="24"/>
                <w:lang w:eastAsia="es-CO"/>
              </w:rPr>
              <w:t>u</w:t>
            </w:r>
            <w:r w:rsidR="006F235D" w:rsidRPr="00426CF5">
              <w:rPr>
                <w:rFonts w:ascii="Times New Roman" w:eastAsia="Times New Roman" w:hAnsi="Times New Roman" w:cs="Times New Roman"/>
                <w:bCs/>
                <w:color w:val="222222"/>
                <w:sz w:val="24"/>
                <w:szCs w:val="24"/>
                <w:lang w:eastAsia="es-CO"/>
              </w:rPr>
              <w:t>niversidades</w:t>
            </w:r>
            <w:r w:rsidR="000F4421" w:rsidRPr="00426CF5">
              <w:rPr>
                <w:rFonts w:ascii="Times New Roman" w:eastAsia="Times New Roman" w:hAnsi="Times New Roman" w:cs="Times New Roman"/>
                <w:bCs/>
                <w:color w:val="222222"/>
                <w:sz w:val="24"/>
                <w:szCs w:val="24"/>
                <w:lang w:eastAsia="es-CO"/>
              </w:rPr>
              <w:t xml:space="preserve">. </w:t>
            </w:r>
          </w:p>
          <w:p w:rsidR="0042745A" w:rsidRPr="00426CF5" w:rsidRDefault="0042745A" w:rsidP="00426CF5">
            <w:pPr>
              <w:spacing w:before="100" w:beforeAutospacing="1" w:after="100" w:afterAutospacing="1" w:line="360" w:lineRule="auto"/>
              <w:jc w:val="both"/>
              <w:rPr>
                <w:rFonts w:ascii="Times New Roman" w:eastAsia="Times New Roman" w:hAnsi="Times New Roman" w:cs="Times New Roman"/>
                <w:bCs/>
                <w:color w:val="222222"/>
                <w:sz w:val="24"/>
                <w:szCs w:val="24"/>
                <w:lang w:eastAsia="es-CO"/>
              </w:rPr>
            </w:pPr>
            <w:r w:rsidRPr="00426CF5">
              <w:rPr>
                <w:rFonts w:ascii="Times New Roman" w:eastAsia="Times New Roman" w:hAnsi="Times New Roman" w:cs="Times New Roman"/>
                <w:bCs/>
                <w:color w:val="222222"/>
                <w:sz w:val="24"/>
                <w:szCs w:val="24"/>
                <w:lang w:eastAsia="es-CO"/>
              </w:rPr>
              <w:t>Por otra parte, al revisar propuestas de educación para la paz en la educación superior, se hizo caracterización sobre las comprensiones que subyacen a dichas propuestas a nivel mundial, regional y nacional, las cuales se presentan en el libro</w:t>
            </w:r>
            <w:r w:rsidR="00A76A85" w:rsidRPr="00426CF5">
              <w:rPr>
                <w:rFonts w:ascii="Times New Roman" w:eastAsia="Times New Roman" w:hAnsi="Times New Roman" w:cs="Times New Roman"/>
                <w:bCs/>
                <w:color w:val="222222"/>
                <w:sz w:val="24"/>
                <w:szCs w:val="24"/>
                <w:lang w:eastAsia="es-CO"/>
              </w:rPr>
              <w:t xml:space="preserve"> </w:t>
            </w:r>
            <w:r w:rsidR="00A76A85" w:rsidRPr="00426CF5">
              <w:rPr>
                <w:rFonts w:ascii="Times New Roman" w:eastAsia="Times New Roman" w:hAnsi="Times New Roman" w:cs="Times New Roman"/>
                <w:bCs/>
                <w:i/>
                <w:color w:val="222222"/>
                <w:sz w:val="24"/>
                <w:szCs w:val="24"/>
                <w:lang w:eastAsia="es-CO"/>
              </w:rPr>
              <w:t xml:space="preserve">La enseñanza de las humanidades en educación superior desde un contexto para la paz </w:t>
            </w:r>
            <w:r w:rsidR="00A76A85" w:rsidRPr="00426CF5">
              <w:rPr>
                <w:rFonts w:ascii="Times New Roman" w:eastAsia="Times New Roman" w:hAnsi="Times New Roman" w:cs="Times New Roman"/>
                <w:bCs/>
                <w:color w:val="222222"/>
                <w:sz w:val="24"/>
                <w:szCs w:val="24"/>
                <w:lang w:eastAsia="es-CO"/>
              </w:rPr>
              <w:t>(Patiño M., F. (coord.) (2019))</w:t>
            </w:r>
            <w:r w:rsidR="00A76A85" w:rsidRPr="00426CF5">
              <w:rPr>
                <w:rFonts w:ascii="Times New Roman" w:eastAsia="Times New Roman" w:hAnsi="Times New Roman" w:cs="Times New Roman"/>
                <w:bCs/>
                <w:i/>
                <w:color w:val="222222"/>
                <w:sz w:val="24"/>
                <w:szCs w:val="24"/>
                <w:lang w:eastAsia="es-CO"/>
              </w:rPr>
              <w:t>,</w:t>
            </w:r>
            <w:r w:rsidRPr="00426CF5">
              <w:rPr>
                <w:rFonts w:ascii="Times New Roman" w:eastAsia="Times New Roman" w:hAnsi="Times New Roman" w:cs="Times New Roman"/>
                <w:bCs/>
                <w:color w:val="222222"/>
                <w:sz w:val="24"/>
                <w:szCs w:val="24"/>
                <w:lang w:eastAsia="es-CO"/>
              </w:rPr>
              <w:t xml:space="preserve"> resultado de la investigación</w:t>
            </w:r>
            <w:r w:rsidR="00B51C87" w:rsidRPr="00426CF5">
              <w:rPr>
                <w:rFonts w:ascii="Times New Roman" w:eastAsia="Times New Roman" w:hAnsi="Times New Roman" w:cs="Times New Roman"/>
                <w:bCs/>
                <w:color w:val="222222"/>
                <w:sz w:val="24"/>
                <w:szCs w:val="24"/>
                <w:lang w:eastAsia="es-CO"/>
              </w:rPr>
              <w:t xml:space="preserve"> correspondiente a la fase I</w:t>
            </w:r>
            <w:r w:rsidRPr="00426CF5">
              <w:rPr>
                <w:rFonts w:ascii="Times New Roman" w:eastAsia="Times New Roman" w:hAnsi="Times New Roman" w:cs="Times New Roman"/>
                <w:bCs/>
                <w:color w:val="222222"/>
                <w:sz w:val="24"/>
                <w:szCs w:val="24"/>
                <w:lang w:eastAsia="es-CO"/>
              </w:rPr>
              <w:t xml:space="preserve">. Sin embargo, dados los hallazgos, se hace necesaria una segunda fase orientada a identificar prácticas de enseñanza de las humanidades orientadas específicamente a la educación para la paz y la ciudadanía, en regiones altamente afectadas por el conflicto en Colombia. </w:t>
            </w:r>
          </w:p>
          <w:p w:rsidR="00FE5549" w:rsidRPr="00426CF5" w:rsidRDefault="00FE5549" w:rsidP="00426CF5">
            <w:pPr>
              <w:spacing w:before="100" w:beforeAutospacing="1" w:after="100" w:afterAutospacing="1" w:line="360" w:lineRule="auto"/>
              <w:jc w:val="both"/>
              <w:rPr>
                <w:rFonts w:ascii="Times New Roman" w:eastAsia="Times New Roman" w:hAnsi="Times New Roman" w:cs="Times New Roman"/>
                <w:bCs/>
                <w:color w:val="222222"/>
                <w:sz w:val="24"/>
                <w:szCs w:val="24"/>
                <w:lang w:eastAsia="es-CO"/>
              </w:rPr>
            </w:pPr>
            <w:r w:rsidRPr="00426CF5">
              <w:rPr>
                <w:rFonts w:ascii="Times New Roman" w:eastAsia="Times New Roman" w:hAnsi="Times New Roman" w:cs="Times New Roman"/>
                <w:bCs/>
                <w:color w:val="222222"/>
                <w:sz w:val="24"/>
                <w:szCs w:val="24"/>
                <w:lang w:eastAsia="es-CO"/>
              </w:rPr>
              <w:t>E</w:t>
            </w:r>
            <w:r w:rsidR="003C0EA1" w:rsidRPr="00426CF5">
              <w:rPr>
                <w:rFonts w:ascii="Times New Roman" w:eastAsia="Times New Roman" w:hAnsi="Times New Roman" w:cs="Times New Roman"/>
                <w:bCs/>
                <w:color w:val="222222"/>
                <w:sz w:val="24"/>
                <w:szCs w:val="24"/>
                <w:lang w:eastAsia="es-CO"/>
              </w:rPr>
              <w:t>n línea con lo expresado, e</w:t>
            </w:r>
            <w:r w:rsidRPr="00426CF5">
              <w:rPr>
                <w:rFonts w:ascii="Times New Roman" w:eastAsia="Times New Roman" w:hAnsi="Times New Roman" w:cs="Times New Roman"/>
                <w:bCs/>
                <w:color w:val="222222"/>
                <w:sz w:val="24"/>
                <w:szCs w:val="24"/>
                <w:lang w:eastAsia="es-CO"/>
              </w:rPr>
              <w:t xml:space="preserve">l proyecto “La enseñanza de las Humanidades en diálogo interdisciplinar desde un contexto para la paz. Fase II: Prácticas de enseñanza en las IES colombianas”, espera impactar directamente en la comunidad académica colombiana, en tanto que a partir de la caracterización de las propuestas de enseñanza de las humanidades a nivel nacional, será posible realizar diversos tipos de análisis, tales como el nivel de cumplimiento con el mandato constitucional de ofrecer una formación integral en todos los niveles educativos. Asimismo, recuperar algunas de las reflexiones que se dan al interior de las IES sobre las compresiones acerca de hacer explícita o no la formación humanística, a través de la </w:t>
            </w:r>
            <w:proofErr w:type="spellStart"/>
            <w:r w:rsidRPr="00426CF5">
              <w:rPr>
                <w:rFonts w:ascii="Times New Roman" w:eastAsia="Times New Roman" w:hAnsi="Times New Roman" w:cs="Times New Roman"/>
                <w:bCs/>
                <w:color w:val="222222"/>
                <w:sz w:val="24"/>
                <w:szCs w:val="24"/>
                <w:lang w:eastAsia="es-CO"/>
              </w:rPr>
              <w:t>curricularización</w:t>
            </w:r>
            <w:proofErr w:type="spellEnd"/>
            <w:r w:rsidRPr="00426CF5">
              <w:rPr>
                <w:rFonts w:ascii="Times New Roman" w:eastAsia="Times New Roman" w:hAnsi="Times New Roman" w:cs="Times New Roman"/>
                <w:bCs/>
                <w:color w:val="222222"/>
                <w:sz w:val="24"/>
                <w:szCs w:val="24"/>
                <w:lang w:eastAsia="es-CO"/>
              </w:rPr>
              <w:t xml:space="preserve"> de espacios académicos concretos que apunten a dimensiones del ser humano, desde variadas posturas antropológicas, sociológicas y pedagógicas; al tiempo que concepciones sobre la política educativa nacional e internacional. </w:t>
            </w:r>
          </w:p>
          <w:p w:rsidR="00E6008D" w:rsidRPr="00426CF5" w:rsidRDefault="00FE5549" w:rsidP="00426CF5">
            <w:pPr>
              <w:spacing w:after="0" w:line="360" w:lineRule="auto"/>
              <w:jc w:val="both"/>
              <w:rPr>
                <w:rFonts w:ascii="Times New Roman" w:eastAsia="Times New Roman" w:hAnsi="Times New Roman" w:cs="Times New Roman"/>
                <w:color w:val="222222"/>
                <w:sz w:val="24"/>
                <w:szCs w:val="24"/>
                <w:lang w:eastAsia="es-CO"/>
              </w:rPr>
            </w:pPr>
            <w:r w:rsidRPr="00426CF5">
              <w:rPr>
                <w:rFonts w:ascii="Times New Roman" w:eastAsia="Times New Roman" w:hAnsi="Times New Roman" w:cs="Times New Roman"/>
                <w:color w:val="222222"/>
                <w:sz w:val="24"/>
                <w:szCs w:val="24"/>
                <w:lang w:eastAsia="es-CO"/>
              </w:rPr>
              <w:t>En este sentido, el problema radica en establecer cómo desde las IES</w:t>
            </w:r>
            <w:r w:rsidR="005F5D93" w:rsidRPr="00426CF5">
              <w:rPr>
                <w:rFonts w:ascii="Times New Roman" w:eastAsia="Times New Roman" w:hAnsi="Times New Roman" w:cs="Times New Roman"/>
                <w:color w:val="222222"/>
                <w:sz w:val="24"/>
                <w:szCs w:val="24"/>
                <w:lang w:eastAsia="es-CO"/>
              </w:rPr>
              <w:t xml:space="preserve"> de las regiones </w:t>
            </w:r>
            <w:r w:rsidRPr="00426CF5">
              <w:rPr>
                <w:rFonts w:ascii="Times New Roman" w:eastAsia="Times New Roman" w:hAnsi="Times New Roman" w:cs="Times New Roman"/>
                <w:color w:val="222222"/>
                <w:sz w:val="24"/>
                <w:szCs w:val="24"/>
                <w:lang w:eastAsia="es-CO"/>
              </w:rPr>
              <w:t>del país</w:t>
            </w:r>
            <w:r w:rsidR="005F5D93" w:rsidRPr="00426CF5">
              <w:rPr>
                <w:rFonts w:ascii="Times New Roman" w:eastAsia="Times New Roman" w:hAnsi="Times New Roman" w:cs="Times New Roman"/>
                <w:color w:val="222222"/>
                <w:sz w:val="24"/>
                <w:szCs w:val="24"/>
                <w:lang w:eastAsia="es-CO"/>
              </w:rPr>
              <w:t xml:space="preserve"> más afectadas por el conflicto y con presencia de más de dos IES</w:t>
            </w:r>
            <w:r w:rsidRPr="00426CF5">
              <w:rPr>
                <w:rFonts w:ascii="Times New Roman" w:eastAsia="Times New Roman" w:hAnsi="Times New Roman" w:cs="Times New Roman"/>
                <w:color w:val="222222"/>
                <w:sz w:val="24"/>
                <w:szCs w:val="24"/>
                <w:lang w:eastAsia="es-CO"/>
              </w:rPr>
              <w:t xml:space="preserve">, se asume la formación integral, específicamente desde la designación o no de un componente explícito en los PEI, modelos pedagógicos institucionales y los lineamientos curriculares, sobre la formación humanística. </w:t>
            </w:r>
            <w:r w:rsidR="005F5D93" w:rsidRPr="00426CF5">
              <w:rPr>
                <w:rFonts w:ascii="Times New Roman" w:eastAsia="Times New Roman" w:hAnsi="Times New Roman" w:cs="Times New Roman"/>
                <w:color w:val="222222"/>
                <w:sz w:val="24"/>
                <w:szCs w:val="24"/>
                <w:lang w:eastAsia="es-CO"/>
              </w:rPr>
              <w:t xml:space="preserve">Por lo tanto, parte del ejercicio del primer momento será realizar un análisis detallado de la caracterización preliminar que se realizó respecto a la presencia de IES en departamentos como Caquetá, Cauca, Nariño, Norte de Santander, Huila, Córdoba, Sucre y Bolívar, en orden a priorizar por lo menos tres estos departamentos y de ellos UNA Institución de Educación Superior que tenga definida alguna ruta formativa orientada a la formación humanista. </w:t>
            </w:r>
          </w:p>
          <w:p w:rsidR="001F167F" w:rsidRPr="00426CF5" w:rsidRDefault="001F167F" w:rsidP="00426CF5">
            <w:pPr>
              <w:spacing w:after="0" w:line="360" w:lineRule="auto"/>
              <w:jc w:val="both"/>
              <w:rPr>
                <w:rFonts w:ascii="Times New Roman" w:eastAsia="Times New Roman" w:hAnsi="Times New Roman" w:cs="Times New Roman"/>
                <w:color w:val="222222"/>
                <w:sz w:val="24"/>
                <w:szCs w:val="24"/>
                <w:lang w:eastAsia="es-CO"/>
              </w:rPr>
            </w:pPr>
          </w:p>
          <w:p w:rsidR="005F5D93" w:rsidRPr="00426CF5" w:rsidRDefault="001F167F" w:rsidP="00426CF5">
            <w:pPr>
              <w:spacing w:after="0" w:line="360" w:lineRule="auto"/>
              <w:jc w:val="both"/>
              <w:rPr>
                <w:rFonts w:ascii="Times New Roman" w:eastAsia="Times New Roman" w:hAnsi="Times New Roman" w:cs="Times New Roman"/>
                <w:color w:val="222222"/>
                <w:sz w:val="24"/>
                <w:szCs w:val="24"/>
                <w:lang w:eastAsia="es-CO"/>
              </w:rPr>
            </w:pPr>
            <w:r w:rsidRPr="00426CF5">
              <w:rPr>
                <w:rFonts w:ascii="Times New Roman" w:eastAsia="Times New Roman" w:hAnsi="Times New Roman" w:cs="Times New Roman"/>
                <w:color w:val="222222"/>
                <w:sz w:val="24"/>
                <w:szCs w:val="24"/>
                <w:lang w:eastAsia="es-CO"/>
              </w:rPr>
              <w:t xml:space="preserve">Lo anterior, </w:t>
            </w:r>
            <w:r w:rsidR="0010169D" w:rsidRPr="00426CF5">
              <w:rPr>
                <w:rFonts w:ascii="Times New Roman" w:eastAsia="Times New Roman" w:hAnsi="Times New Roman" w:cs="Times New Roman"/>
                <w:color w:val="222222"/>
                <w:sz w:val="24"/>
                <w:szCs w:val="24"/>
                <w:lang w:eastAsia="es-CO"/>
              </w:rPr>
              <w:t>implica asumir</w:t>
            </w:r>
            <w:r w:rsidRPr="00426CF5">
              <w:rPr>
                <w:rFonts w:ascii="Times New Roman" w:eastAsia="Times New Roman" w:hAnsi="Times New Roman" w:cs="Times New Roman"/>
                <w:color w:val="222222"/>
                <w:sz w:val="24"/>
                <w:szCs w:val="24"/>
                <w:lang w:eastAsia="es-CO"/>
              </w:rPr>
              <w:t xml:space="preserve"> que la sociedad colombiana no puede seguir siendo como afirma </w:t>
            </w:r>
            <w:proofErr w:type="spellStart"/>
            <w:r w:rsidRPr="00426CF5">
              <w:rPr>
                <w:rFonts w:ascii="Times New Roman" w:eastAsia="Times New Roman" w:hAnsi="Times New Roman" w:cs="Times New Roman"/>
                <w:color w:val="222222"/>
                <w:sz w:val="24"/>
                <w:szCs w:val="24"/>
                <w:lang w:eastAsia="es-CO"/>
              </w:rPr>
              <w:t>Bauman</w:t>
            </w:r>
            <w:proofErr w:type="spellEnd"/>
            <w:r w:rsidRPr="00426CF5">
              <w:rPr>
                <w:rFonts w:ascii="Times New Roman" w:eastAsia="Times New Roman" w:hAnsi="Times New Roman" w:cs="Times New Roman"/>
                <w:color w:val="222222"/>
                <w:sz w:val="24"/>
                <w:szCs w:val="24"/>
                <w:lang w:eastAsia="es-CO"/>
              </w:rPr>
              <w:t xml:space="preserve">, Z. (2018) </w:t>
            </w:r>
            <w:r w:rsidRPr="00426CF5">
              <w:rPr>
                <w:rFonts w:ascii="Times New Roman" w:eastAsia="Times New Roman" w:hAnsi="Times New Roman" w:cs="Times New Roman"/>
                <w:i/>
                <w:color w:val="222222"/>
                <w:sz w:val="24"/>
                <w:szCs w:val="24"/>
                <w:lang w:eastAsia="es-CO"/>
              </w:rPr>
              <w:t>espectadora</w:t>
            </w:r>
            <w:r w:rsidRPr="00426CF5">
              <w:rPr>
                <w:rFonts w:ascii="Times New Roman" w:eastAsia="Times New Roman" w:hAnsi="Times New Roman" w:cs="Times New Roman"/>
                <w:color w:val="222222"/>
                <w:sz w:val="24"/>
                <w:szCs w:val="24"/>
                <w:lang w:eastAsia="es-CO"/>
              </w:rPr>
              <w:t>: las personas que ven cómo se comete el mal pero apartan la mirada y no hacen nada por impedirlo (p.58). Por lo cual, se espera poder identificar qué estrategias se han establecido en estas regiones que tanto requieren de una propuesta humanista que les permita a sus ciudadanos “trazar una línea que separe los valores y compromisos que no conculcan las libertades y/o derechos de los demás, y aquellas otras formas de comportamiento interpersonal que tienen una trascendencia importante para el orden público” (</w:t>
            </w:r>
            <w:proofErr w:type="spellStart"/>
            <w:r w:rsidRPr="00426CF5">
              <w:rPr>
                <w:rFonts w:ascii="Times New Roman" w:eastAsia="Times New Roman" w:hAnsi="Times New Roman" w:cs="Times New Roman"/>
                <w:color w:val="222222"/>
                <w:sz w:val="24"/>
                <w:szCs w:val="24"/>
                <w:lang w:eastAsia="es-CO"/>
              </w:rPr>
              <w:t>Carr</w:t>
            </w:r>
            <w:proofErr w:type="spellEnd"/>
            <w:r w:rsidRPr="00426CF5">
              <w:rPr>
                <w:rFonts w:ascii="Times New Roman" w:eastAsia="Times New Roman" w:hAnsi="Times New Roman" w:cs="Times New Roman"/>
                <w:color w:val="222222"/>
                <w:sz w:val="24"/>
                <w:szCs w:val="24"/>
                <w:lang w:eastAsia="es-CO"/>
              </w:rPr>
              <w:t>, D. 2005, p. 104)</w:t>
            </w:r>
            <w:r w:rsidR="00AA4A3A" w:rsidRPr="00426CF5">
              <w:rPr>
                <w:rFonts w:ascii="Times New Roman" w:eastAsia="Times New Roman" w:hAnsi="Times New Roman" w:cs="Times New Roman"/>
                <w:color w:val="222222"/>
                <w:sz w:val="24"/>
                <w:szCs w:val="24"/>
                <w:lang w:eastAsia="es-CO"/>
              </w:rPr>
              <w:t>, como mecanismos para la construcción de posconflicto y de una paz cultural y cultura de paz (</w:t>
            </w:r>
            <w:proofErr w:type="spellStart"/>
            <w:r w:rsidR="00AA4A3A" w:rsidRPr="00426CF5">
              <w:rPr>
                <w:rFonts w:ascii="Times New Roman" w:eastAsia="Times New Roman" w:hAnsi="Times New Roman" w:cs="Times New Roman"/>
                <w:color w:val="222222"/>
                <w:sz w:val="24"/>
                <w:szCs w:val="24"/>
                <w:lang w:eastAsia="es-CO"/>
              </w:rPr>
              <w:t>Galtung</w:t>
            </w:r>
            <w:proofErr w:type="spellEnd"/>
            <w:r w:rsidR="00AA4A3A" w:rsidRPr="00426CF5">
              <w:rPr>
                <w:rFonts w:ascii="Times New Roman" w:eastAsia="Times New Roman" w:hAnsi="Times New Roman" w:cs="Times New Roman"/>
                <w:color w:val="222222"/>
                <w:sz w:val="24"/>
                <w:szCs w:val="24"/>
                <w:lang w:eastAsia="es-CO"/>
              </w:rPr>
              <w:t xml:space="preserve">). Ello implica el reconocimiento del sentido la propuesta de </w:t>
            </w:r>
            <w:proofErr w:type="spellStart"/>
            <w:r w:rsidR="00AA4A3A" w:rsidRPr="00426CF5">
              <w:rPr>
                <w:rFonts w:ascii="Times New Roman" w:eastAsia="Times New Roman" w:hAnsi="Times New Roman" w:cs="Times New Roman"/>
                <w:color w:val="222222"/>
                <w:sz w:val="24"/>
                <w:szCs w:val="24"/>
                <w:lang w:eastAsia="es-CO"/>
              </w:rPr>
              <w:t>Galtung</w:t>
            </w:r>
            <w:proofErr w:type="spellEnd"/>
            <w:r w:rsidR="00AA4A3A" w:rsidRPr="00426CF5">
              <w:rPr>
                <w:rFonts w:ascii="Times New Roman" w:eastAsia="Times New Roman" w:hAnsi="Times New Roman" w:cs="Times New Roman"/>
                <w:color w:val="222222"/>
                <w:sz w:val="24"/>
                <w:szCs w:val="24"/>
                <w:lang w:eastAsia="es-CO"/>
              </w:rPr>
              <w:t xml:space="preserve"> que se resume en </w:t>
            </w:r>
            <w:r w:rsidR="00AA4A3A" w:rsidRPr="00426CF5">
              <w:rPr>
                <w:rFonts w:ascii="Times New Roman" w:eastAsia="Times New Roman" w:hAnsi="Times New Roman" w:cs="Times New Roman"/>
                <w:i/>
                <w:color w:val="222222"/>
                <w:sz w:val="24"/>
                <w:szCs w:val="24"/>
                <w:lang w:eastAsia="es-CO"/>
              </w:rPr>
              <w:t xml:space="preserve">si vis </w:t>
            </w:r>
            <w:proofErr w:type="spellStart"/>
            <w:r w:rsidR="00AA4A3A" w:rsidRPr="00426CF5">
              <w:rPr>
                <w:rFonts w:ascii="Times New Roman" w:eastAsia="Times New Roman" w:hAnsi="Times New Roman" w:cs="Times New Roman"/>
                <w:i/>
                <w:color w:val="222222"/>
                <w:sz w:val="24"/>
                <w:szCs w:val="24"/>
                <w:lang w:eastAsia="es-CO"/>
              </w:rPr>
              <w:t>pacem</w:t>
            </w:r>
            <w:proofErr w:type="spellEnd"/>
            <w:r w:rsidR="00AA4A3A" w:rsidRPr="00426CF5">
              <w:rPr>
                <w:rFonts w:ascii="Times New Roman" w:eastAsia="Times New Roman" w:hAnsi="Times New Roman" w:cs="Times New Roman"/>
                <w:i/>
                <w:color w:val="222222"/>
                <w:sz w:val="24"/>
                <w:szCs w:val="24"/>
                <w:lang w:eastAsia="es-CO"/>
              </w:rPr>
              <w:t xml:space="preserve"> para </w:t>
            </w:r>
            <w:proofErr w:type="spellStart"/>
            <w:r w:rsidR="00AA4A3A" w:rsidRPr="00426CF5">
              <w:rPr>
                <w:rFonts w:ascii="Times New Roman" w:eastAsia="Times New Roman" w:hAnsi="Times New Roman" w:cs="Times New Roman"/>
                <w:i/>
                <w:color w:val="222222"/>
                <w:sz w:val="24"/>
                <w:szCs w:val="24"/>
                <w:lang w:eastAsia="es-CO"/>
              </w:rPr>
              <w:t>pacem</w:t>
            </w:r>
            <w:proofErr w:type="spellEnd"/>
            <w:r w:rsidR="00AA4A3A" w:rsidRPr="00426CF5">
              <w:rPr>
                <w:rFonts w:ascii="Times New Roman" w:eastAsia="Times New Roman" w:hAnsi="Times New Roman" w:cs="Times New Roman"/>
                <w:i/>
                <w:color w:val="222222"/>
                <w:sz w:val="24"/>
                <w:szCs w:val="24"/>
                <w:lang w:eastAsia="es-CO"/>
              </w:rPr>
              <w:t xml:space="preserve"> (si quieres la paz, </w:t>
            </w:r>
            <w:r w:rsidR="00AA4A3A" w:rsidRPr="00426CF5">
              <w:rPr>
                <w:rFonts w:ascii="Times New Roman" w:eastAsia="Times New Roman" w:hAnsi="Times New Roman" w:cs="Times New Roman"/>
                <w:color w:val="222222"/>
                <w:sz w:val="24"/>
                <w:szCs w:val="24"/>
                <w:lang w:eastAsia="es-CO"/>
              </w:rPr>
              <w:t>prepárate para la paz) (</w:t>
            </w:r>
            <w:proofErr w:type="spellStart"/>
            <w:r w:rsidR="00AA4A3A" w:rsidRPr="00426CF5">
              <w:rPr>
                <w:rFonts w:ascii="Times New Roman" w:eastAsia="Times New Roman" w:hAnsi="Times New Roman" w:cs="Times New Roman"/>
                <w:color w:val="222222"/>
                <w:sz w:val="24"/>
                <w:szCs w:val="24"/>
                <w:lang w:eastAsia="es-CO"/>
              </w:rPr>
              <w:t>Galtung</w:t>
            </w:r>
            <w:proofErr w:type="spellEnd"/>
            <w:r w:rsidR="00AA4A3A" w:rsidRPr="00426CF5">
              <w:rPr>
                <w:rFonts w:ascii="Times New Roman" w:eastAsia="Times New Roman" w:hAnsi="Times New Roman" w:cs="Times New Roman"/>
                <w:color w:val="222222"/>
                <w:sz w:val="24"/>
                <w:szCs w:val="24"/>
                <w:lang w:eastAsia="es-CO"/>
              </w:rPr>
              <w:t xml:space="preserve">, 2003c). </w:t>
            </w:r>
          </w:p>
          <w:p w:rsidR="005F5D93" w:rsidRPr="00426CF5" w:rsidRDefault="005F5D93" w:rsidP="00426CF5">
            <w:pPr>
              <w:spacing w:after="0" w:line="360" w:lineRule="auto"/>
              <w:jc w:val="both"/>
              <w:rPr>
                <w:rFonts w:ascii="Times New Roman" w:eastAsia="Times New Roman" w:hAnsi="Times New Roman" w:cs="Times New Roman"/>
                <w:color w:val="222222"/>
                <w:sz w:val="24"/>
                <w:szCs w:val="24"/>
                <w:lang w:eastAsia="es-CO"/>
              </w:rPr>
            </w:pPr>
            <w:r w:rsidRPr="00426CF5">
              <w:rPr>
                <w:rFonts w:ascii="Times New Roman" w:eastAsia="Times New Roman" w:hAnsi="Times New Roman" w:cs="Times New Roman"/>
                <w:color w:val="222222"/>
                <w:sz w:val="24"/>
                <w:szCs w:val="24"/>
                <w:lang w:eastAsia="es-CO"/>
              </w:rPr>
              <w:t>Para ello, será necesario la revisión de aspectos tales como: el Proyecto Educativo Institucional, el Modelo Educativo Pedagógico, los lineamientos o políticas curriculares, en orden a establecer cómo está dispuesta la formación humanista. Posteriormente, se plantea el acercamiento a docentes encargados de orientar tales asignaturas para identificar las concepciones que permean sus prácticas de enseñanza. En este sentido, se espera poder contar con el apoyo de los docentes e instituciones para realizar</w:t>
            </w:r>
            <w:r w:rsidR="0005023E" w:rsidRPr="00426CF5">
              <w:rPr>
                <w:rFonts w:ascii="Times New Roman" w:eastAsia="Times New Roman" w:hAnsi="Times New Roman" w:cs="Times New Roman"/>
                <w:color w:val="222222"/>
                <w:sz w:val="24"/>
                <w:szCs w:val="24"/>
                <w:lang w:eastAsia="es-CO"/>
              </w:rPr>
              <w:t>, además de las entrevistas,</w:t>
            </w:r>
            <w:r w:rsidRPr="00426CF5">
              <w:rPr>
                <w:rFonts w:ascii="Times New Roman" w:eastAsia="Times New Roman" w:hAnsi="Times New Roman" w:cs="Times New Roman"/>
                <w:color w:val="222222"/>
                <w:sz w:val="24"/>
                <w:szCs w:val="24"/>
                <w:lang w:eastAsia="es-CO"/>
              </w:rPr>
              <w:t xml:space="preserve"> prácticas de observación de los ejercicios de clase. </w:t>
            </w:r>
          </w:p>
          <w:p w:rsidR="0042745A" w:rsidRPr="00426CF5" w:rsidRDefault="0042745A" w:rsidP="00426CF5">
            <w:pPr>
              <w:spacing w:after="0" w:line="360" w:lineRule="auto"/>
              <w:jc w:val="both"/>
              <w:rPr>
                <w:rFonts w:ascii="Times New Roman" w:eastAsia="Times New Roman" w:hAnsi="Times New Roman" w:cs="Times New Roman"/>
                <w:color w:val="222222"/>
                <w:sz w:val="24"/>
                <w:szCs w:val="24"/>
                <w:lang w:eastAsia="es-CO"/>
              </w:rPr>
            </w:pPr>
          </w:p>
          <w:p w:rsidR="0042745A" w:rsidRPr="00426CF5" w:rsidRDefault="0042745A" w:rsidP="00426CF5">
            <w:pPr>
              <w:spacing w:after="0" w:line="360" w:lineRule="auto"/>
              <w:jc w:val="both"/>
              <w:rPr>
                <w:rFonts w:ascii="Times New Roman" w:eastAsia="Times New Roman" w:hAnsi="Times New Roman" w:cs="Times New Roman"/>
                <w:color w:val="222222"/>
                <w:sz w:val="24"/>
                <w:szCs w:val="24"/>
                <w:lang w:eastAsia="es-CO"/>
              </w:rPr>
            </w:pPr>
            <w:r w:rsidRPr="00426CF5">
              <w:rPr>
                <w:rFonts w:ascii="Times New Roman" w:eastAsia="Times New Roman" w:hAnsi="Times New Roman" w:cs="Times New Roman"/>
                <w:color w:val="222222"/>
                <w:sz w:val="24"/>
                <w:szCs w:val="24"/>
                <w:lang w:eastAsia="es-CO"/>
              </w:rPr>
              <w:t xml:space="preserve">Así, la </w:t>
            </w:r>
            <w:r w:rsidRPr="00426CF5">
              <w:rPr>
                <w:rFonts w:ascii="Times New Roman" w:eastAsia="Times New Roman" w:hAnsi="Times New Roman" w:cs="Times New Roman"/>
                <w:i/>
                <w:color w:val="222222"/>
                <w:sz w:val="24"/>
                <w:szCs w:val="24"/>
                <w:lang w:eastAsia="es-CO"/>
              </w:rPr>
              <w:t>pregunta orientadora de la investigación será</w:t>
            </w:r>
            <w:r w:rsidRPr="00426CF5">
              <w:rPr>
                <w:rFonts w:ascii="Times New Roman" w:eastAsia="Times New Roman" w:hAnsi="Times New Roman" w:cs="Times New Roman"/>
                <w:color w:val="222222"/>
                <w:sz w:val="24"/>
                <w:szCs w:val="24"/>
                <w:lang w:eastAsia="es-CO"/>
              </w:rPr>
              <w:t>:</w:t>
            </w:r>
          </w:p>
          <w:p w:rsidR="00E6008D" w:rsidRPr="00426CF5" w:rsidRDefault="0042745A" w:rsidP="00426CF5">
            <w:pPr>
              <w:spacing w:after="0" w:line="360" w:lineRule="auto"/>
              <w:jc w:val="both"/>
              <w:rPr>
                <w:rFonts w:ascii="Times New Roman" w:eastAsia="Times New Roman" w:hAnsi="Times New Roman" w:cs="Times New Roman"/>
                <w:color w:val="222222"/>
                <w:sz w:val="24"/>
                <w:szCs w:val="24"/>
                <w:lang w:eastAsia="es-CO"/>
              </w:rPr>
            </w:pPr>
            <w:r w:rsidRPr="00426CF5">
              <w:rPr>
                <w:rFonts w:ascii="Times New Roman" w:eastAsia="Times New Roman" w:hAnsi="Times New Roman" w:cs="Times New Roman"/>
                <w:color w:val="222222"/>
                <w:sz w:val="24"/>
                <w:szCs w:val="24"/>
                <w:lang w:eastAsia="es-CO"/>
              </w:rPr>
              <w:t>¿Cuáles son las concepciones y prácticas de enseñanza de las humanidades subyacentes en las IES colombianas</w:t>
            </w:r>
            <w:r w:rsidR="005C7A1E" w:rsidRPr="00426CF5">
              <w:rPr>
                <w:rFonts w:ascii="Times New Roman" w:eastAsia="Times New Roman" w:hAnsi="Times New Roman" w:cs="Times New Roman"/>
                <w:color w:val="222222"/>
                <w:sz w:val="24"/>
                <w:szCs w:val="24"/>
                <w:lang w:eastAsia="es-CO"/>
              </w:rPr>
              <w:t>,</w:t>
            </w:r>
            <w:r w:rsidRPr="00426CF5">
              <w:rPr>
                <w:rFonts w:ascii="Times New Roman" w:eastAsia="Times New Roman" w:hAnsi="Times New Roman" w:cs="Times New Roman"/>
                <w:color w:val="222222"/>
                <w:sz w:val="24"/>
                <w:szCs w:val="24"/>
                <w:lang w:eastAsia="es-CO"/>
              </w:rPr>
              <w:t xml:space="preserve"> de regiones mayormente afectadas por el conflicto, que cuentan con una propuesta educativa transversal y complementaria, organizadas mediante áreas o departamentos de Humanidades, orientadas a una formación para la paz y la ciudadanía?</w:t>
            </w:r>
          </w:p>
        </w:tc>
      </w:tr>
    </w:tbl>
    <w:p w:rsidR="002A18AF" w:rsidRPr="00426CF5"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RPr="00426CF5"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426CF5" w:rsidRDefault="002A18AF">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426CF5">
              <w:rPr>
                <w:rFonts w:ascii="Times New Roman" w:eastAsia="Times New Roman" w:hAnsi="Times New Roman" w:cs="Times New Roman"/>
                <w:b/>
                <w:bCs/>
                <w:color w:val="222222"/>
                <w:sz w:val="24"/>
                <w:szCs w:val="24"/>
                <w:lang w:eastAsia="es-CO"/>
              </w:rPr>
              <w:t>Justificación</w:t>
            </w:r>
          </w:p>
        </w:tc>
      </w:tr>
      <w:tr w:rsidR="002A18AF" w:rsidRPr="00426CF5"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09426A" w:rsidRPr="00426CF5" w:rsidRDefault="0009426A" w:rsidP="001F0BFC">
            <w:pPr>
              <w:spacing w:after="0" w:line="240" w:lineRule="auto"/>
              <w:jc w:val="both"/>
              <w:rPr>
                <w:rFonts w:ascii="Times New Roman" w:eastAsia="Times New Roman" w:hAnsi="Times New Roman" w:cs="Times New Roman"/>
                <w:color w:val="222222"/>
                <w:sz w:val="24"/>
                <w:szCs w:val="24"/>
                <w:lang w:eastAsia="es-CO"/>
              </w:rPr>
            </w:pPr>
          </w:p>
          <w:p w:rsidR="001F0BFC" w:rsidRPr="00426CF5" w:rsidRDefault="0009426A" w:rsidP="00426CF5">
            <w:pPr>
              <w:spacing w:after="0" w:line="360" w:lineRule="auto"/>
              <w:jc w:val="both"/>
              <w:rPr>
                <w:rFonts w:ascii="Times New Roman" w:eastAsia="Times New Roman" w:hAnsi="Times New Roman" w:cs="Times New Roman"/>
                <w:color w:val="222222"/>
                <w:sz w:val="24"/>
                <w:szCs w:val="24"/>
                <w:lang w:eastAsia="es-CO"/>
              </w:rPr>
            </w:pPr>
            <w:r w:rsidRPr="00426CF5">
              <w:rPr>
                <w:rFonts w:ascii="Times New Roman" w:eastAsia="Times New Roman" w:hAnsi="Times New Roman" w:cs="Times New Roman"/>
                <w:color w:val="222222"/>
                <w:sz w:val="24"/>
                <w:szCs w:val="24"/>
                <w:lang w:eastAsia="es-CO"/>
              </w:rPr>
              <w:t xml:space="preserve">El momento actual marcado por la construcción del postconflicto, la implementación de la Justicia Especial para la Paz, </w:t>
            </w:r>
            <w:r w:rsidR="006424F6" w:rsidRPr="00426CF5">
              <w:rPr>
                <w:rFonts w:ascii="Times New Roman" w:eastAsia="Times New Roman" w:hAnsi="Times New Roman" w:cs="Times New Roman"/>
                <w:color w:val="222222"/>
                <w:sz w:val="24"/>
                <w:szCs w:val="24"/>
                <w:lang w:eastAsia="es-CO"/>
              </w:rPr>
              <w:t xml:space="preserve">el recrudecimiento   de la violencia </w:t>
            </w:r>
            <w:r w:rsidR="004541D1" w:rsidRPr="00426CF5">
              <w:rPr>
                <w:rFonts w:ascii="Times New Roman" w:eastAsia="Times New Roman" w:hAnsi="Times New Roman" w:cs="Times New Roman"/>
                <w:color w:val="222222"/>
                <w:sz w:val="24"/>
                <w:szCs w:val="24"/>
                <w:lang w:eastAsia="es-CO"/>
              </w:rPr>
              <w:t xml:space="preserve">generada por los grupos al margen de la ley </w:t>
            </w:r>
            <w:r w:rsidR="006424F6" w:rsidRPr="00426CF5">
              <w:rPr>
                <w:rFonts w:ascii="Times New Roman" w:eastAsia="Times New Roman" w:hAnsi="Times New Roman" w:cs="Times New Roman"/>
                <w:color w:val="222222"/>
                <w:sz w:val="24"/>
                <w:szCs w:val="24"/>
                <w:lang w:eastAsia="es-CO"/>
              </w:rPr>
              <w:t xml:space="preserve">en las regiones, el asesinato sistemático de líderes sociales, unidos a </w:t>
            </w:r>
            <w:r w:rsidRPr="00426CF5">
              <w:rPr>
                <w:rFonts w:ascii="Times New Roman" w:eastAsia="Times New Roman" w:hAnsi="Times New Roman" w:cs="Times New Roman"/>
                <w:color w:val="222222"/>
                <w:sz w:val="24"/>
                <w:szCs w:val="24"/>
                <w:lang w:eastAsia="es-CO"/>
              </w:rPr>
              <w:t xml:space="preserve">la fuerte polarización del país respecto a temas relacionados con la realidad nacional como la corrupción y el desfinanciamiento de la paz, </w:t>
            </w:r>
            <w:r w:rsidR="006424F6" w:rsidRPr="00426CF5">
              <w:rPr>
                <w:rFonts w:ascii="Times New Roman" w:eastAsia="Times New Roman" w:hAnsi="Times New Roman" w:cs="Times New Roman"/>
                <w:color w:val="222222"/>
                <w:sz w:val="24"/>
                <w:szCs w:val="24"/>
                <w:lang w:eastAsia="es-CO"/>
              </w:rPr>
              <w:t>son problemas que permean las diferentes esferas de la sociedad colombiana, incluidas</w:t>
            </w:r>
            <w:r w:rsidR="006C1F97" w:rsidRPr="00426CF5">
              <w:rPr>
                <w:rFonts w:ascii="Times New Roman" w:eastAsia="Times New Roman" w:hAnsi="Times New Roman" w:cs="Times New Roman"/>
                <w:color w:val="222222"/>
                <w:sz w:val="24"/>
                <w:szCs w:val="24"/>
                <w:lang w:eastAsia="es-CO"/>
              </w:rPr>
              <w:t>, por supuesto,</w:t>
            </w:r>
            <w:r w:rsidR="006424F6" w:rsidRPr="00426CF5">
              <w:rPr>
                <w:rFonts w:ascii="Times New Roman" w:eastAsia="Times New Roman" w:hAnsi="Times New Roman" w:cs="Times New Roman"/>
                <w:color w:val="222222"/>
                <w:sz w:val="24"/>
                <w:szCs w:val="24"/>
                <w:lang w:eastAsia="es-CO"/>
              </w:rPr>
              <w:t xml:space="preserve"> las Instituciones de Educación Superior. </w:t>
            </w:r>
          </w:p>
          <w:p w:rsidR="006424F6" w:rsidRPr="00426CF5" w:rsidRDefault="006424F6" w:rsidP="00426CF5">
            <w:pPr>
              <w:spacing w:after="0" w:line="360" w:lineRule="auto"/>
              <w:jc w:val="both"/>
              <w:rPr>
                <w:rFonts w:ascii="Times New Roman" w:eastAsia="Times New Roman" w:hAnsi="Times New Roman" w:cs="Times New Roman"/>
                <w:color w:val="222222"/>
                <w:sz w:val="24"/>
                <w:szCs w:val="24"/>
                <w:lang w:eastAsia="es-CO"/>
              </w:rPr>
            </w:pPr>
            <w:r w:rsidRPr="00426CF5">
              <w:rPr>
                <w:rFonts w:ascii="Times New Roman" w:eastAsia="Times New Roman" w:hAnsi="Times New Roman" w:cs="Times New Roman"/>
                <w:color w:val="222222"/>
                <w:sz w:val="24"/>
                <w:szCs w:val="24"/>
                <w:lang w:eastAsia="es-CO"/>
              </w:rPr>
              <w:lastRenderedPageBreak/>
              <w:t xml:space="preserve">Por tanto, le corresponde a las diferentes instituciones sociales como las familias, las iglesias y las instituciones educativas, especialmente las de educación superior, diseñar estrategias que le permitan a las personas contar con herramientas suficientes para comprender la importancia de su rol como ciudadanos en la construcción del postconflicto, el rechazo a toda forma de violencia contra la población civil, la protección de los líderes sociales, así como posibilitar insumos para luchar contra la </w:t>
            </w:r>
            <w:proofErr w:type="spellStart"/>
            <w:r w:rsidRPr="00426CF5">
              <w:rPr>
                <w:rFonts w:ascii="Times New Roman" w:eastAsia="Times New Roman" w:hAnsi="Times New Roman" w:cs="Times New Roman"/>
                <w:color w:val="222222"/>
                <w:sz w:val="24"/>
                <w:szCs w:val="24"/>
                <w:lang w:eastAsia="es-CO"/>
              </w:rPr>
              <w:t>posverdad</w:t>
            </w:r>
            <w:proofErr w:type="spellEnd"/>
            <w:r w:rsidRPr="00426CF5">
              <w:rPr>
                <w:rFonts w:ascii="Times New Roman" w:eastAsia="Times New Roman" w:hAnsi="Times New Roman" w:cs="Times New Roman"/>
                <w:color w:val="222222"/>
                <w:sz w:val="24"/>
                <w:szCs w:val="24"/>
                <w:lang w:eastAsia="es-CO"/>
              </w:rPr>
              <w:t xml:space="preserve"> y la manipulación mediática. </w:t>
            </w:r>
          </w:p>
          <w:p w:rsidR="006424F6" w:rsidRPr="00426CF5" w:rsidRDefault="006424F6" w:rsidP="00426CF5">
            <w:pPr>
              <w:spacing w:after="0" w:line="360" w:lineRule="auto"/>
              <w:jc w:val="both"/>
              <w:rPr>
                <w:rFonts w:ascii="Times New Roman" w:eastAsia="Times New Roman" w:hAnsi="Times New Roman" w:cs="Times New Roman"/>
                <w:color w:val="222222"/>
                <w:sz w:val="24"/>
                <w:szCs w:val="24"/>
                <w:lang w:eastAsia="es-CO"/>
              </w:rPr>
            </w:pPr>
          </w:p>
          <w:p w:rsidR="006424F6" w:rsidRPr="00426CF5" w:rsidRDefault="006424F6" w:rsidP="00426CF5">
            <w:pPr>
              <w:spacing w:after="0" w:line="360" w:lineRule="auto"/>
              <w:jc w:val="both"/>
              <w:rPr>
                <w:rFonts w:ascii="Times New Roman" w:eastAsia="Times New Roman" w:hAnsi="Times New Roman" w:cs="Times New Roman"/>
                <w:color w:val="222222"/>
                <w:sz w:val="24"/>
                <w:szCs w:val="24"/>
                <w:lang w:eastAsia="es-CO"/>
              </w:rPr>
            </w:pPr>
            <w:r w:rsidRPr="00426CF5">
              <w:rPr>
                <w:rFonts w:ascii="Times New Roman" w:eastAsia="Times New Roman" w:hAnsi="Times New Roman" w:cs="Times New Roman"/>
                <w:color w:val="222222"/>
                <w:sz w:val="24"/>
                <w:szCs w:val="24"/>
                <w:lang w:eastAsia="es-CO"/>
              </w:rPr>
              <w:t>E</w:t>
            </w:r>
            <w:r w:rsidR="006C1F97" w:rsidRPr="00426CF5">
              <w:rPr>
                <w:rFonts w:ascii="Times New Roman" w:eastAsia="Times New Roman" w:hAnsi="Times New Roman" w:cs="Times New Roman"/>
                <w:color w:val="222222"/>
                <w:sz w:val="24"/>
                <w:szCs w:val="24"/>
                <w:lang w:eastAsia="es-CO"/>
              </w:rPr>
              <w:t>n este sentido, es</w:t>
            </w:r>
            <w:r w:rsidRPr="00426CF5">
              <w:rPr>
                <w:rFonts w:ascii="Times New Roman" w:eastAsia="Times New Roman" w:hAnsi="Times New Roman" w:cs="Times New Roman"/>
                <w:color w:val="222222"/>
                <w:sz w:val="24"/>
                <w:szCs w:val="24"/>
                <w:lang w:eastAsia="es-CO"/>
              </w:rPr>
              <w:t xml:space="preserve"> preciso reconocer que el conflicto no se vive de la misma manera en las diferentes regiones del país, se vive y por ende, se comprende de una forma al interior, en ciudades como Bogotá, a como se experimenta en regiones como el sur del país</w:t>
            </w:r>
            <w:r w:rsidR="00BB6831" w:rsidRPr="00426CF5">
              <w:rPr>
                <w:rFonts w:ascii="Times New Roman" w:eastAsia="Times New Roman" w:hAnsi="Times New Roman" w:cs="Times New Roman"/>
                <w:color w:val="222222"/>
                <w:sz w:val="24"/>
                <w:szCs w:val="24"/>
                <w:lang w:eastAsia="es-CO"/>
              </w:rPr>
              <w:t xml:space="preserve"> (Huila, Caquetá o Cauca)</w:t>
            </w:r>
            <w:r w:rsidRPr="00426CF5">
              <w:rPr>
                <w:rFonts w:ascii="Times New Roman" w:eastAsia="Times New Roman" w:hAnsi="Times New Roman" w:cs="Times New Roman"/>
                <w:color w:val="222222"/>
                <w:sz w:val="24"/>
                <w:szCs w:val="24"/>
                <w:lang w:eastAsia="es-CO"/>
              </w:rPr>
              <w:t xml:space="preserve">, la región del Catatumbo </w:t>
            </w:r>
            <w:r w:rsidR="00A70F0E" w:rsidRPr="00426CF5">
              <w:rPr>
                <w:rFonts w:ascii="Times New Roman" w:eastAsia="Times New Roman" w:hAnsi="Times New Roman" w:cs="Times New Roman"/>
                <w:color w:val="222222"/>
                <w:sz w:val="24"/>
                <w:szCs w:val="24"/>
                <w:lang w:eastAsia="es-CO"/>
              </w:rPr>
              <w:t>y</w:t>
            </w:r>
            <w:r w:rsidRPr="00426CF5">
              <w:rPr>
                <w:rFonts w:ascii="Times New Roman" w:eastAsia="Times New Roman" w:hAnsi="Times New Roman" w:cs="Times New Roman"/>
                <w:color w:val="222222"/>
                <w:sz w:val="24"/>
                <w:szCs w:val="24"/>
                <w:lang w:eastAsia="es-CO"/>
              </w:rPr>
              <w:t xml:space="preserve"> la</w:t>
            </w:r>
            <w:r w:rsidR="0042745A" w:rsidRPr="00426CF5">
              <w:rPr>
                <w:rFonts w:ascii="Times New Roman" w:eastAsia="Times New Roman" w:hAnsi="Times New Roman" w:cs="Times New Roman"/>
                <w:color w:val="222222"/>
                <w:sz w:val="24"/>
                <w:szCs w:val="24"/>
                <w:lang w:eastAsia="es-CO"/>
              </w:rPr>
              <w:t xml:space="preserve"> región de C</w:t>
            </w:r>
            <w:r w:rsidR="00507F63" w:rsidRPr="00426CF5">
              <w:rPr>
                <w:rFonts w:ascii="Times New Roman" w:eastAsia="Times New Roman" w:hAnsi="Times New Roman" w:cs="Times New Roman"/>
                <w:color w:val="222222"/>
                <w:sz w:val="24"/>
                <w:szCs w:val="24"/>
                <w:lang w:eastAsia="es-CO"/>
              </w:rPr>
              <w:t xml:space="preserve">órdoba, Sucre o Bolívar. </w:t>
            </w:r>
          </w:p>
          <w:p w:rsidR="00FD7335" w:rsidRPr="00426CF5" w:rsidRDefault="00FD7335" w:rsidP="00426CF5">
            <w:pPr>
              <w:spacing w:after="0" w:line="360" w:lineRule="auto"/>
              <w:jc w:val="both"/>
              <w:rPr>
                <w:rFonts w:ascii="Times New Roman" w:eastAsia="Times New Roman" w:hAnsi="Times New Roman" w:cs="Times New Roman"/>
                <w:color w:val="222222"/>
                <w:sz w:val="24"/>
                <w:szCs w:val="24"/>
                <w:lang w:eastAsia="es-CO"/>
              </w:rPr>
            </w:pPr>
          </w:p>
          <w:p w:rsidR="00454451" w:rsidRPr="00426CF5" w:rsidRDefault="00FD7335" w:rsidP="00426CF5">
            <w:pPr>
              <w:spacing w:after="0" w:line="360" w:lineRule="auto"/>
              <w:jc w:val="both"/>
              <w:rPr>
                <w:rFonts w:ascii="Times New Roman" w:eastAsia="Times New Roman" w:hAnsi="Times New Roman" w:cs="Times New Roman"/>
                <w:color w:val="222222"/>
                <w:sz w:val="24"/>
                <w:szCs w:val="24"/>
                <w:lang w:eastAsia="es-CO"/>
              </w:rPr>
            </w:pPr>
            <w:r w:rsidRPr="00426CF5">
              <w:rPr>
                <w:rFonts w:ascii="Times New Roman" w:eastAsia="Times New Roman" w:hAnsi="Times New Roman" w:cs="Times New Roman"/>
                <w:color w:val="222222"/>
                <w:sz w:val="24"/>
                <w:szCs w:val="24"/>
                <w:lang w:eastAsia="es-CO"/>
              </w:rPr>
              <w:t>Por lo anterior, es indispensable identificar las concepciones y prácticas de enseñanza de las humanidades</w:t>
            </w:r>
            <w:r w:rsidR="005313FA" w:rsidRPr="00426CF5">
              <w:rPr>
                <w:rFonts w:ascii="Times New Roman" w:eastAsia="Times New Roman" w:hAnsi="Times New Roman" w:cs="Times New Roman"/>
                <w:color w:val="222222"/>
                <w:sz w:val="24"/>
                <w:szCs w:val="24"/>
                <w:lang w:eastAsia="es-CO"/>
              </w:rPr>
              <w:t xml:space="preserve">, cómo estas se orientar a brindar elementos de educación para la paz y la ciudadanía, privilegiando la reconstrucción desde las narrativas de los propios maestros y mediante la observación de sus prácticas pedagógicas. </w:t>
            </w:r>
          </w:p>
          <w:p w:rsidR="006424F6" w:rsidRPr="00426CF5" w:rsidRDefault="00454451" w:rsidP="00426CF5">
            <w:pPr>
              <w:spacing w:after="0" w:line="360" w:lineRule="auto"/>
              <w:jc w:val="both"/>
              <w:rPr>
                <w:rFonts w:ascii="Times New Roman" w:eastAsia="Times New Roman" w:hAnsi="Times New Roman" w:cs="Times New Roman"/>
                <w:color w:val="222222"/>
                <w:sz w:val="24"/>
                <w:szCs w:val="24"/>
                <w:lang w:eastAsia="es-CO"/>
              </w:rPr>
            </w:pPr>
            <w:r w:rsidRPr="00426CF5">
              <w:rPr>
                <w:rFonts w:ascii="Times New Roman" w:eastAsia="Times New Roman" w:hAnsi="Times New Roman" w:cs="Times New Roman"/>
                <w:color w:val="222222"/>
                <w:sz w:val="24"/>
                <w:szCs w:val="24"/>
                <w:lang w:eastAsia="es-CO"/>
              </w:rPr>
              <w:t>Consideramos, en orden a las conclusiones de la publicación de la Fase I de la investigación, que el país necesita mayor difusión de estrategias pedagógicas y didácticas que, desde la educación superior, contribuyan directamente con la formación ciudadana de los jóvenes del país. El desarrollo de las fases del posconflicto y la construcción de la paz no serán una realidad con la participación únicamente de víctimas y victimarios, se necesita la participación de diversas instituciones sociales como las universidades con su aporte no solo desde la formación profesional, sino en el desarrollo de capacidades en las personas,</w:t>
            </w:r>
            <w:r w:rsidR="00033EE0" w:rsidRPr="00426CF5">
              <w:rPr>
                <w:rFonts w:ascii="Times New Roman" w:eastAsia="Times New Roman" w:hAnsi="Times New Roman" w:cs="Times New Roman"/>
                <w:color w:val="222222"/>
                <w:sz w:val="24"/>
                <w:szCs w:val="24"/>
                <w:lang w:eastAsia="es-CO"/>
              </w:rPr>
              <w:t xml:space="preserve"> que implica una nueva </w:t>
            </w:r>
            <w:r w:rsidRPr="00426CF5">
              <w:rPr>
                <w:rFonts w:ascii="Times New Roman" w:eastAsia="Times New Roman" w:hAnsi="Times New Roman" w:cs="Times New Roman"/>
                <w:color w:val="222222"/>
                <w:sz w:val="24"/>
                <w:szCs w:val="24"/>
                <w:lang w:eastAsia="es-CO"/>
              </w:rPr>
              <w:t xml:space="preserve"> </w:t>
            </w:r>
            <w:r w:rsidR="00033EE0" w:rsidRPr="00426CF5">
              <w:rPr>
                <w:rFonts w:ascii="Times New Roman" w:eastAsia="Times New Roman" w:hAnsi="Times New Roman" w:cs="Times New Roman"/>
                <w:color w:val="222222"/>
                <w:sz w:val="24"/>
                <w:szCs w:val="24"/>
                <w:lang w:eastAsia="es-CO"/>
              </w:rPr>
              <w:t xml:space="preserve">comprensión sobre la naturaleza humana, la cual desde </w:t>
            </w:r>
            <w:proofErr w:type="spellStart"/>
            <w:r w:rsidRPr="00426CF5">
              <w:rPr>
                <w:rFonts w:ascii="Times New Roman" w:eastAsia="Times New Roman" w:hAnsi="Times New Roman" w:cs="Times New Roman"/>
                <w:color w:val="222222"/>
                <w:sz w:val="24"/>
                <w:szCs w:val="24"/>
                <w:lang w:eastAsia="es-CO"/>
              </w:rPr>
              <w:t>Galtung</w:t>
            </w:r>
            <w:proofErr w:type="spellEnd"/>
            <w:r w:rsidRPr="00426CF5">
              <w:rPr>
                <w:rFonts w:ascii="Times New Roman" w:eastAsia="Times New Roman" w:hAnsi="Times New Roman" w:cs="Times New Roman"/>
                <w:color w:val="222222"/>
                <w:sz w:val="24"/>
                <w:szCs w:val="24"/>
                <w:lang w:eastAsia="es-CO"/>
              </w:rPr>
              <w:t xml:space="preserve"> </w:t>
            </w:r>
            <w:r w:rsidR="00033EE0" w:rsidRPr="00426CF5">
              <w:rPr>
                <w:rFonts w:ascii="Times New Roman" w:eastAsia="Times New Roman" w:hAnsi="Times New Roman" w:cs="Times New Roman"/>
                <w:color w:val="222222"/>
                <w:sz w:val="24"/>
                <w:szCs w:val="24"/>
                <w:lang w:eastAsia="es-CO"/>
              </w:rPr>
              <w:t xml:space="preserve">responde </w:t>
            </w:r>
            <w:r w:rsidRPr="00426CF5">
              <w:rPr>
                <w:rFonts w:ascii="Times New Roman" w:eastAsia="Times New Roman" w:hAnsi="Times New Roman" w:cs="Times New Roman"/>
                <w:color w:val="222222"/>
                <w:sz w:val="24"/>
                <w:szCs w:val="24"/>
                <w:lang w:eastAsia="es-CO"/>
              </w:rPr>
              <w:t>a la cuestión fundamental donde los elementos, paz-violencia-humanidad y «ser humano sujeto con capacidad de paz»</w:t>
            </w:r>
            <w:r w:rsidR="00033EE0" w:rsidRPr="00426CF5">
              <w:rPr>
                <w:rFonts w:ascii="Times New Roman" w:eastAsia="Times New Roman" w:hAnsi="Times New Roman" w:cs="Times New Roman"/>
                <w:color w:val="222222"/>
                <w:sz w:val="24"/>
                <w:szCs w:val="24"/>
                <w:lang w:eastAsia="es-CO"/>
              </w:rPr>
              <w:t xml:space="preserve"> son el eje fundamental, lejos de determinismos que lo condenan.</w:t>
            </w:r>
            <w:r w:rsidRPr="00426CF5">
              <w:rPr>
                <w:rFonts w:ascii="Times New Roman" w:eastAsia="Times New Roman" w:hAnsi="Times New Roman" w:cs="Times New Roman"/>
                <w:color w:val="222222"/>
                <w:sz w:val="24"/>
                <w:szCs w:val="24"/>
                <w:lang w:eastAsia="es-CO"/>
              </w:rPr>
              <w:t xml:space="preserve"> Calderón Concha, </w:t>
            </w:r>
            <w:proofErr w:type="spellStart"/>
            <w:r w:rsidRPr="00426CF5">
              <w:rPr>
                <w:rFonts w:ascii="Times New Roman" w:eastAsia="Times New Roman" w:hAnsi="Times New Roman" w:cs="Times New Roman"/>
                <w:color w:val="222222"/>
                <w:sz w:val="24"/>
                <w:szCs w:val="24"/>
                <w:lang w:eastAsia="es-CO"/>
              </w:rPr>
              <w:t>Percy</w:t>
            </w:r>
            <w:proofErr w:type="spellEnd"/>
            <w:r w:rsidRPr="00426CF5">
              <w:rPr>
                <w:rFonts w:ascii="Times New Roman" w:eastAsia="Times New Roman" w:hAnsi="Times New Roman" w:cs="Times New Roman"/>
                <w:color w:val="222222"/>
                <w:sz w:val="24"/>
                <w:szCs w:val="24"/>
                <w:lang w:eastAsia="es-CO"/>
              </w:rPr>
              <w:t>. (2009:64)</w:t>
            </w:r>
            <w:r w:rsidR="00D7241E" w:rsidRPr="00426CF5">
              <w:rPr>
                <w:rFonts w:ascii="Times New Roman" w:eastAsia="Times New Roman" w:hAnsi="Times New Roman" w:cs="Times New Roman"/>
                <w:color w:val="222222"/>
                <w:sz w:val="24"/>
                <w:szCs w:val="24"/>
                <w:lang w:eastAsia="es-CO"/>
              </w:rPr>
              <w:t>.</w:t>
            </w:r>
          </w:p>
          <w:p w:rsidR="00D7241E" w:rsidRPr="00426CF5" w:rsidRDefault="00D7241E" w:rsidP="00426CF5">
            <w:pPr>
              <w:spacing w:after="0" w:line="360" w:lineRule="auto"/>
              <w:jc w:val="both"/>
              <w:rPr>
                <w:rFonts w:ascii="Times New Roman" w:eastAsia="Times New Roman" w:hAnsi="Times New Roman" w:cs="Times New Roman"/>
                <w:color w:val="222222"/>
                <w:sz w:val="24"/>
                <w:szCs w:val="24"/>
                <w:lang w:eastAsia="es-CO"/>
              </w:rPr>
            </w:pPr>
          </w:p>
          <w:p w:rsidR="00D7241E" w:rsidRPr="00426CF5" w:rsidRDefault="00D7241E" w:rsidP="00426CF5">
            <w:pPr>
              <w:spacing w:after="0" w:line="360" w:lineRule="auto"/>
              <w:jc w:val="both"/>
              <w:rPr>
                <w:rFonts w:ascii="Times New Roman" w:eastAsia="Times New Roman" w:hAnsi="Times New Roman" w:cs="Times New Roman"/>
                <w:color w:val="222222"/>
                <w:sz w:val="24"/>
                <w:szCs w:val="24"/>
                <w:lang w:eastAsia="es-CO"/>
              </w:rPr>
            </w:pPr>
            <w:r w:rsidRPr="00426CF5">
              <w:rPr>
                <w:rFonts w:ascii="Times New Roman" w:eastAsia="Times New Roman" w:hAnsi="Times New Roman" w:cs="Times New Roman"/>
                <w:color w:val="222222"/>
                <w:sz w:val="24"/>
                <w:szCs w:val="24"/>
                <w:lang w:eastAsia="es-CO"/>
              </w:rPr>
              <w:t xml:space="preserve">Solo visibilizando y compartiendo herramientas, metodologías y saber pedagógico en torno a una formación humanista al servicio de la formación ciudadana y para la paz, podrá incrementarse la incidencia de la educación superior en las generaciones venideras, que merecen un ambiente pacífico. </w:t>
            </w:r>
          </w:p>
          <w:p w:rsidR="002A18AF" w:rsidRPr="00426CF5" w:rsidRDefault="002A18AF">
            <w:pPr>
              <w:spacing w:after="0" w:line="240" w:lineRule="auto"/>
              <w:jc w:val="both"/>
              <w:rPr>
                <w:rFonts w:ascii="Times New Roman" w:eastAsia="Times New Roman" w:hAnsi="Times New Roman" w:cs="Times New Roman"/>
                <w:color w:val="222222"/>
                <w:sz w:val="24"/>
                <w:szCs w:val="24"/>
                <w:lang w:eastAsia="es-CO"/>
              </w:rPr>
            </w:pPr>
          </w:p>
        </w:tc>
      </w:tr>
    </w:tbl>
    <w:p w:rsidR="002A18AF" w:rsidRPr="00426CF5"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RPr="00426CF5"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426CF5" w:rsidRDefault="002A18AF">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426CF5">
              <w:rPr>
                <w:rFonts w:ascii="Times New Roman" w:eastAsia="Times New Roman" w:hAnsi="Times New Roman" w:cs="Times New Roman"/>
                <w:b/>
                <w:bCs/>
                <w:color w:val="222222"/>
                <w:sz w:val="24"/>
                <w:szCs w:val="24"/>
                <w:lang w:eastAsia="es-CO"/>
              </w:rPr>
              <w:lastRenderedPageBreak/>
              <w:t>Objetivo general</w:t>
            </w:r>
          </w:p>
        </w:tc>
      </w:tr>
      <w:tr w:rsidR="002A18AF" w:rsidRPr="00426CF5"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CF316B" w:rsidRPr="00426CF5" w:rsidRDefault="00CF316B">
            <w:pPr>
              <w:spacing w:after="0" w:line="240" w:lineRule="auto"/>
              <w:jc w:val="both"/>
              <w:rPr>
                <w:rFonts w:ascii="Times New Roman" w:eastAsia="Times New Roman" w:hAnsi="Times New Roman" w:cs="Times New Roman"/>
                <w:color w:val="222222"/>
                <w:sz w:val="24"/>
                <w:szCs w:val="24"/>
                <w:lang w:eastAsia="es-CO"/>
              </w:rPr>
            </w:pPr>
          </w:p>
          <w:p w:rsidR="00E6008D" w:rsidRPr="00426CF5" w:rsidRDefault="00DB083C">
            <w:pPr>
              <w:spacing w:after="0" w:line="240" w:lineRule="auto"/>
              <w:jc w:val="both"/>
              <w:rPr>
                <w:rFonts w:ascii="Times New Roman" w:eastAsia="Times New Roman" w:hAnsi="Times New Roman" w:cs="Times New Roman"/>
                <w:color w:val="222222"/>
                <w:sz w:val="24"/>
                <w:szCs w:val="24"/>
                <w:lang w:eastAsia="es-CO"/>
              </w:rPr>
            </w:pPr>
            <w:r w:rsidRPr="00426CF5">
              <w:rPr>
                <w:rFonts w:ascii="Times New Roman" w:eastAsia="Times New Roman" w:hAnsi="Times New Roman" w:cs="Times New Roman"/>
                <w:color w:val="222222"/>
                <w:sz w:val="24"/>
                <w:szCs w:val="24"/>
                <w:lang w:eastAsia="es-CO"/>
              </w:rPr>
              <w:t>Caracterizar</w:t>
            </w:r>
            <w:r w:rsidR="0009426A" w:rsidRPr="00426CF5">
              <w:rPr>
                <w:rFonts w:ascii="Times New Roman" w:eastAsia="Times New Roman" w:hAnsi="Times New Roman" w:cs="Times New Roman"/>
                <w:color w:val="222222"/>
                <w:sz w:val="24"/>
                <w:szCs w:val="24"/>
                <w:lang w:eastAsia="es-CO"/>
              </w:rPr>
              <w:t xml:space="preserve">, desde las concepciones y </w:t>
            </w:r>
            <w:r w:rsidRPr="00426CF5">
              <w:rPr>
                <w:rFonts w:ascii="Times New Roman" w:eastAsia="Times New Roman" w:hAnsi="Times New Roman" w:cs="Times New Roman"/>
                <w:color w:val="222222"/>
                <w:sz w:val="24"/>
                <w:szCs w:val="24"/>
                <w:lang w:eastAsia="es-CO"/>
              </w:rPr>
              <w:t>prácticas de enseñanza</w:t>
            </w:r>
            <w:r w:rsidR="0009426A" w:rsidRPr="00426CF5">
              <w:rPr>
                <w:rFonts w:ascii="Times New Roman" w:eastAsia="Times New Roman" w:hAnsi="Times New Roman" w:cs="Times New Roman"/>
                <w:color w:val="222222"/>
                <w:sz w:val="24"/>
                <w:szCs w:val="24"/>
                <w:lang w:eastAsia="es-CO"/>
              </w:rPr>
              <w:t>, las propuestas de formación humanista orientadas a la educación para la paz y la ciudadanía</w:t>
            </w:r>
            <w:r w:rsidRPr="00426CF5">
              <w:rPr>
                <w:rFonts w:ascii="Times New Roman" w:eastAsia="Times New Roman" w:hAnsi="Times New Roman" w:cs="Times New Roman"/>
                <w:color w:val="222222"/>
                <w:sz w:val="24"/>
                <w:szCs w:val="24"/>
                <w:lang w:eastAsia="es-CO"/>
              </w:rPr>
              <w:t xml:space="preserve"> de IES de las regiones del país con mayor afectación por el conflicto armado.</w:t>
            </w:r>
          </w:p>
          <w:p w:rsidR="00E6008D" w:rsidRPr="00426CF5" w:rsidRDefault="00E6008D" w:rsidP="00D571E1">
            <w:pPr>
              <w:spacing w:after="0" w:line="240" w:lineRule="auto"/>
              <w:jc w:val="both"/>
              <w:rPr>
                <w:rFonts w:ascii="Times New Roman" w:eastAsia="Times New Roman" w:hAnsi="Times New Roman" w:cs="Times New Roman"/>
                <w:color w:val="222222"/>
                <w:sz w:val="24"/>
                <w:szCs w:val="24"/>
                <w:lang w:eastAsia="es-CO"/>
              </w:rPr>
            </w:pPr>
          </w:p>
        </w:tc>
      </w:tr>
    </w:tbl>
    <w:p w:rsidR="002A18AF" w:rsidRPr="00426CF5"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RPr="00426CF5"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426CF5" w:rsidRDefault="002A18AF">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426CF5">
              <w:rPr>
                <w:rFonts w:ascii="Times New Roman" w:eastAsia="Times New Roman" w:hAnsi="Times New Roman" w:cs="Times New Roman"/>
                <w:b/>
                <w:bCs/>
                <w:color w:val="222222"/>
                <w:sz w:val="24"/>
                <w:szCs w:val="24"/>
                <w:lang w:eastAsia="es-CO"/>
              </w:rPr>
              <w:t>Objetivos específicos</w:t>
            </w:r>
          </w:p>
        </w:tc>
      </w:tr>
      <w:tr w:rsidR="002A18AF" w:rsidRPr="00426CF5"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2A18AF" w:rsidRPr="00426CF5" w:rsidRDefault="002A18AF" w:rsidP="00E6008D">
            <w:pPr>
              <w:spacing w:after="0" w:line="240" w:lineRule="auto"/>
              <w:jc w:val="both"/>
              <w:rPr>
                <w:rFonts w:ascii="Times New Roman" w:eastAsia="Times New Roman" w:hAnsi="Times New Roman" w:cs="Times New Roman"/>
                <w:color w:val="222222"/>
                <w:sz w:val="24"/>
                <w:szCs w:val="24"/>
                <w:lang w:eastAsia="es-CO"/>
              </w:rPr>
            </w:pPr>
          </w:p>
          <w:p w:rsidR="00E6008D" w:rsidRPr="00426CF5" w:rsidRDefault="00D8214B" w:rsidP="00CF316B">
            <w:pPr>
              <w:pStyle w:val="Prrafodelista"/>
              <w:numPr>
                <w:ilvl w:val="0"/>
                <w:numId w:val="4"/>
              </w:numPr>
              <w:spacing w:after="0" w:line="240" w:lineRule="auto"/>
              <w:jc w:val="both"/>
              <w:rPr>
                <w:rFonts w:ascii="Times New Roman" w:eastAsia="Times New Roman" w:hAnsi="Times New Roman" w:cs="Times New Roman"/>
                <w:color w:val="222222"/>
                <w:sz w:val="24"/>
                <w:szCs w:val="24"/>
                <w:lang w:eastAsia="es-CO"/>
              </w:rPr>
            </w:pPr>
            <w:r w:rsidRPr="00426CF5">
              <w:rPr>
                <w:rFonts w:ascii="Times New Roman" w:eastAsia="Times New Roman" w:hAnsi="Times New Roman" w:cs="Times New Roman"/>
                <w:color w:val="222222"/>
                <w:sz w:val="24"/>
                <w:szCs w:val="24"/>
                <w:lang w:eastAsia="es-CO"/>
              </w:rPr>
              <w:t xml:space="preserve">Identificar IES de las zonas del país con mayor afectación por el conflicto armado, que cuenten con una propuesta institucional transversal de </w:t>
            </w:r>
            <w:r w:rsidR="0009426A" w:rsidRPr="00426CF5">
              <w:rPr>
                <w:rFonts w:ascii="Times New Roman" w:eastAsia="Times New Roman" w:hAnsi="Times New Roman" w:cs="Times New Roman"/>
                <w:color w:val="222222"/>
                <w:sz w:val="24"/>
                <w:szCs w:val="24"/>
                <w:lang w:eastAsia="es-CO"/>
              </w:rPr>
              <w:t xml:space="preserve">formación humanista orientada a la educación para la paz y la ciudadanía. </w:t>
            </w:r>
          </w:p>
          <w:p w:rsidR="00D8214B" w:rsidRPr="00426CF5" w:rsidRDefault="00D8214B" w:rsidP="00CF316B">
            <w:pPr>
              <w:pStyle w:val="Prrafodelista"/>
              <w:numPr>
                <w:ilvl w:val="0"/>
                <w:numId w:val="4"/>
              </w:numPr>
              <w:spacing w:after="0" w:line="240" w:lineRule="auto"/>
              <w:jc w:val="both"/>
              <w:rPr>
                <w:rFonts w:ascii="Times New Roman" w:eastAsia="Times New Roman" w:hAnsi="Times New Roman" w:cs="Times New Roman"/>
                <w:color w:val="222222"/>
                <w:sz w:val="24"/>
                <w:szCs w:val="24"/>
                <w:lang w:eastAsia="es-CO"/>
              </w:rPr>
            </w:pPr>
            <w:r w:rsidRPr="00426CF5">
              <w:rPr>
                <w:rFonts w:ascii="Times New Roman" w:eastAsia="Times New Roman" w:hAnsi="Times New Roman" w:cs="Times New Roman"/>
                <w:color w:val="222222"/>
                <w:sz w:val="24"/>
                <w:szCs w:val="24"/>
                <w:lang w:eastAsia="es-CO"/>
              </w:rPr>
              <w:t>Documentar las propuestas de formación humanista de las IES seleccionadas por cada una de las zonas con mayor afectación por el conflicto armado.</w:t>
            </w:r>
          </w:p>
          <w:p w:rsidR="00D8214B" w:rsidRPr="00426CF5" w:rsidRDefault="00D8214B" w:rsidP="00CF316B">
            <w:pPr>
              <w:pStyle w:val="Prrafodelista"/>
              <w:numPr>
                <w:ilvl w:val="0"/>
                <w:numId w:val="4"/>
              </w:numPr>
              <w:spacing w:after="0" w:line="240" w:lineRule="auto"/>
              <w:jc w:val="both"/>
              <w:rPr>
                <w:rFonts w:ascii="Times New Roman" w:eastAsia="Times New Roman" w:hAnsi="Times New Roman" w:cs="Times New Roman"/>
                <w:color w:val="222222"/>
                <w:sz w:val="24"/>
                <w:szCs w:val="24"/>
                <w:lang w:eastAsia="es-CO"/>
              </w:rPr>
            </w:pPr>
            <w:r w:rsidRPr="00426CF5">
              <w:rPr>
                <w:rFonts w:ascii="Times New Roman" w:eastAsia="Times New Roman" w:hAnsi="Times New Roman" w:cs="Times New Roman"/>
                <w:color w:val="222222"/>
                <w:sz w:val="24"/>
                <w:szCs w:val="24"/>
                <w:lang w:eastAsia="es-CO"/>
              </w:rPr>
              <w:t>Describir las prácticas de enseñanza de las humani</w:t>
            </w:r>
            <w:r w:rsidR="00CF316B" w:rsidRPr="00426CF5">
              <w:rPr>
                <w:rFonts w:ascii="Times New Roman" w:eastAsia="Times New Roman" w:hAnsi="Times New Roman" w:cs="Times New Roman"/>
                <w:color w:val="222222"/>
                <w:sz w:val="24"/>
                <w:szCs w:val="24"/>
                <w:lang w:eastAsia="es-CO"/>
              </w:rPr>
              <w:t xml:space="preserve">dades de las IES seleccionadas, desde las narraciones y prácticas pedagógicas de los docentes. </w:t>
            </w:r>
          </w:p>
          <w:p w:rsidR="00E6008D" w:rsidRPr="00426CF5" w:rsidRDefault="00E6008D" w:rsidP="00E6008D">
            <w:pPr>
              <w:spacing w:after="0" w:line="240" w:lineRule="auto"/>
              <w:jc w:val="both"/>
              <w:rPr>
                <w:rFonts w:ascii="Times New Roman" w:eastAsia="Times New Roman" w:hAnsi="Times New Roman" w:cs="Times New Roman"/>
                <w:color w:val="222222"/>
                <w:sz w:val="24"/>
                <w:szCs w:val="24"/>
                <w:lang w:eastAsia="es-CO"/>
              </w:rPr>
            </w:pPr>
          </w:p>
        </w:tc>
      </w:tr>
    </w:tbl>
    <w:p w:rsidR="002A18AF" w:rsidRPr="00426CF5"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RPr="00426CF5"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426CF5" w:rsidRDefault="00E6008D">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426CF5">
              <w:rPr>
                <w:rFonts w:ascii="Times New Roman" w:eastAsia="Times New Roman" w:hAnsi="Times New Roman" w:cs="Times New Roman"/>
                <w:b/>
                <w:bCs/>
                <w:color w:val="222222"/>
                <w:sz w:val="24"/>
                <w:szCs w:val="24"/>
                <w:lang w:eastAsia="es-CO"/>
              </w:rPr>
              <w:t>Estado del arte y marco conceptual</w:t>
            </w:r>
          </w:p>
        </w:tc>
      </w:tr>
      <w:tr w:rsidR="002A18AF" w:rsidRPr="00426CF5"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5250A1" w:rsidRPr="00426CF5" w:rsidRDefault="005250A1" w:rsidP="00426CF5">
            <w:pPr>
              <w:spacing w:after="0" w:line="360" w:lineRule="auto"/>
              <w:jc w:val="both"/>
              <w:rPr>
                <w:rFonts w:ascii="Times New Roman" w:eastAsia="Times New Roman" w:hAnsi="Times New Roman" w:cs="Times New Roman"/>
                <w:color w:val="222222"/>
                <w:sz w:val="24"/>
                <w:szCs w:val="24"/>
                <w:lang w:eastAsia="es-CO"/>
              </w:rPr>
            </w:pPr>
            <w:r w:rsidRPr="00426CF5">
              <w:rPr>
                <w:rFonts w:ascii="Times New Roman" w:eastAsia="Times New Roman" w:hAnsi="Times New Roman" w:cs="Times New Roman"/>
                <w:color w:val="222222"/>
                <w:sz w:val="24"/>
                <w:szCs w:val="24"/>
                <w:lang w:eastAsia="es-CO"/>
              </w:rPr>
              <w:t xml:space="preserve">La segunda fase del proyecto se justifica desde varios marcos de referencia, que van desde los legales, teóricos, metodológicos y contextuales, los cuales </w:t>
            </w:r>
            <w:r w:rsidRPr="00426CF5">
              <w:rPr>
                <w:rFonts w:ascii="Times New Roman" w:eastAsia="Times New Roman" w:hAnsi="Times New Roman" w:cs="Times New Roman"/>
                <w:i/>
                <w:color w:val="222222"/>
                <w:sz w:val="24"/>
                <w:szCs w:val="24"/>
                <w:lang w:eastAsia="es-CO"/>
              </w:rPr>
              <w:t>grosso modo</w:t>
            </w:r>
            <w:r w:rsidRPr="00426CF5">
              <w:rPr>
                <w:rFonts w:ascii="Times New Roman" w:eastAsia="Times New Roman" w:hAnsi="Times New Roman" w:cs="Times New Roman"/>
                <w:color w:val="222222"/>
                <w:sz w:val="24"/>
                <w:szCs w:val="24"/>
                <w:lang w:eastAsia="es-CO"/>
              </w:rPr>
              <w:t xml:space="preserve"> hacen parte de este documento y, adicionalmente se espera poder desarrollarlos con mayor profundidad a través del desarrollo de las diferentes estrategias y actividades que se proponen.</w:t>
            </w:r>
          </w:p>
          <w:p w:rsidR="005250A1" w:rsidRPr="00426CF5" w:rsidRDefault="005250A1" w:rsidP="00426CF5">
            <w:pPr>
              <w:spacing w:after="0" w:line="360" w:lineRule="auto"/>
              <w:jc w:val="both"/>
              <w:rPr>
                <w:rFonts w:ascii="Times New Roman" w:eastAsia="Times New Roman" w:hAnsi="Times New Roman" w:cs="Times New Roman"/>
                <w:color w:val="222222"/>
                <w:sz w:val="24"/>
                <w:szCs w:val="24"/>
                <w:lang w:eastAsia="es-CO"/>
              </w:rPr>
            </w:pPr>
          </w:p>
          <w:p w:rsidR="005250A1" w:rsidRPr="00426CF5" w:rsidRDefault="00F4783B" w:rsidP="00426CF5">
            <w:pPr>
              <w:spacing w:after="0" w:line="360" w:lineRule="auto"/>
              <w:jc w:val="both"/>
              <w:rPr>
                <w:rFonts w:ascii="Times New Roman" w:eastAsia="Times New Roman" w:hAnsi="Times New Roman" w:cs="Times New Roman"/>
                <w:color w:val="222222"/>
                <w:sz w:val="24"/>
                <w:szCs w:val="24"/>
                <w:lang w:eastAsia="es-CO"/>
              </w:rPr>
            </w:pPr>
            <w:r w:rsidRPr="00426CF5">
              <w:rPr>
                <w:rFonts w:ascii="Times New Roman" w:eastAsia="Times New Roman" w:hAnsi="Times New Roman" w:cs="Times New Roman"/>
                <w:b/>
                <w:color w:val="222222"/>
                <w:sz w:val="24"/>
                <w:szCs w:val="24"/>
                <w:lang w:eastAsia="es-CO"/>
              </w:rPr>
              <w:t>Referentes</w:t>
            </w:r>
            <w:r w:rsidR="005250A1" w:rsidRPr="00426CF5">
              <w:rPr>
                <w:rFonts w:ascii="Times New Roman" w:eastAsia="Times New Roman" w:hAnsi="Times New Roman" w:cs="Times New Roman"/>
                <w:color w:val="222222"/>
                <w:sz w:val="24"/>
                <w:szCs w:val="24"/>
                <w:lang w:eastAsia="es-CO"/>
              </w:rPr>
              <w:t>:</w:t>
            </w:r>
          </w:p>
          <w:p w:rsidR="005250A1" w:rsidRPr="00426CF5" w:rsidRDefault="005250A1" w:rsidP="00426CF5">
            <w:pPr>
              <w:spacing w:after="0" w:line="360" w:lineRule="auto"/>
              <w:jc w:val="both"/>
              <w:rPr>
                <w:rFonts w:ascii="Times New Roman" w:eastAsia="Times New Roman" w:hAnsi="Times New Roman" w:cs="Times New Roman"/>
                <w:color w:val="222222"/>
                <w:sz w:val="24"/>
                <w:szCs w:val="24"/>
                <w:lang w:eastAsia="es-CO"/>
              </w:rPr>
            </w:pPr>
            <w:r w:rsidRPr="00426CF5">
              <w:rPr>
                <w:rFonts w:ascii="Times New Roman" w:eastAsia="Times New Roman" w:hAnsi="Times New Roman" w:cs="Times New Roman"/>
                <w:color w:val="222222"/>
                <w:sz w:val="24"/>
                <w:szCs w:val="24"/>
                <w:lang w:eastAsia="es-CO"/>
              </w:rPr>
              <w:t xml:space="preserve">Desde el punto de vista de los </w:t>
            </w:r>
            <w:r w:rsidR="00F4783B" w:rsidRPr="00426CF5">
              <w:rPr>
                <w:rFonts w:ascii="Times New Roman" w:eastAsia="Times New Roman" w:hAnsi="Times New Roman" w:cs="Times New Roman"/>
                <w:color w:val="222222"/>
                <w:sz w:val="24"/>
                <w:szCs w:val="24"/>
                <w:lang w:eastAsia="es-CO"/>
              </w:rPr>
              <w:t>referentes legales y conceptuales,</w:t>
            </w:r>
            <w:r w:rsidRPr="00426CF5">
              <w:rPr>
                <w:rFonts w:ascii="Times New Roman" w:eastAsia="Times New Roman" w:hAnsi="Times New Roman" w:cs="Times New Roman"/>
                <w:color w:val="222222"/>
                <w:sz w:val="24"/>
                <w:szCs w:val="24"/>
                <w:lang w:eastAsia="es-CO"/>
              </w:rPr>
              <w:t xml:space="preserve"> desde el orden más general [universal], se destacan:</w:t>
            </w:r>
          </w:p>
          <w:p w:rsidR="005250A1" w:rsidRPr="00426CF5" w:rsidRDefault="005250A1" w:rsidP="00426CF5">
            <w:pPr>
              <w:spacing w:after="0" w:line="360" w:lineRule="auto"/>
              <w:jc w:val="both"/>
              <w:rPr>
                <w:rFonts w:ascii="Times New Roman" w:eastAsia="Times New Roman" w:hAnsi="Times New Roman" w:cs="Times New Roman"/>
                <w:color w:val="222222"/>
                <w:sz w:val="24"/>
                <w:szCs w:val="24"/>
                <w:lang w:eastAsia="es-CO"/>
              </w:rPr>
            </w:pPr>
            <w:r w:rsidRPr="00426CF5">
              <w:rPr>
                <w:rFonts w:ascii="Times New Roman" w:eastAsia="Times New Roman" w:hAnsi="Times New Roman" w:cs="Times New Roman"/>
                <w:color w:val="222222"/>
                <w:sz w:val="24"/>
                <w:szCs w:val="24"/>
                <w:lang w:eastAsia="es-CO"/>
              </w:rPr>
              <w:t>•</w:t>
            </w:r>
            <w:r w:rsidRPr="00426CF5">
              <w:rPr>
                <w:rFonts w:ascii="Times New Roman" w:eastAsia="Times New Roman" w:hAnsi="Times New Roman" w:cs="Times New Roman"/>
                <w:color w:val="222222"/>
                <w:sz w:val="24"/>
                <w:szCs w:val="24"/>
                <w:lang w:eastAsia="es-CO"/>
              </w:rPr>
              <w:tab/>
              <w:t>Declaración Universal de los Derechos Humanos: el artículo 26 de la citada declaración precisa el lugar y la finalidad de la educación como derecho humano general, al alcance de todas las personas sin ningún tipo de distinción. En este se reconoce, además, que “La educación tendrá por objeto el pleno desarrollo de la personalidad humana y el fortalecimiento del respeto a los derechos humanos y a las libertades fundamentales; favorecerá la comprensión, la tolerancia y la amistad entre todas las naciones y todos los grupos étnicos o religiosos, y promoverá el desarrollo de las actividades de las Naciones Unidas para el mantenimiento de la paz” (ONU, 1948).</w:t>
            </w:r>
          </w:p>
          <w:p w:rsidR="005250A1" w:rsidRPr="00426CF5" w:rsidRDefault="005250A1" w:rsidP="00426CF5">
            <w:pPr>
              <w:spacing w:after="0" w:line="360" w:lineRule="auto"/>
              <w:jc w:val="both"/>
              <w:rPr>
                <w:rFonts w:ascii="Times New Roman" w:eastAsia="Times New Roman" w:hAnsi="Times New Roman" w:cs="Times New Roman"/>
                <w:color w:val="222222"/>
                <w:sz w:val="24"/>
                <w:szCs w:val="24"/>
                <w:lang w:eastAsia="es-CO"/>
              </w:rPr>
            </w:pPr>
          </w:p>
          <w:p w:rsidR="005250A1" w:rsidRPr="00426CF5" w:rsidRDefault="005250A1" w:rsidP="00426CF5">
            <w:pPr>
              <w:spacing w:after="0" w:line="360" w:lineRule="auto"/>
              <w:jc w:val="both"/>
              <w:rPr>
                <w:rFonts w:ascii="Times New Roman" w:eastAsia="Times New Roman" w:hAnsi="Times New Roman" w:cs="Times New Roman"/>
                <w:color w:val="222222"/>
                <w:sz w:val="24"/>
                <w:szCs w:val="24"/>
                <w:lang w:eastAsia="es-CO"/>
              </w:rPr>
            </w:pPr>
            <w:r w:rsidRPr="00426CF5">
              <w:rPr>
                <w:rFonts w:ascii="Times New Roman" w:eastAsia="Times New Roman" w:hAnsi="Times New Roman" w:cs="Times New Roman"/>
                <w:color w:val="222222"/>
                <w:sz w:val="24"/>
                <w:szCs w:val="24"/>
                <w:lang w:eastAsia="es-CO"/>
              </w:rPr>
              <w:lastRenderedPageBreak/>
              <w:t xml:space="preserve">Como se evidencia en el artículo, existe todo un proyecto en función de la construcción y mantenimiento de la paz mundial, a través de la </w:t>
            </w:r>
            <w:proofErr w:type="spellStart"/>
            <w:r w:rsidRPr="00426CF5">
              <w:rPr>
                <w:rFonts w:ascii="Times New Roman" w:eastAsia="Times New Roman" w:hAnsi="Times New Roman" w:cs="Times New Roman"/>
                <w:color w:val="222222"/>
                <w:sz w:val="24"/>
                <w:szCs w:val="24"/>
                <w:lang w:eastAsia="es-CO"/>
              </w:rPr>
              <w:t>resignificación</w:t>
            </w:r>
            <w:proofErr w:type="spellEnd"/>
            <w:r w:rsidRPr="00426CF5">
              <w:rPr>
                <w:rFonts w:ascii="Times New Roman" w:eastAsia="Times New Roman" w:hAnsi="Times New Roman" w:cs="Times New Roman"/>
                <w:color w:val="222222"/>
                <w:sz w:val="24"/>
                <w:szCs w:val="24"/>
                <w:lang w:eastAsia="es-CO"/>
              </w:rPr>
              <w:t xml:space="preserve"> de los fines de la educación. Los cuales, al estar orientados al pleno desarrollo de la personalidad humana, están refiriendo la urgencia de replantear los modelos academicistas que perdieron todo horizonte al poner en evidencia, durante la segunda guerra mundial, que un alto grado de formación o conocimientos no garantiza el desarrollo de otras dimensiones que le permitan la valoración de la vida humana, el cuidado del ambiente y la conservación de las especies. </w:t>
            </w:r>
          </w:p>
          <w:p w:rsidR="005250A1" w:rsidRPr="00426CF5" w:rsidRDefault="005250A1" w:rsidP="00426CF5">
            <w:pPr>
              <w:spacing w:after="0" w:line="360" w:lineRule="auto"/>
              <w:jc w:val="both"/>
              <w:rPr>
                <w:rFonts w:ascii="Times New Roman" w:eastAsia="Times New Roman" w:hAnsi="Times New Roman" w:cs="Times New Roman"/>
                <w:color w:val="222222"/>
                <w:sz w:val="24"/>
                <w:szCs w:val="24"/>
                <w:lang w:eastAsia="es-CO"/>
              </w:rPr>
            </w:pPr>
          </w:p>
          <w:p w:rsidR="005250A1" w:rsidRPr="00426CF5" w:rsidRDefault="00F4783B" w:rsidP="00426CF5">
            <w:pPr>
              <w:spacing w:after="0" w:line="360" w:lineRule="auto"/>
              <w:jc w:val="both"/>
              <w:rPr>
                <w:rFonts w:ascii="Times New Roman" w:eastAsia="Times New Roman" w:hAnsi="Times New Roman" w:cs="Times New Roman"/>
                <w:color w:val="222222"/>
                <w:sz w:val="24"/>
                <w:szCs w:val="24"/>
                <w:lang w:eastAsia="es-CO"/>
              </w:rPr>
            </w:pPr>
            <w:r w:rsidRPr="00426CF5">
              <w:rPr>
                <w:rFonts w:ascii="Times New Roman" w:eastAsia="Times New Roman" w:hAnsi="Times New Roman" w:cs="Times New Roman"/>
                <w:color w:val="222222"/>
                <w:sz w:val="24"/>
                <w:szCs w:val="24"/>
                <w:lang w:eastAsia="es-CO"/>
              </w:rPr>
              <w:t xml:space="preserve">Del mismo modo, la </w:t>
            </w:r>
            <w:r w:rsidR="005250A1" w:rsidRPr="00426CF5">
              <w:rPr>
                <w:rFonts w:ascii="Times New Roman" w:eastAsia="Times New Roman" w:hAnsi="Times New Roman" w:cs="Times New Roman"/>
                <w:color w:val="222222"/>
                <w:sz w:val="24"/>
                <w:szCs w:val="24"/>
                <w:lang w:eastAsia="es-CO"/>
              </w:rPr>
              <w:t xml:space="preserve">Constitución Política de Colombia de 1991 </w:t>
            </w:r>
            <w:r w:rsidR="00455640" w:rsidRPr="00426CF5">
              <w:rPr>
                <w:rFonts w:ascii="Times New Roman" w:eastAsia="Times New Roman" w:hAnsi="Times New Roman" w:cs="Times New Roman"/>
                <w:color w:val="222222"/>
                <w:sz w:val="24"/>
                <w:szCs w:val="24"/>
                <w:lang w:eastAsia="es-CO"/>
              </w:rPr>
              <w:t xml:space="preserve">en su artículo 67, </w:t>
            </w:r>
            <w:r w:rsidR="005250A1" w:rsidRPr="00426CF5">
              <w:rPr>
                <w:rFonts w:ascii="Times New Roman" w:eastAsia="Times New Roman" w:hAnsi="Times New Roman" w:cs="Times New Roman"/>
                <w:color w:val="222222"/>
                <w:sz w:val="24"/>
                <w:szCs w:val="24"/>
                <w:lang w:eastAsia="es-CO"/>
              </w:rPr>
              <w:t xml:space="preserve">además del reconocimiento al derecho a la educación, también establece que “la educación formará al colombiano en el respeto a los derechos humanos, a la paz y a la democracia; y en la práctica del trabajo y la recreación, para el mejoramiento cultural, científico, tecnológico y para la protección del ambiente”.  Al establecer estas intencionalidades, además de garantizar “el acceso al conocimiento, a la ciencia, a la técnica, y a los demás bienes y valores de la cultura”, es posible afirmar que el Estado reconoce la necesidad y la importancia de proponer desde el currículo oficial y los propósito de la educación en general, una intencionalidad de formar a las personas desde una perspectiva interdisciplinar que incorpore, además de saberes teóricos propios de la tradición, en valores humanos, formación política y para el ejercicio de la democracia, habilidades para el mundo del trabajo y el cuidado de sí a través de la práctica del deporte y la recreación. </w:t>
            </w:r>
          </w:p>
          <w:p w:rsidR="005250A1" w:rsidRPr="00426CF5" w:rsidRDefault="005250A1" w:rsidP="00426CF5">
            <w:pPr>
              <w:spacing w:after="0" w:line="360" w:lineRule="auto"/>
              <w:jc w:val="both"/>
              <w:rPr>
                <w:rFonts w:ascii="Times New Roman" w:eastAsia="Times New Roman" w:hAnsi="Times New Roman" w:cs="Times New Roman"/>
                <w:color w:val="222222"/>
                <w:sz w:val="24"/>
                <w:szCs w:val="24"/>
                <w:lang w:eastAsia="es-CO"/>
              </w:rPr>
            </w:pPr>
          </w:p>
          <w:p w:rsidR="005250A1" w:rsidRPr="00426CF5" w:rsidRDefault="001F146B" w:rsidP="00426CF5">
            <w:pPr>
              <w:spacing w:after="0" w:line="360" w:lineRule="auto"/>
              <w:jc w:val="both"/>
              <w:rPr>
                <w:rFonts w:ascii="Times New Roman" w:eastAsia="Times New Roman" w:hAnsi="Times New Roman" w:cs="Times New Roman"/>
                <w:color w:val="222222"/>
                <w:sz w:val="24"/>
                <w:szCs w:val="24"/>
                <w:lang w:eastAsia="es-CO"/>
              </w:rPr>
            </w:pPr>
            <w:r w:rsidRPr="00426CF5">
              <w:rPr>
                <w:rFonts w:ascii="Times New Roman" w:eastAsia="Times New Roman" w:hAnsi="Times New Roman" w:cs="Times New Roman"/>
                <w:color w:val="222222"/>
                <w:sz w:val="24"/>
                <w:szCs w:val="24"/>
                <w:lang w:eastAsia="es-CO"/>
              </w:rPr>
              <w:t xml:space="preserve">En consonancia, la </w:t>
            </w:r>
            <w:r w:rsidR="005250A1" w:rsidRPr="00426CF5">
              <w:rPr>
                <w:rFonts w:ascii="Times New Roman" w:eastAsia="Times New Roman" w:hAnsi="Times New Roman" w:cs="Times New Roman"/>
                <w:color w:val="222222"/>
                <w:sz w:val="24"/>
                <w:szCs w:val="24"/>
                <w:lang w:eastAsia="es-CO"/>
              </w:rPr>
              <w:t>Ley 115 de 1994</w:t>
            </w:r>
            <w:r w:rsidR="0083095A" w:rsidRPr="00426CF5">
              <w:rPr>
                <w:rFonts w:ascii="Times New Roman" w:eastAsia="Times New Roman" w:hAnsi="Times New Roman" w:cs="Times New Roman"/>
                <w:color w:val="222222"/>
                <w:sz w:val="24"/>
                <w:szCs w:val="24"/>
                <w:lang w:eastAsia="es-CO"/>
              </w:rPr>
              <w:t xml:space="preserve"> en e</w:t>
            </w:r>
            <w:r w:rsidR="005250A1" w:rsidRPr="00426CF5">
              <w:rPr>
                <w:rFonts w:ascii="Times New Roman" w:eastAsia="Times New Roman" w:hAnsi="Times New Roman" w:cs="Times New Roman"/>
                <w:color w:val="222222"/>
                <w:sz w:val="24"/>
                <w:szCs w:val="24"/>
                <w:lang w:eastAsia="es-CO"/>
              </w:rPr>
              <w:t>l artículo primero precisa que “la educación es un proceso de formación permanente, personal, cultural y social que se fundamenta en una concepción integral de la persona humana, de su dignidad, de sus derechos y de sus deberes”. La ley recoge de manera precisa y reflexiva los desafíos establecidos tanto en la declaración de los DD.HH. como en la C.P. del 91. Incorpora la noción de integralidad de la persona, la cual a partir del establecimiento de la Ley se convertirá en un imperativo en los diferentes proyectos educativos de las IE del país; con las dificultades que ello implicó en las prácticas educativas y pedagógicas hasta la actualidad; puesto que la discusión no se puede decir que está zanjada del todo o resuelta de manera definitiva.</w:t>
            </w:r>
          </w:p>
          <w:p w:rsidR="005250A1" w:rsidRPr="00426CF5" w:rsidRDefault="005250A1" w:rsidP="00426CF5">
            <w:pPr>
              <w:spacing w:after="0" w:line="360" w:lineRule="auto"/>
              <w:jc w:val="both"/>
              <w:rPr>
                <w:rFonts w:ascii="Times New Roman" w:eastAsia="Times New Roman" w:hAnsi="Times New Roman" w:cs="Times New Roman"/>
                <w:color w:val="222222"/>
                <w:sz w:val="24"/>
                <w:szCs w:val="24"/>
                <w:lang w:eastAsia="es-CO"/>
              </w:rPr>
            </w:pPr>
          </w:p>
          <w:p w:rsidR="005250A1" w:rsidRPr="00426CF5" w:rsidRDefault="003A1DFC" w:rsidP="00426CF5">
            <w:pPr>
              <w:spacing w:after="0" w:line="360" w:lineRule="auto"/>
              <w:jc w:val="both"/>
              <w:rPr>
                <w:rFonts w:ascii="Times New Roman" w:eastAsia="Times New Roman" w:hAnsi="Times New Roman" w:cs="Times New Roman"/>
                <w:color w:val="222222"/>
                <w:sz w:val="24"/>
                <w:szCs w:val="24"/>
                <w:lang w:eastAsia="es-CO"/>
              </w:rPr>
            </w:pPr>
            <w:r w:rsidRPr="00426CF5">
              <w:rPr>
                <w:rFonts w:ascii="Times New Roman" w:eastAsia="Times New Roman" w:hAnsi="Times New Roman" w:cs="Times New Roman"/>
                <w:color w:val="222222"/>
                <w:sz w:val="24"/>
                <w:szCs w:val="24"/>
                <w:lang w:eastAsia="es-CO"/>
              </w:rPr>
              <w:t xml:space="preserve">Finalmente, la </w:t>
            </w:r>
            <w:r w:rsidR="005250A1" w:rsidRPr="00426CF5">
              <w:rPr>
                <w:rFonts w:ascii="Times New Roman" w:eastAsia="Times New Roman" w:hAnsi="Times New Roman" w:cs="Times New Roman"/>
                <w:color w:val="222222"/>
                <w:sz w:val="24"/>
                <w:szCs w:val="24"/>
                <w:lang w:eastAsia="es-CO"/>
              </w:rPr>
              <w:t>Ley 30 de 1992</w:t>
            </w:r>
            <w:r w:rsidRPr="00426CF5">
              <w:rPr>
                <w:rFonts w:ascii="Times New Roman" w:eastAsia="Times New Roman" w:hAnsi="Times New Roman" w:cs="Times New Roman"/>
                <w:color w:val="222222"/>
                <w:sz w:val="24"/>
                <w:szCs w:val="24"/>
                <w:lang w:eastAsia="es-CO"/>
              </w:rPr>
              <w:t xml:space="preserve"> sobre la Educación Superior, en e</w:t>
            </w:r>
            <w:r w:rsidR="005250A1" w:rsidRPr="00426CF5">
              <w:rPr>
                <w:rFonts w:ascii="Times New Roman" w:eastAsia="Times New Roman" w:hAnsi="Times New Roman" w:cs="Times New Roman"/>
                <w:color w:val="222222"/>
                <w:sz w:val="24"/>
                <w:szCs w:val="24"/>
                <w:lang w:eastAsia="es-CO"/>
              </w:rPr>
              <w:t xml:space="preserve">l artículo 1º </w:t>
            </w:r>
            <w:r w:rsidR="00D92172" w:rsidRPr="00426CF5">
              <w:rPr>
                <w:rFonts w:ascii="Times New Roman" w:eastAsia="Times New Roman" w:hAnsi="Times New Roman" w:cs="Times New Roman"/>
                <w:color w:val="222222"/>
                <w:sz w:val="24"/>
                <w:szCs w:val="24"/>
                <w:lang w:eastAsia="es-CO"/>
              </w:rPr>
              <w:t>establece</w:t>
            </w:r>
            <w:r w:rsidR="005250A1" w:rsidRPr="00426CF5">
              <w:rPr>
                <w:rFonts w:ascii="Times New Roman" w:eastAsia="Times New Roman" w:hAnsi="Times New Roman" w:cs="Times New Roman"/>
                <w:color w:val="222222"/>
                <w:sz w:val="24"/>
                <w:szCs w:val="24"/>
                <w:lang w:eastAsia="es-CO"/>
              </w:rPr>
              <w:t xml:space="preserve"> las finalidades de la educación superior al definirla como “un proceso permanente que posibilita el desarrollo de las potencialidades del ser humano de una manera integral, se realiza con posterioridad a la educación media o secundaria y tiene por objeto el pleno desarrollo de los alumnos y su formación académica o profesional”. Aquí nuevamente se insiste en la formación integral, esta vez como un propósito directo de la educación superior. Este elemento, a los fines de la investigación propuesta, cobra mayor relevancia en </w:t>
            </w:r>
            <w:r w:rsidR="005250A1" w:rsidRPr="00426CF5">
              <w:rPr>
                <w:rFonts w:ascii="Times New Roman" w:eastAsia="Times New Roman" w:hAnsi="Times New Roman" w:cs="Times New Roman"/>
                <w:color w:val="222222"/>
                <w:sz w:val="24"/>
                <w:szCs w:val="24"/>
                <w:lang w:eastAsia="es-CO"/>
              </w:rPr>
              <w:lastRenderedPageBreak/>
              <w:t xml:space="preserve">tanto que a partir de allí, buena parte de las IES del país han ido elaborando sus propias filosofías institucionales, las cuales se materializan a través de la construcción de planes de estudios para los diferentes programas de formación en los distintos niveles que se da la oferta educativa, atendiendo al criterio de integralidad en las diferentes asignaturas y estrategias que hacen parte de la propuesta. </w:t>
            </w:r>
          </w:p>
          <w:p w:rsidR="005250A1" w:rsidRPr="00426CF5" w:rsidRDefault="005250A1" w:rsidP="00426CF5">
            <w:pPr>
              <w:spacing w:after="0" w:line="360" w:lineRule="auto"/>
              <w:jc w:val="both"/>
              <w:rPr>
                <w:rFonts w:ascii="Times New Roman" w:eastAsia="Times New Roman" w:hAnsi="Times New Roman" w:cs="Times New Roman"/>
                <w:color w:val="222222"/>
                <w:sz w:val="24"/>
                <w:szCs w:val="24"/>
                <w:lang w:eastAsia="es-CO"/>
              </w:rPr>
            </w:pPr>
          </w:p>
          <w:p w:rsidR="005250A1" w:rsidRPr="00426CF5" w:rsidRDefault="005250A1" w:rsidP="00426CF5">
            <w:pPr>
              <w:spacing w:after="0" w:line="360" w:lineRule="auto"/>
              <w:jc w:val="both"/>
              <w:rPr>
                <w:rFonts w:ascii="Times New Roman" w:eastAsia="Times New Roman" w:hAnsi="Times New Roman" w:cs="Times New Roman"/>
                <w:color w:val="222222"/>
                <w:sz w:val="24"/>
                <w:szCs w:val="24"/>
                <w:lang w:eastAsia="es-CO"/>
              </w:rPr>
            </w:pPr>
            <w:r w:rsidRPr="00426CF5">
              <w:rPr>
                <w:rFonts w:ascii="Times New Roman" w:eastAsia="Times New Roman" w:hAnsi="Times New Roman" w:cs="Times New Roman"/>
                <w:color w:val="222222"/>
                <w:sz w:val="24"/>
                <w:szCs w:val="24"/>
                <w:lang w:eastAsia="es-CO"/>
              </w:rPr>
              <w:t>Por otra parte,</w:t>
            </w:r>
            <w:r w:rsidR="000E5913" w:rsidRPr="00426CF5">
              <w:rPr>
                <w:rFonts w:ascii="Times New Roman" w:eastAsia="Times New Roman" w:hAnsi="Times New Roman" w:cs="Times New Roman"/>
                <w:color w:val="222222"/>
                <w:sz w:val="24"/>
                <w:szCs w:val="24"/>
                <w:lang w:eastAsia="es-CO"/>
              </w:rPr>
              <w:t xml:space="preserve"> como se afirmó en apartados anteriores,</w:t>
            </w:r>
            <w:r w:rsidRPr="00426CF5">
              <w:rPr>
                <w:rFonts w:ascii="Times New Roman" w:eastAsia="Times New Roman" w:hAnsi="Times New Roman" w:cs="Times New Roman"/>
                <w:color w:val="222222"/>
                <w:sz w:val="24"/>
                <w:szCs w:val="24"/>
                <w:lang w:eastAsia="es-CO"/>
              </w:rPr>
              <w:t xml:space="preserve"> en la primera fase se realizó la revisión de aproximadamente 200 referencias que soportan el libro resultado de investigación (en prensa), un artículo y 3 ponencias en eventos nacionales e internacionales. Todos ellos, fungen como la base conceptual, unida a otras referencias que soportan teórica y metodológicamente </w:t>
            </w:r>
            <w:r w:rsidR="003A148E" w:rsidRPr="00426CF5">
              <w:rPr>
                <w:rFonts w:ascii="Times New Roman" w:eastAsia="Times New Roman" w:hAnsi="Times New Roman" w:cs="Times New Roman"/>
                <w:color w:val="222222"/>
                <w:sz w:val="24"/>
                <w:szCs w:val="24"/>
                <w:lang w:eastAsia="es-CO"/>
              </w:rPr>
              <w:t xml:space="preserve">a </w:t>
            </w:r>
            <w:r w:rsidRPr="00426CF5">
              <w:rPr>
                <w:rFonts w:ascii="Times New Roman" w:eastAsia="Times New Roman" w:hAnsi="Times New Roman" w:cs="Times New Roman"/>
                <w:color w:val="222222"/>
                <w:sz w:val="24"/>
                <w:szCs w:val="24"/>
                <w:lang w:eastAsia="es-CO"/>
              </w:rPr>
              <w:t>la necesidad de pensar las Humanidades desde una mirada educativa y pedagógica, en el contexto universitario, en perspectiva epistemológic</w:t>
            </w:r>
            <w:r w:rsidR="003A148E" w:rsidRPr="00426CF5">
              <w:rPr>
                <w:rFonts w:ascii="Times New Roman" w:eastAsia="Times New Roman" w:hAnsi="Times New Roman" w:cs="Times New Roman"/>
                <w:color w:val="222222"/>
                <w:sz w:val="24"/>
                <w:szCs w:val="24"/>
                <w:lang w:eastAsia="es-CO"/>
              </w:rPr>
              <w:t>a, filosófica y política</w:t>
            </w:r>
            <w:r w:rsidRPr="00426CF5">
              <w:rPr>
                <w:rFonts w:ascii="Times New Roman" w:eastAsia="Times New Roman" w:hAnsi="Times New Roman" w:cs="Times New Roman"/>
                <w:color w:val="222222"/>
                <w:sz w:val="24"/>
                <w:szCs w:val="24"/>
                <w:lang w:eastAsia="es-CO"/>
              </w:rPr>
              <w:t xml:space="preserve">, entre otros; que tensionan y dinamizan las investigaciones realizadas en este campo, para atender a la reflexión por los fines de estos saberes interdisciplinares que, como se encuentra en documentos de orden político, educativo y filosófico, responden al interés por ofrecer una educación que trascienda la razón instrumental en el marco de la educación superior. </w:t>
            </w:r>
          </w:p>
          <w:p w:rsidR="003A148E" w:rsidRPr="00426CF5" w:rsidRDefault="003A148E" w:rsidP="00426CF5">
            <w:pPr>
              <w:spacing w:after="0" w:line="360" w:lineRule="auto"/>
              <w:jc w:val="both"/>
              <w:rPr>
                <w:rFonts w:ascii="Times New Roman" w:eastAsia="Times New Roman" w:hAnsi="Times New Roman" w:cs="Times New Roman"/>
                <w:color w:val="222222"/>
                <w:sz w:val="24"/>
                <w:szCs w:val="24"/>
                <w:lang w:eastAsia="es-CO"/>
              </w:rPr>
            </w:pPr>
          </w:p>
          <w:p w:rsidR="005250A1" w:rsidRPr="00426CF5" w:rsidRDefault="005250A1" w:rsidP="00426CF5">
            <w:pPr>
              <w:spacing w:after="0" w:line="360" w:lineRule="auto"/>
              <w:jc w:val="both"/>
              <w:rPr>
                <w:rFonts w:ascii="Times New Roman" w:eastAsia="Times New Roman" w:hAnsi="Times New Roman" w:cs="Times New Roman"/>
                <w:color w:val="222222"/>
                <w:sz w:val="24"/>
                <w:szCs w:val="24"/>
                <w:lang w:eastAsia="es-CO"/>
              </w:rPr>
            </w:pPr>
            <w:r w:rsidRPr="00426CF5">
              <w:rPr>
                <w:rFonts w:ascii="Times New Roman" w:eastAsia="Times New Roman" w:hAnsi="Times New Roman" w:cs="Times New Roman"/>
                <w:color w:val="222222"/>
                <w:sz w:val="24"/>
                <w:szCs w:val="24"/>
                <w:lang w:eastAsia="es-CO"/>
              </w:rPr>
              <w:t>Justamente, en línea con este propósito, se han gestado estrategias concretas que apuntan al aprovechamiento de la educación superior como escenario para la formación intencionada en habilidades y actitudes que propendan por la promoción de una cultura de y para la paz. Este objetivo aparece claramente enunciado en la filosofía que orienta la Cátedra UNESCO para la Paz, la cual se imparte en la Universidad de Puerto Rico desde 1996. En el texto de Declaratoria de la Cátedra UNESCO para la Paz, se resalta</w:t>
            </w:r>
            <w:r w:rsidR="005F6F27" w:rsidRPr="00426CF5">
              <w:rPr>
                <w:rFonts w:ascii="Times New Roman" w:eastAsia="Times New Roman" w:hAnsi="Times New Roman" w:cs="Times New Roman"/>
                <w:color w:val="222222"/>
                <w:sz w:val="24"/>
                <w:szCs w:val="24"/>
                <w:lang w:eastAsia="es-CO"/>
              </w:rPr>
              <w:t>:</w:t>
            </w:r>
          </w:p>
          <w:p w:rsidR="005250A1" w:rsidRPr="00426CF5" w:rsidRDefault="005250A1" w:rsidP="00426CF5">
            <w:pPr>
              <w:spacing w:after="0" w:line="360" w:lineRule="auto"/>
              <w:jc w:val="both"/>
              <w:rPr>
                <w:rFonts w:ascii="Times New Roman" w:eastAsia="Times New Roman" w:hAnsi="Times New Roman" w:cs="Times New Roman"/>
                <w:color w:val="222222"/>
                <w:sz w:val="24"/>
                <w:szCs w:val="24"/>
                <w:lang w:eastAsia="es-CO"/>
              </w:rPr>
            </w:pPr>
          </w:p>
          <w:p w:rsidR="005250A1" w:rsidRPr="00426CF5" w:rsidRDefault="005250A1" w:rsidP="00426CF5">
            <w:pPr>
              <w:spacing w:after="0" w:line="360" w:lineRule="auto"/>
              <w:ind w:left="828" w:right="659"/>
              <w:jc w:val="both"/>
              <w:rPr>
                <w:rFonts w:ascii="Times New Roman" w:eastAsia="Times New Roman" w:hAnsi="Times New Roman" w:cs="Times New Roman"/>
                <w:color w:val="222222"/>
                <w:sz w:val="24"/>
                <w:szCs w:val="24"/>
                <w:lang w:eastAsia="es-CO"/>
              </w:rPr>
            </w:pPr>
            <w:r w:rsidRPr="00426CF5">
              <w:rPr>
                <w:rFonts w:ascii="Times New Roman" w:eastAsia="Times New Roman" w:hAnsi="Times New Roman" w:cs="Times New Roman"/>
                <w:color w:val="222222"/>
                <w:sz w:val="24"/>
                <w:szCs w:val="24"/>
                <w:lang w:eastAsia="es-CO"/>
              </w:rPr>
              <w:t>Cabe subrayar que la educación superior no es un simple nivel educativo. En este peculiar período signado por la presencia de una cultura de guerra, debe ser la principal promotora en nuestras sociedades de la solidaridad moral e intelectual de la humanidad y de una cultura de paz construida sobre la base de un desarrollo humano sostenible, inspirado en la justicia, la equidad, la libertad, la democracia y el respeto pleno de los derechos humanos. (UNESCO, 1996)</w:t>
            </w:r>
          </w:p>
          <w:p w:rsidR="005250A1" w:rsidRPr="00426CF5" w:rsidRDefault="005250A1" w:rsidP="00426CF5">
            <w:pPr>
              <w:spacing w:after="0" w:line="360" w:lineRule="auto"/>
              <w:jc w:val="both"/>
              <w:rPr>
                <w:rFonts w:ascii="Times New Roman" w:eastAsia="Times New Roman" w:hAnsi="Times New Roman" w:cs="Times New Roman"/>
                <w:color w:val="222222"/>
                <w:sz w:val="24"/>
                <w:szCs w:val="24"/>
                <w:lang w:eastAsia="es-CO"/>
              </w:rPr>
            </w:pPr>
          </w:p>
          <w:p w:rsidR="005250A1" w:rsidRPr="00426CF5" w:rsidRDefault="005250A1" w:rsidP="00426CF5">
            <w:pPr>
              <w:spacing w:after="0" w:line="360" w:lineRule="auto"/>
              <w:jc w:val="both"/>
              <w:rPr>
                <w:rFonts w:ascii="Times New Roman" w:eastAsia="Times New Roman" w:hAnsi="Times New Roman" w:cs="Times New Roman"/>
                <w:color w:val="222222"/>
                <w:sz w:val="24"/>
                <w:szCs w:val="24"/>
                <w:lang w:eastAsia="es-CO"/>
              </w:rPr>
            </w:pPr>
            <w:r w:rsidRPr="00426CF5">
              <w:rPr>
                <w:rFonts w:ascii="Times New Roman" w:eastAsia="Times New Roman" w:hAnsi="Times New Roman" w:cs="Times New Roman"/>
                <w:color w:val="222222"/>
                <w:sz w:val="24"/>
                <w:szCs w:val="24"/>
                <w:lang w:eastAsia="es-CO"/>
              </w:rPr>
              <w:t xml:space="preserve">Estas aspiraciones contenidas en el texto de la UNESCO muestran claramente el propósito declarado por las naciones firmanes de la Organización de las Naciones Unidas, en el cual se pretendía rescatar el lugar de la educación en la formación de ciudadanos que propendieran por una paz de carácter mundial; </w:t>
            </w:r>
            <w:r w:rsidRPr="00426CF5">
              <w:rPr>
                <w:rFonts w:ascii="Times New Roman" w:eastAsia="Times New Roman" w:hAnsi="Times New Roman" w:cs="Times New Roman"/>
                <w:color w:val="222222"/>
                <w:sz w:val="24"/>
                <w:szCs w:val="24"/>
                <w:lang w:eastAsia="es-CO"/>
              </w:rPr>
              <w:lastRenderedPageBreak/>
              <w:t xml:space="preserve">en la cual no se volvieran a repetir atrocidades como las ocurridas en el marco de las dos guerras mundiales de principio de siglo XX. De allí, que una tarea que trasciende el fuero de los Estados y compromete a las sociedades y sus instituciones fuese la de revisar y replantear los objetivos </w:t>
            </w:r>
          </w:p>
          <w:p w:rsidR="005250A1" w:rsidRPr="00426CF5" w:rsidRDefault="005250A1" w:rsidP="00426CF5">
            <w:pPr>
              <w:spacing w:after="0" w:line="360" w:lineRule="auto"/>
              <w:jc w:val="both"/>
              <w:rPr>
                <w:rFonts w:ascii="Times New Roman" w:eastAsia="Times New Roman" w:hAnsi="Times New Roman" w:cs="Times New Roman"/>
                <w:color w:val="222222"/>
                <w:sz w:val="24"/>
                <w:szCs w:val="24"/>
                <w:lang w:eastAsia="es-CO"/>
              </w:rPr>
            </w:pPr>
          </w:p>
          <w:p w:rsidR="005250A1" w:rsidRPr="00426CF5" w:rsidRDefault="005250A1" w:rsidP="00426CF5">
            <w:pPr>
              <w:spacing w:after="0" w:line="360" w:lineRule="auto"/>
              <w:ind w:left="828" w:right="801"/>
              <w:jc w:val="both"/>
              <w:rPr>
                <w:rFonts w:ascii="Times New Roman" w:eastAsia="Times New Roman" w:hAnsi="Times New Roman" w:cs="Times New Roman"/>
                <w:color w:val="222222"/>
                <w:sz w:val="24"/>
                <w:szCs w:val="24"/>
                <w:lang w:eastAsia="es-CO"/>
              </w:rPr>
            </w:pPr>
            <w:r w:rsidRPr="00426CF5">
              <w:rPr>
                <w:rFonts w:ascii="Times New Roman" w:eastAsia="Times New Roman" w:hAnsi="Times New Roman" w:cs="Times New Roman"/>
                <w:color w:val="222222"/>
                <w:sz w:val="24"/>
                <w:szCs w:val="24"/>
                <w:lang w:eastAsia="es-CO"/>
              </w:rPr>
              <w:t>“Pasar de la guerra a la paz significa la transición de una sociedad dominada por el Estado, único garante de la seguridad en un mundo peligroso, a una sociedad civil, en la cual las personas trabajan, crean y desarrollan la urdimbre de su existencia en comunidades liberadas de los temores inherentes a una cultura bélica” (Mayor Zaragoza, 1994, pág. 16)</w:t>
            </w:r>
          </w:p>
          <w:p w:rsidR="002A18AF" w:rsidRPr="00426CF5" w:rsidRDefault="002A18AF" w:rsidP="00426CF5">
            <w:pPr>
              <w:spacing w:after="0" w:line="360" w:lineRule="auto"/>
              <w:jc w:val="both"/>
              <w:rPr>
                <w:rFonts w:ascii="Times New Roman" w:eastAsia="Times New Roman" w:hAnsi="Times New Roman" w:cs="Times New Roman"/>
                <w:color w:val="222222"/>
                <w:sz w:val="24"/>
                <w:szCs w:val="24"/>
                <w:lang w:eastAsia="es-CO"/>
              </w:rPr>
            </w:pPr>
          </w:p>
          <w:p w:rsidR="00E6008D" w:rsidRPr="00426CF5" w:rsidRDefault="003A148E" w:rsidP="00426CF5">
            <w:pPr>
              <w:spacing w:after="0" w:line="360" w:lineRule="auto"/>
              <w:jc w:val="both"/>
              <w:rPr>
                <w:rFonts w:ascii="Times New Roman" w:eastAsia="Times New Roman" w:hAnsi="Times New Roman" w:cs="Times New Roman"/>
                <w:color w:val="222222"/>
                <w:sz w:val="24"/>
                <w:szCs w:val="24"/>
                <w:lang w:eastAsia="es-CO"/>
              </w:rPr>
            </w:pPr>
            <w:r w:rsidRPr="00426CF5">
              <w:rPr>
                <w:rFonts w:ascii="Times New Roman" w:eastAsia="Times New Roman" w:hAnsi="Times New Roman" w:cs="Times New Roman"/>
                <w:color w:val="222222"/>
                <w:sz w:val="24"/>
                <w:szCs w:val="24"/>
                <w:lang w:eastAsia="es-CO"/>
              </w:rPr>
              <w:t xml:space="preserve">Ahora bien, dado el </w:t>
            </w:r>
            <w:r w:rsidR="00322603" w:rsidRPr="00426CF5">
              <w:rPr>
                <w:rFonts w:ascii="Times New Roman" w:eastAsia="Times New Roman" w:hAnsi="Times New Roman" w:cs="Times New Roman"/>
                <w:color w:val="222222"/>
                <w:sz w:val="24"/>
                <w:szCs w:val="24"/>
                <w:lang w:eastAsia="es-CO"/>
              </w:rPr>
              <w:t xml:space="preserve">breve </w:t>
            </w:r>
            <w:r w:rsidRPr="00426CF5">
              <w:rPr>
                <w:rFonts w:ascii="Times New Roman" w:eastAsia="Times New Roman" w:hAnsi="Times New Roman" w:cs="Times New Roman"/>
                <w:color w:val="222222"/>
                <w:sz w:val="24"/>
                <w:szCs w:val="24"/>
                <w:lang w:eastAsia="es-CO"/>
              </w:rPr>
              <w:t>espacio</w:t>
            </w:r>
            <w:r w:rsidR="00322603" w:rsidRPr="00426CF5">
              <w:rPr>
                <w:rFonts w:ascii="Times New Roman" w:eastAsia="Times New Roman" w:hAnsi="Times New Roman" w:cs="Times New Roman"/>
                <w:color w:val="222222"/>
                <w:sz w:val="24"/>
                <w:szCs w:val="24"/>
                <w:lang w:eastAsia="es-CO"/>
              </w:rPr>
              <w:t xml:space="preserve"> de este apartado</w:t>
            </w:r>
            <w:r w:rsidRPr="00426CF5">
              <w:rPr>
                <w:rFonts w:ascii="Times New Roman" w:eastAsia="Times New Roman" w:hAnsi="Times New Roman" w:cs="Times New Roman"/>
                <w:color w:val="222222"/>
                <w:sz w:val="24"/>
                <w:szCs w:val="24"/>
                <w:lang w:eastAsia="es-CO"/>
              </w:rPr>
              <w:t>, se relaciona a continuación un link que contiene un breve estado del arte (</w:t>
            </w:r>
            <w:r w:rsidR="00557461" w:rsidRPr="00426CF5">
              <w:rPr>
                <w:rFonts w:ascii="Times New Roman" w:eastAsia="Times New Roman" w:hAnsi="Times New Roman" w:cs="Times New Roman"/>
                <w:color w:val="222222"/>
                <w:sz w:val="24"/>
                <w:szCs w:val="24"/>
                <w:lang w:eastAsia="es-CO"/>
              </w:rPr>
              <w:t xml:space="preserve">categorización </w:t>
            </w:r>
            <w:r w:rsidRPr="00426CF5">
              <w:rPr>
                <w:rFonts w:ascii="Times New Roman" w:eastAsia="Times New Roman" w:hAnsi="Times New Roman" w:cs="Times New Roman"/>
                <w:color w:val="222222"/>
                <w:sz w:val="24"/>
                <w:szCs w:val="24"/>
                <w:lang w:eastAsia="es-CO"/>
              </w:rPr>
              <w:t>provisional), que atiende a una serie de categorías que se espera desarrollar a lo largo de la investigación y “rastrear</w:t>
            </w:r>
            <w:r w:rsidR="00600539" w:rsidRPr="00426CF5">
              <w:rPr>
                <w:rFonts w:ascii="Times New Roman" w:eastAsia="Times New Roman" w:hAnsi="Times New Roman" w:cs="Times New Roman"/>
                <w:color w:val="222222"/>
                <w:sz w:val="24"/>
                <w:szCs w:val="24"/>
                <w:lang w:eastAsia="es-CO"/>
              </w:rPr>
              <w:t>las</w:t>
            </w:r>
            <w:r w:rsidRPr="00426CF5">
              <w:rPr>
                <w:rFonts w:ascii="Times New Roman" w:eastAsia="Times New Roman" w:hAnsi="Times New Roman" w:cs="Times New Roman"/>
                <w:color w:val="222222"/>
                <w:sz w:val="24"/>
                <w:szCs w:val="24"/>
                <w:lang w:eastAsia="es-CO"/>
              </w:rPr>
              <w:t xml:space="preserve">” en las concepciones y prácticas de enseñanza de los docentes de las IES seleccionadas para la muestra de esta investigación. </w:t>
            </w:r>
          </w:p>
          <w:p w:rsidR="003A148E" w:rsidRPr="00426CF5" w:rsidRDefault="003A148E" w:rsidP="00426CF5">
            <w:pPr>
              <w:spacing w:after="0" w:line="360" w:lineRule="auto"/>
              <w:jc w:val="both"/>
              <w:rPr>
                <w:rFonts w:ascii="Times New Roman" w:eastAsia="Times New Roman" w:hAnsi="Times New Roman" w:cs="Times New Roman"/>
                <w:color w:val="222222"/>
                <w:sz w:val="24"/>
                <w:szCs w:val="24"/>
                <w:lang w:eastAsia="es-CO"/>
              </w:rPr>
            </w:pPr>
          </w:p>
          <w:p w:rsidR="003A148E" w:rsidRPr="00426CF5" w:rsidRDefault="004B5DB9" w:rsidP="00426CF5">
            <w:pPr>
              <w:pStyle w:val="Prrafodelista"/>
              <w:numPr>
                <w:ilvl w:val="0"/>
                <w:numId w:val="3"/>
              </w:numPr>
              <w:spacing w:after="0" w:line="360" w:lineRule="auto"/>
              <w:jc w:val="both"/>
              <w:rPr>
                <w:rFonts w:ascii="Times New Roman" w:eastAsia="Times New Roman" w:hAnsi="Times New Roman" w:cs="Times New Roman"/>
                <w:color w:val="222222"/>
                <w:sz w:val="24"/>
                <w:szCs w:val="24"/>
                <w:lang w:eastAsia="es-CO"/>
              </w:rPr>
            </w:pPr>
            <w:hyperlink r:id="rId18" w:history="1">
              <w:r w:rsidR="003A148E" w:rsidRPr="00426CF5">
                <w:rPr>
                  <w:rStyle w:val="Hipervnculo"/>
                  <w:rFonts w:ascii="Times New Roman" w:eastAsia="Times New Roman" w:hAnsi="Times New Roman" w:cs="Times New Roman"/>
                  <w:sz w:val="24"/>
                  <w:szCs w:val="24"/>
                  <w:lang w:eastAsia="es-CO"/>
                </w:rPr>
                <w:t>Estado del Arte</w:t>
              </w:r>
            </w:hyperlink>
          </w:p>
          <w:p w:rsidR="00E6008D" w:rsidRPr="00426CF5" w:rsidRDefault="004B5DB9" w:rsidP="00426CF5">
            <w:pPr>
              <w:pStyle w:val="Prrafodelista"/>
              <w:numPr>
                <w:ilvl w:val="0"/>
                <w:numId w:val="3"/>
              </w:numPr>
              <w:spacing w:after="0" w:line="360" w:lineRule="auto"/>
              <w:jc w:val="both"/>
              <w:rPr>
                <w:rFonts w:ascii="Times New Roman" w:eastAsia="Times New Roman" w:hAnsi="Times New Roman" w:cs="Times New Roman"/>
                <w:color w:val="222222"/>
                <w:sz w:val="24"/>
                <w:szCs w:val="24"/>
                <w:lang w:eastAsia="es-CO"/>
              </w:rPr>
            </w:pPr>
            <w:hyperlink r:id="rId19" w:history="1">
              <w:r w:rsidR="003A148E" w:rsidRPr="00426CF5">
                <w:rPr>
                  <w:rStyle w:val="Hipervnculo"/>
                  <w:rFonts w:ascii="Times New Roman" w:eastAsia="Times New Roman" w:hAnsi="Times New Roman" w:cs="Times New Roman"/>
                  <w:sz w:val="24"/>
                  <w:szCs w:val="24"/>
                  <w:lang w:eastAsia="es-CO"/>
                </w:rPr>
                <w:t>Caracterización preliminar de las posibles IES para seleccionar la muestra.</w:t>
              </w:r>
            </w:hyperlink>
            <w:r w:rsidR="003A148E" w:rsidRPr="00426CF5">
              <w:rPr>
                <w:rFonts w:ascii="Times New Roman" w:eastAsia="Times New Roman" w:hAnsi="Times New Roman" w:cs="Times New Roman"/>
                <w:color w:val="222222"/>
                <w:sz w:val="24"/>
                <w:szCs w:val="24"/>
                <w:lang w:eastAsia="es-CO"/>
              </w:rPr>
              <w:t xml:space="preserve"> </w:t>
            </w:r>
          </w:p>
          <w:p w:rsidR="00E6008D" w:rsidRPr="00426CF5" w:rsidRDefault="00E6008D">
            <w:pPr>
              <w:spacing w:after="0" w:line="240" w:lineRule="auto"/>
              <w:jc w:val="both"/>
              <w:rPr>
                <w:rFonts w:ascii="Times New Roman" w:eastAsia="Times New Roman" w:hAnsi="Times New Roman" w:cs="Times New Roman"/>
                <w:color w:val="222222"/>
                <w:sz w:val="24"/>
                <w:szCs w:val="24"/>
                <w:lang w:eastAsia="es-CO"/>
              </w:rPr>
            </w:pPr>
          </w:p>
        </w:tc>
      </w:tr>
      <w:tr w:rsidR="003A148E" w:rsidRPr="00426CF5"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3A148E" w:rsidRPr="00426CF5" w:rsidRDefault="003A148E" w:rsidP="005250A1">
            <w:pPr>
              <w:spacing w:after="0" w:line="240" w:lineRule="auto"/>
              <w:jc w:val="both"/>
              <w:rPr>
                <w:rFonts w:ascii="Times New Roman" w:eastAsia="Times New Roman" w:hAnsi="Times New Roman" w:cs="Times New Roman"/>
                <w:color w:val="222222"/>
                <w:sz w:val="24"/>
                <w:szCs w:val="24"/>
                <w:lang w:eastAsia="es-CO"/>
              </w:rPr>
            </w:pPr>
          </w:p>
        </w:tc>
      </w:tr>
    </w:tbl>
    <w:p w:rsidR="002A18AF" w:rsidRPr="00426CF5"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RPr="00426CF5"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426CF5" w:rsidRDefault="002A18AF">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426CF5">
              <w:rPr>
                <w:rFonts w:ascii="Times New Roman" w:eastAsia="Times New Roman" w:hAnsi="Times New Roman" w:cs="Times New Roman"/>
                <w:b/>
                <w:bCs/>
                <w:color w:val="222222"/>
                <w:sz w:val="24"/>
                <w:szCs w:val="24"/>
                <w:lang w:eastAsia="es-CO"/>
              </w:rPr>
              <w:t>Metodología</w:t>
            </w:r>
          </w:p>
        </w:tc>
      </w:tr>
      <w:tr w:rsidR="002A18AF" w:rsidRPr="00426CF5"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E405E4" w:rsidRPr="00426CF5" w:rsidRDefault="00E405E4" w:rsidP="00AD62D6">
            <w:pPr>
              <w:spacing w:after="0" w:line="240" w:lineRule="auto"/>
              <w:jc w:val="both"/>
              <w:rPr>
                <w:rFonts w:ascii="Times New Roman" w:eastAsia="Times New Roman" w:hAnsi="Times New Roman" w:cs="Times New Roman"/>
                <w:color w:val="222222"/>
                <w:sz w:val="24"/>
                <w:szCs w:val="24"/>
                <w:lang w:eastAsia="es-CO"/>
              </w:rPr>
            </w:pPr>
          </w:p>
          <w:p w:rsidR="00E51007" w:rsidRPr="00426CF5" w:rsidRDefault="00AD62D6" w:rsidP="00426CF5">
            <w:pPr>
              <w:spacing w:after="0" w:line="360" w:lineRule="auto"/>
              <w:jc w:val="both"/>
              <w:rPr>
                <w:rFonts w:ascii="Times New Roman" w:eastAsia="Times New Roman" w:hAnsi="Times New Roman" w:cs="Times New Roman"/>
                <w:color w:val="222222"/>
                <w:sz w:val="24"/>
                <w:szCs w:val="24"/>
                <w:lang w:eastAsia="es-CO"/>
              </w:rPr>
            </w:pPr>
            <w:r w:rsidRPr="00426CF5">
              <w:rPr>
                <w:rFonts w:ascii="Times New Roman" w:eastAsia="Times New Roman" w:hAnsi="Times New Roman" w:cs="Times New Roman"/>
                <w:color w:val="222222"/>
                <w:sz w:val="24"/>
                <w:szCs w:val="24"/>
                <w:lang w:eastAsia="es-CO"/>
              </w:rPr>
              <w:t>El proyecto de i</w:t>
            </w:r>
            <w:r w:rsidR="00E405E4" w:rsidRPr="00426CF5">
              <w:rPr>
                <w:rFonts w:ascii="Times New Roman" w:eastAsia="Times New Roman" w:hAnsi="Times New Roman" w:cs="Times New Roman"/>
                <w:color w:val="222222"/>
                <w:sz w:val="24"/>
                <w:szCs w:val="24"/>
                <w:lang w:eastAsia="es-CO"/>
              </w:rPr>
              <w:t xml:space="preserve">nvestigación que se presenta se ubica dentro de los estudios mixtos. Lo anterior, en orden al alcance que se define en el objetivo general, </w:t>
            </w:r>
            <w:r w:rsidR="00CC6FB8" w:rsidRPr="00426CF5">
              <w:rPr>
                <w:rFonts w:ascii="Times New Roman" w:eastAsia="Times New Roman" w:hAnsi="Times New Roman" w:cs="Times New Roman"/>
                <w:color w:val="222222"/>
                <w:sz w:val="24"/>
                <w:szCs w:val="24"/>
                <w:lang w:eastAsia="es-CO"/>
              </w:rPr>
              <w:t xml:space="preserve">el cual </w:t>
            </w:r>
            <w:r w:rsidR="00E405E4" w:rsidRPr="00426CF5">
              <w:rPr>
                <w:rFonts w:ascii="Times New Roman" w:eastAsia="Times New Roman" w:hAnsi="Times New Roman" w:cs="Times New Roman"/>
                <w:color w:val="222222"/>
                <w:sz w:val="24"/>
                <w:szCs w:val="24"/>
                <w:lang w:eastAsia="es-CO"/>
              </w:rPr>
              <w:t>se orienta a “Caracterizar, desde las concepciones y prácticas de enseñanza, las propuestas de formación humanista orientadas a la educación para la paz y la ciudadanía de IES de las regiones del país con mayor afectación por el conflicto armado”. Esta caracterización solo es posible mediante el establecimiento de dos momentos diferenciados</w:t>
            </w:r>
            <w:r w:rsidR="00E51007" w:rsidRPr="00426CF5">
              <w:rPr>
                <w:rFonts w:ascii="Times New Roman" w:eastAsia="Times New Roman" w:hAnsi="Times New Roman" w:cs="Times New Roman"/>
                <w:color w:val="222222"/>
                <w:sz w:val="24"/>
                <w:szCs w:val="24"/>
                <w:lang w:eastAsia="es-CO"/>
              </w:rPr>
              <w:t xml:space="preserve">, uno de orden cuantitativo y otro cualitativo, los cuales </w:t>
            </w:r>
            <w:r w:rsidR="00E405E4" w:rsidRPr="00426CF5">
              <w:rPr>
                <w:rFonts w:ascii="Times New Roman" w:eastAsia="Times New Roman" w:hAnsi="Times New Roman" w:cs="Times New Roman"/>
                <w:color w:val="222222"/>
                <w:sz w:val="24"/>
                <w:szCs w:val="24"/>
                <w:lang w:eastAsia="es-CO"/>
              </w:rPr>
              <w:t xml:space="preserve">permiten cumplir a satisfacción los objetivos específicos. </w:t>
            </w:r>
          </w:p>
          <w:p w:rsidR="00E51007" w:rsidRPr="00426CF5" w:rsidRDefault="00E51007" w:rsidP="00426CF5">
            <w:pPr>
              <w:spacing w:after="0" w:line="360" w:lineRule="auto"/>
              <w:jc w:val="both"/>
              <w:rPr>
                <w:rFonts w:ascii="Times New Roman" w:eastAsia="Times New Roman" w:hAnsi="Times New Roman" w:cs="Times New Roman"/>
                <w:color w:val="222222"/>
                <w:sz w:val="24"/>
                <w:szCs w:val="24"/>
                <w:lang w:eastAsia="es-CO"/>
              </w:rPr>
            </w:pPr>
          </w:p>
          <w:p w:rsidR="00E405E4" w:rsidRPr="00426CF5" w:rsidRDefault="00E51007" w:rsidP="00426CF5">
            <w:pPr>
              <w:spacing w:after="0" w:line="360" w:lineRule="auto"/>
              <w:jc w:val="both"/>
              <w:rPr>
                <w:rFonts w:ascii="Times New Roman" w:eastAsia="Times New Roman" w:hAnsi="Times New Roman" w:cs="Times New Roman"/>
                <w:color w:val="222222"/>
                <w:sz w:val="24"/>
                <w:szCs w:val="24"/>
                <w:lang w:eastAsia="es-CO"/>
              </w:rPr>
            </w:pPr>
            <w:r w:rsidRPr="00426CF5">
              <w:rPr>
                <w:rFonts w:ascii="Times New Roman" w:eastAsia="Times New Roman" w:hAnsi="Times New Roman" w:cs="Times New Roman"/>
                <w:color w:val="222222"/>
                <w:sz w:val="24"/>
                <w:szCs w:val="24"/>
                <w:lang w:eastAsia="es-CO"/>
              </w:rPr>
              <w:t xml:space="preserve">Respecto a los </w:t>
            </w:r>
            <w:r w:rsidR="00094AE9" w:rsidRPr="00426CF5">
              <w:rPr>
                <w:rFonts w:ascii="Times New Roman" w:eastAsia="Times New Roman" w:hAnsi="Times New Roman" w:cs="Times New Roman"/>
                <w:color w:val="222222"/>
                <w:sz w:val="24"/>
                <w:szCs w:val="24"/>
                <w:lang w:eastAsia="es-CO"/>
              </w:rPr>
              <w:t xml:space="preserve">métodos </w:t>
            </w:r>
            <w:r w:rsidR="00A9137A" w:rsidRPr="00426CF5">
              <w:rPr>
                <w:rFonts w:ascii="Times New Roman" w:eastAsia="Times New Roman" w:hAnsi="Times New Roman" w:cs="Times New Roman"/>
                <w:color w:val="222222"/>
                <w:sz w:val="24"/>
                <w:szCs w:val="24"/>
                <w:lang w:eastAsia="es-CO"/>
              </w:rPr>
              <w:t>mixtos, afirman Hernández-</w:t>
            </w:r>
            <w:proofErr w:type="spellStart"/>
            <w:r w:rsidR="00A9137A" w:rsidRPr="00426CF5">
              <w:rPr>
                <w:rFonts w:ascii="Times New Roman" w:eastAsia="Times New Roman" w:hAnsi="Times New Roman" w:cs="Times New Roman"/>
                <w:color w:val="222222"/>
                <w:sz w:val="24"/>
                <w:szCs w:val="24"/>
                <w:lang w:eastAsia="es-CO"/>
              </w:rPr>
              <w:t>Sampieri</w:t>
            </w:r>
            <w:proofErr w:type="spellEnd"/>
            <w:r w:rsidR="00A9137A" w:rsidRPr="00426CF5">
              <w:rPr>
                <w:rFonts w:ascii="Times New Roman" w:eastAsia="Times New Roman" w:hAnsi="Times New Roman" w:cs="Times New Roman"/>
                <w:color w:val="222222"/>
                <w:sz w:val="24"/>
                <w:szCs w:val="24"/>
                <w:lang w:eastAsia="es-CO"/>
              </w:rPr>
              <w:t xml:space="preserve"> y Mendoza (2008) </w:t>
            </w:r>
            <w:r w:rsidRPr="00426CF5">
              <w:rPr>
                <w:rFonts w:ascii="Times New Roman" w:eastAsia="Times New Roman" w:hAnsi="Times New Roman" w:cs="Times New Roman"/>
                <w:color w:val="222222"/>
                <w:sz w:val="24"/>
                <w:szCs w:val="24"/>
                <w:lang w:eastAsia="es-CO"/>
              </w:rPr>
              <w:t xml:space="preserve">que </w:t>
            </w:r>
            <w:r w:rsidR="00A9137A" w:rsidRPr="00426CF5">
              <w:rPr>
                <w:rFonts w:ascii="Times New Roman" w:eastAsia="Times New Roman" w:hAnsi="Times New Roman" w:cs="Times New Roman"/>
                <w:color w:val="222222"/>
                <w:sz w:val="24"/>
                <w:szCs w:val="24"/>
                <w:lang w:eastAsia="es-CO"/>
              </w:rPr>
              <w:t>dan cuenta de:</w:t>
            </w:r>
          </w:p>
          <w:p w:rsidR="00094AE9" w:rsidRPr="00426CF5" w:rsidRDefault="00094AE9" w:rsidP="00426CF5">
            <w:pPr>
              <w:spacing w:after="0" w:line="360" w:lineRule="auto"/>
              <w:jc w:val="both"/>
              <w:rPr>
                <w:rFonts w:ascii="Times New Roman" w:eastAsia="Times New Roman" w:hAnsi="Times New Roman" w:cs="Times New Roman"/>
                <w:color w:val="222222"/>
                <w:sz w:val="24"/>
                <w:szCs w:val="24"/>
                <w:lang w:eastAsia="es-CO"/>
              </w:rPr>
            </w:pPr>
          </w:p>
          <w:p w:rsidR="00094AE9" w:rsidRPr="00426CF5" w:rsidRDefault="00A9137A" w:rsidP="00426CF5">
            <w:pPr>
              <w:spacing w:after="0" w:line="360" w:lineRule="auto"/>
              <w:ind w:left="686" w:right="801"/>
              <w:jc w:val="both"/>
              <w:rPr>
                <w:rFonts w:ascii="Times New Roman" w:eastAsia="Times New Roman" w:hAnsi="Times New Roman" w:cs="Times New Roman"/>
                <w:color w:val="222222"/>
                <w:sz w:val="24"/>
                <w:szCs w:val="24"/>
                <w:lang w:eastAsia="es-CO"/>
              </w:rPr>
            </w:pPr>
            <w:r w:rsidRPr="00426CF5">
              <w:rPr>
                <w:rFonts w:ascii="Times New Roman" w:eastAsia="Times New Roman" w:hAnsi="Times New Roman" w:cs="Times New Roman"/>
                <w:color w:val="222222"/>
                <w:sz w:val="24"/>
                <w:szCs w:val="24"/>
                <w:lang w:eastAsia="es-CO"/>
              </w:rPr>
              <w:t xml:space="preserve">[…] </w:t>
            </w:r>
            <w:r w:rsidR="00094AE9" w:rsidRPr="00426CF5">
              <w:rPr>
                <w:rFonts w:ascii="Times New Roman" w:eastAsia="Times New Roman" w:hAnsi="Times New Roman" w:cs="Times New Roman"/>
                <w:color w:val="222222"/>
                <w:sz w:val="24"/>
                <w:szCs w:val="24"/>
                <w:lang w:eastAsia="es-CO"/>
              </w:rPr>
              <w:t>un conjunto de procesos sistemáticos, empíricos y críticos de investigación e implican la recolección y el análisis de datos cuantitativos y cualitativos, así como su integración y discusión conjunta, para realizar inferencias producto de toda la información recabada (</w:t>
            </w:r>
            <w:proofErr w:type="spellStart"/>
            <w:r w:rsidR="00094AE9" w:rsidRPr="00426CF5">
              <w:rPr>
                <w:rFonts w:ascii="Times New Roman" w:eastAsia="Times New Roman" w:hAnsi="Times New Roman" w:cs="Times New Roman"/>
                <w:color w:val="222222"/>
                <w:sz w:val="24"/>
                <w:szCs w:val="24"/>
                <w:lang w:eastAsia="es-CO"/>
              </w:rPr>
              <w:t>metainferencias</w:t>
            </w:r>
            <w:proofErr w:type="spellEnd"/>
            <w:r w:rsidR="00094AE9" w:rsidRPr="00426CF5">
              <w:rPr>
                <w:rFonts w:ascii="Times New Roman" w:eastAsia="Times New Roman" w:hAnsi="Times New Roman" w:cs="Times New Roman"/>
                <w:color w:val="222222"/>
                <w:sz w:val="24"/>
                <w:szCs w:val="24"/>
                <w:lang w:eastAsia="es-CO"/>
              </w:rPr>
              <w:t>) y lograr un mayor entendimiento del fenómeno bajo estudio</w:t>
            </w:r>
            <w:r w:rsidRPr="00426CF5">
              <w:rPr>
                <w:rFonts w:ascii="Times New Roman" w:eastAsia="Times New Roman" w:hAnsi="Times New Roman" w:cs="Times New Roman"/>
                <w:color w:val="222222"/>
                <w:sz w:val="24"/>
                <w:szCs w:val="24"/>
                <w:lang w:eastAsia="es-CO"/>
              </w:rPr>
              <w:t xml:space="preserve">” en Hernández </w:t>
            </w:r>
            <w:proofErr w:type="spellStart"/>
            <w:r w:rsidRPr="00426CF5">
              <w:rPr>
                <w:rFonts w:ascii="Times New Roman" w:eastAsia="Times New Roman" w:hAnsi="Times New Roman" w:cs="Times New Roman"/>
                <w:color w:val="222222"/>
                <w:sz w:val="24"/>
                <w:szCs w:val="24"/>
                <w:lang w:eastAsia="es-CO"/>
              </w:rPr>
              <w:t>Sampieri</w:t>
            </w:r>
            <w:proofErr w:type="spellEnd"/>
            <w:r w:rsidRPr="00426CF5">
              <w:rPr>
                <w:rFonts w:ascii="Times New Roman" w:eastAsia="Times New Roman" w:hAnsi="Times New Roman" w:cs="Times New Roman"/>
                <w:color w:val="222222"/>
                <w:sz w:val="24"/>
                <w:szCs w:val="24"/>
                <w:lang w:eastAsia="es-CO"/>
              </w:rPr>
              <w:t xml:space="preserve">, R., Fernández Collado, C., &amp; Baptista Lucio, P. (2014:534). </w:t>
            </w:r>
          </w:p>
          <w:p w:rsidR="00A9137A" w:rsidRPr="00426CF5" w:rsidRDefault="00A9137A" w:rsidP="00426CF5">
            <w:pPr>
              <w:spacing w:after="0" w:line="360" w:lineRule="auto"/>
              <w:jc w:val="both"/>
              <w:rPr>
                <w:rFonts w:ascii="Times New Roman" w:eastAsia="Times New Roman" w:hAnsi="Times New Roman" w:cs="Times New Roman"/>
                <w:color w:val="222222"/>
                <w:sz w:val="24"/>
                <w:szCs w:val="24"/>
                <w:lang w:eastAsia="es-CO"/>
              </w:rPr>
            </w:pPr>
          </w:p>
          <w:p w:rsidR="00276468" w:rsidRPr="00426CF5" w:rsidRDefault="00E51007" w:rsidP="00426CF5">
            <w:pPr>
              <w:spacing w:after="0" w:line="360" w:lineRule="auto"/>
              <w:jc w:val="both"/>
              <w:rPr>
                <w:rFonts w:ascii="Times New Roman" w:eastAsia="Times New Roman" w:hAnsi="Times New Roman" w:cs="Times New Roman"/>
                <w:color w:val="222222"/>
                <w:sz w:val="24"/>
                <w:szCs w:val="24"/>
                <w:lang w:eastAsia="es-CO"/>
              </w:rPr>
            </w:pPr>
            <w:r w:rsidRPr="00426CF5">
              <w:rPr>
                <w:rFonts w:ascii="Times New Roman" w:eastAsia="Times New Roman" w:hAnsi="Times New Roman" w:cs="Times New Roman"/>
                <w:color w:val="222222"/>
                <w:sz w:val="24"/>
                <w:szCs w:val="24"/>
                <w:lang w:eastAsia="es-CO"/>
              </w:rPr>
              <w:t>Justamente, atendiendo a la</w:t>
            </w:r>
            <w:r w:rsidR="005565D4" w:rsidRPr="00426CF5">
              <w:rPr>
                <w:rFonts w:ascii="Times New Roman" w:eastAsia="Times New Roman" w:hAnsi="Times New Roman" w:cs="Times New Roman"/>
                <w:color w:val="222222"/>
                <w:sz w:val="24"/>
                <w:szCs w:val="24"/>
                <w:lang w:eastAsia="es-CO"/>
              </w:rPr>
              <w:t xml:space="preserve"> complejidad de los </w:t>
            </w:r>
            <w:r w:rsidRPr="00426CF5">
              <w:rPr>
                <w:rFonts w:ascii="Times New Roman" w:eastAsia="Times New Roman" w:hAnsi="Times New Roman" w:cs="Times New Roman"/>
                <w:color w:val="222222"/>
                <w:sz w:val="24"/>
                <w:szCs w:val="24"/>
                <w:lang w:eastAsia="es-CO"/>
              </w:rPr>
              <w:t xml:space="preserve">estudios relacionados con la educación superior, en los cuales se abordan </w:t>
            </w:r>
            <w:r w:rsidR="00094AE9" w:rsidRPr="00426CF5">
              <w:rPr>
                <w:rFonts w:ascii="Times New Roman" w:eastAsia="Times New Roman" w:hAnsi="Times New Roman" w:cs="Times New Roman"/>
                <w:color w:val="222222"/>
                <w:sz w:val="24"/>
                <w:szCs w:val="24"/>
                <w:lang w:eastAsia="es-CO"/>
              </w:rPr>
              <w:t>fenómenos</w:t>
            </w:r>
            <w:r w:rsidR="005565D4" w:rsidRPr="00426CF5">
              <w:rPr>
                <w:rFonts w:ascii="Times New Roman" w:eastAsia="Times New Roman" w:hAnsi="Times New Roman" w:cs="Times New Roman"/>
                <w:color w:val="222222"/>
                <w:sz w:val="24"/>
                <w:szCs w:val="24"/>
                <w:lang w:eastAsia="es-CO"/>
              </w:rPr>
              <w:t xml:space="preserve"> que </w:t>
            </w:r>
            <w:r w:rsidRPr="00426CF5">
              <w:rPr>
                <w:rFonts w:ascii="Times New Roman" w:eastAsia="Times New Roman" w:hAnsi="Times New Roman" w:cs="Times New Roman"/>
                <w:color w:val="222222"/>
                <w:sz w:val="24"/>
                <w:szCs w:val="24"/>
                <w:lang w:eastAsia="es-CO"/>
              </w:rPr>
              <w:t xml:space="preserve">relacionados con la </w:t>
            </w:r>
            <w:r w:rsidR="00094AE9" w:rsidRPr="00426CF5">
              <w:rPr>
                <w:rFonts w:ascii="Times New Roman" w:eastAsia="Times New Roman" w:hAnsi="Times New Roman" w:cs="Times New Roman"/>
                <w:color w:val="222222"/>
                <w:sz w:val="24"/>
                <w:szCs w:val="24"/>
                <w:lang w:eastAsia="es-CO"/>
              </w:rPr>
              <w:t>Universidad, Sistema de Educación Superior, Agentes e Instancias Educativas, Modelos Pedag</w:t>
            </w:r>
            <w:r w:rsidRPr="00426CF5">
              <w:rPr>
                <w:rFonts w:ascii="Times New Roman" w:eastAsia="Times New Roman" w:hAnsi="Times New Roman" w:cs="Times New Roman"/>
                <w:color w:val="222222"/>
                <w:sz w:val="24"/>
                <w:szCs w:val="24"/>
                <w:lang w:eastAsia="es-CO"/>
              </w:rPr>
              <w:t>ógicos, entre otros</w:t>
            </w:r>
            <w:r w:rsidR="00094AE9" w:rsidRPr="00426CF5">
              <w:rPr>
                <w:rFonts w:ascii="Times New Roman" w:eastAsia="Times New Roman" w:hAnsi="Times New Roman" w:cs="Times New Roman"/>
                <w:color w:val="222222"/>
                <w:sz w:val="24"/>
                <w:szCs w:val="24"/>
                <w:lang w:eastAsia="es-CO"/>
              </w:rPr>
              <w:t>,</w:t>
            </w:r>
            <w:r w:rsidR="005565D4" w:rsidRPr="00426CF5">
              <w:rPr>
                <w:rFonts w:ascii="Times New Roman" w:eastAsia="Times New Roman" w:hAnsi="Times New Roman" w:cs="Times New Roman"/>
                <w:color w:val="222222"/>
                <w:sz w:val="24"/>
                <w:szCs w:val="24"/>
                <w:lang w:eastAsia="es-CO"/>
              </w:rPr>
              <w:t xml:space="preserve"> se </w:t>
            </w:r>
            <w:r w:rsidR="00094AE9" w:rsidRPr="00426CF5">
              <w:rPr>
                <w:rFonts w:ascii="Times New Roman" w:eastAsia="Times New Roman" w:hAnsi="Times New Roman" w:cs="Times New Roman"/>
                <w:color w:val="222222"/>
                <w:sz w:val="24"/>
                <w:szCs w:val="24"/>
                <w:lang w:eastAsia="es-CO"/>
              </w:rPr>
              <w:t xml:space="preserve">privilegia el uso de enfoques mixtos que permitan un abordaje sistemático de los diferentes aspectos, relaciones, situaciones o problemas que se vayan a estudiar. </w:t>
            </w:r>
            <w:r w:rsidR="00276468" w:rsidRPr="00426CF5">
              <w:rPr>
                <w:rFonts w:ascii="Times New Roman" w:eastAsia="Times New Roman" w:hAnsi="Times New Roman" w:cs="Times New Roman"/>
                <w:color w:val="222222"/>
                <w:sz w:val="24"/>
                <w:szCs w:val="24"/>
                <w:lang w:eastAsia="es-CO"/>
              </w:rPr>
              <w:t xml:space="preserve">En este sentido, conviene la definición de </w:t>
            </w:r>
            <w:proofErr w:type="spellStart"/>
            <w:r w:rsidR="00276468" w:rsidRPr="00426CF5">
              <w:rPr>
                <w:rFonts w:ascii="Times New Roman" w:eastAsia="Times New Roman" w:hAnsi="Times New Roman" w:cs="Times New Roman"/>
                <w:color w:val="222222"/>
                <w:sz w:val="24"/>
                <w:szCs w:val="24"/>
                <w:lang w:eastAsia="es-CO"/>
              </w:rPr>
              <w:t>Chen</w:t>
            </w:r>
            <w:proofErr w:type="spellEnd"/>
            <w:r w:rsidR="00276468" w:rsidRPr="00426CF5">
              <w:rPr>
                <w:rFonts w:ascii="Times New Roman" w:eastAsia="Times New Roman" w:hAnsi="Times New Roman" w:cs="Times New Roman"/>
                <w:color w:val="222222"/>
                <w:sz w:val="24"/>
                <w:szCs w:val="24"/>
                <w:lang w:eastAsia="es-CO"/>
              </w:rPr>
              <w:t xml:space="preserve"> (2006), cuando afirma que es posible la </w:t>
            </w:r>
          </w:p>
          <w:p w:rsidR="00276468" w:rsidRPr="00426CF5" w:rsidRDefault="00276468" w:rsidP="00426CF5">
            <w:pPr>
              <w:spacing w:after="0" w:line="360" w:lineRule="auto"/>
              <w:jc w:val="both"/>
              <w:rPr>
                <w:rFonts w:ascii="Times New Roman" w:eastAsia="Times New Roman" w:hAnsi="Times New Roman" w:cs="Times New Roman"/>
                <w:color w:val="222222"/>
                <w:sz w:val="24"/>
                <w:szCs w:val="24"/>
                <w:lang w:eastAsia="es-CO"/>
              </w:rPr>
            </w:pPr>
          </w:p>
          <w:p w:rsidR="00276468" w:rsidRPr="00426CF5" w:rsidRDefault="00276468" w:rsidP="00426CF5">
            <w:pPr>
              <w:spacing w:after="0" w:line="360" w:lineRule="auto"/>
              <w:ind w:left="686" w:right="801"/>
              <w:jc w:val="both"/>
              <w:rPr>
                <w:rFonts w:ascii="Times New Roman" w:eastAsia="Times New Roman" w:hAnsi="Times New Roman" w:cs="Times New Roman"/>
                <w:color w:val="222222"/>
                <w:sz w:val="24"/>
                <w:szCs w:val="24"/>
                <w:lang w:eastAsia="es-CO"/>
              </w:rPr>
            </w:pPr>
            <w:r w:rsidRPr="00426CF5">
              <w:rPr>
                <w:rFonts w:ascii="Times New Roman" w:eastAsia="Times New Roman" w:hAnsi="Times New Roman" w:cs="Times New Roman"/>
                <w:color w:val="222222"/>
                <w:sz w:val="24"/>
                <w:szCs w:val="24"/>
                <w:lang w:eastAsia="es-CO"/>
              </w:rPr>
              <w:t xml:space="preserve"> […] integración sistemática de los métodos cuantitativo y cualitativo en un solo estudio con el fin de obtener una “fotografía” más completa del fenómeno, y señala que éstos pueden ser conjuntados de tal manera que las aproximaciones cuantitativa y cualitativa conserven sus estructuras y procedimientos originales (“forma pura de los métodos mixtos”); o bien, que dichos métodos pueden ser adaptados, alterados o sintetizados para efectuar la investigación y lidiar con los costos del estudio (“forma modificada de los métodos mixtos”) en Hernández </w:t>
            </w:r>
            <w:proofErr w:type="spellStart"/>
            <w:r w:rsidRPr="00426CF5">
              <w:rPr>
                <w:rFonts w:ascii="Times New Roman" w:eastAsia="Times New Roman" w:hAnsi="Times New Roman" w:cs="Times New Roman"/>
                <w:color w:val="222222"/>
                <w:sz w:val="24"/>
                <w:szCs w:val="24"/>
                <w:lang w:eastAsia="es-CO"/>
              </w:rPr>
              <w:t>Sampieri</w:t>
            </w:r>
            <w:proofErr w:type="spellEnd"/>
            <w:r w:rsidRPr="00426CF5">
              <w:rPr>
                <w:rFonts w:ascii="Times New Roman" w:eastAsia="Times New Roman" w:hAnsi="Times New Roman" w:cs="Times New Roman"/>
                <w:color w:val="222222"/>
                <w:sz w:val="24"/>
                <w:szCs w:val="24"/>
                <w:lang w:eastAsia="es-CO"/>
              </w:rPr>
              <w:t xml:space="preserve">, R., Fernández Collado, C., &amp; Baptista Lucio, P. (2014:534). </w:t>
            </w:r>
          </w:p>
          <w:p w:rsidR="00E51007" w:rsidRPr="00426CF5" w:rsidRDefault="00E51007" w:rsidP="0063021C">
            <w:pPr>
              <w:spacing w:after="0" w:line="360" w:lineRule="auto"/>
              <w:ind w:right="801"/>
              <w:jc w:val="both"/>
              <w:rPr>
                <w:rFonts w:ascii="Times New Roman" w:eastAsia="Times New Roman" w:hAnsi="Times New Roman" w:cs="Times New Roman"/>
                <w:color w:val="222222"/>
                <w:sz w:val="24"/>
                <w:szCs w:val="24"/>
                <w:lang w:eastAsia="es-CO"/>
              </w:rPr>
            </w:pPr>
            <w:bookmarkStart w:id="0" w:name="_GoBack"/>
            <w:bookmarkEnd w:id="0"/>
          </w:p>
          <w:p w:rsidR="00E405E4" w:rsidRPr="00426CF5" w:rsidRDefault="00520470" w:rsidP="00426CF5">
            <w:pPr>
              <w:spacing w:after="0" w:line="360" w:lineRule="auto"/>
              <w:jc w:val="both"/>
              <w:rPr>
                <w:rFonts w:ascii="Times New Roman" w:eastAsia="Times New Roman" w:hAnsi="Times New Roman" w:cs="Times New Roman"/>
                <w:color w:val="222222"/>
                <w:sz w:val="24"/>
                <w:szCs w:val="24"/>
                <w:lang w:eastAsia="es-CO"/>
              </w:rPr>
            </w:pPr>
            <w:r w:rsidRPr="00426CF5">
              <w:rPr>
                <w:rFonts w:ascii="Times New Roman" w:eastAsia="Times New Roman" w:hAnsi="Times New Roman" w:cs="Times New Roman"/>
                <w:color w:val="222222"/>
                <w:sz w:val="24"/>
                <w:szCs w:val="24"/>
                <w:lang w:eastAsia="es-CO"/>
              </w:rPr>
              <w:t>En un primer momento</w:t>
            </w:r>
            <w:r w:rsidR="00E756DF" w:rsidRPr="00426CF5">
              <w:rPr>
                <w:rFonts w:ascii="Times New Roman" w:eastAsia="Times New Roman" w:hAnsi="Times New Roman" w:cs="Times New Roman"/>
                <w:color w:val="222222"/>
                <w:sz w:val="24"/>
                <w:szCs w:val="24"/>
                <w:lang w:eastAsia="es-CO"/>
              </w:rPr>
              <w:t>,</w:t>
            </w:r>
            <w:r w:rsidRPr="00426CF5">
              <w:rPr>
                <w:rFonts w:ascii="Times New Roman" w:eastAsia="Times New Roman" w:hAnsi="Times New Roman" w:cs="Times New Roman"/>
                <w:color w:val="222222"/>
                <w:sz w:val="24"/>
                <w:szCs w:val="24"/>
                <w:lang w:eastAsia="es-CO"/>
              </w:rPr>
              <w:t xml:space="preserve"> se realizará un análisis que permita identificar de las 296 IES que existen en la actualidad en el país, cuáles se ubican en </w:t>
            </w:r>
            <w:r w:rsidRPr="00426CF5">
              <w:rPr>
                <w:rFonts w:ascii="Times New Roman" w:eastAsia="Times New Roman" w:hAnsi="Times New Roman" w:cs="Times New Roman"/>
                <w:b/>
                <w:color w:val="222222"/>
                <w:sz w:val="24"/>
                <w:szCs w:val="24"/>
                <w:lang w:eastAsia="es-CO"/>
              </w:rPr>
              <w:t>tres</w:t>
            </w:r>
            <w:r w:rsidRPr="00426CF5">
              <w:rPr>
                <w:rFonts w:ascii="Times New Roman" w:eastAsia="Times New Roman" w:hAnsi="Times New Roman" w:cs="Times New Roman"/>
                <w:color w:val="222222"/>
                <w:sz w:val="24"/>
                <w:szCs w:val="24"/>
                <w:lang w:eastAsia="es-CO"/>
              </w:rPr>
              <w:t xml:space="preserve"> de las regiones con mayor afectación por el conflicto armado del paí</w:t>
            </w:r>
            <w:r w:rsidR="00C41810" w:rsidRPr="00426CF5">
              <w:rPr>
                <w:rFonts w:ascii="Times New Roman" w:eastAsia="Times New Roman" w:hAnsi="Times New Roman" w:cs="Times New Roman"/>
                <w:color w:val="222222"/>
                <w:sz w:val="24"/>
                <w:szCs w:val="24"/>
                <w:lang w:eastAsia="es-CO"/>
              </w:rPr>
              <w:t xml:space="preserve">s. Para ello, es indispensable el establecimiento de una </w:t>
            </w:r>
          </w:p>
          <w:p w:rsidR="00202E06" w:rsidRPr="00426CF5" w:rsidRDefault="00202E06" w:rsidP="00426CF5">
            <w:pPr>
              <w:spacing w:after="0" w:line="360" w:lineRule="auto"/>
              <w:jc w:val="both"/>
              <w:rPr>
                <w:rFonts w:ascii="Times New Roman" w:eastAsia="Times New Roman" w:hAnsi="Times New Roman" w:cs="Times New Roman"/>
                <w:color w:val="222222"/>
                <w:sz w:val="24"/>
                <w:szCs w:val="24"/>
                <w:lang w:eastAsia="es-CO"/>
              </w:rPr>
            </w:pPr>
            <w:r w:rsidRPr="00426CF5">
              <w:rPr>
                <w:rFonts w:ascii="Times New Roman" w:eastAsia="Times New Roman" w:hAnsi="Times New Roman" w:cs="Times New Roman"/>
                <w:b/>
                <w:color w:val="222222"/>
                <w:sz w:val="24"/>
                <w:szCs w:val="24"/>
                <w:lang w:eastAsia="es-CO"/>
              </w:rPr>
              <w:t>Muestra no probabilística</w:t>
            </w:r>
            <w:r w:rsidR="00C41810" w:rsidRPr="00426CF5">
              <w:rPr>
                <w:rFonts w:ascii="Times New Roman" w:eastAsia="Times New Roman" w:hAnsi="Times New Roman" w:cs="Times New Roman"/>
                <w:color w:val="222222"/>
                <w:sz w:val="24"/>
                <w:szCs w:val="24"/>
                <w:lang w:eastAsia="es-CO"/>
              </w:rPr>
              <w:t xml:space="preserve">, la cual posibilita la definición de </w:t>
            </w:r>
            <w:r w:rsidRPr="00426CF5">
              <w:rPr>
                <w:rFonts w:ascii="Times New Roman" w:eastAsia="Times New Roman" w:hAnsi="Times New Roman" w:cs="Times New Roman"/>
                <w:color w:val="222222"/>
                <w:sz w:val="24"/>
                <w:szCs w:val="24"/>
                <w:lang w:eastAsia="es-CO"/>
              </w:rPr>
              <w:t xml:space="preserve">la población en la que la elección de los elementos no depende de la probabilidad, sino de las características de la investigación”, Hernández </w:t>
            </w:r>
            <w:proofErr w:type="spellStart"/>
            <w:r w:rsidRPr="00426CF5">
              <w:rPr>
                <w:rFonts w:ascii="Times New Roman" w:eastAsia="Times New Roman" w:hAnsi="Times New Roman" w:cs="Times New Roman"/>
                <w:color w:val="222222"/>
                <w:sz w:val="24"/>
                <w:szCs w:val="24"/>
                <w:lang w:eastAsia="es-CO"/>
              </w:rPr>
              <w:t>Sampieri</w:t>
            </w:r>
            <w:proofErr w:type="spellEnd"/>
            <w:r w:rsidRPr="00426CF5">
              <w:rPr>
                <w:rFonts w:ascii="Times New Roman" w:eastAsia="Times New Roman" w:hAnsi="Times New Roman" w:cs="Times New Roman"/>
                <w:color w:val="222222"/>
                <w:sz w:val="24"/>
                <w:szCs w:val="24"/>
                <w:lang w:eastAsia="es-CO"/>
              </w:rPr>
              <w:t>, R., Fernández Collado, C., &amp; Baptista Lucio, P. (2014:176).</w:t>
            </w:r>
            <w:r w:rsidR="00C41810" w:rsidRPr="00426CF5">
              <w:rPr>
                <w:rFonts w:ascii="Times New Roman" w:eastAsia="Times New Roman" w:hAnsi="Times New Roman" w:cs="Times New Roman"/>
                <w:color w:val="222222"/>
                <w:sz w:val="24"/>
                <w:szCs w:val="24"/>
                <w:lang w:eastAsia="es-CO"/>
              </w:rPr>
              <w:t xml:space="preserve"> De esta manera, se contempla la revisión de las regiones seleccionadas a priori, en orden a establecer la existencia de mínimo dos IES en estos departamentos, de manera que se pueda identificar en ellas los criterios que se desprenden del planteamiento del problema y de los objetivos de la investigación. Por tanto, la técnica a utilizar será el muestreo por criterios y muestreo por conveniencia. Este tipo de combinación es posible hacerlas sin detrimento a la investigación, como lo afirman </w:t>
            </w:r>
            <w:r w:rsidR="00C41810" w:rsidRPr="00426CF5">
              <w:rPr>
                <w:rFonts w:ascii="Times New Roman" w:eastAsia="Times New Roman" w:hAnsi="Times New Roman" w:cs="Times New Roman"/>
                <w:color w:val="222222"/>
                <w:sz w:val="24"/>
                <w:szCs w:val="24"/>
                <w:lang w:eastAsia="es-CO"/>
              </w:rPr>
              <w:lastRenderedPageBreak/>
              <w:t xml:space="preserve">Hernández </w:t>
            </w:r>
            <w:proofErr w:type="spellStart"/>
            <w:r w:rsidR="00C41810" w:rsidRPr="00426CF5">
              <w:rPr>
                <w:rFonts w:ascii="Times New Roman" w:eastAsia="Times New Roman" w:hAnsi="Times New Roman" w:cs="Times New Roman"/>
                <w:color w:val="222222"/>
                <w:sz w:val="24"/>
                <w:szCs w:val="24"/>
                <w:lang w:eastAsia="es-CO"/>
              </w:rPr>
              <w:t>Sampieri</w:t>
            </w:r>
            <w:proofErr w:type="spellEnd"/>
            <w:r w:rsidR="00C41810" w:rsidRPr="00426CF5">
              <w:rPr>
                <w:rFonts w:ascii="Times New Roman" w:eastAsia="Times New Roman" w:hAnsi="Times New Roman" w:cs="Times New Roman"/>
                <w:color w:val="222222"/>
                <w:sz w:val="24"/>
                <w:szCs w:val="24"/>
                <w:lang w:eastAsia="es-CO"/>
              </w:rPr>
              <w:t>, R.; Fernández Collado, C.; Baptista Lucio, P. (2014) que “una misma investigación requiere una estrategia de muestreo mixta que combine varios tipos de muestra” (pág. 390)</w:t>
            </w:r>
            <w:r w:rsidR="00F42295" w:rsidRPr="00426CF5">
              <w:rPr>
                <w:rFonts w:ascii="Times New Roman" w:eastAsia="Times New Roman" w:hAnsi="Times New Roman" w:cs="Times New Roman"/>
                <w:color w:val="222222"/>
                <w:sz w:val="24"/>
                <w:szCs w:val="24"/>
                <w:lang w:eastAsia="es-CO"/>
              </w:rPr>
              <w:t xml:space="preserve"> en Patiño M., F. (2019</w:t>
            </w:r>
            <w:r w:rsidR="00DE0D41" w:rsidRPr="00426CF5">
              <w:rPr>
                <w:rFonts w:ascii="Times New Roman" w:eastAsia="Times New Roman" w:hAnsi="Times New Roman" w:cs="Times New Roman"/>
                <w:color w:val="222222"/>
                <w:sz w:val="24"/>
                <w:szCs w:val="24"/>
                <w:lang w:eastAsia="es-CO"/>
              </w:rPr>
              <w:t>b</w:t>
            </w:r>
            <w:r w:rsidR="00F42295" w:rsidRPr="00426CF5">
              <w:rPr>
                <w:rFonts w:ascii="Times New Roman" w:eastAsia="Times New Roman" w:hAnsi="Times New Roman" w:cs="Times New Roman"/>
                <w:color w:val="222222"/>
                <w:sz w:val="24"/>
                <w:szCs w:val="24"/>
                <w:lang w:eastAsia="es-CO"/>
              </w:rPr>
              <w:t xml:space="preserve">). </w:t>
            </w:r>
            <w:r w:rsidR="001E4A5C" w:rsidRPr="00426CF5">
              <w:rPr>
                <w:rFonts w:ascii="Times New Roman" w:eastAsia="Times New Roman" w:hAnsi="Times New Roman" w:cs="Times New Roman"/>
                <w:color w:val="222222"/>
                <w:sz w:val="24"/>
                <w:szCs w:val="24"/>
                <w:lang w:eastAsia="es-CO"/>
              </w:rPr>
              <w:t>La</w:t>
            </w:r>
            <w:r w:rsidR="00E756DF" w:rsidRPr="00426CF5">
              <w:rPr>
                <w:rFonts w:ascii="Times New Roman" w:eastAsia="Times New Roman" w:hAnsi="Times New Roman" w:cs="Times New Roman"/>
                <w:color w:val="222222"/>
                <w:sz w:val="24"/>
                <w:szCs w:val="24"/>
                <w:lang w:eastAsia="es-CO"/>
              </w:rPr>
              <w:t xml:space="preserve"> aplicación de estas técnicas permitirá la definición de las tres (3) IES, una por cada región, para desarrollar el segundo momento, orientado al trabajo de campo. </w:t>
            </w:r>
          </w:p>
          <w:p w:rsidR="00D43520" w:rsidRPr="00426CF5" w:rsidRDefault="00D43520" w:rsidP="00426CF5">
            <w:pPr>
              <w:spacing w:after="0" w:line="360" w:lineRule="auto"/>
              <w:jc w:val="both"/>
              <w:rPr>
                <w:rFonts w:ascii="Times New Roman" w:eastAsia="Times New Roman" w:hAnsi="Times New Roman" w:cs="Times New Roman"/>
                <w:color w:val="222222"/>
                <w:sz w:val="24"/>
                <w:szCs w:val="24"/>
                <w:lang w:eastAsia="es-CO"/>
              </w:rPr>
            </w:pPr>
          </w:p>
          <w:p w:rsidR="005321F0" w:rsidRPr="00426CF5" w:rsidRDefault="00826320" w:rsidP="00426CF5">
            <w:pPr>
              <w:spacing w:after="0" w:line="360" w:lineRule="auto"/>
              <w:jc w:val="both"/>
              <w:rPr>
                <w:rFonts w:ascii="Times New Roman" w:hAnsi="Times New Roman" w:cs="Times New Roman"/>
                <w:sz w:val="24"/>
                <w:szCs w:val="24"/>
              </w:rPr>
            </w:pPr>
            <w:r w:rsidRPr="00426CF5">
              <w:rPr>
                <w:rFonts w:ascii="Times New Roman" w:eastAsia="Times New Roman" w:hAnsi="Times New Roman" w:cs="Times New Roman"/>
                <w:color w:val="222222"/>
                <w:sz w:val="24"/>
                <w:szCs w:val="24"/>
                <w:lang w:eastAsia="es-CO"/>
              </w:rPr>
              <w:t xml:space="preserve">Para el segundo momento de la investigación, se llevarán a cabo técnicas de orden cualitativo tales como el </w:t>
            </w:r>
            <w:r w:rsidR="001E4A5C" w:rsidRPr="00426CF5">
              <w:rPr>
                <w:rFonts w:ascii="Times New Roman" w:eastAsia="Times New Roman" w:hAnsi="Times New Roman" w:cs="Times New Roman"/>
                <w:color w:val="222222"/>
                <w:sz w:val="24"/>
                <w:szCs w:val="24"/>
                <w:lang w:eastAsia="es-CO"/>
              </w:rPr>
              <w:t xml:space="preserve">Análisis </w:t>
            </w:r>
            <w:r w:rsidRPr="00426CF5">
              <w:rPr>
                <w:rFonts w:ascii="Times New Roman" w:eastAsia="Times New Roman" w:hAnsi="Times New Roman" w:cs="Times New Roman"/>
                <w:color w:val="222222"/>
                <w:sz w:val="24"/>
                <w:szCs w:val="24"/>
                <w:lang w:eastAsia="es-CO"/>
              </w:rPr>
              <w:t xml:space="preserve">de </w:t>
            </w:r>
            <w:r w:rsidR="001E4A5C" w:rsidRPr="00426CF5">
              <w:rPr>
                <w:rFonts w:ascii="Times New Roman" w:eastAsia="Times New Roman" w:hAnsi="Times New Roman" w:cs="Times New Roman"/>
                <w:color w:val="222222"/>
                <w:sz w:val="24"/>
                <w:szCs w:val="24"/>
                <w:lang w:eastAsia="es-CO"/>
              </w:rPr>
              <w:t>Contenido</w:t>
            </w:r>
            <w:r w:rsidRPr="00426CF5">
              <w:rPr>
                <w:rFonts w:ascii="Times New Roman" w:eastAsia="Times New Roman" w:hAnsi="Times New Roman" w:cs="Times New Roman"/>
                <w:color w:val="222222"/>
                <w:sz w:val="24"/>
                <w:szCs w:val="24"/>
                <w:lang w:eastAsia="es-CO"/>
              </w:rPr>
              <w:t xml:space="preserve">, </w:t>
            </w:r>
            <w:r w:rsidR="003543FE" w:rsidRPr="00426CF5">
              <w:rPr>
                <w:rFonts w:ascii="Times New Roman" w:eastAsia="Times New Roman" w:hAnsi="Times New Roman" w:cs="Times New Roman"/>
                <w:color w:val="222222"/>
                <w:sz w:val="24"/>
                <w:szCs w:val="24"/>
                <w:lang w:eastAsia="es-CO"/>
              </w:rPr>
              <w:t xml:space="preserve">en tanto que este “se configura, como una técnica objetiva, sistemática, cualitativa y cuantitativa que trabaja con materiales representativos, marcada por la exhaustividad y con posibilidades de generalización” </w:t>
            </w:r>
            <w:r w:rsidR="005321F0" w:rsidRPr="00426CF5">
              <w:rPr>
                <w:rFonts w:ascii="Times New Roman" w:hAnsi="Times New Roman" w:cs="Times New Roman"/>
                <w:sz w:val="24"/>
                <w:szCs w:val="24"/>
              </w:rPr>
              <w:t>Porta, L. &amp; Silva, M. (2003, p. 8).</w:t>
            </w:r>
          </w:p>
          <w:p w:rsidR="009E681B" w:rsidRPr="00426CF5" w:rsidRDefault="005321F0" w:rsidP="00426CF5">
            <w:pPr>
              <w:spacing w:after="0" w:line="360" w:lineRule="auto"/>
              <w:jc w:val="both"/>
              <w:rPr>
                <w:rFonts w:ascii="Times New Roman" w:hAnsi="Times New Roman" w:cs="Times New Roman"/>
                <w:sz w:val="24"/>
                <w:szCs w:val="24"/>
              </w:rPr>
            </w:pPr>
            <w:r w:rsidRPr="00426CF5">
              <w:rPr>
                <w:rFonts w:ascii="Times New Roman" w:hAnsi="Times New Roman" w:cs="Times New Roman"/>
                <w:sz w:val="24"/>
                <w:szCs w:val="24"/>
              </w:rPr>
              <w:t>Asimismo, Laurence</w:t>
            </w:r>
            <w:r w:rsidR="003E7110" w:rsidRPr="00426CF5">
              <w:rPr>
                <w:rFonts w:ascii="Times New Roman" w:hAnsi="Times New Roman" w:cs="Times New Roman"/>
                <w:sz w:val="24"/>
                <w:szCs w:val="24"/>
              </w:rPr>
              <w:t xml:space="preserve"> </w:t>
            </w:r>
            <w:proofErr w:type="spellStart"/>
            <w:r w:rsidR="003E7110" w:rsidRPr="00426CF5">
              <w:rPr>
                <w:rFonts w:ascii="Times New Roman" w:hAnsi="Times New Roman" w:cs="Times New Roman"/>
                <w:sz w:val="24"/>
                <w:szCs w:val="24"/>
              </w:rPr>
              <w:t>Ba</w:t>
            </w:r>
            <w:r w:rsidRPr="00426CF5">
              <w:rPr>
                <w:rFonts w:ascii="Times New Roman" w:hAnsi="Times New Roman" w:cs="Times New Roman"/>
                <w:sz w:val="24"/>
                <w:szCs w:val="24"/>
              </w:rPr>
              <w:t>r</w:t>
            </w:r>
            <w:r w:rsidR="003E7110" w:rsidRPr="00426CF5">
              <w:rPr>
                <w:rFonts w:ascii="Times New Roman" w:hAnsi="Times New Roman" w:cs="Times New Roman"/>
                <w:sz w:val="24"/>
                <w:szCs w:val="24"/>
              </w:rPr>
              <w:t>d</w:t>
            </w:r>
            <w:r w:rsidRPr="00426CF5">
              <w:rPr>
                <w:rFonts w:ascii="Times New Roman" w:hAnsi="Times New Roman" w:cs="Times New Roman"/>
                <w:sz w:val="24"/>
                <w:szCs w:val="24"/>
              </w:rPr>
              <w:t>in</w:t>
            </w:r>
            <w:proofErr w:type="spellEnd"/>
            <w:r w:rsidR="009E681B" w:rsidRPr="00426CF5">
              <w:rPr>
                <w:rFonts w:ascii="Times New Roman" w:hAnsi="Times New Roman" w:cs="Times New Roman"/>
                <w:sz w:val="24"/>
                <w:szCs w:val="24"/>
              </w:rPr>
              <w:t xml:space="preserve"> (2007),  afirma que el análisis de contenido es </w:t>
            </w:r>
          </w:p>
          <w:p w:rsidR="009E681B" w:rsidRPr="00426CF5" w:rsidRDefault="009E681B" w:rsidP="00426CF5">
            <w:pPr>
              <w:spacing w:after="0" w:line="360" w:lineRule="auto"/>
              <w:ind w:left="567" w:right="636"/>
              <w:jc w:val="both"/>
              <w:rPr>
                <w:rFonts w:ascii="Times New Roman" w:hAnsi="Times New Roman" w:cs="Times New Roman"/>
                <w:sz w:val="24"/>
                <w:szCs w:val="24"/>
              </w:rPr>
            </w:pPr>
            <w:r w:rsidRPr="00426CF5">
              <w:rPr>
                <w:rFonts w:ascii="Times New Roman" w:hAnsi="Times New Roman" w:cs="Times New Roman"/>
                <w:sz w:val="24"/>
                <w:szCs w:val="24"/>
              </w:rPr>
              <w:t xml:space="preserve">“un conjunto de instrumentos metodológicos, cada vez más perfectos y en contante mejora, aplicados a “discursos” (contenidos y continentes) extremadamente diversificados. El factor común de frecuencias de estas técnicas múltiples y multiplicadas –desde el cálculo de frecuencias suministradoras de datos cifrados hasta la extracción de estructuras que se </w:t>
            </w:r>
            <w:proofErr w:type="spellStart"/>
            <w:r w:rsidRPr="00426CF5">
              <w:rPr>
                <w:rFonts w:ascii="Times New Roman" w:hAnsi="Times New Roman" w:cs="Times New Roman"/>
                <w:sz w:val="24"/>
                <w:szCs w:val="24"/>
              </w:rPr>
              <w:t>tradcen</w:t>
            </w:r>
            <w:proofErr w:type="spellEnd"/>
            <w:r w:rsidRPr="00426CF5">
              <w:rPr>
                <w:rFonts w:ascii="Times New Roman" w:hAnsi="Times New Roman" w:cs="Times New Roman"/>
                <w:sz w:val="24"/>
                <w:szCs w:val="24"/>
              </w:rPr>
              <w:t xml:space="preserve"> e modelos- es una hermenéutica controlada, basada en la deducción: la inferencia. En tanto que esfuerzo de interpretación, el análisis de contenido se mueve en dos polos: el del rigor de la objetividad y el de la fecundidad de la subjetividad” (2007, p. 7)</w:t>
            </w:r>
          </w:p>
          <w:p w:rsidR="00E405E4" w:rsidRPr="00426CF5" w:rsidRDefault="00E94873" w:rsidP="00426CF5">
            <w:pPr>
              <w:spacing w:after="0" w:line="360" w:lineRule="auto"/>
              <w:jc w:val="both"/>
              <w:rPr>
                <w:rFonts w:ascii="Times New Roman" w:eastAsia="Times New Roman" w:hAnsi="Times New Roman" w:cs="Times New Roman"/>
                <w:color w:val="222222"/>
                <w:sz w:val="24"/>
                <w:szCs w:val="24"/>
                <w:lang w:eastAsia="es-CO"/>
              </w:rPr>
            </w:pPr>
            <w:r w:rsidRPr="00426CF5">
              <w:rPr>
                <w:rFonts w:ascii="Times New Roman" w:eastAsia="Times New Roman" w:hAnsi="Times New Roman" w:cs="Times New Roman"/>
                <w:color w:val="222222"/>
                <w:sz w:val="24"/>
                <w:szCs w:val="24"/>
                <w:lang w:eastAsia="es-CO"/>
              </w:rPr>
              <w:t>Por tanto, para ello, serán requeridos el uso de instrumentos tales como: las e</w:t>
            </w:r>
            <w:r w:rsidR="00C60CE0" w:rsidRPr="00426CF5">
              <w:rPr>
                <w:rFonts w:ascii="Times New Roman" w:eastAsia="Times New Roman" w:hAnsi="Times New Roman" w:cs="Times New Roman"/>
                <w:color w:val="222222"/>
                <w:sz w:val="24"/>
                <w:szCs w:val="24"/>
                <w:lang w:eastAsia="es-CO"/>
              </w:rPr>
              <w:t xml:space="preserve">ntrevistas </w:t>
            </w:r>
            <w:proofErr w:type="spellStart"/>
            <w:r w:rsidR="00C60CE0" w:rsidRPr="00426CF5">
              <w:rPr>
                <w:rFonts w:ascii="Times New Roman" w:eastAsia="Times New Roman" w:hAnsi="Times New Roman" w:cs="Times New Roman"/>
                <w:color w:val="222222"/>
                <w:sz w:val="24"/>
                <w:szCs w:val="24"/>
                <w:lang w:eastAsia="es-CO"/>
              </w:rPr>
              <w:t>semi</w:t>
            </w:r>
            <w:r w:rsidRPr="00426CF5">
              <w:rPr>
                <w:rFonts w:ascii="Times New Roman" w:eastAsia="Times New Roman" w:hAnsi="Times New Roman" w:cs="Times New Roman"/>
                <w:color w:val="222222"/>
                <w:sz w:val="24"/>
                <w:szCs w:val="24"/>
                <w:lang w:eastAsia="es-CO"/>
              </w:rPr>
              <w:t>estructuradas</w:t>
            </w:r>
            <w:proofErr w:type="spellEnd"/>
            <w:r w:rsidRPr="00426CF5">
              <w:rPr>
                <w:rFonts w:ascii="Times New Roman" w:eastAsia="Times New Roman" w:hAnsi="Times New Roman" w:cs="Times New Roman"/>
                <w:color w:val="222222"/>
                <w:sz w:val="24"/>
                <w:szCs w:val="24"/>
                <w:lang w:eastAsia="es-CO"/>
              </w:rPr>
              <w:t xml:space="preserve">, diarios de campo o matrices categoriales, que permitan una adecuada sistematización de la información recabada. Estos instrumentos, al igual que el segundo momento definido trabajo de campo, el cual se justifica desde los objetivos específicos del proyecto, enunciados con antelación. </w:t>
            </w:r>
          </w:p>
          <w:p w:rsidR="00E405E4" w:rsidRPr="00426CF5" w:rsidRDefault="00E405E4" w:rsidP="00426CF5">
            <w:pPr>
              <w:spacing w:after="0" w:line="360" w:lineRule="auto"/>
              <w:jc w:val="both"/>
              <w:rPr>
                <w:rFonts w:ascii="Times New Roman" w:eastAsia="Times New Roman" w:hAnsi="Times New Roman" w:cs="Times New Roman"/>
                <w:color w:val="222222"/>
                <w:sz w:val="24"/>
                <w:szCs w:val="24"/>
                <w:lang w:eastAsia="es-CO"/>
              </w:rPr>
            </w:pPr>
          </w:p>
          <w:p w:rsidR="00EC6C0D" w:rsidRPr="00426CF5" w:rsidRDefault="00EC6C0D" w:rsidP="00426CF5">
            <w:pPr>
              <w:spacing w:after="0" w:line="360" w:lineRule="auto"/>
              <w:jc w:val="both"/>
              <w:rPr>
                <w:rFonts w:ascii="Times New Roman" w:eastAsia="Times New Roman" w:hAnsi="Times New Roman" w:cs="Times New Roman"/>
                <w:b/>
                <w:color w:val="222222"/>
                <w:sz w:val="24"/>
                <w:szCs w:val="24"/>
                <w:lang w:eastAsia="es-CO"/>
              </w:rPr>
            </w:pPr>
            <w:r w:rsidRPr="00426CF5">
              <w:rPr>
                <w:rFonts w:ascii="Segoe UI Symbol" w:eastAsia="Times New Roman" w:hAnsi="Segoe UI Symbol" w:cs="Segoe UI Symbol"/>
                <w:b/>
                <w:color w:val="222222"/>
                <w:sz w:val="24"/>
                <w:szCs w:val="24"/>
                <w:lang w:eastAsia="es-CO"/>
              </w:rPr>
              <w:t>✓</w:t>
            </w:r>
            <w:r w:rsidR="00570E5B" w:rsidRPr="00426CF5">
              <w:rPr>
                <w:rFonts w:ascii="Times New Roman" w:eastAsia="Times New Roman" w:hAnsi="Times New Roman" w:cs="Times New Roman"/>
                <w:b/>
                <w:color w:val="222222"/>
                <w:sz w:val="24"/>
                <w:szCs w:val="24"/>
                <w:lang w:eastAsia="es-CO"/>
              </w:rPr>
              <w:t xml:space="preserve"> </w:t>
            </w:r>
            <w:r w:rsidRPr="00426CF5">
              <w:rPr>
                <w:rFonts w:ascii="Times New Roman" w:eastAsia="Times New Roman" w:hAnsi="Times New Roman" w:cs="Times New Roman"/>
                <w:b/>
                <w:color w:val="222222"/>
                <w:sz w:val="24"/>
                <w:szCs w:val="24"/>
                <w:lang w:eastAsia="es-CO"/>
              </w:rPr>
              <w:t xml:space="preserve">Consideraciones éticas: </w:t>
            </w:r>
          </w:p>
          <w:p w:rsidR="00426CF5" w:rsidRPr="00426CF5" w:rsidRDefault="00EC6C0D" w:rsidP="00426CF5">
            <w:pPr>
              <w:spacing w:after="0" w:line="360" w:lineRule="auto"/>
              <w:jc w:val="both"/>
              <w:rPr>
                <w:rFonts w:ascii="Times New Roman" w:eastAsia="Times New Roman" w:hAnsi="Times New Roman" w:cs="Times New Roman"/>
                <w:color w:val="222222"/>
                <w:sz w:val="24"/>
                <w:szCs w:val="24"/>
                <w:lang w:eastAsia="es-CO"/>
              </w:rPr>
            </w:pPr>
            <w:r w:rsidRPr="00426CF5">
              <w:rPr>
                <w:rFonts w:ascii="Times New Roman" w:eastAsia="Times New Roman" w:hAnsi="Times New Roman" w:cs="Times New Roman"/>
                <w:color w:val="222222"/>
                <w:sz w:val="24"/>
                <w:szCs w:val="24"/>
                <w:lang w:eastAsia="es-CO"/>
              </w:rPr>
              <w:t xml:space="preserve">Dado el alcance del segundo momento de la investigación, el cual contempla el trabajo directo con docentes de asignaturas de Humanidades de las IES seleccionadas, se desarrolla un </w:t>
            </w:r>
            <w:r w:rsidRPr="00426CF5">
              <w:rPr>
                <w:rFonts w:ascii="Times New Roman" w:eastAsia="Times New Roman" w:hAnsi="Times New Roman" w:cs="Times New Roman"/>
                <w:b/>
                <w:color w:val="222222"/>
                <w:sz w:val="24"/>
                <w:szCs w:val="24"/>
                <w:lang w:eastAsia="es-CO"/>
              </w:rPr>
              <w:t>Consentimiento Informado</w:t>
            </w:r>
            <w:r w:rsidRPr="00426CF5">
              <w:rPr>
                <w:rFonts w:ascii="Times New Roman" w:eastAsia="Times New Roman" w:hAnsi="Times New Roman" w:cs="Times New Roman"/>
                <w:color w:val="222222"/>
                <w:sz w:val="24"/>
                <w:szCs w:val="24"/>
                <w:lang w:eastAsia="es-CO"/>
              </w:rPr>
              <w:t xml:space="preserve">, utilizará para cada uno de los casos. Este Consentimiento contiene información detallada sobre los objetivos, alcance de la investigación, tratamiento de la información, confidencialidad de los datos personales, entre otros. Asimismo, se describen las dos etapas de recolección de la información: Entrevista </w:t>
            </w:r>
            <w:proofErr w:type="spellStart"/>
            <w:r w:rsidRPr="00426CF5">
              <w:rPr>
                <w:rFonts w:ascii="Times New Roman" w:eastAsia="Times New Roman" w:hAnsi="Times New Roman" w:cs="Times New Roman"/>
                <w:color w:val="222222"/>
                <w:sz w:val="24"/>
                <w:szCs w:val="24"/>
                <w:lang w:eastAsia="es-CO"/>
              </w:rPr>
              <w:t>Semiestructurada</w:t>
            </w:r>
            <w:proofErr w:type="spellEnd"/>
            <w:r w:rsidRPr="00426CF5">
              <w:rPr>
                <w:rFonts w:ascii="Times New Roman" w:eastAsia="Times New Roman" w:hAnsi="Times New Roman" w:cs="Times New Roman"/>
                <w:color w:val="222222"/>
                <w:sz w:val="24"/>
                <w:szCs w:val="24"/>
                <w:lang w:eastAsia="es-CO"/>
              </w:rPr>
              <w:t xml:space="preserve"> y Práctica de Observación de Clase. </w:t>
            </w:r>
            <w:r w:rsidR="009E681B" w:rsidRPr="00426CF5">
              <w:rPr>
                <w:rFonts w:ascii="Times New Roman" w:eastAsia="Times New Roman" w:hAnsi="Times New Roman" w:cs="Times New Roman"/>
                <w:color w:val="222222"/>
                <w:sz w:val="24"/>
                <w:szCs w:val="24"/>
                <w:lang w:eastAsia="es-CO"/>
              </w:rPr>
              <w:t xml:space="preserve"> (Ver </w:t>
            </w:r>
            <w:hyperlink r:id="rId20" w:history="1">
              <w:r w:rsidR="009E681B" w:rsidRPr="00426CF5">
                <w:rPr>
                  <w:rStyle w:val="Hipervnculo"/>
                  <w:rFonts w:ascii="Times New Roman" w:eastAsia="Times New Roman" w:hAnsi="Times New Roman" w:cs="Times New Roman"/>
                  <w:sz w:val="24"/>
                  <w:szCs w:val="24"/>
                  <w:lang w:eastAsia="es-CO"/>
                </w:rPr>
                <w:t>Consentimiento Informado</w:t>
              </w:r>
            </w:hyperlink>
            <w:r w:rsidR="009E681B" w:rsidRPr="00426CF5">
              <w:rPr>
                <w:rFonts w:ascii="Times New Roman" w:eastAsia="Times New Roman" w:hAnsi="Times New Roman" w:cs="Times New Roman"/>
                <w:color w:val="222222"/>
                <w:sz w:val="24"/>
                <w:szCs w:val="24"/>
                <w:lang w:eastAsia="es-CO"/>
              </w:rPr>
              <w:t>)</w:t>
            </w:r>
          </w:p>
        </w:tc>
      </w:tr>
      <w:tr w:rsidR="001D6087" w:rsidRPr="00426CF5" w:rsidTr="001D6087">
        <w:tc>
          <w:tcPr>
            <w:tcW w:w="0" w:type="auto"/>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426CF5" w:rsidRDefault="00426CF5" w:rsidP="001D6087">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p>
          <w:p w:rsidR="001D6087" w:rsidRPr="00426CF5" w:rsidRDefault="001D6087" w:rsidP="001D6087">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426CF5">
              <w:rPr>
                <w:rFonts w:ascii="Times New Roman" w:eastAsia="Times New Roman" w:hAnsi="Times New Roman" w:cs="Times New Roman"/>
                <w:b/>
                <w:bCs/>
                <w:color w:val="222222"/>
                <w:sz w:val="24"/>
                <w:szCs w:val="24"/>
                <w:lang w:eastAsia="es-CO"/>
              </w:rPr>
              <w:lastRenderedPageBreak/>
              <w:t>Resultados esperados</w:t>
            </w:r>
          </w:p>
        </w:tc>
      </w:tr>
      <w:tr w:rsidR="001D6087" w:rsidRPr="00426CF5"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5045B8" w:rsidRPr="00426CF5" w:rsidRDefault="005045B8" w:rsidP="001D6087">
            <w:pPr>
              <w:spacing w:after="0" w:line="240" w:lineRule="auto"/>
              <w:jc w:val="both"/>
              <w:rPr>
                <w:rFonts w:ascii="Times New Roman" w:eastAsia="Times New Roman" w:hAnsi="Times New Roman" w:cs="Times New Roman"/>
                <w:color w:val="222222"/>
                <w:sz w:val="24"/>
                <w:szCs w:val="24"/>
                <w:lang w:eastAsia="es-CO"/>
              </w:rPr>
            </w:pPr>
          </w:p>
          <w:tbl>
            <w:tblPr>
              <w:tblW w:w="13728" w:type="dxa"/>
              <w:jc w:val="center"/>
              <w:tblLook w:val="0000" w:firstRow="0" w:lastRow="0" w:firstColumn="0" w:lastColumn="0" w:noHBand="0" w:noVBand="0"/>
            </w:tblPr>
            <w:tblGrid>
              <w:gridCol w:w="4412"/>
              <w:gridCol w:w="3972"/>
              <w:gridCol w:w="5344"/>
            </w:tblGrid>
            <w:tr w:rsidR="005045B8" w:rsidRPr="00426CF5" w:rsidTr="00426CF5">
              <w:trPr>
                <w:trHeight w:val="223"/>
                <w:jc w:val="center"/>
              </w:trPr>
              <w:tc>
                <w:tcPr>
                  <w:tcW w:w="4412" w:type="dxa"/>
                  <w:tcBorders>
                    <w:top w:val="single" w:sz="6" w:space="0" w:color="000000"/>
                    <w:left w:val="single" w:sz="6" w:space="0" w:color="000000"/>
                    <w:bottom w:val="single" w:sz="6" w:space="0" w:color="000000"/>
                    <w:right w:val="single" w:sz="6" w:space="0" w:color="000000"/>
                  </w:tcBorders>
                  <w:vAlign w:val="center"/>
                </w:tcPr>
                <w:p w:rsidR="005045B8" w:rsidRPr="00426CF5" w:rsidRDefault="005045B8" w:rsidP="005045B8">
                  <w:pPr>
                    <w:widowControl w:val="0"/>
                    <w:jc w:val="center"/>
                    <w:rPr>
                      <w:rFonts w:ascii="Times New Roman" w:eastAsia="Times New Roman" w:hAnsi="Times New Roman" w:cs="Times New Roman"/>
                      <w:b/>
                      <w:sz w:val="20"/>
                      <w:szCs w:val="24"/>
                    </w:rPr>
                  </w:pPr>
                  <w:r w:rsidRPr="00426CF5">
                    <w:rPr>
                      <w:rFonts w:ascii="Times New Roman" w:eastAsia="Times New Roman" w:hAnsi="Times New Roman" w:cs="Times New Roman"/>
                      <w:b/>
                      <w:sz w:val="20"/>
                      <w:szCs w:val="24"/>
                    </w:rPr>
                    <w:t>Impacto esperado</w:t>
                  </w:r>
                </w:p>
              </w:tc>
              <w:tc>
                <w:tcPr>
                  <w:tcW w:w="3972" w:type="dxa"/>
                  <w:tcBorders>
                    <w:top w:val="single" w:sz="6" w:space="0" w:color="000000"/>
                    <w:left w:val="single" w:sz="6" w:space="0" w:color="000000"/>
                    <w:bottom w:val="single" w:sz="6" w:space="0" w:color="000000"/>
                    <w:right w:val="single" w:sz="6" w:space="0" w:color="000000"/>
                  </w:tcBorders>
                  <w:vAlign w:val="center"/>
                </w:tcPr>
                <w:p w:rsidR="005045B8" w:rsidRPr="00426CF5" w:rsidRDefault="005045B8" w:rsidP="005045B8">
                  <w:pPr>
                    <w:widowControl w:val="0"/>
                    <w:jc w:val="both"/>
                    <w:rPr>
                      <w:rFonts w:ascii="Times New Roman" w:eastAsia="Times New Roman" w:hAnsi="Times New Roman" w:cs="Times New Roman"/>
                      <w:b/>
                      <w:sz w:val="20"/>
                      <w:szCs w:val="24"/>
                    </w:rPr>
                  </w:pPr>
                  <w:r w:rsidRPr="00426CF5">
                    <w:rPr>
                      <w:rFonts w:ascii="Times New Roman" w:eastAsia="Times New Roman" w:hAnsi="Times New Roman" w:cs="Times New Roman"/>
                      <w:b/>
                      <w:sz w:val="20"/>
                      <w:szCs w:val="24"/>
                    </w:rPr>
                    <w:t>Plazo después de finalizado el proyecto: corto, mediano, largo</w:t>
                  </w:r>
                </w:p>
              </w:tc>
              <w:tc>
                <w:tcPr>
                  <w:tcW w:w="5344" w:type="dxa"/>
                  <w:tcBorders>
                    <w:top w:val="single" w:sz="6" w:space="0" w:color="000000"/>
                    <w:left w:val="single" w:sz="6" w:space="0" w:color="000000"/>
                    <w:bottom w:val="single" w:sz="6" w:space="0" w:color="000000"/>
                    <w:right w:val="single" w:sz="6" w:space="0" w:color="000000"/>
                  </w:tcBorders>
                  <w:vAlign w:val="center"/>
                </w:tcPr>
                <w:p w:rsidR="005045B8" w:rsidRPr="00426CF5" w:rsidRDefault="005045B8" w:rsidP="005045B8">
                  <w:pPr>
                    <w:widowControl w:val="0"/>
                    <w:jc w:val="center"/>
                    <w:rPr>
                      <w:rFonts w:ascii="Times New Roman" w:eastAsia="Times New Roman" w:hAnsi="Times New Roman" w:cs="Times New Roman"/>
                      <w:b/>
                      <w:sz w:val="20"/>
                      <w:szCs w:val="24"/>
                    </w:rPr>
                  </w:pPr>
                  <w:r w:rsidRPr="00426CF5">
                    <w:rPr>
                      <w:rFonts w:ascii="Times New Roman" w:eastAsia="Times New Roman" w:hAnsi="Times New Roman" w:cs="Times New Roman"/>
                      <w:b/>
                      <w:sz w:val="20"/>
                      <w:szCs w:val="24"/>
                    </w:rPr>
                    <w:t>Supuestos</w:t>
                  </w:r>
                </w:p>
              </w:tc>
            </w:tr>
            <w:tr w:rsidR="005045B8" w:rsidRPr="00426CF5" w:rsidTr="00426CF5">
              <w:trPr>
                <w:trHeight w:val="1337"/>
                <w:jc w:val="center"/>
              </w:trPr>
              <w:tc>
                <w:tcPr>
                  <w:tcW w:w="4412" w:type="dxa"/>
                  <w:tcBorders>
                    <w:top w:val="single" w:sz="6" w:space="0" w:color="000000"/>
                    <w:left w:val="single" w:sz="6" w:space="0" w:color="000000"/>
                    <w:bottom w:val="single" w:sz="6" w:space="0" w:color="000000"/>
                    <w:right w:val="single" w:sz="6" w:space="0" w:color="000000"/>
                  </w:tcBorders>
                </w:tcPr>
                <w:p w:rsidR="005045B8" w:rsidRPr="00426CF5" w:rsidRDefault="005045B8" w:rsidP="00825058">
                  <w:pPr>
                    <w:widowControl w:val="0"/>
                    <w:jc w:val="both"/>
                    <w:rPr>
                      <w:rFonts w:ascii="Times New Roman" w:eastAsia="Times New Roman" w:hAnsi="Times New Roman" w:cs="Times New Roman"/>
                      <w:sz w:val="20"/>
                      <w:szCs w:val="24"/>
                    </w:rPr>
                  </w:pPr>
                  <w:r w:rsidRPr="00426CF5">
                    <w:rPr>
                      <w:rFonts w:ascii="Times New Roman" w:eastAsia="Times New Roman" w:hAnsi="Times New Roman" w:cs="Times New Roman"/>
                      <w:sz w:val="20"/>
                      <w:szCs w:val="24"/>
                    </w:rPr>
                    <w:t>Establecer una caracterización de las formas de organización curricular</w:t>
                  </w:r>
                  <w:r w:rsidR="00825058" w:rsidRPr="00426CF5">
                    <w:rPr>
                      <w:rFonts w:ascii="Times New Roman" w:eastAsia="Times New Roman" w:hAnsi="Times New Roman" w:cs="Times New Roman"/>
                      <w:sz w:val="20"/>
                      <w:szCs w:val="24"/>
                    </w:rPr>
                    <w:t xml:space="preserve">, concepciones y prácticas </w:t>
                  </w:r>
                  <w:r w:rsidRPr="00426CF5">
                    <w:rPr>
                      <w:rFonts w:ascii="Times New Roman" w:eastAsia="Times New Roman" w:hAnsi="Times New Roman" w:cs="Times New Roman"/>
                      <w:sz w:val="20"/>
                      <w:szCs w:val="24"/>
                    </w:rPr>
                    <w:t xml:space="preserve">de enseñanza de las Humanidades en las IES </w:t>
                  </w:r>
                  <w:r w:rsidR="00825058" w:rsidRPr="00426CF5">
                    <w:rPr>
                      <w:rFonts w:ascii="Times New Roman" w:eastAsia="Times New Roman" w:hAnsi="Times New Roman" w:cs="Times New Roman"/>
                      <w:sz w:val="20"/>
                      <w:szCs w:val="24"/>
                    </w:rPr>
                    <w:t>de regiones con mayor afectación del conflicto armado en Colombia.</w:t>
                  </w:r>
                </w:p>
              </w:tc>
              <w:tc>
                <w:tcPr>
                  <w:tcW w:w="3972" w:type="dxa"/>
                  <w:tcBorders>
                    <w:top w:val="single" w:sz="6" w:space="0" w:color="000000"/>
                    <w:left w:val="single" w:sz="6" w:space="0" w:color="000000"/>
                    <w:bottom w:val="single" w:sz="6" w:space="0" w:color="000000"/>
                    <w:right w:val="single" w:sz="6" w:space="0" w:color="000000"/>
                  </w:tcBorders>
                </w:tcPr>
                <w:p w:rsidR="005045B8" w:rsidRPr="00426CF5" w:rsidRDefault="005045B8" w:rsidP="005045B8">
                  <w:pPr>
                    <w:widowControl w:val="0"/>
                    <w:jc w:val="center"/>
                    <w:rPr>
                      <w:rFonts w:ascii="Times New Roman" w:eastAsia="Times New Roman" w:hAnsi="Times New Roman" w:cs="Times New Roman"/>
                      <w:sz w:val="20"/>
                      <w:szCs w:val="24"/>
                    </w:rPr>
                  </w:pPr>
                  <w:r w:rsidRPr="00426CF5">
                    <w:rPr>
                      <w:rFonts w:ascii="Times New Roman" w:eastAsia="Times New Roman" w:hAnsi="Times New Roman" w:cs="Times New Roman"/>
                      <w:sz w:val="20"/>
                      <w:szCs w:val="24"/>
                    </w:rPr>
                    <w:t>Corto</w:t>
                  </w:r>
                </w:p>
              </w:tc>
              <w:tc>
                <w:tcPr>
                  <w:tcW w:w="5344" w:type="dxa"/>
                  <w:tcBorders>
                    <w:top w:val="single" w:sz="6" w:space="0" w:color="000000"/>
                    <w:left w:val="single" w:sz="6" w:space="0" w:color="000000"/>
                    <w:bottom w:val="single" w:sz="6" w:space="0" w:color="000000"/>
                    <w:right w:val="single" w:sz="6" w:space="0" w:color="000000"/>
                  </w:tcBorders>
                </w:tcPr>
                <w:p w:rsidR="005045B8" w:rsidRPr="00426CF5" w:rsidRDefault="005045B8" w:rsidP="005045B8">
                  <w:pPr>
                    <w:widowControl w:val="0"/>
                    <w:jc w:val="both"/>
                    <w:rPr>
                      <w:rFonts w:ascii="Times New Roman" w:eastAsia="Times New Roman" w:hAnsi="Times New Roman" w:cs="Times New Roman"/>
                      <w:sz w:val="20"/>
                      <w:szCs w:val="24"/>
                    </w:rPr>
                  </w:pPr>
                  <w:r w:rsidRPr="00426CF5">
                    <w:rPr>
                      <w:rFonts w:ascii="Times New Roman" w:eastAsia="Times New Roman" w:hAnsi="Times New Roman" w:cs="Times New Roman"/>
                      <w:sz w:val="20"/>
                      <w:szCs w:val="24"/>
                    </w:rPr>
                    <w:t>Existencia de concepciones diversas sobre los que son las Humanidades.</w:t>
                  </w:r>
                </w:p>
                <w:p w:rsidR="005045B8" w:rsidRPr="00426CF5" w:rsidRDefault="005045B8" w:rsidP="005045B8">
                  <w:pPr>
                    <w:widowControl w:val="0"/>
                    <w:jc w:val="both"/>
                    <w:rPr>
                      <w:rFonts w:ascii="Times New Roman" w:eastAsia="Times New Roman" w:hAnsi="Times New Roman" w:cs="Times New Roman"/>
                      <w:sz w:val="20"/>
                      <w:szCs w:val="24"/>
                    </w:rPr>
                  </w:pPr>
                  <w:r w:rsidRPr="00426CF5">
                    <w:rPr>
                      <w:rFonts w:ascii="Times New Roman" w:eastAsia="Times New Roman" w:hAnsi="Times New Roman" w:cs="Times New Roman"/>
                      <w:sz w:val="20"/>
                      <w:szCs w:val="24"/>
                    </w:rPr>
                    <w:t>Diversidad de propuestas de formación humanística transversal, en función de las concepci</w:t>
                  </w:r>
                  <w:r w:rsidR="00825058" w:rsidRPr="00426CF5">
                    <w:rPr>
                      <w:rFonts w:ascii="Times New Roman" w:eastAsia="Times New Roman" w:hAnsi="Times New Roman" w:cs="Times New Roman"/>
                      <w:sz w:val="20"/>
                      <w:szCs w:val="24"/>
                    </w:rPr>
                    <w:t>ones asumidas institucional y personalmente por los docentes</w:t>
                  </w:r>
                  <w:r w:rsidRPr="00426CF5">
                    <w:rPr>
                      <w:rFonts w:ascii="Times New Roman" w:eastAsia="Times New Roman" w:hAnsi="Times New Roman" w:cs="Times New Roman"/>
                      <w:sz w:val="20"/>
                      <w:szCs w:val="24"/>
                    </w:rPr>
                    <w:t xml:space="preserve">. </w:t>
                  </w:r>
                </w:p>
              </w:tc>
            </w:tr>
            <w:tr w:rsidR="005045B8" w:rsidRPr="00426CF5" w:rsidTr="00426CF5">
              <w:trPr>
                <w:trHeight w:val="1175"/>
                <w:jc w:val="center"/>
              </w:trPr>
              <w:tc>
                <w:tcPr>
                  <w:tcW w:w="4412" w:type="dxa"/>
                  <w:tcBorders>
                    <w:top w:val="single" w:sz="6" w:space="0" w:color="000000"/>
                    <w:left w:val="single" w:sz="6" w:space="0" w:color="000000"/>
                    <w:bottom w:val="single" w:sz="6" w:space="0" w:color="000000"/>
                    <w:right w:val="single" w:sz="6" w:space="0" w:color="000000"/>
                  </w:tcBorders>
                </w:tcPr>
                <w:p w:rsidR="005045B8" w:rsidRPr="00426CF5" w:rsidRDefault="005045B8" w:rsidP="00FF3CBA">
                  <w:pPr>
                    <w:widowControl w:val="0"/>
                    <w:jc w:val="both"/>
                    <w:rPr>
                      <w:rFonts w:ascii="Times New Roman" w:eastAsia="Times New Roman" w:hAnsi="Times New Roman" w:cs="Times New Roman"/>
                      <w:sz w:val="20"/>
                      <w:szCs w:val="24"/>
                    </w:rPr>
                  </w:pPr>
                  <w:r w:rsidRPr="00426CF5">
                    <w:rPr>
                      <w:rFonts w:ascii="Times New Roman" w:eastAsia="Times New Roman" w:hAnsi="Times New Roman" w:cs="Times New Roman"/>
                      <w:sz w:val="20"/>
                      <w:szCs w:val="24"/>
                    </w:rPr>
                    <w:t xml:space="preserve">Presentar una </w:t>
                  </w:r>
                  <w:r w:rsidR="00FF3CBA" w:rsidRPr="00426CF5">
                    <w:rPr>
                      <w:rFonts w:ascii="Times New Roman" w:eastAsia="Times New Roman" w:hAnsi="Times New Roman" w:cs="Times New Roman"/>
                      <w:sz w:val="20"/>
                      <w:szCs w:val="24"/>
                    </w:rPr>
                    <w:t>categorización</w:t>
                  </w:r>
                  <w:r w:rsidRPr="00426CF5">
                    <w:rPr>
                      <w:rFonts w:ascii="Times New Roman" w:eastAsia="Times New Roman" w:hAnsi="Times New Roman" w:cs="Times New Roman"/>
                      <w:sz w:val="20"/>
                      <w:szCs w:val="24"/>
                    </w:rPr>
                    <w:t xml:space="preserve"> de las concepciones y prácticas pedagógicas que se dan en la enseñanza de las Humanidades en la educación superior en las regiones más afectadas por el conflicto en Colombia. </w:t>
                  </w:r>
                </w:p>
              </w:tc>
              <w:tc>
                <w:tcPr>
                  <w:tcW w:w="3972" w:type="dxa"/>
                  <w:tcBorders>
                    <w:top w:val="single" w:sz="6" w:space="0" w:color="000000"/>
                    <w:left w:val="single" w:sz="6" w:space="0" w:color="000000"/>
                    <w:bottom w:val="single" w:sz="6" w:space="0" w:color="000000"/>
                    <w:right w:val="single" w:sz="6" w:space="0" w:color="000000"/>
                  </w:tcBorders>
                </w:tcPr>
                <w:p w:rsidR="005045B8" w:rsidRPr="00426CF5" w:rsidRDefault="005045B8" w:rsidP="005045B8">
                  <w:pPr>
                    <w:widowControl w:val="0"/>
                    <w:jc w:val="center"/>
                    <w:rPr>
                      <w:rFonts w:ascii="Times New Roman" w:eastAsia="Times New Roman" w:hAnsi="Times New Roman" w:cs="Times New Roman"/>
                      <w:sz w:val="20"/>
                      <w:szCs w:val="24"/>
                    </w:rPr>
                  </w:pPr>
                  <w:r w:rsidRPr="00426CF5">
                    <w:rPr>
                      <w:rFonts w:ascii="Times New Roman" w:eastAsia="Times New Roman" w:hAnsi="Times New Roman" w:cs="Times New Roman"/>
                      <w:sz w:val="20"/>
                      <w:szCs w:val="24"/>
                    </w:rPr>
                    <w:t>Corto</w:t>
                  </w:r>
                </w:p>
              </w:tc>
              <w:tc>
                <w:tcPr>
                  <w:tcW w:w="5344" w:type="dxa"/>
                  <w:tcBorders>
                    <w:top w:val="single" w:sz="6" w:space="0" w:color="000000"/>
                    <w:left w:val="single" w:sz="6" w:space="0" w:color="000000"/>
                    <w:bottom w:val="single" w:sz="6" w:space="0" w:color="000000"/>
                    <w:right w:val="single" w:sz="6" w:space="0" w:color="000000"/>
                  </w:tcBorders>
                </w:tcPr>
                <w:p w:rsidR="005045B8" w:rsidRPr="00426CF5" w:rsidRDefault="005045B8" w:rsidP="005A193C">
                  <w:pPr>
                    <w:widowControl w:val="0"/>
                    <w:jc w:val="both"/>
                    <w:rPr>
                      <w:rFonts w:ascii="Times New Roman" w:eastAsia="Times New Roman" w:hAnsi="Times New Roman" w:cs="Times New Roman"/>
                      <w:sz w:val="20"/>
                      <w:szCs w:val="24"/>
                    </w:rPr>
                  </w:pPr>
                  <w:r w:rsidRPr="00426CF5">
                    <w:rPr>
                      <w:rFonts w:ascii="Times New Roman" w:eastAsia="Times New Roman" w:hAnsi="Times New Roman" w:cs="Times New Roman"/>
                      <w:sz w:val="20"/>
                      <w:szCs w:val="24"/>
                    </w:rPr>
                    <w:t xml:space="preserve">Diversidad de </w:t>
                  </w:r>
                  <w:r w:rsidR="00BC7CB7" w:rsidRPr="00426CF5">
                    <w:rPr>
                      <w:rFonts w:ascii="Times New Roman" w:eastAsia="Times New Roman" w:hAnsi="Times New Roman" w:cs="Times New Roman"/>
                      <w:sz w:val="20"/>
                      <w:szCs w:val="24"/>
                    </w:rPr>
                    <w:t>p</w:t>
                  </w:r>
                  <w:r w:rsidRPr="00426CF5">
                    <w:rPr>
                      <w:rFonts w:ascii="Times New Roman" w:eastAsia="Times New Roman" w:hAnsi="Times New Roman" w:cs="Times New Roman"/>
                      <w:sz w:val="20"/>
                      <w:szCs w:val="24"/>
                    </w:rPr>
                    <w:t>rácticas de enseñanza de las humanidades en función de las concepciones asumida</w:t>
                  </w:r>
                  <w:r w:rsidR="005A193C" w:rsidRPr="00426CF5">
                    <w:rPr>
                      <w:rFonts w:ascii="Times New Roman" w:eastAsia="Times New Roman" w:hAnsi="Times New Roman" w:cs="Times New Roman"/>
                      <w:sz w:val="20"/>
                      <w:szCs w:val="24"/>
                    </w:rPr>
                    <w:t>s institucional y personalmente por los docentes.</w:t>
                  </w:r>
                </w:p>
              </w:tc>
            </w:tr>
            <w:tr w:rsidR="005045B8" w:rsidRPr="00426CF5" w:rsidTr="00426CF5">
              <w:trPr>
                <w:trHeight w:val="409"/>
                <w:jc w:val="center"/>
              </w:trPr>
              <w:tc>
                <w:tcPr>
                  <w:tcW w:w="4412" w:type="dxa"/>
                  <w:tcBorders>
                    <w:top w:val="single" w:sz="6" w:space="0" w:color="000000"/>
                    <w:left w:val="single" w:sz="6" w:space="0" w:color="000000"/>
                    <w:bottom w:val="single" w:sz="6" w:space="0" w:color="000000"/>
                    <w:right w:val="single" w:sz="6" w:space="0" w:color="000000"/>
                  </w:tcBorders>
                </w:tcPr>
                <w:p w:rsidR="005045B8" w:rsidRPr="00426CF5" w:rsidRDefault="005045B8" w:rsidP="005045B8">
                  <w:pPr>
                    <w:widowControl w:val="0"/>
                    <w:jc w:val="both"/>
                    <w:rPr>
                      <w:rFonts w:ascii="Times New Roman" w:eastAsia="Times New Roman" w:hAnsi="Times New Roman" w:cs="Times New Roman"/>
                      <w:sz w:val="20"/>
                      <w:szCs w:val="24"/>
                    </w:rPr>
                  </w:pPr>
                  <w:r w:rsidRPr="00426CF5">
                    <w:rPr>
                      <w:rFonts w:ascii="Times New Roman" w:eastAsia="Times New Roman" w:hAnsi="Times New Roman" w:cs="Times New Roman"/>
                      <w:sz w:val="20"/>
                      <w:szCs w:val="24"/>
                    </w:rPr>
                    <w:t xml:space="preserve">Ofrecer herramientas para analizar la </w:t>
                  </w:r>
                  <w:proofErr w:type="spellStart"/>
                  <w:r w:rsidRPr="00426CF5">
                    <w:rPr>
                      <w:rFonts w:ascii="Times New Roman" w:eastAsia="Times New Roman" w:hAnsi="Times New Roman" w:cs="Times New Roman"/>
                      <w:sz w:val="20"/>
                      <w:szCs w:val="24"/>
                    </w:rPr>
                    <w:t>operacionalización</w:t>
                  </w:r>
                  <w:proofErr w:type="spellEnd"/>
                  <w:r w:rsidRPr="00426CF5">
                    <w:rPr>
                      <w:rFonts w:ascii="Times New Roman" w:eastAsia="Times New Roman" w:hAnsi="Times New Roman" w:cs="Times New Roman"/>
                      <w:sz w:val="20"/>
                      <w:szCs w:val="24"/>
                    </w:rPr>
                    <w:t xml:space="preserve"> de la formación integral en las IES colombianas. </w:t>
                  </w:r>
                </w:p>
              </w:tc>
              <w:tc>
                <w:tcPr>
                  <w:tcW w:w="3972" w:type="dxa"/>
                  <w:tcBorders>
                    <w:top w:val="single" w:sz="6" w:space="0" w:color="000000"/>
                    <w:left w:val="single" w:sz="6" w:space="0" w:color="000000"/>
                    <w:bottom w:val="single" w:sz="6" w:space="0" w:color="000000"/>
                    <w:right w:val="single" w:sz="6" w:space="0" w:color="000000"/>
                  </w:tcBorders>
                </w:tcPr>
                <w:p w:rsidR="005045B8" w:rsidRPr="00426CF5" w:rsidRDefault="005045B8" w:rsidP="005045B8">
                  <w:pPr>
                    <w:widowControl w:val="0"/>
                    <w:jc w:val="center"/>
                    <w:rPr>
                      <w:rFonts w:ascii="Times New Roman" w:eastAsia="Times New Roman" w:hAnsi="Times New Roman" w:cs="Times New Roman"/>
                      <w:sz w:val="20"/>
                      <w:szCs w:val="24"/>
                    </w:rPr>
                  </w:pPr>
                  <w:r w:rsidRPr="00426CF5">
                    <w:rPr>
                      <w:rFonts w:ascii="Times New Roman" w:eastAsia="Times New Roman" w:hAnsi="Times New Roman" w:cs="Times New Roman"/>
                      <w:sz w:val="20"/>
                      <w:szCs w:val="24"/>
                    </w:rPr>
                    <w:t>Corto/Mediano</w:t>
                  </w:r>
                </w:p>
              </w:tc>
              <w:tc>
                <w:tcPr>
                  <w:tcW w:w="5344" w:type="dxa"/>
                  <w:tcBorders>
                    <w:top w:val="single" w:sz="6" w:space="0" w:color="000000"/>
                    <w:left w:val="single" w:sz="6" w:space="0" w:color="000000"/>
                    <w:bottom w:val="single" w:sz="6" w:space="0" w:color="000000"/>
                    <w:right w:val="single" w:sz="6" w:space="0" w:color="000000"/>
                  </w:tcBorders>
                </w:tcPr>
                <w:p w:rsidR="005045B8" w:rsidRPr="00426CF5" w:rsidRDefault="005045B8" w:rsidP="005045B8">
                  <w:pPr>
                    <w:widowControl w:val="0"/>
                    <w:jc w:val="both"/>
                    <w:rPr>
                      <w:rFonts w:ascii="Times New Roman" w:eastAsia="Times New Roman" w:hAnsi="Times New Roman" w:cs="Times New Roman"/>
                      <w:sz w:val="20"/>
                      <w:szCs w:val="24"/>
                    </w:rPr>
                  </w:pPr>
                  <w:r w:rsidRPr="00426CF5">
                    <w:rPr>
                      <w:rFonts w:ascii="Times New Roman" w:eastAsia="Times New Roman" w:hAnsi="Times New Roman" w:cs="Times New Roman"/>
                      <w:sz w:val="20"/>
                      <w:szCs w:val="24"/>
                    </w:rPr>
                    <w:t>Al no contar con una caracterización, no es posible analizar cómo está organizada y bajo que supuestos teóricos y metodológicos, la enseñanza de las Humanidades en las IES colombianas</w:t>
                  </w:r>
                </w:p>
              </w:tc>
            </w:tr>
          </w:tbl>
          <w:p w:rsidR="001D6087" w:rsidRPr="00426CF5" w:rsidRDefault="001D6087" w:rsidP="001D6087">
            <w:pPr>
              <w:spacing w:after="0" w:line="240" w:lineRule="auto"/>
              <w:jc w:val="both"/>
              <w:rPr>
                <w:rFonts w:ascii="Times New Roman" w:eastAsia="Times New Roman" w:hAnsi="Times New Roman" w:cs="Times New Roman"/>
                <w:color w:val="222222"/>
                <w:sz w:val="24"/>
                <w:szCs w:val="24"/>
                <w:lang w:eastAsia="es-CO"/>
              </w:rPr>
            </w:pPr>
          </w:p>
        </w:tc>
      </w:tr>
    </w:tbl>
    <w:tbl>
      <w:tblPr>
        <w:tblpPr w:leftFromText="141" w:rightFromText="141" w:vertAnchor="page" w:horzAnchor="margin" w:tblpY="7396"/>
        <w:tblW w:w="14730" w:type="dxa"/>
        <w:shd w:val="clear" w:color="auto" w:fill="FFFFFF"/>
        <w:tblLook w:val="04A0" w:firstRow="1" w:lastRow="0" w:firstColumn="1" w:lastColumn="0" w:noHBand="0" w:noVBand="1"/>
      </w:tblPr>
      <w:tblGrid>
        <w:gridCol w:w="2454"/>
        <w:gridCol w:w="2454"/>
        <w:gridCol w:w="2454"/>
        <w:gridCol w:w="2454"/>
        <w:gridCol w:w="2454"/>
        <w:gridCol w:w="2460"/>
      </w:tblGrid>
      <w:tr w:rsidR="00426CF5" w:rsidRPr="00426CF5" w:rsidTr="00426CF5">
        <w:trPr>
          <w:trHeight w:val="232"/>
        </w:trPr>
        <w:tc>
          <w:tcPr>
            <w:tcW w:w="0" w:type="auto"/>
            <w:tcBorders>
              <w:top w:val="single" w:sz="6" w:space="0" w:color="DDDDDD"/>
              <w:left w:val="single" w:sz="6" w:space="0" w:color="DDDDDD"/>
              <w:bottom w:val="single" w:sz="6" w:space="0" w:color="DDDDDD"/>
              <w:right w:val="single" w:sz="6" w:space="0" w:color="DDDDDD"/>
            </w:tcBorders>
            <w:shd w:val="clear" w:color="auto" w:fill="F3F3F3"/>
          </w:tcPr>
          <w:p w:rsidR="00426CF5" w:rsidRPr="00426CF5" w:rsidRDefault="00426CF5" w:rsidP="00426CF5">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p>
        </w:tc>
        <w:tc>
          <w:tcPr>
            <w:tcW w:w="0" w:type="auto"/>
            <w:gridSpan w:val="5"/>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426CF5" w:rsidRPr="00426CF5" w:rsidRDefault="00426CF5" w:rsidP="00426CF5">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426CF5">
              <w:rPr>
                <w:rFonts w:ascii="Times New Roman" w:eastAsia="Times New Roman" w:hAnsi="Times New Roman" w:cs="Times New Roman"/>
                <w:b/>
                <w:bCs/>
                <w:color w:val="222222"/>
                <w:sz w:val="24"/>
                <w:szCs w:val="24"/>
                <w:lang w:eastAsia="es-CO"/>
              </w:rPr>
              <w:t>Presupuesto</w:t>
            </w:r>
          </w:p>
        </w:tc>
      </w:tr>
      <w:tr w:rsidR="00426CF5" w:rsidRPr="00426CF5" w:rsidTr="00426CF5">
        <w:trPr>
          <w:trHeight w:val="232"/>
        </w:trPr>
        <w:tc>
          <w:tcPr>
            <w:tcW w:w="833" w:type="pct"/>
            <w:tcBorders>
              <w:top w:val="single" w:sz="6" w:space="0" w:color="DDDDDD"/>
              <w:left w:val="single" w:sz="6" w:space="0" w:color="DDDDDD"/>
              <w:bottom w:val="single" w:sz="6" w:space="0" w:color="DDDDDD"/>
              <w:right w:val="single" w:sz="6" w:space="0" w:color="DDDDDD"/>
            </w:tcBorders>
            <w:shd w:val="clear" w:color="auto" w:fill="F3F3F3"/>
          </w:tcPr>
          <w:p w:rsidR="00426CF5" w:rsidRPr="00426CF5" w:rsidRDefault="00426CF5" w:rsidP="00426CF5">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p>
        </w:tc>
        <w:tc>
          <w:tcPr>
            <w:tcW w:w="4167" w:type="pct"/>
            <w:gridSpan w:val="5"/>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426CF5" w:rsidRPr="00426CF5" w:rsidRDefault="00426CF5" w:rsidP="00426CF5">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426CF5">
              <w:rPr>
                <w:rFonts w:ascii="Times New Roman" w:eastAsia="Times New Roman" w:hAnsi="Times New Roman" w:cs="Times New Roman"/>
                <w:b/>
                <w:bCs/>
                <w:color w:val="222222"/>
                <w:sz w:val="24"/>
                <w:szCs w:val="24"/>
                <w:lang w:eastAsia="es-CO"/>
              </w:rPr>
              <w:t>Horas nómina</w:t>
            </w:r>
          </w:p>
        </w:tc>
      </w:tr>
      <w:tr w:rsidR="00426CF5" w:rsidRPr="00426CF5" w:rsidTr="00426CF5">
        <w:trPr>
          <w:trHeight w:val="247"/>
        </w:trPr>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426CF5" w:rsidRPr="00426CF5" w:rsidRDefault="00426CF5" w:rsidP="00426CF5">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426CF5">
              <w:rPr>
                <w:rFonts w:ascii="Times New Roman" w:eastAsia="Times New Roman" w:hAnsi="Times New Roman" w:cs="Times New Roman"/>
                <w:b/>
                <w:bCs/>
                <w:color w:val="222222"/>
                <w:sz w:val="24"/>
                <w:szCs w:val="24"/>
                <w:lang w:eastAsia="es-CO"/>
              </w:rPr>
              <w:t>Concepto</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426CF5" w:rsidRPr="00426CF5" w:rsidRDefault="00426CF5" w:rsidP="00426CF5">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426CF5">
              <w:rPr>
                <w:rFonts w:ascii="Times New Roman" w:eastAsia="Times New Roman" w:hAnsi="Times New Roman" w:cs="Times New Roman"/>
                <w:b/>
                <w:bCs/>
                <w:color w:val="222222"/>
                <w:sz w:val="24"/>
                <w:szCs w:val="24"/>
                <w:lang w:eastAsia="es-CO"/>
              </w:rPr>
              <w:t>Nombre</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426CF5" w:rsidRPr="00426CF5" w:rsidRDefault="00426CF5" w:rsidP="00426CF5">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426CF5">
              <w:rPr>
                <w:rFonts w:ascii="Times New Roman" w:eastAsia="Times New Roman" w:hAnsi="Times New Roman" w:cs="Times New Roman"/>
                <w:b/>
                <w:bCs/>
                <w:color w:val="222222"/>
                <w:sz w:val="24"/>
                <w:szCs w:val="24"/>
                <w:lang w:eastAsia="es-CO"/>
              </w:rPr>
              <w:t>Escalafón</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426CF5" w:rsidRPr="00426CF5" w:rsidRDefault="00426CF5" w:rsidP="00426CF5">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426CF5">
              <w:rPr>
                <w:rFonts w:ascii="Times New Roman" w:eastAsia="Times New Roman" w:hAnsi="Times New Roman" w:cs="Times New Roman"/>
                <w:b/>
                <w:bCs/>
                <w:color w:val="222222"/>
                <w:sz w:val="24"/>
                <w:szCs w:val="24"/>
                <w:lang w:eastAsia="es-CO"/>
              </w:rPr>
              <w:t>Horas mes</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Pr>
          <w:p w:rsidR="00426CF5" w:rsidRPr="00426CF5" w:rsidRDefault="00426CF5" w:rsidP="00426CF5">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426CF5">
              <w:rPr>
                <w:rFonts w:ascii="Times New Roman" w:eastAsia="Times New Roman" w:hAnsi="Times New Roman" w:cs="Times New Roman"/>
                <w:b/>
                <w:bCs/>
                <w:color w:val="222222"/>
                <w:sz w:val="24"/>
                <w:szCs w:val="24"/>
                <w:lang w:eastAsia="es-CO"/>
              </w:rPr>
              <w:t>Sede / Seccional o Externo</w:t>
            </w:r>
          </w:p>
        </w:tc>
        <w:tc>
          <w:tcPr>
            <w:tcW w:w="835"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426CF5" w:rsidRPr="00426CF5" w:rsidRDefault="00426CF5" w:rsidP="00426CF5">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426CF5">
              <w:rPr>
                <w:rFonts w:ascii="Times New Roman" w:eastAsia="Times New Roman" w:hAnsi="Times New Roman" w:cs="Times New Roman"/>
                <w:b/>
                <w:bCs/>
                <w:color w:val="222222"/>
                <w:sz w:val="24"/>
                <w:szCs w:val="24"/>
                <w:lang w:eastAsia="es-CO"/>
              </w:rPr>
              <w:t>Total ($)</w:t>
            </w:r>
          </w:p>
        </w:tc>
      </w:tr>
      <w:tr w:rsidR="00426CF5" w:rsidRPr="00426CF5" w:rsidTr="00426CF5">
        <w:trPr>
          <w:trHeight w:val="464"/>
        </w:trPr>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426CF5" w:rsidRPr="00426CF5" w:rsidRDefault="00426CF5" w:rsidP="00426CF5">
            <w:pPr>
              <w:spacing w:after="0" w:line="240" w:lineRule="auto"/>
              <w:jc w:val="center"/>
              <w:rPr>
                <w:rFonts w:ascii="Times New Roman" w:eastAsia="Times New Roman" w:hAnsi="Times New Roman" w:cs="Times New Roman"/>
                <w:color w:val="222222"/>
                <w:sz w:val="24"/>
                <w:szCs w:val="24"/>
                <w:lang w:eastAsia="es-CO"/>
              </w:rPr>
            </w:pPr>
            <w:r w:rsidRPr="00426CF5">
              <w:rPr>
                <w:rFonts w:ascii="Times New Roman" w:eastAsia="Times New Roman" w:hAnsi="Times New Roman" w:cs="Times New Roman"/>
                <w:color w:val="222222"/>
                <w:sz w:val="24"/>
                <w:szCs w:val="24"/>
                <w:lang w:eastAsia="es-CO"/>
              </w:rPr>
              <w:t>Horas Nomina (Investigador Principal)</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26CF5" w:rsidRPr="00426CF5" w:rsidRDefault="00426CF5" w:rsidP="00426CF5">
            <w:pPr>
              <w:spacing w:after="0" w:line="240" w:lineRule="auto"/>
              <w:jc w:val="center"/>
              <w:rPr>
                <w:rFonts w:ascii="Times New Roman" w:eastAsia="Times New Roman" w:hAnsi="Times New Roman" w:cs="Times New Roman"/>
                <w:color w:val="222222"/>
                <w:sz w:val="24"/>
                <w:szCs w:val="24"/>
                <w:lang w:eastAsia="es-CO"/>
              </w:rPr>
            </w:pPr>
            <w:r w:rsidRPr="00426CF5">
              <w:rPr>
                <w:rFonts w:ascii="Times New Roman" w:eastAsia="Times New Roman" w:hAnsi="Times New Roman" w:cs="Times New Roman"/>
                <w:color w:val="222222"/>
                <w:sz w:val="24"/>
                <w:szCs w:val="24"/>
                <w:lang w:eastAsia="es-CO"/>
              </w:rPr>
              <w:t>Freddy Patiño Montero</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26CF5" w:rsidRPr="00426CF5" w:rsidRDefault="00426CF5" w:rsidP="00426CF5">
            <w:pPr>
              <w:spacing w:after="0" w:line="240" w:lineRule="auto"/>
              <w:jc w:val="center"/>
              <w:rPr>
                <w:rFonts w:ascii="Times New Roman" w:eastAsia="Times New Roman" w:hAnsi="Times New Roman" w:cs="Times New Roman"/>
                <w:color w:val="222222"/>
                <w:sz w:val="24"/>
                <w:szCs w:val="24"/>
                <w:lang w:eastAsia="es-CO"/>
              </w:rPr>
            </w:pPr>
            <w:r w:rsidRPr="00426CF5">
              <w:rPr>
                <w:rFonts w:ascii="Times New Roman" w:eastAsia="Times New Roman" w:hAnsi="Times New Roman" w:cs="Times New Roman"/>
                <w:color w:val="222222"/>
                <w:sz w:val="24"/>
                <w:szCs w:val="24"/>
                <w:lang w:eastAsia="es-CO"/>
              </w:rPr>
              <w:t>3</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26CF5" w:rsidRPr="00426CF5" w:rsidRDefault="00426CF5" w:rsidP="00426CF5">
            <w:pPr>
              <w:spacing w:after="0" w:line="240" w:lineRule="auto"/>
              <w:jc w:val="center"/>
              <w:rPr>
                <w:rFonts w:ascii="Times New Roman" w:eastAsia="Times New Roman" w:hAnsi="Times New Roman" w:cs="Times New Roman"/>
                <w:color w:val="222222"/>
                <w:sz w:val="24"/>
                <w:szCs w:val="24"/>
                <w:lang w:eastAsia="es-CO"/>
              </w:rPr>
            </w:pPr>
            <w:r w:rsidRPr="00426CF5">
              <w:rPr>
                <w:rFonts w:ascii="Times New Roman" w:eastAsia="Times New Roman" w:hAnsi="Times New Roman" w:cs="Times New Roman"/>
                <w:color w:val="222222"/>
                <w:sz w:val="24"/>
                <w:szCs w:val="24"/>
                <w:lang w:eastAsia="es-CO"/>
              </w:rPr>
              <w:t>39</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426CF5" w:rsidRPr="00426CF5" w:rsidRDefault="00426CF5" w:rsidP="00426CF5">
            <w:pPr>
              <w:spacing w:after="0" w:line="240" w:lineRule="auto"/>
              <w:jc w:val="center"/>
              <w:rPr>
                <w:rFonts w:ascii="Times New Roman" w:eastAsia="Times New Roman" w:hAnsi="Times New Roman" w:cs="Times New Roman"/>
                <w:color w:val="222222"/>
                <w:sz w:val="24"/>
                <w:szCs w:val="24"/>
                <w:lang w:eastAsia="es-CO"/>
              </w:rPr>
            </w:pPr>
            <w:r w:rsidRPr="00426CF5">
              <w:rPr>
                <w:rFonts w:ascii="Times New Roman" w:eastAsia="Times New Roman" w:hAnsi="Times New Roman" w:cs="Times New Roman"/>
                <w:color w:val="222222"/>
                <w:sz w:val="24"/>
                <w:szCs w:val="24"/>
                <w:lang w:eastAsia="es-CO"/>
              </w:rPr>
              <w:t>Sede Bogotá</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26CF5" w:rsidRPr="00426CF5" w:rsidRDefault="00426CF5" w:rsidP="00426CF5">
            <w:pPr>
              <w:spacing w:after="0" w:line="240" w:lineRule="auto"/>
              <w:jc w:val="center"/>
              <w:rPr>
                <w:rFonts w:ascii="Times New Roman" w:eastAsia="Times New Roman" w:hAnsi="Times New Roman" w:cs="Times New Roman"/>
                <w:color w:val="222222"/>
                <w:sz w:val="24"/>
                <w:szCs w:val="24"/>
                <w:lang w:eastAsia="es-CO"/>
              </w:rPr>
            </w:pPr>
            <w:r w:rsidRPr="00426CF5">
              <w:rPr>
                <w:rFonts w:ascii="Times New Roman" w:eastAsia="Times New Roman" w:hAnsi="Times New Roman" w:cs="Times New Roman"/>
                <w:color w:val="222222"/>
                <w:sz w:val="24"/>
                <w:szCs w:val="24"/>
                <w:lang w:eastAsia="es-CO"/>
              </w:rPr>
              <w:t>1.255.557 mensuales</w:t>
            </w:r>
          </w:p>
          <w:p w:rsidR="00426CF5" w:rsidRPr="00426CF5" w:rsidRDefault="00426CF5" w:rsidP="00426CF5">
            <w:pPr>
              <w:spacing w:after="0" w:line="240" w:lineRule="auto"/>
              <w:jc w:val="center"/>
              <w:rPr>
                <w:rFonts w:ascii="Times New Roman" w:eastAsia="Times New Roman" w:hAnsi="Times New Roman" w:cs="Times New Roman"/>
                <w:color w:val="222222"/>
                <w:sz w:val="24"/>
                <w:szCs w:val="24"/>
                <w:lang w:eastAsia="es-CO"/>
              </w:rPr>
            </w:pPr>
          </w:p>
          <w:p w:rsidR="00426CF5" w:rsidRPr="00426CF5" w:rsidRDefault="00426CF5" w:rsidP="00426CF5">
            <w:pPr>
              <w:spacing w:after="0" w:line="240" w:lineRule="auto"/>
              <w:jc w:val="center"/>
              <w:rPr>
                <w:rFonts w:ascii="Times New Roman" w:eastAsia="Times New Roman" w:hAnsi="Times New Roman" w:cs="Times New Roman"/>
                <w:color w:val="222222"/>
                <w:sz w:val="24"/>
                <w:szCs w:val="24"/>
                <w:lang w:eastAsia="es-CO"/>
              </w:rPr>
            </w:pPr>
            <w:r w:rsidRPr="00426CF5">
              <w:rPr>
                <w:rFonts w:ascii="Times New Roman" w:eastAsia="Times New Roman" w:hAnsi="Times New Roman" w:cs="Times New Roman"/>
                <w:color w:val="222222"/>
                <w:sz w:val="24"/>
                <w:szCs w:val="24"/>
                <w:lang w:eastAsia="es-CO"/>
              </w:rPr>
              <w:t>11.300.013 (9 meses)</w:t>
            </w:r>
          </w:p>
        </w:tc>
      </w:tr>
      <w:tr w:rsidR="00426CF5" w:rsidRPr="00426CF5" w:rsidTr="00426CF5">
        <w:trPr>
          <w:trHeight w:val="275"/>
        </w:trPr>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426CF5" w:rsidRPr="00426CF5" w:rsidRDefault="00426CF5" w:rsidP="00426CF5">
            <w:pPr>
              <w:spacing w:after="0"/>
              <w:rPr>
                <w:rFonts w:ascii="Times New Roman" w:eastAsia="Times New Roman" w:hAnsi="Times New Roman" w:cs="Times New Roman"/>
                <w:color w:val="222222"/>
                <w:sz w:val="24"/>
                <w:szCs w:val="24"/>
                <w:lang w:eastAsia="es-CO"/>
              </w:rPr>
            </w:pPr>
            <w:r w:rsidRPr="00426CF5">
              <w:rPr>
                <w:rFonts w:ascii="Times New Roman" w:eastAsia="Times New Roman" w:hAnsi="Times New Roman" w:cs="Times New Roman"/>
                <w:color w:val="222222"/>
                <w:sz w:val="24"/>
                <w:szCs w:val="24"/>
                <w:lang w:eastAsia="es-CO"/>
              </w:rPr>
              <w:t>Horas Nomina (Co-Investigadores)</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26CF5" w:rsidRPr="00426CF5" w:rsidRDefault="00426CF5" w:rsidP="00426CF5">
            <w:pPr>
              <w:spacing w:after="0" w:line="240" w:lineRule="auto"/>
              <w:jc w:val="center"/>
              <w:rPr>
                <w:rFonts w:ascii="Times New Roman" w:eastAsia="Times New Roman" w:hAnsi="Times New Roman" w:cs="Times New Roman"/>
                <w:color w:val="222222"/>
                <w:sz w:val="24"/>
                <w:szCs w:val="24"/>
                <w:lang w:eastAsia="es-CO"/>
              </w:rPr>
            </w:pPr>
            <w:r w:rsidRPr="00426CF5">
              <w:rPr>
                <w:rFonts w:ascii="Times New Roman" w:eastAsia="Times New Roman" w:hAnsi="Times New Roman" w:cs="Times New Roman"/>
                <w:color w:val="222222"/>
                <w:sz w:val="24"/>
                <w:szCs w:val="24"/>
                <w:lang w:eastAsia="es-CO"/>
              </w:rPr>
              <w:t>Trinidad Orozco Forero</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26CF5" w:rsidRPr="00426CF5" w:rsidRDefault="00426CF5" w:rsidP="00426CF5">
            <w:pPr>
              <w:spacing w:after="0" w:line="240" w:lineRule="auto"/>
              <w:jc w:val="center"/>
              <w:rPr>
                <w:rFonts w:ascii="Times New Roman" w:eastAsia="Times New Roman" w:hAnsi="Times New Roman" w:cs="Times New Roman"/>
                <w:color w:val="222222"/>
                <w:sz w:val="24"/>
                <w:szCs w:val="24"/>
                <w:lang w:eastAsia="es-CO"/>
              </w:rPr>
            </w:pPr>
            <w:r w:rsidRPr="00426CF5">
              <w:rPr>
                <w:rFonts w:ascii="Times New Roman" w:eastAsia="Times New Roman" w:hAnsi="Times New Roman" w:cs="Times New Roman"/>
                <w:color w:val="222222"/>
                <w:sz w:val="24"/>
                <w:szCs w:val="24"/>
                <w:lang w:eastAsia="es-CO"/>
              </w:rPr>
              <w:t>4</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26CF5" w:rsidRPr="00426CF5" w:rsidRDefault="00426CF5" w:rsidP="00426CF5">
            <w:pPr>
              <w:spacing w:after="0" w:line="240" w:lineRule="auto"/>
              <w:jc w:val="center"/>
              <w:rPr>
                <w:rFonts w:ascii="Times New Roman" w:eastAsia="Times New Roman" w:hAnsi="Times New Roman" w:cs="Times New Roman"/>
                <w:color w:val="222222"/>
                <w:sz w:val="24"/>
                <w:szCs w:val="24"/>
                <w:lang w:eastAsia="es-CO"/>
              </w:rPr>
            </w:pPr>
            <w:r w:rsidRPr="00426CF5">
              <w:rPr>
                <w:rFonts w:ascii="Times New Roman" w:eastAsia="Times New Roman" w:hAnsi="Times New Roman" w:cs="Times New Roman"/>
                <w:color w:val="222222"/>
                <w:sz w:val="24"/>
                <w:szCs w:val="24"/>
                <w:lang w:eastAsia="es-CO"/>
              </w:rPr>
              <w:t>20</w:t>
            </w: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rsidR="00426CF5" w:rsidRPr="00426CF5" w:rsidRDefault="00426CF5" w:rsidP="00426CF5">
            <w:pPr>
              <w:spacing w:after="0" w:line="240" w:lineRule="auto"/>
              <w:jc w:val="center"/>
              <w:rPr>
                <w:rFonts w:ascii="Times New Roman" w:eastAsia="Times New Roman" w:hAnsi="Times New Roman" w:cs="Times New Roman"/>
                <w:color w:val="222222"/>
                <w:sz w:val="24"/>
                <w:szCs w:val="24"/>
                <w:lang w:eastAsia="es-CO"/>
              </w:rPr>
            </w:pPr>
          </w:p>
          <w:p w:rsidR="00426CF5" w:rsidRPr="00426CF5" w:rsidRDefault="00426CF5" w:rsidP="00426CF5">
            <w:pPr>
              <w:spacing w:after="0" w:line="240" w:lineRule="auto"/>
              <w:jc w:val="center"/>
              <w:rPr>
                <w:rFonts w:ascii="Times New Roman" w:eastAsia="Times New Roman" w:hAnsi="Times New Roman" w:cs="Times New Roman"/>
                <w:color w:val="222222"/>
                <w:sz w:val="24"/>
                <w:szCs w:val="24"/>
                <w:lang w:eastAsia="es-CO"/>
              </w:rPr>
            </w:pPr>
            <w:r w:rsidRPr="00426CF5">
              <w:rPr>
                <w:rFonts w:ascii="Times New Roman" w:eastAsia="Times New Roman" w:hAnsi="Times New Roman" w:cs="Times New Roman"/>
                <w:color w:val="222222"/>
                <w:sz w:val="24"/>
                <w:szCs w:val="24"/>
                <w:lang w:eastAsia="es-CO"/>
              </w:rPr>
              <w:t>Sede Bogotá</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26CF5" w:rsidRPr="00426CF5" w:rsidRDefault="00426CF5" w:rsidP="00426CF5">
            <w:pPr>
              <w:spacing w:after="0" w:line="240" w:lineRule="auto"/>
              <w:jc w:val="center"/>
              <w:rPr>
                <w:rFonts w:ascii="Times New Roman" w:eastAsia="Times New Roman" w:hAnsi="Times New Roman" w:cs="Times New Roman"/>
                <w:color w:val="222222"/>
                <w:sz w:val="24"/>
                <w:szCs w:val="24"/>
                <w:lang w:eastAsia="es-CO"/>
              </w:rPr>
            </w:pPr>
            <w:r w:rsidRPr="00426CF5">
              <w:rPr>
                <w:rFonts w:ascii="Times New Roman" w:eastAsia="Times New Roman" w:hAnsi="Times New Roman" w:cs="Times New Roman"/>
                <w:color w:val="222222"/>
                <w:sz w:val="24"/>
                <w:szCs w:val="24"/>
                <w:lang w:eastAsia="es-CO"/>
              </w:rPr>
              <w:t>749.625 mensuales</w:t>
            </w:r>
          </w:p>
          <w:p w:rsidR="00426CF5" w:rsidRPr="00426CF5" w:rsidRDefault="00426CF5" w:rsidP="00426CF5">
            <w:pPr>
              <w:spacing w:after="0" w:line="240" w:lineRule="auto"/>
              <w:jc w:val="center"/>
              <w:rPr>
                <w:rFonts w:ascii="Times New Roman" w:eastAsia="Times New Roman" w:hAnsi="Times New Roman" w:cs="Times New Roman"/>
                <w:color w:val="222222"/>
                <w:sz w:val="24"/>
                <w:szCs w:val="24"/>
                <w:lang w:eastAsia="es-CO"/>
              </w:rPr>
            </w:pPr>
          </w:p>
          <w:p w:rsidR="00426CF5" w:rsidRPr="00426CF5" w:rsidRDefault="00426CF5" w:rsidP="00426CF5">
            <w:pPr>
              <w:spacing w:after="0" w:line="240" w:lineRule="auto"/>
              <w:jc w:val="center"/>
              <w:rPr>
                <w:rFonts w:ascii="Times New Roman" w:eastAsia="Times New Roman" w:hAnsi="Times New Roman" w:cs="Times New Roman"/>
                <w:color w:val="222222"/>
                <w:sz w:val="24"/>
                <w:szCs w:val="24"/>
                <w:lang w:eastAsia="es-CO"/>
              </w:rPr>
            </w:pPr>
            <w:r w:rsidRPr="00426CF5">
              <w:rPr>
                <w:rFonts w:ascii="Times New Roman" w:eastAsia="Times New Roman" w:hAnsi="Times New Roman" w:cs="Times New Roman"/>
                <w:color w:val="222222"/>
                <w:sz w:val="24"/>
                <w:szCs w:val="24"/>
                <w:lang w:eastAsia="es-CO"/>
              </w:rPr>
              <w:t>6.746.625 (9 meses)</w:t>
            </w:r>
          </w:p>
        </w:tc>
      </w:tr>
      <w:tr w:rsidR="00426CF5" w:rsidRPr="00426CF5" w:rsidTr="00426CF5">
        <w:trPr>
          <w:trHeight w:val="290"/>
        </w:trPr>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426CF5" w:rsidRPr="00426CF5" w:rsidRDefault="00426CF5" w:rsidP="00426CF5">
            <w:pPr>
              <w:spacing w:after="0"/>
              <w:rPr>
                <w:rFonts w:ascii="Times New Roman" w:eastAsia="Times New Roman" w:hAnsi="Times New Roman" w:cs="Times New Roman"/>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26CF5" w:rsidRPr="00426CF5" w:rsidRDefault="00426CF5" w:rsidP="00426CF5">
            <w:pPr>
              <w:spacing w:after="0" w:line="240" w:lineRule="auto"/>
              <w:jc w:val="center"/>
              <w:rPr>
                <w:rFonts w:ascii="Times New Roman" w:eastAsia="Times New Roman" w:hAnsi="Times New Roman" w:cs="Times New Roman"/>
                <w:color w:val="222222"/>
                <w:sz w:val="24"/>
                <w:szCs w:val="24"/>
                <w:lang w:eastAsia="es-CO"/>
              </w:rPr>
            </w:pPr>
            <w:r w:rsidRPr="00426CF5">
              <w:rPr>
                <w:rFonts w:ascii="Times New Roman" w:eastAsia="Times New Roman" w:hAnsi="Times New Roman" w:cs="Times New Roman"/>
                <w:color w:val="222222"/>
                <w:sz w:val="24"/>
                <w:szCs w:val="24"/>
                <w:lang w:eastAsia="es-CO"/>
              </w:rPr>
              <w:t>Paola Andrea Sánchez Hernández</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26CF5" w:rsidRPr="00426CF5" w:rsidRDefault="00426CF5" w:rsidP="00426CF5">
            <w:pPr>
              <w:spacing w:after="0" w:line="240" w:lineRule="auto"/>
              <w:jc w:val="center"/>
              <w:rPr>
                <w:rFonts w:ascii="Times New Roman" w:eastAsia="Times New Roman" w:hAnsi="Times New Roman" w:cs="Times New Roman"/>
                <w:color w:val="222222"/>
                <w:sz w:val="24"/>
                <w:szCs w:val="24"/>
                <w:lang w:eastAsia="es-CO"/>
              </w:rPr>
            </w:pPr>
            <w:r w:rsidRPr="00426CF5">
              <w:rPr>
                <w:rFonts w:ascii="Times New Roman" w:eastAsia="Times New Roman" w:hAnsi="Times New Roman" w:cs="Times New Roman"/>
                <w:color w:val="222222"/>
                <w:sz w:val="24"/>
                <w:szCs w:val="24"/>
                <w:lang w:eastAsia="es-CO"/>
              </w:rPr>
              <w:t>3</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26CF5" w:rsidRPr="00426CF5" w:rsidRDefault="00426CF5" w:rsidP="00426CF5">
            <w:pPr>
              <w:spacing w:after="0" w:line="240" w:lineRule="auto"/>
              <w:jc w:val="center"/>
              <w:rPr>
                <w:rFonts w:ascii="Times New Roman" w:eastAsia="Times New Roman" w:hAnsi="Times New Roman" w:cs="Times New Roman"/>
                <w:color w:val="222222"/>
                <w:sz w:val="24"/>
                <w:szCs w:val="24"/>
                <w:lang w:eastAsia="es-CO"/>
              </w:rPr>
            </w:pPr>
            <w:r w:rsidRPr="00426CF5">
              <w:rPr>
                <w:rFonts w:ascii="Times New Roman" w:eastAsia="Times New Roman" w:hAnsi="Times New Roman" w:cs="Times New Roman"/>
                <w:color w:val="222222"/>
                <w:sz w:val="24"/>
                <w:szCs w:val="24"/>
                <w:lang w:eastAsia="es-CO"/>
              </w:rPr>
              <w:t>20</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426CF5" w:rsidRPr="00426CF5" w:rsidRDefault="00426CF5" w:rsidP="00426CF5">
            <w:pPr>
              <w:spacing w:after="0" w:line="240" w:lineRule="auto"/>
              <w:jc w:val="center"/>
              <w:rPr>
                <w:rFonts w:ascii="Times New Roman" w:eastAsia="Times New Roman" w:hAnsi="Times New Roman" w:cs="Times New Roman"/>
                <w:color w:val="222222"/>
                <w:sz w:val="24"/>
                <w:szCs w:val="24"/>
                <w:lang w:eastAsia="es-CO"/>
              </w:rPr>
            </w:pPr>
            <w:r w:rsidRPr="00426CF5">
              <w:rPr>
                <w:rFonts w:ascii="Times New Roman" w:eastAsia="Times New Roman" w:hAnsi="Times New Roman" w:cs="Times New Roman"/>
                <w:color w:val="222222"/>
                <w:sz w:val="24"/>
                <w:szCs w:val="24"/>
                <w:lang w:eastAsia="es-CO"/>
              </w:rPr>
              <w:t>Sede Bogotá</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26CF5" w:rsidRPr="00426CF5" w:rsidRDefault="00426CF5" w:rsidP="00426CF5">
            <w:pPr>
              <w:spacing w:after="0" w:line="240" w:lineRule="auto"/>
              <w:jc w:val="center"/>
              <w:rPr>
                <w:rFonts w:ascii="Times New Roman" w:eastAsia="Times New Roman" w:hAnsi="Times New Roman" w:cs="Times New Roman"/>
                <w:color w:val="222222"/>
                <w:sz w:val="24"/>
                <w:szCs w:val="24"/>
                <w:lang w:eastAsia="es-CO"/>
              </w:rPr>
            </w:pPr>
            <w:r w:rsidRPr="00426CF5">
              <w:rPr>
                <w:rFonts w:ascii="Times New Roman" w:eastAsia="Times New Roman" w:hAnsi="Times New Roman" w:cs="Times New Roman"/>
                <w:color w:val="222222"/>
                <w:sz w:val="24"/>
                <w:szCs w:val="24"/>
                <w:lang w:eastAsia="es-CO"/>
              </w:rPr>
              <w:t>643.875 mensuales</w:t>
            </w:r>
          </w:p>
          <w:p w:rsidR="00426CF5" w:rsidRPr="00426CF5" w:rsidRDefault="00426CF5" w:rsidP="00426CF5">
            <w:pPr>
              <w:spacing w:after="0" w:line="240" w:lineRule="auto"/>
              <w:jc w:val="center"/>
              <w:rPr>
                <w:rFonts w:ascii="Times New Roman" w:eastAsia="Times New Roman" w:hAnsi="Times New Roman" w:cs="Times New Roman"/>
                <w:color w:val="222222"/>
                <w:sz w:val="24"/>
                <w:szCs w:val="24"/>
                <w:lang w:eastAsia="es-CO"/>
              </w:rPr>
            </w:pPr>
          </w:p>
          <w:p w:rsidR="00426CF5" w:rsidRPr="00426CF5" w:rsidRDefault="00426CF5" w:rsidP="00426CF5">
            <w:pPr>
              <w:spacing w:after="0" w:line="240" w:lineRule="auto"/>
              <w:jc w:val="center"/>
              <w:rPr>
                <w:rFonts w:ascii="Times New Roman" w:eastAsia="Times New Roman" w:hAnsi="Times New Roman" w:cs="Times New Roman"/>
                <w:color w:val="222222"/>
                <w:sz w:val="24"/>
                <w:szCs w:val="24"/>
                <w:lang w:eastAsia="es-CO"/>
              </w:rPr>
            </w:pPr>
            <w:r w:rsidRPr="00426CF5">
              <w:rPr>
                <w:rFonts w:ascii="Times New Roman" w:eastAsia="Times New Roman" w:hAnsi="Times New Roman" w:cs="Times New Roman"/>
                <w:color w:val="222222"/>
                <w:sz w:val="24"/>
                <w:szCs w:val="24"/>
                <w:lang w:eastAsia="es-CO"/>
              </w:rPr>
              <w:lastRenderedPageBreak/>
              <w:t>5.794.875 (9 meses)</w:t>
            </w:r>
          </w:p>
        </w:tc>
      </w:tr>
    </w:tbl>
    <w:p w:rsidR="001D6087" w:rsidRPr="00426CF5" w:rsidRDefault="001D6087" w:rsidP="005045B8">
      <w:pPr>
        <w:rPr>
          <w:rFonts w:ascii="Times New Roman" w:eastAsia="Times New Roman" w:hAnsi="Times New Roman" w:cs="Times New Roman"/>
          <w:b/>
          <w:sz w:val="24"/>
          <w:szCs w:val="24"/>
          <w:lang w:eastAsia="es-CO"/>
        </w:rPr>
      </w:pPr>
      <w:r w:rsidRPr="00426CF5">
        <w:rPr>
          <w:rFonts w:ascii="Times New Roman" w:eastAsia="Times New Roman" w:hAnsi="Times New Roman" w:cs="Times New Roman"/>
          <w:b/>
          <w:sz w:val="24"/>
          <w:szCs w:val="24"/>
          <w:lang w:eastAsia="es-CO"/>
        </w:rPr>
        <w:lastRenderedPageBreak/>
        <w:t>Cronograma</w:t>
      </w:r>
    </w:p>
    <w:tbl>
      <w:tblPr>
        <w:tblW w:w="14846" w:type="dxa"/>
        <w:tblLayout w:type="fixed"/>
        <w:tblCellMar>
          <w:left w:w="70" w:type="dxa"/>
          <w:right w:w="70" w:type="dxa"/>
        </w:tblCellMar>
        <w:tblLook w:val="04A0" w:firstRow="1" w:lastRow="0" w:firstColumn="1" w:lastColumn="0" w:noHBand="0" w:noVBand="1"/>
      </w:tblPr>
      <w:tblGrid>
        <w:gridCol w:w="1061"/>
        <w:gridCol w:w="1325"/>
        <w:gridCol w:w="493"/>
        <w:gridCol w:w="614"/>
        <w:gridCol w:w="183"/>
        <w:gridCol w:w="220"/>
        <w:gridCol w:w="220"/>
        <w:gridCol w:w="221"/>
        <w:gridCol w:w="221"/>
        <w:gridCol w:w="213"/>
        <w:gridCol w:w="213"/>
        <w:gridCol w:w="213"/>
        <w:gridCol w:w="213"/>
        <w:gridCol w:w="174"/>
        <w:gridCol w:w="174"/>
        <w:gridCol w:w="285"/>
        <w:gridCol w:w="285"/>
        <w:gridCol w:w="285"/>
        <w:gridCol w:w="285"/>
        <w:gridCol w:w="285"/>
        <w:gridCol w:w="285"/>
        <w:gridCol w:w="285"/>
        <w:gridCol w:w="285"/>
        <w:gridCol w:w="285"/>
        <w:gridCol w:w="285"/>
        <w:gridCol w:w="285"/>
        <w:gridCol w:w="140"/>
        <w:gridCol w:w="140"/>
        <w:gridCol w:w="160"/>
        <w:gridCol w:w="285"/>
        <w:gridCol w:w="285"/>
        <w:gridCol w:w="285"/>
        <w:gridCol w:w="164"/>
        <w:gridCol w:w="133"/>
        <w:gridCol w:w="285"/>
        <w:gridCol w:w="285"/>
        <w:gridCol w:w="285"/>
        <w:gridCol w:w="285"/>
        <w:gridCol w:w="285"/>
        <w:gridCol w:w="285"/>
        <w:gridCol w:w="285"/>
        <w:gridCol w:w="285"/>
        <w:gridCol w:w="285"/>
        <w:gridCol w:w="285"/>
        <w:gridCol w:w="285"/>
        <w:gridCol w:w="122"/>
        <w:gridCol w:w="174"/>
        <w:gridCol w:w="310"/>
        <w:gridCol w:w="310"/>
        <w:gridCol w:w="310"/>
      </w:tblGrid>
      <w:tr w:rsidR="00426CF5" w:rsidRPr="00426CF5" w:rsidTr="00426CF5">
        <w:trPr>
          <w:trHeight w:val="340"/>
        </w:trPr>
        <w:tc>
          <w:tcPr>
            <w:tcW w:w="1063" w:type="dxa"/>
            <w:vMerge w:val="restart"/>
            <w:tcBorders>
              <w:top w:val="single" w:sz="8" w:space="0" w:color="auto"/>
              <w:left w:val="single" w:sz="8" w:space="0" w:color="auto"/>
              <w:bottom w:val="single" w:sz="8" w:space="0" w:color="000000"/>
              <w:right w:val="single" w:sz="8" w:space="0" w:color="auto"/>
            </w:tcBorders>
            <w:shd w:val="clear" w:color="000000" w:fill="FFCC99"/>
            <w:vAlign w:val="center"/>
            <w:hideMark/>
          </w:tcPr>
          <w:p w:rsidR="001D6087" w:rsidRPr="00426CF5" w:rsidRDefault="001D6087" w:rsidP="0083239F">
            <w:pPr>
              <w:spacing w:after="0" w:line="240" w:lineRule="auto"/>
              <w:jc w:val="center"/>
              <w:rPr>
                <w:rFonts w:ascii="Times New Roman" w:eastAsia="Times New Roman" w:hAnsi="Times New Roman" w:cs="Times New Roman"/>
                <w:b/>
                <w:bCs/>
                <w:sz w:val="16"/>
                <w:szCs w:val="24"/>
                <w:lang w:eastAsia="es-CO"/>
              </w:rPr>
            </w:pPr>
            <w:r w:rsidRPr="00426CF5">
              <w:rPr>
                <w:rFonts w:ascii="Times New Roman" w:eastAsia="Times New Roman" w:hAnsi="Times New Roman" w:cs="Times New Roman"/>
                <w:b/>
                <w:bCs/>
                <w:sz w:val="16"/>
                <w:szCs w:val="24"/>
                <w:lang w:eastAsia="es-CO"/>
              </w:rPr>
              <w:t>ACTIVIDADES</w:t>
            </w:r>
          </w:p>
        </w:tc>
        <w:tc>
          <w:tcPr>
            <w:tcW w:w="1328" w:type="dxa"/>
            <w:vMerge w:val="restart"/>
            <w:tcBorders>
              <w:top w:val="single" w:sz="8" w:space="0" w:color="auto"/>
              <w:left w:val="single" w:sz="8" w:space="0" w:color="auto"/>
              <w:bottom w:val="single" w:sz="8" w:space="0" w:color="000000"/>
              <w:right w:val="single" w:sz="8" w:space="0" w:color="auto"/>
            </w:tcBorders>
            <w:shd w:val="clear" w:color="000000" w:fill="FFCC99"/>
            <w:vAlign w:val="center"/>
            <w:hideMark/>
          </w:tcPr>
          <w:p w:rsidR="001D6087" w:rsidRPr="00426CF5" w:rsidRDefault="001D6087" w:rsidP="001D6087">
            <w:pPr>
              <w:spacing w:after="0" w:line="240" w:lineRule="auto"/>
              <w:jc w:val="center"/>
              <w:rPr>
                <w:rFonts w:ascii="Times New Roman" w:eastAsia="Times New Roman" w:hAnsi="Times New Roman" w:cs="Times New Roman"/>
                <w:b/>
                <w:bCs/>
                <w:sz w:val="16"/>
                <w:szCs w:val="24"/>
                <w:lang w:eastAsia="es-CO"/>
              </w:rPr>
            </w:pPr>
            <w:r w:rsidRPr="00426CF5">
              <w:rPr>
                <w:rFonts w:ascii="Times New Roman" w:eastAsia="Times New Roman" w:hAnsi="Times New Roman" w:cs="Times New Roman"/>
                <w:b/>
                <w:bCs/>
                <w:sz w:val="16"/>
                <w:szCs w:val="24"/>
                <w:lang w:eastAsia="es-CO"/>
              </w:rPr>
              <w:t xml:space="preserve">RESPONSABLE </w:t>
            </w:r>
          </w:p>
        </w:tc>
        <w:tc>
          <w:tcPr>
            <w:tcW w:w="1111" w:type="dxa"/>
            <w:gridSpan w:val="2"/>
            <w:tcBorders>
              <w:top w:val="single" w:sz="8" w:space="0" w:color="auto"/>
              <w:left w:val="nil"/>
              <w:bottom w:val="single" w:sz="8" w:space="0" w:color="auto"/>
              <w:right w:val="nil"/>
            </w:tcBorders>
            <w:shd w:val="clear" w:color="000000" w:fill="FFCC99"/>
            <w:noWrap/>
            <w:vAlign w:val="center"/>
            <w:hideMark/>
          </w:tcPr>
          <w:p w:rsidR="001D6087" w:rsidRPr="00426CF5" w:rsidRDefault="001D6087" w:rsidP="001D6087">
            <w:pPr>
              <w:spacing w:after="0" w:line="240" w:lineRule="auto"/>
              <w:jc w:val="center"/>
              <w:rPr>
                <w:rFonts w:ascii="Times New Roman" w:eastAsia="Times New Roman" w:hAnsi="Times New Roman" w:cs="Times New Roman"/>
                <w:b/>
                <w:bCs/>
                <w:sz w:val="16"/>
                <w:szCs w:val="24"/>
                <w:lang w:eastAsia="es-CO"/>
              </w:rPr>
            </w:pPr>
            <w:r w:rsidRPr="00426CF5">
              <w:rPr>
                <w:rFonts w:ascii="Times New Roman" w:eastAsia="Times New Roman" w:hAnsi="Times New Roman" w:cs="Times New Roman"/>
                <w:b/>
                <w:bCs/>
                <w:sz w:val="16"/>
                <w:szCs w:val="24"/>
                <w:lang w:eastAsia="es-CO"/>
              </w:rPr>
              <w:t>FECHA</w:t>
            </w:r>
          </w:p>
        </w:tc>
        <w:tc>
          <w:tcPr>
            <w:tcW w:w="184" w:type="dxa"/>
            <w:tcBorders>
              <w:top w:val="single" w:sz="8" w:space="0" w:color="auto"/>
              <w:left w:val="single" w:sz="4" w:space="0" w:color="auto"/>
              <w:bottom w:val="nil"/>
              <w:right w:val="single" w:sz="8" w:space="0" w:color="auto"/>
            </w:tcBorders>
            <w:shd w:val="diagCross" w:color="000000" w:fill="C0C0C0"/>
            <w:noWrap/>
            <w:vAlign w:val="center"/>
            <w:hideMark/>
          </w:tcPr>
          <w:p w:rsidR="001D6087" w:rsidRPr="00426CF5" w:rsidRDefault="001D6087" w:rsidP="001D6087">
            <w:pPr>
              <w:spacing w:after="0" w:line="240" w:lineRule="auto"/>
              <w:jc w:val="center"/>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 </w:t>
            </w:r>
          </w:p>
        </w:tc>
        <w:tc>
          <w:tcPr>
            <w:tcW w:w="884" w:type="dxa"/>
            <w:gridSpan w:val="4"/>
            <w:tcBorders>
              <w:top w:val="single" w:sz="8" w:space="0" w:color="auto"/>
              <w:left w:val="nil"/>
              <w:bottom w:val="single" w:sz="8" w:space="0" w:color="auto"/>
              <w:right w:val="single" w:sz="8" w:space="0" w:color="000000"/>
            </w:tcBorders>
            <w:shd w:val="clear" w:color="000000" w:fill="FFCC99"/>
            <w:noWrap/>
            <w:vAlign w:val="center"/>
            <w:hideMark/>
          </w:tcPr>
          <w:p w:rsidR="001D6087" w:rsidRPr="00426CF5" w:rsidRDefault="001D6087" w:rsidP="001D6087">
            <w:pPr>
              <w:spacing w:after="0" w:line="240" w:lineRule="auto"/>
              <w:jc w:val="center"/>
              <w:rPr>
                <w:rFonts w:ascii="Times New Roman" w:eastAsia="Times New Roman" w:hAnsi="Times New Roman" w:cs="Times New Roman"/>
                <w:b/>
                <w:bCs/>
                <w:sz w:val="16"/>
                <w:szCs w:val="24"/>
                <w:lang w:eastAsia="es-CO"/>
              </w:rPr>
            </w:pPr>
            <w:r w:rsidRPr="00426CF5">
              <w:rPr>
                <w:rFonts w:ascii="Times New Roman" w:eastAsia="Times New Roman" w:hAnsi="Times New Roman" w:cs="Times New Roman"/>
                <w:b/>
                <w:bCs/>
                <w:sz w:val="16"/>
                <w:szCs w:val="24"/>
                <w:lang w:eastAsia="es-CO"/>
              </w:rPr>
              <w:t>FEBRERO</w:t>
            </w:r>
          </w:p>
        </w:tc>
        <w:tc>
          <w:tcPr>
            <w:tcW w:w="852" w:type="dxa"/>
            <w:gridSpan w:val="4"/>
            <w:tcBorders>
              <w:top w:val="single" w:sz="8" w:space="0" w:color="auto"/>
              <w:left w:val="single" w:sz="8" w:space="0" w:color="auto"/>
              <w:bottom w:val="nil"/>
              <w:right w:val="single" w:sz="8" w:space="0" w:color="000000"/>
            </w:tcBorders>
            <w:shd w:val="clear" w:color="000000" w:fill="FFCC99"/>
            <w:noWrap/>
            <w:vAlign w:val="center"/>
            <w:hideMark/>
          </w:tcPr>
          <w:p w:rsidR="001D6087" w:rsidRPr="00426CF5" w:rsidRDefault="001D6087" w:rsidP="001D6087">
            <w:pPr>
              <w:spacing w:after="0" w:line="240" w:lineRule="auto"/>
              <w:jc w:val="center"/>
              <w:rPr>
                <w:rFonts w:ascii="Times New Roman" w:eastAsia="Times New Roman" w:hAnsi="Times New Roman" w:cs="Times New Roman"/>
                <w:b/>
                <w:bCs/>
                <w:sz w:val="16"/>
                <w:szCs w:val="24"/>
                <w:lang w:eastAsia="es-CO"/>
              </w:rPr>
            </w:pPr>
            <w:r w:rsidRPr="00426CF5">
              <w:rPr>
                <w:rFonts w:ascii="Times New Roman" w:eastAsia="Times New Roman" w:hAnsi="Times New Roman" w:cs="Times New Roman"/>
                <w:b/>
                <w:bCs/>
                <w:sz w:val="16"/>
                <w:szCs w:val="24"/>
                <w:lang w:eastAsia="es-CO"/>
              </w:rPr>
              <w:t>MARZO</w:t>
            </w:r>
          </w:p>
        </w:tc>
        <w:tc>
          <w:tcPr>
            <w:tcW w:w="1203" w:type="dxa"/>
            <w:gridSpan w:val="5"/>
            <w:tcBorders>
              <w:top w:val="single" w:sz="8" w:space="0" w:color="auto"/>
              <w:left w:val="single" w:sz="8" w:space="0" w:color="auto"/>
              <w:bottom w:val="nil"/>
              <w:right w:val="single" w:sz="8" w:space="0" w:color="000000"/>
            </w:tcBorders>
            <w:shd w:val="clear" w:color="000000" w:fill="FFCC99"/>
            <w:noWrap/>
            <w:vAlign w:val="center"/>
            <w:hideMark/>
          </w:tcPr>
          <w:p w:rsidR="001D6087" w:rsidRPr="00426CF5" w:rsidRDefault="001D6087" w:rsidP="001D6087">
            <w:pPr>
              <w:spacing w:after="0" w:line="240" w:lineRule="auto"/>
              <w:jc w:val="center"/>
              <w:rPr>
                <w:rFonts w:ascii="Times New Roman" w:eastAsia="Times New Roman" w:hAnsi="Times New Roman" w:cs="Times New Roman"/>
                <w:b/>
                <w:bCs/>
                <w:sz w:val="16"/>
                <w:szCs w:val="24"/>
                <w:lang w:eastAsia="es-CO"/>
              </w:rPr>
            </w:pPr>
            <w:r w:rsidRPr="00426CF5">
              <w:rPr>
                <w:rFonts w:ascii="Times New Roman" w:eastAsia="Times New Roman" w:hAnsi="Times New Roman" w:cs="Times New Roman"/>
                <w:b/>
                <w:bCs/>
                <w:sz w:val="16"/>
                <w:szCs w:val="24"/>
                <w:lang w:eastAsia="es-CO"/>
              </w:rPr>
              <w:t>ABRIL</w:t>
            </w:r>
          </w:p>
        </w:tc>
        <w:tc>
          <w:tcPr>
            <w:tcW w:w="1140" w:type="dxa"/>
            <w:gridSpan w:val="4"/>
            <w:tcBorders>
              <w:top w:val="single" w:sz="8" w:space="0" w:color="auto"/>
              <w:left w:val="single" w:sz="8" w:space="0" w:color="auto"/>
              <w:bottom w:val="nil"/>
              <w:right w:val="nil"/>
            </w:tcBorders>
            <w:shd w:val="clear" w:color="000000" w:fill="FFCC99"/>
            <w:noWrap/>
            <w:vAlign w:val="center"/>
            <w:hideMark/>
          </w:tcPr>
          <w:p w:rsidR="001D6087" w:rsidRPr="00426CF5" w:rsidRDefault="001D6087" w:rsidP="001D6087">
            <w:pPr>
              <w:spacing w:after="0" w:line="240" w:lineRule="auto"/>
              <w:jc w:val="center"/>
              <w:rPr>
                <w:rFonts w:ascii="Times New Roman" w:eastAsia="Times New Roman" w:hAnsi="Times New Roman" w:cs="Times New Roman"/>
                <w:b/>
                <w:bCs/>
                <w:sz w:val="16"/>
                <w:szCs w:val="24"/>
                <w:lang w:eastAsia="es-CO"/>
              </w:rPr>
            </w:pPr>
            <w:r w:rsidRPr="00426CF5">
              <w:rPr>
                <w:rFonts w:ascii="Times New Roman" w:eastAsia="Times New Roman" w:hAnsi="Times New Roman" w:cs="Times New Roman"/>
                <w:b/>
                <w:bCs/>
                <w:sz w:val="16"/>
                <w:szCs w:val="24"/>
                <w:lang w:eastAsia="es-CO"/>
              </w:rPr>
              <w:t>MAYO</w:t>
            </w:r>
          </w:p>
        </w:tc>
        <w:tc>
          <w:tcPr>
            <w:tcW w:w="1280" w:type="dxa"/>
            <w:gridSpan w:val="5"/>
            <w:tcBorders>
              <w:top w:val="single" w:sz="8" w:space="0" w:color="auto"/>
              <w:left w:val="single" w:sz="8" w:space="0" w:color="auto"/>
              <w:bottom w:val="nil"/>
              <w:right w:val="single" w:sz="8" w:space="0" w:color="000000"/>
            </w:tcBorders>
            <w:shd w:val="clear" w:color="000000" w:fill="FFCC99"/>
            <w:noWrap/>
            <w:vAlign w:val="center"/>
            <w:hideMark/>
          </w:tcPr>
          <w:p w:rsidR="001D6087" w:rsidRPr="00426CF5" w:rsidRDefault="001D6087" w:rsidP="001D6087">
            <w:pPr>
              <w:spacing w:after="0" w:line="240" w:lineRule="auto"/>
              <w:jc w:val="center"/>
              <w:rPr>
                <w:rFonts w:ascii="Times New Roman" w:eastAsia="Times New Roman" w:hAnsi="Times New Roman" w:cs="Times New Roman"/>
                <w:b/>
                <w:bCs/>
                <w:sz w:val="16"/>
                <w:szCs w:val="24"/>
                <w:lang w:eastAsia="es-CO"/>
              </w:rPr>
            </w:pPr>
            <w:r w:rsidRPr="00426CF5">
              <w:rPr>
                <w:rFonts w:ascii="Times New Roman" w:eastAsia="Times New Roman" w:hAnsi="Times New Roman" w:cs="Times New Roman"/>
                <w:b/>
                <w:bCs/>
                <w:sz w:val="16"/>
                <w:szCs w:val="24"/>
                <w:lang w:eastAsia="es-CO"/>
              </w:rPr>
              <w:t>JUNIO</w:t>
            </w:r>
          </w:p>
        </w:tc>
        <w:tc>
          <w:tcPr>
            <w:tcW w:w="1307" w:type="dxa"/>
            <w:gridSpan w:val="6"/>
            <w:tcBorders>
              <w:top w:val="single" w:sz="8" w:space="0" w:color="auto"/>
              <w:left w:val="single" w:sz="8" w:space="0" w:color="auto"/>
              <w:bottom w:val="nil"/>
              <w:right w:val="single" w:sz="8" w:space="0" w:color="000000"/>
            </w:tcBorders>
            <w:shd w:val="clear" w:color="000000" w:fill="FFCC99"/>
            <w:noWrap/>
            <w:vAlign w:val="center"/>
            <w:hideMark/>
          </w:tcPr>
          <w:p w:rsidR="001D6087" w:rsidRPr="00426CF5" w:rsidRDefault="001D6087" w:rsidP="001D6087">
            <w:pPr>
              <w:spacing w:after="0" w:line="240" w:lineRule="auto"/>
              <w:jc w:val="center"/>
              <w:rPr>
                <w:rFonts w:ascii="Times New Roman" w:eastAsia="Times New Roman" w:hAnsi="Times New Roman" w:cs="Times New Roman"/>
                <w:b/>
                <w:bCs/>
                <w:sz w:val="16"/>
                <w:szCs w:val="24"/>
                <w:lang w:eastAsia="es-CO"/>
              </w:rPr>
            </w:pPr>
            <w:r w:rsidRPr="00426CF5">
              <w:rPr>
                <w:rFonts w:ascii="Times New Roman" w:eastAsia="Times New Roman" w:hAnsi="Times New Roman" w:cs="Times New Roman"/>
                <w:b/>
                <w:bCs/>
                <w:sz w:val="16"/>
                <w:szCs w:val="24"/>
                <w:lang w:eastAsia="es-CO"/>
              </w:rPr>
              <w:t>JULIO</w:t>
            </w:r>
          </w:p>
        </w:tc>
        <w:tc>
          <w:tcPr>
            <w:tcW w:w="988" w:type="dxa"/>
            <w:gridSpan w:val="4"/>
            <w:tcBorders>
              <w:top w:val="single" w:sz="8" w:space="0" w:color="auto"/>
              <w:left w:val="single" w:sz="8" w:space="0" w:color="auto"/>
              <w:bottom w:val="nil"/>
              <w:right w:val="nil"/>
            </w:tcBorders>
            <w:shd w:val="clear" w:color="000000" w:fill="FFCC99"/>
            <w:noWrap/>
            <w:vAlign w:val="center"/>
            <w:hideMark/>
          </w:tcPr>
          <w:p w:rsidR="001D6087" w:rsidRPr="00426CF5" w:rsidRDefault="001D6087" w:rsidP="001D6087">
            <w:pPr>
              <w:spacing w:after="0" w:line="240" w:lineRule="auto"/>
              <w:jc w:val="center"/>
              <w:rPr>
                <w:rFonts w:ascii="Times New Roman" w:eastAsia="Times New Roman" w:hAnsi="Times New Roman" w:cs="Times New Roman"/>
                <w:b/>
                <w:bCs/>
                <w:sz w:val="16"/>
                <w:szCs w:val="24"/>
                <w:lang w:eastAsia="es-CO"/>
              </w:rPr>
            </w:pPr>
            <w:r w:rsidRPr="00426CF5">
              <w:rPr>
                <w:rFonts w:ascii="Times New Roman" w:eastAsia="Times New Roman" w:hAnsi="Times New Roman" w:cs="Times New Roman"/>
                <w:b/>
                <w:bCs/>
                <w:sz w:val="16"/>
                <w:szCs w:val="24"/>
                <w:lang w:eastAsia="es-CO"/>
              </w:rPr>
              <w:t>AGOSTO</w:t>
            </w:r>
          </w:p>
        </w:tc>
        <w:tc>
          <w:tcPr>
            <w:tcW w:w="1140" w:type="dxa"/>
            <w:gridSpan w:val="4"/>
            <w:tcBorders>
              <w:top w:val="single" w:sz="8" w:space="0" w:color="auto"/>
              <w:left w:val="single" w:sz="8" w:space="0" w:color="auto"/>
              <w:bottom w:val="single" w:sz="8" w:space="0" w:color="auto"/>
              <w:right w:val="single" w:sz="8" w:space="0" w:color="000000"/>
            </w:tcBorders>
            <w:shd w:val="clear" w:color="000000" w:fill="FFCC99"/>
            <w:vAlign w:val="bottom"/>
            <w:hideMark/>
          </w:tcPr>
          <w:p w:rsidR="001D6087" w:rsidRPr="00426CF5" w:rsidRDefault="001D6087" w:rsidP="001D6087">
            <w:pPr>
              <w:spacing w:after="0" w:line="240" w:lineRule="auto"/>
              <w:jc w:val="center"/>
              <w:rPr>
                <w:rFonts w:ascii="Times New Roman" w:eastAsia="Times New Roman" w:hAnsi="Times New Roman" w:cs="Times New Roman"/>
                <w:b/>
                <w:bCs/>
                <w:sz w:val="16"/>
                <w:szCs w:val="24"/>
                <w:lang w:eastAsia="es-CO"/>
              </w:rPr>
            </w:pPr>
            <w:r w:rsidRPr="00426CF5">
              <w:rPr>
                <w:rFonts w:ascii="Times New Roman" w:eastAsia="Times New Roman" w:hAnsi="Times New Roman" w:cs="Times New Roman"/>
                <w:b/>
                <w:bCs/>
                <w:sz w:val="16"/>
                <w:szCs w:val="24"/>
                <w:lang w:eastAsia="es-CO"/>
              </w:rPr>
              <w:t>SEPTIEMBRE</w:t>
            </w:r>
          </w:p>
        </w:tc>
        <w:tc>
          <w:tcPr>
            <w:tcW w:w="1262" w:type="dxa"/>
            <w:gridSpan w:val="5"/>
            <w:tcBorders>
              <w:top w:val="single" w:sz="8" w:space="0" w:color="auto"/>
              <w:left w:val="nil"/>
              <w:bottom w:val="single" w:sz="8" w:space="0" w:color="auto"/>
              <w:right w:val="single" w:sz="8" w:space="0" w:color="000000"/>
            </w:tcBorders>
            <w:shd w:val="clear" w:color="000000" w:fill="FFCC99"/>
            <w:noWrap/>
            <w:vAlign w:val="bottom"/>
            <w:hideMark/>
          </w:tcPr>
          <w:p w:rsidR="001D6087" w:rsidRPr="00426CF5" w:rsidRDefault="001D6087" w:rsidP="001D6087">
            <w:pPr>
              <w:spacing w:after="0" w:line="240" w:lineRule="auto"/>
              <w:jc w:val="center"/>
              <w:rPr>
                <w:rFonts w:ascii="Times New Roman" w:eastAsia="Times New Roman" w:hAnsi="Times New Roman" w:cs="Times New Roman"/>
                <w:b/>
                <w:bCs/>
                <w:sz w:val="16"/>
                <w:szCs w:val="24"/>
                <w:lang w:eastAsia="es-CO"/>
              </w:rPr>
            </w:pPr>
            <w:r w:rsidRPr="00426CF5">
              <w:rPr>
                <w:rFonts w:ascii="Times New Roman" w:eastAsia="Times New Roman" w:hAnsi="Times New Roman" w:cs="Times New Roman"/>
                <w:b/>
                <w:bCs/>
                <w:sz w:val="16"/>
                <w:szCs w:val="24"/>
                <w:lang w:eastAsia="es-CO"/>
              </w:rPr>
              <w:t>OCTUBRE</w:t>
            </w:r>
          </w:p>
        </w:tc>
        <w:tc>
          <w:tcPr>
            <w:tcW w:w="1104" w:type="dxa"/>
            <w:gridSpan w:val="4"/>
            <w:tcBorders>
              <w:top w:val="single" w:sz="8" w:space="0" w:color="auto"/>
              <w:left w:val="nil"/>
              <w:bottom w:val="single" w:sz="8" w:space="0" w:color="auto"/>
              <w:right w:val="single" w:sz="8" w:space="0" w:color="000000"/>
            </w:tcBorders>
            <w:shd w:val="clear" w:color="000000" w:fill="FFCC99"/>
            <w:noWrap/>
            <w:vAlign w:val="bottom"/>
            <w:hideMark/>
          </w:tcPr>
          <w:p w:rsidR="001D6087" w:rsidRPr="00426CF5" w:rsidRDefault="001D6087" w:rsidP="001D6087">
            <w:pPr>
              <w:spacing w:after="0" w:line="240" w:lineRule="auto"/>
              <w:jc w:val="center"/>
              <w:rPr>
                <w:rFonts w:ascii="Times New Roman" w:eastAsia="Times New Roman" w:hAnsi="Times New Roman" w:cs="Times New Roman"/>
                <w:b/>
                <w:bCs/>
                <w:sz w:val="16"/>
                <w:szCs w:val="24"/>
                <w:lang w:eastAsia="es-CO"/>
              </w:rPr>
            </w:pPr>
            <w:r w:rsidRPr="00426CF5">
              <w:rPr>
                <w:rFonts w:ascii="Times New Roman" w:eastAsia="Times New Roman" w:hAnsi="Times New Roman" w:cs="Times New Roman"/>
                <w:b/>
                <w:bCs/>
                <w:sz w:val="16"/>
                <w:szCs w:val="24"/>
                <w:lang w:eastAsia="es-CO"/>
              </w:rPr>
              <w:t>NOVIEMBRE</w:t>
            </w:r>
          </w:p>
        </w:tc>
      </w:tr>
      <w:tr w:rsidR="00426CF5" w:rsidRPr="00426CF5" w:rsidTr="00426CF5">
        <w:trPr>
          <w:trHeight w:val="548"/>
        </w:trPr>
        <w:tc>
          <w:tcPr>
            <w:tcW w:w="1063" w:type="dxa"/>
            <w:vMerge/>
            <w:tcBorders>
              <w:top w:val="single" w:sz="8" w:space="0" w:color="auto"/>
              <w:left w:val="single" w:sz="8" w:space="0" w:color="auto"/>
              <w:bottom w:val="single" w:sz="8" w:space="0" w:color="000000"/>
              <w:right w:val="single" w:sz="8" w:space="0" w:color="auto"/>
            </w:tcBorders>
            <w:vAlign w:val="center"/>
            <w:hideMark/>
          </w:tcPr>
          <w:p w:rsidR="001D6087" w:rsidRPr="00426CF5" w:rsidRDefault="001D6087" w:rsidP="001D6087">
            <w:pPr>
              <w:spacing w:after="0" w:line="240" w:lineRule="auto"/>
              <w:rPr>
                <w:rFonts w:ascii="Times New Roman" w:eastAsia="Times New Roman" w:hAnsi="Times New Roman" w:cs="Times New Roman"/>
                <w:b/>
                <w:bCs/>
                <w:sz w:val="16"/>
                <w:szCs w:val="24"/>
                <w:lang w:eastAsia="es-CO"/>
              </w:rPr>
            </w:pPr>
          </w:p>
        </w:tc>
        <w:tc>
          <w:tcPr>
            <w:tcW w:w="1328" w:type="dxa"/>
            <w:vMerge/>
            <w:tcBorders>
              <w:top w:val="single" w:sz="8" w:space="0" w:color="auto"/>
              <w:left w:val="single" w:sz="8" w:space="0" w:color="auto"/>
              <w:bottom w:val="single" w:sz="8" w:space="0" w:color="000000"/>
              <w:right w:val="single" w:sz="8" w:space="0" w:color="auto"/>
            </w:tcBorders>
            <w:vAlign w:val="center"/>
            <w:hideMark/>
          </w:tcPr>
          <w:p w:rsidR="001D6087" w:rsidRPr="00426CF5" w:rsidRDefault="001D6087" w:rsidP="001D6087">
            <w:pPr>
              <w:spacing w:after="0" w:line="240" w:lineRule="auto"/>
              <w:rPr>
                <w:rFonts w:ascii="Times New Roman" w:eastAsia="Times New Roman" w:hAnsi="Times New Roman" w:cs="Times New Roman"/>
                <w:b/>
                <w:bCs/>
                <w:sz w:val="16"/>
                <w:szCs w:val="24"/>
                <w:lang w:eastAsia="es-CO"/>
              </w:rPr>
            </w:pPr>
          </w:p>
        </w:tc>
        <w:tc>
          <w:tcPr>
            <w:tcW w:w="495" w:type="dxa"/>
            <w:tcBorders>
              <w:top w:val="nil"/>
              <w:left w:val="nil"/>
              <w:bottom w:val="single" w:sz="8" w:space="0" w:color="auto"/>
              <w:right w:val="single" w:sz="4" w:space="0" w:color="auto"/>
            </w:tcBorders>
            <w:shd w:val="clear" w:color="000000" w:fill="FFCC00"/>
            <w:noWrap/>
            <w:vAlign w:val="center"/>
            <w:hideMark/>
          </w:tcPr>
          <w:p w:rsidR="001D6087" w:rsidRPr="00426CF5" w:rsidRDefault="001D6087" w:rsidP="001D6087">
            <w:pPr>
              <w:spacing w:after="0" w:line="240" w:lineRule="auto"/>
              <w:jc w:val="center"/>
              <w:rPr>
                <w:rFonts w:ascii="Times New Roman" w:eastAsia="Times New Roman" w:hAnsi="Times New Roman" w:cs="Times New Roman"/>
                <w:b/>
                <w:bCs/>
                <w:sz w:val="16"/>
                <w:szCs w:val="24"/>
                <w:lang w:eastAsia="es-CO"/>
              </w:rPr>
            </w:pPr>
            <w:r w:rsidRPr="00426CF5">
              <w:rPr>
                <w:rFonts w:ascii="Times New Roman" w:eastAsia="Times New Roman" w:hAnsi="Times New Roman" w:cs="Times New Roman"/>
                <w:b/>
                <w:bCs/>
                <w:sz w:val="16"/>
                <w:szCs w:val="24"/>
                <w:lang w:eastAsia="es-CO"/>
              </w:rPr>
              <w:t>Inicio</w:t>
            </w:r>
          </w:p>
        </w:tc>
        <w:tc>
          <w:tcPr>
            <w:tcW w:w="616" w:type="dxa"/>
            <w:tcBorders>
              <w:top w:val="nil"/>
              <w:left w:val="nil"/>
              <w:bottom w:val="single" w:sz="8" w:space="0" w:color="auto"/>
              <w:right w:val="nil"/>
            </w:tcBorders>
            <w:shd w:val="clear" w:color="000000" w:fill="FFCC00"/>
            <w:noWrap/>
            <w:vAlign w:val="center"/>
            <w:hideMark/>
          </w:tcPr>
          <w:p w:rsidR="001D6087" w:rsidRPr="00426CF5" w:rsidRDefault="001D6087" w:rsidP="001D6087">
            <w:pPr>
              <w:spacing w:after="0" w:line="240" w:lineRule="auto"/>
              <w:jc w:val="center"/>
              <w:rPr>
                <w:rFonts w:ascii="Times New Roman" w:eastAsia="Times New Roman" w:hAnsi="Times New Roman" w:cs="Times New Roman"/>
                <w:b/>
                <w:bCs/>
                <w:sz w:val="16"/>
                <w:szCs w:val="24"/>
                <w:lang w:eastAsia="es-CO"/>
              </w:rPr>
            </w:pPr>
            <w:r w:rsidRPr="00426CF5">
              <w:rPr>
                <w:rFonts w:ascii="Times New Roman" w:eastAsia="Times New Roman" w:hAnsi="Times New Roman" w:cs="Times New Roman"/>
                <w:b/>
                <w:bCs/>
                <w:sz w:val="16"/>
                <w:szCs w:val="24"/>
                <w:lang w:eastAsia="es-CO"/>
              </w:rPr>
              <w:t>Fin.</w:t>
            </w:r>
          </w:p>
        </w:tc>
        <w:tc>
          <w:tcPr>
            <w:tcW w:w="184" w:type="dxa"/>
            <w:tcBorders>
              <w:top w:val="nil"/>
              <w:left w:val="single" w:sz="4" w:space="0" w:color="auto"/>
              <w:bottom w:val="single" w:sz="8" w:space="0" w:color="auto"/>
              <w:right w:val="single" w:sz="8" w:space="0" w:color="auto"/>
            </w:tcBorders>
            <w:shd w:val="diagCross" w:color="000000" w:fill="C0C0C0"/>
            <w:noWrap/>
            <w:vAlign w:val="center"/>
            <w:hideMark/>
          </w:tcPr>
          <w:p w:rsidR="001D6087" w:rsidRPr="00426CF5" w:rsidRDefault="001D6087" w:rsidP="001D6087">
            <w:pPr>
              <w:spacing w:after="0" w:line="240" w:lineRule="auto"/>
              <w:jc w:val="center"/>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 </w:t>
            </w:r>
          </w:p>
        </w:tc>
        <w:tc>
          <w:tcPr>
            <w:tcW w:w="221" w:type="dxa"/>
            <w:tcBorders>
              <w:top w:val="nil"/>
              <w:left w:val="single" w:sz="4" w:space="0" w:color="auto"/>
              <w:bottom w:val="single" w:sz="8" w:space="0" w:color="auto"/>
              <w:right w:val="single" w:sz="4" w:space="0" w:color="auto"/>
            </w:tcBorders>
            <w:shd w:val="clear" w:color="000000" w:fill="FFCC00"/>
            <w:noWrap/>
            <w:vAlign w:val="center"/>
            <w:hideMark/>
          </w:tcPr>
          <w:p w:rsidR="001D6087" w:rsidRPr="00426CF5" w:rsidRDefault="001D6087" w:rsidP="001D6087">
            <w:pPr>
              <w:spacing w:after="0" w:line="240" w:lineRule="auto"/>
              <w:jc w:val="center"/>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1</w:t>
            </w:r>
          </w:p>
        </w:tc>
        <w:tc>
          <w:tcPr>
            <w:tcW w:w="221" w:type="dxa"/>
            <w:tcBorders>
              <w:top w:val="nil"/>
              <w:left w:val="nil"/>
              <w:bottom w:val="single" w:sz="8" w:space="0" w:color="auto"/>
              <w:right w:val="single" w:sz="4" w:space="0" w:color="auto"/>
            </w:tcBorders>
            <w:shd w:val="clear" w:color="000000" w:fill="FFCC00"/>
            <w:noWrap/>
            <w:vAlign w:val="center"/>
            <w:hideMark/>
          </w:tcPr>
          <w:p w:rsidR="001D6087" w:rsidRPr="00426CF5" w:rsidRDefault="001D6087" w:rsidP="001D6087">
            <w:pPr>
              <w:spacing w:after="0" w:line="240" w:lineRule="auto"/>
              <w:jc w:val="center"/>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2</w:t>
            </w:r>
          </w:p>
        </w:tc>
        <w:tc>
          <w:tcPr>
            <w:tcW w:w="221" w:type="dxa"/>
            <w:tcBorders>
              <w:top w:val="nil"/>
              <w:left w:val="nil"/>
              <w:bottom w:val="single" w:sz="8" w:space="0" w:color="auto"/>
              <w:right w:val="single" w:sz="4" w:space="0" w:color="auto"/>
            </w:tcBorders>
            <w:shd w:val="clear" w:color="000000" w:fill="FFCC00"/>
            <w:noWrap/>
            <w:vAlign w:val="center"/>
            <w:hideMark/>
          </w:tcPr>
          <w:p w:rsidR="001D6087" w:rsidRPr="00426CF5" w:rsidRDefault="001D6087" w:rsidP="001D6087">
            <w:pPr>
              <w:spacing w:after="0" w:line="240" w:lineRule="auto"/>
              <w:jc w:val="center"/>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3</w:t>
            </w:r>
          </w:p>
        </w:tc>
        <w:tc>
          <w:tcPr>
            <w:tcW w:w="221" w:type="dxa"/>
            <w:tcBorders>
              <w:top w:val="nil"/>
              <w:left w:val="nil"/>
              <w:bottom w:val="single" w:sz="8" w:space="0" w:color="auto"/>
              <w:right w:val="single" w:sz="4" w:space="0" w:color="auto"/>
            </w:tcBorders>
            <w:shd w:val="clear" w:color="000000" w:fill="FFCC00"/>
            <w:noWrap/>
            <w:vAlign w:val="center"/>
            <w:hideMark/>
          </w:tcPr>
          <w:p w:rsidR="001D6087" w:rsidRPr="00426CF5" w:rsidRDefault="001D6087" w:rsidP="001D6087">
            <w:pPr>
              <w:spacing w:after="0" w:line="240" w:lineRule="auto"/>
              <w:jc w:val="center"/>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4</w:t>
            </w:r>
          </w:p>
        </w:tc>
        <w:tc>
          <w:tcPr>
            <w:tcW w:w="213" w:type="dxa"/>
            <w:tcBorders>
              <w:top w:val="single" w:sz="8" w:space="0" w:color="auto"/>
              <w:left w:val="single" w:sz="8" w:space="0" w:color="auto"/>
              <w:bottom w:val="single" w:sz="8" w:space="0" w:color="auto"/>
              <w:right w:val="nil"/>
            </w:tcBorders>
            <w:shd w:val="clear" w:color="000000" w:fill="FFCC00"/>
            <w:noWrap/>
            <w:vAlign w:val="center"/>
            <w:hideMark/>
          </w:tcPr>
          <w:p w:rsidR="001D6087" w:rsidRPr="00426CF5" w:rsidRDefault="001D6087" w:rsidP="001D6087">
            <w:pPr>
              <w:spacing w:after="0" w:line="240" w:lineRule="auto"/>
              <w:jc w:val="center"/>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5</w:t>
            </w:r>
          </w:p>
        </w:tc>
        <w:tc>
          <w:tcPr>
            <w:tcW w:w="213"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rsidR="001D6087" w:rsidRPr="00426CF5" w:rsidRDefault="001D6087" w:rsidP="001D6087">
            <w:pPr>
              <w:spacing w:after="0" w:line="240" w:lineRule="auto"/>
              <w:jc w:val="center"/>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6</w:t>
            </w:r>
          </w:p>
        </w:tc>
        <w:tc>
          <w:tcPr>
            <w:tcW w:w="213"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426CF5" w:rsidRDefault="001D6087" w:rsidP="001D6087">
            <w:pPr>
              <w:spacing w:after="0" w:line="240" w:lineRule="auto"/>
              <w:jc w:val="center"/>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7</w:t>
            </w:r>
          </w:p>
        </w:tc>
        <w:tc>
          <w:tcPr>
            <w:tcW w:w="213"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426CF5" w:rsidRDefault="001D6087" w:rsidP="001D6087">
            <w:pPr>
              <w:spacing w:after="0" w:line="240" w:lineRule="auto"/>
              <w:jc w:val="center"/>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8</w:t>
            </w:r>
          </w:p>
        </w:tc>
        <w:tc>
          <w:tcPr>
            <w:tcW w:w="348" w:type="dxa"/>
            <w:gridSpan w:val="2"/>
            <w:tcBorders>
              <w:top w:val="single" w:sz="8" w:space="0" w:color="auto"/>
              <w:left w:val="single" w:sz="8" w:space="0" w:color="auto"/>
              <w:bottom w:val="single" w:sz="8" w:space="0" w:color="auto"/>
              <w:right w:val="single" w:sz="8" w:space="0" w:color="000000"/>
            </w:tcBorders>
            <w:shd w:val="clear" w:color="000000" w:fill="FFCC00"/>
            <w:noWrap/>
            <w:vAlign w:val="center"/>
            <w:hideMark/>
          </w:tcPr>
          <w:p w:rsidR="001D6087" w:rsidRPr="00426CF5" w:rsidRDefault="001D6087" w:rsidP="001D6087">
            <w:pPr>
              <w:spacing w:after="0" w:line="240" w:lineRule="auto"/>
              <w:jc w:val="center"/>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9</w:t>
            </w:r>
          </w:p>
        </w:tc>
        <w:tc>
          <w:tcPr>
            <w:tcW w:w="285"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rsidR="001D6087" w:rsidRPr="00426CF5" w:rsidRDefault="001D6087" w:rsidP="001D6087">
            <w:pPr>
              <w:spacing w:after="0" w:line="240" w:lineRule="auto"/>
              <w:jc w:val="center"/>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10</w:t>
            </w:r>
          </w:p>
        </w:tc>
        <w:tc>
          <w:tcPr>
            <w:tcW w:w="285"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426CF5" w:rsidRDefault="001D6087" w:rsidP="001D6087">
            <w:pPr>
              <w:spacing w:after="0" w:line="240" w:lineRule="auto"/>
              <w:jc w:val="center"/>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11</w:t>
            </w:r>
          </w:p>
        </w:tc>
        <w:tc>
          <w:tcPr>
            <w:tcW w:w="285" w:type="dxa"/>
            <w:tcBorders>
              <w:top w:val="single" w:sz="8" w:space="0" w:color="auto"/>
              <w:left w:val="nil"/>
              <w:bottom w:val="single" w:sz="8" w:space="0" w:color="auto"/>
              <w:right w:val="single" w:sz="8" w:space="0" w:color="auto"/>
            </w:tcBorders>
            <w:shd w:val="clear" w:color="000000" w:fill="FFCC00"/>
            <w:noWrap/>
            <w:vAlign w:val="center"/>
            <w:hideMark/>
          </w:tcPr>
          <w:p w:rsidR="001D6087" w:rsidRPr="00426CF5" w:rsidRDefault="001D6087" w:rsidP="001D6087">
            <w:pPr>
              <w:spacing w:after="0" w:line="240" w:lineRule="auto"/>
              <w:jc w:val="center"/>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12</w:t>
            </w:r>
          </w:p>
        </w:tc>
        <w:tc>
          <w:tcPr>
            <w:tcW w:w="285"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426CF5" w:rsidRDefault="001D6087" w:rsidP="001D6087">
            <w:pPr>
              <w:spacing w:after="0" w:line="240" w:lineRule="auto"/>
              <w:jc w:val="center"/>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13</w:t>
            </w:r>
          </w:p>
        </w:tc>
        <w:tc>
          <w:tcPr>
            <w:tcW w:w="285"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426CF5" w:rsidRDefault="001D6087" w:rsidP="001D6087">
            <w:pPr>
              <w:spacing w:after="0" w:line="240" w:lineRule="auto"/>
              <w:jc w:val="center"/>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14</w:t>
            </w:r>
          </w:p>
        </w:tc>
        <w:tc>
          <w:tcPr>
            <w:tcW w:w="285"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426CF5" w:rsidRDefault="001D6087" w:rsidP="001D6087">
            <w:pPr>
              <w:spacing w:after="0" w:line="240" w:lineRule="auto"/>
              <w:jc w:val="center"/>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15</w:t>
            </w:r>
          </w:p>
        </w:tc>
        <w:tc>
          <w:tcPr>
            <w:tcW w:w="285"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426CF5" w:rsidRDefault="001D6087" w:rsidP="001D6087">
            <w:pPr>
              <w:spacing w:after="0" w:line="240" w:lineRule="auto"/>
              <w:jc w:val="center"/>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16</w:t>
            </w:r>
          </w:p>
        </w:tc>
        <w:tc>
          <w:tcPr>
            <w:tcW w:w="285" w:type="dxa"/>
            <w:tcBorders>
              <w:top w:val="single" w:sz="8" w:space="0" w:color="auto"/>
              <w:left w:val="single" w:sz="8" w:space="0" w:color="auto"/>
              <w:bottom w:val="single" w:sz="8" w:space="0" w:color="auto"/>
              <w:right w:val="nil"/>
            </w:tcBorders>
            <w:shd w:val="clear" w:color="000000" w:fill="FFCC00"/>
            <w:noWrap/>
            <w:vAlign w:val="center"/>
            <w:hideMark/>
          </w:tcPr>
          <w:p w:rsidR="001D6087" w:rsidRPr="00426CF5" w:rsidRDefault="001D6087" w:rsidP="001D6087">
            <w:pPr>
              <w:spacing w:after="0" w:line="240" w:lineRule="auto"/>
              <w:jc w:val="center"/>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17</w:t>
            </w:r>
          </w:p>
        </w:tc>
        <w:tc>
          <w:tcPr>
            <w:tcW w:w="285"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rsidR="001D6087" w:rsidRPr="00426CF5" w:rsidRDefault="001D6087" w:rsidP="001D6087">
            <w:pPr>
              <w:spacing w:after="0" w:line="240" w:lineRule="auto"/>
              <w:jc w:val="center"/>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18</w:t>
            </w:r>
          </w:p>
        </w:tc>
        <w:tc>
          <w:tcPr>
            <w:tcW w:w="285"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426CF5" w:rsidRDefault="001D6087" w:rsidP="001D6087">
            <w:pPr>
              <w:spacing w:after="0" w:line="240" w:lineRule="auto"/>
              <w:jc w:val="center"/>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19</w:t>
            </w:r>
          </w:p>
        </w:tc>
        <w:tc>
          <w:tcPr>
            <w:tcW w:w="285"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426CF5" w:rsidRDefault="001D6087" w:rsidP="001D6087">
            <w:pPr>
              <w:spacing w:after="0" w:line="240" w:lineRule="auto"/>
              <w:jc w:val="center"/>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20</w:t>
            </w:r>
          </w:p>
        </w:tc>
        <w:tc>
          <w:tcPr>
            <w:tcW w:w="428" w:type="dxa"/>
            <w:gridSpan w:val="3"/>
            <w:tcBorders>
              <w:top w:val="single" w:sz="8" w:space="0" w:color="auto"/>
              <w:left w:val="single" w:sz="8" w:space="0" w:color="auto"/>
              <w:bottom w:val="single" w:sz="8" w:space="0" w:color="auto"/>
              <w:right w:val="nil"/>
            </w:tcBorders>
            <w:shd w:val="clear" w:color="000000" w:fill="FFCC00"/>
            <w:noWrap/>
            <w:vAlign w:val="center"/>
            <w:hideMark/>
          </w:tcPr>
          <w:p w:rsidR="001D6087" w:rsidRPr="00426CF5" w:rsidRDefault="001D6087" w:rsidP="001D6087">
            <w:pPr>
              <w:spacing w:after="0" w:line="240" w:lineRule="auto"/>
              <w:jc w:val="center"/>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21</w:t>
            </w:r>
          </w:p>
        </w:tc>
        <w:tc>
          <w:tcPr>
            <w:tcW w:w="285"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rsidR="001D6087" w:rsidRPr="00426CF5" w:rsidRDefault="001D6087" w:rsidP="001D6087">
            <w:pPr>
              <w:spacing w:after="0" w:line="240" w:lineRule="auto"/>
              <w:jc w:val="center"/>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22</w:t>
            </w:r>
          </w:p>
        </w:tc>
        <w:tc>
          <w:tcPr>
            <w:tcW w:w="285"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426CF5" w:rsidRDefault="001D6087" w:rsidP="001D6087">
            <w:pPr>
              <w:spacing w:after="0" w:line="240" w:lineRule="auto"/>
              <w:jc w:val="center"/>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23</w:t>
            </w:r>
          </w:p>
        </w:tc>
        <w:tc>
          <w:tcPr>
            <w:tcW w:w="285" w:type="dxa"/>
            <w:tcBorders>
              <w:top w:val="single" w:sz="8" w:space="0" w:color="auto"/>
              <w:left w:val="nil"/>
              <w:bottom w:val="single" w:sz="8" w:space="0" w:color="auto"/>
              <w:right w:val="single" w:sz="8" w:space="0" w:color="auto"/>
            </w:tcBorders>
            <w:shd w:val="clear" w:color="000000" w:fill="FFCC00"/>
            <w:noWrap/>
            <w:vAlign w:val="center"/>
            <w:hideMark/>
          </w:tcPr>
          <w:p w:rsidR="001D6087" w:rsidRPr="00426CF5" w:rsidRDefault="001D6087" w:rsidP="001D6087">
            <w:pPr>
              <w:spacing w:after="0" w:line="240" w:lineRule="auto"/>
              <w:jc w:val="center"/>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24</w:t>
            </w:r>
          </w:p>
        </w:tc>
        <w:tc>
          <w:tcPr>
            <w:tcW w:w="297" w:type="dxa"/>
            <w:gridSpan w:val="2"/>
            <w:tcBorders>
              <w:top w:val="single" w:sz="8" w:space="0" w:color="auto"/>
              <w:left w:val="nil"/>
              <w:bottom w:val="single" w:sz="8" w:space="0" w:color="auto"/>
              <w:right w:val="single" w:sz="4" w:space="0" w:color="auto"/>
            </w:tcBorders>
            <w:shd w:val="clear" w:color="000000" w:fill="FFCC00"/>
            <w:noWrap/>
            <w:vAlign w:val="center"/>
            <w:hideMark/>
          </w:tcPr>
          <w:p w:rsidR="001D6087" w:rsidRPr="00426CF5" w:rsidRDefault="001D6087" w:rsidP="001D6087">
            <w:pPr>
              <w:spacing w:after="0" w:line="240" w:lineRule="auto"/>
              <w:jc w:val="center"/>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25</w:t>
            </w:r>
          </w:p>
        </w:tc>
        <w:tc>
          <w:tcPr>
            <w:tcW w:w="285"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426CF5" w:rsidRDefault="001D6087" w:rsidP="001D6087">
            <w:pPr>
              <w:spacing w:after="0" w:line="240" w:lineRule="auto"/>
              <w:jc w:val="center"/>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26</w:t>
            </w:r>
          </w:p>
        </w:tc>
        <w:tc>
          <w:tcPr>
            <w:tcW w:w="285"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426CF5" w:rsidRDefault="001D6087" w:rsidP="001D6087">
            <w:pPr>
              <w:spacing w:after="0" w:line="240" w:lineRule="auto"/>
              <w:jc w:val="center"/>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28</w:t>
            </w:r>
          </w:p>
        </w:tc>
        <w:tc>
          <w:tcPr>
            <w:tcW w:w="285" w:type="dxa"/>
            <w:tcBorders>
              <w:top w:val="single" w:sz="8" w:space="0" w:color="auto"/>
              <w:left w:val="nil"/>
              <w:bottom w:val="single" w:sz="8" w:space="0" w:color="auto"/>
              <w:right w:val="single" w:sz="8" w:space="0" w:color="auto"/>
            </w:tcBorders>
            <w:shd w:val="clear" w:color="000000" w:fill="FFCC00"/>
            <w:noWrap/>
            <w:vAlign w:val="center"/>
            <w:hideMark/>
          </w:tcPr>
          <w:p w:rsidR="001D6087" w:rsidRPr="00426CF5" w:rsidRDefault="001D6087" w:rsidP="001D6087">
            <w:pPr>
              <w:spacing w:after="0" w:line="240" w:lineRule="auto"/>
              <w:jc w:val="center"/>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29</w:t>
            </w:r>
          </w:p>
        </w:tc>
        <w:tc>
          <w:tcPr>
            <w:tcW w:w="285" w:type="dxa"/>
            <w:tcBorders>
              <w:top w:val="nil"/>
              <w:left w:val="nil"/>
              <w:bottom w:val="single" w:sz="8" w:space="0" w:color="auto"/>
              <w:right w:val="single" w:sz="4" w:space="0" w:color="auto"/>
            </w:tcBorders>
            <w:shd w:val="clear" w:color="000000" w:fill="FFCC00"/>
            <w:noWrap/>
            <w:vAlign w:val="center"/>
            <w:hideMark/>
          </w:tcPr>
          <w:p w:rsidR="001D6087" w:rsidRPr="00426CF5" w:rsidRDefault="001D6087" w:rsidP="001D6087">
            <w:pPr>
              <w:spacing w:after="0" w:line="240" w:lineRule="auto"/>
              <w:jc w:val="center"/>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30</w:t>
            </w:r>
          </w:p>
        </w:tc>
        <w:tc>
          <w:tcPr>
            <w:tcW w:w="285" w:type="dxa"/>
            <w:tcBorders>
              <w:top w:val="nil"/>
              <w:left w:val="single" w:sz="8" w:space="0" w:color="auto"/>
              <w:bottom w:val="single" w:sz="8" w:space="0" w:color="auto"/>
              <w:right w:val="nil"/>
            </w:tcBorders>
            <w:shd w:val="clear" w:color="000000" w:fill="FFCC00"/>
            <w:noWrap/>
            <w:vAlign w:val="center"/>
            <w:hideMark/>
          </w:tcPr>
          <w:p w:rsidR="001D6087" w:rsidRPr="00426CF5" w:rsidRDefault="001D6087" w:rsidP="001D6087">
            <w:pPr>
              <w:spacing w:after="0" w:line="240" w:lineRule="auto"/>
              <w:jc w:val="center"/>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31</w:t>
            </w:r>
          </w:p>
        </w:tc>
        <w:tc>
          <w:tcPr>
            <w:tcW w:w="285" w:type="dxa"/>
            <w:tcBorders>
              <w:top w:val="nil"/>
              <w:left w:val="single" w:sz="4" w:space="0" w:color="auto"/>
              <w:bottom w:val="single" w:sz="8" w:space="0" w:color="auto"/>
              <w:right w:val="single" w:sz="4" w:space="0" w:color="auto"/>
            </w:tcBorders>
            <w:shd w:val="clear" w:color="000000" w:fill="FFCC00"/>
            <w:noWrap/>
            <w:vAlign w:val="center"/>
            <w:hideMark/>
          </w:tcPr>
          <w:p w:rsidR="001D6087" w:rsidRPr="00426CF5" w:rsidRDefault="001D6087" w:rsidP="001D6087">
            <w:pPr>
              <w:spacing w:after="0" w:line="240" w:lineRule="auto"/>
              <w:jc w:val="center"/>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32</w:t>
            </w:r>
          </w:p>
        </w:tc>
        <w:tc>
          <w:tcPr>
            <w:tcW w:w="285" w:type="dxa"/>
            <w:tcBorders>
              <w:top w:val="nil"/>
              <w:left w:val="nil"/>
              <w:bottom w:val="single" w:sz="8" w:space="0" w:color="auto"/>
              <w:right w:val="single" w:sz="8" w:space="0" w:color="auto"/>
            </w:tcBorders>
            <w:shd w:val="clear" w:color="000000" w:fill="FFCC00"/>
            <w:noWrap/>
            <w:vAlign w:val="center"/>
            <w:hideMark/>
          </w:tcPr>
          <w:p w:rsidR="001D6087" w:rsidRPr="00426CF5" w:rsidRDefault="001D6087" w:rsidP="001D6087">
            <w:pPr>
              <w:spacing w:after="0" w:line="240" w:lineRule="auto"/>
              <w:jc w:val="center"/>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33</w:t>
            </w:r>
          </w:p>
        </w:tc>
        <w:tc>
          <w:tcPr>
            <w:tcW w:w="285" w:type="dxa"/>
            <w:tcBorders>
              <w:top w:val="nil"/>
              <w:left w:val="nil"/>
              <w:bottom w:val="single" w:sz="8" w:space="0" w:color="auto"/>
              <w:right w:val="single" w:sz="4" w:space="0" w:color="auto"/>
            </w:tcBorders>
            <w:shd w:val="clear" w:color="000000" w:fill="FFCC00"/>
            <w:noWrap/>
            <w:vAlign w:val="center"/>
            <w:hideMark/>
          </w:tcPr>
          <w:p w:rsidR="001D6087" w:rsidRPr="00426CF5" w:rsidRDefault="001D6087" w:rsidP="001D6087">
            <w:pPr>
              <w:spacing w:after="0" w:line="240" w:lineRule="auto"/>
              <w:jc w:val="center"/>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34</w:t>
            </w:r>
          </w:p>
        </w:tc>
        <w:tc>
          <w:tcPr>
            <w:tcW w:w="285" w:type="dxa"/>
            <w:tcBorders>
              <w:top w:val="nil"/>
              <w:left w:val="nil"/>
              <w:bottom w:val="single" w:sz="8" w:space="0" w:color="auto"/>
              <w:right w:val="nil"/>
            </w:tcBorders>
            <w:shd w:val="clear" w:color="000000" w:fill="FFCC00"/>
            <w:noWrap/>
            <w:vAlign w:val="center"/>
            <w:hideMark/>
          </w:tcPr>
          <w:p w:rsidR="001D6087" w:rsidRPr="00426CF5" w:rsidRDefault="001D6087" w:rsidP="001D6087">
            <w:pPr>
              <w:spacing w:after="0" w:line="240" w:lineRule="auto"/>
              <w:jc w:val="center"/>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35</w:t>
            </w:r>
          </w:p>
        </w:tc>
        <w:tc>
          <w:tcPr>
            <w:tcW w:w="285" w:type="dxa"/>
            <w:tcBorders>
              <w:top w:val="nil"/>
              <w:left w:val="single" w:sz="4" w:space="0" w:color="auto"/>
              <w:bottom w:val="single" w:sz="8" w:space="0" w:color="auto"/>
              <w:right w:val="nil"/>
            </w:tcBorders>
            <w:shd w:val="clear" w:color="000000" w:fill="FFCC00"/>
            <w:noWrap/>
            <w:vAlign w:val="center"/>
            <w:hideMark/>
          </w:tcPr>
          <w:p w:rsidR="001D6087" w:rsidRPr="00426CF5" w:rsidRDefault="001D6087" w:rsidP="001D6087">
            <w:pPr>
              <w:spacing w:after="0" w:line="240" w:lineRule="auto"/>
              <w:jc w:val="center"/>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36</w:t>
            </w:r>
          </w:p>
        </w:tc>
        <w:tc>
          <w:tcPr>
            <w:tcW w:w="285" w:type="dxa"/>
            <w:tcBorders>
              <w:top w:val="nil"/>
              <w:left w:val="single" w:sz="4" w:space="0" w:color="auto"/>
              <w:bottom w:val="single" w:sz="8" w:space="0" w:color="auto"/>
              <w:right w:val="single" w:sz="8" w:space="0" w:color="auto"/>
            </w:tcBorders>
            <w:shd w:val="clear" w:color="000000" w:fill="FFCC00"/>
            <w:vAlign w:val="center"/>
            <w:hideMark/>
          </w:tcPr>
          <w:p w:rsidR="001D6087" w:rsidRPr="00426CF5" w:rsidRDefault="001D6087" w:rsidP="001D6087">
            <w:pPr>
              <w:spacing w:after="0" w:line="240" w:lineRule="auto"/>
              <w:jc w:val="center"/>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37</w:t>
            </w:r>
          </w:p>
        </w:tc>
        <w:tc>
          <w:tcPr>
            <w:tcW w:w="296" w:type="dxa"/>
            <w:gridSpan w:val="2"/>
            <w:tcBorders>
              <w:top w:val="nil"/>
              <w:left w:val="nil"/>
              <w:bottom w:val="single" w:sz="8" w:space="0" w:color="auto"/>
              <w:right w:val="nil"/>
            </w:tcBorders>
            <w:shd w:val="clear" w:color="000000" w:fill="FFCC00"/>
            <w:noWrap/>
            <w:vAlign w:val="center"/>
            <w:hideMark/>
          </w:tcPr>
          <w:p w:rsidR="001D6087" w:rsidRPr="00426CF5" w:rsidRDefault="001D6087" w:rsidP="001D6087">
            <w:pPr>
              <w:spacing w:after="0" w:line="240" w:lineRule="auto"/>
              <w:jc w:val="center"/>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38</w:t>
            </w:r>
          </w:p>
        </w:tc>
        <w:tc>
          <w:tcPr>
            <w:tcW w:w="310" w:type="dxa"/>
            <w:tcBorders>
              <w:top w:val="nil"/>
              <w:left w:val="single" w:sz="4" w:space="0" w:color="auto"/>
              <w:bottom w:val="single" w:sz="8" w:space="0" w:color="auto"/>
              <w:right w:val="nil"/>
            </w:tcBorders>
            <w:shd w:val="clear" w:color="000000" w:fill="FFCC00"/>
            <w:noWrap/>
            <w:vAlign w:val="center"/>
            <w:hideMark/>
          </w:tcPr>
          <w:p w:rsidR="001D6087" w:rsidRPr="00426CF5" w:rsidRDefault="001D6087" w:rsidP="001D6087">
            <w:pPr>
              <w:spacing w:after="0" w:line="240" w:lineRule="auto"/>
              <w:jc w:val="center"/>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39</w:t>
            </w:r>
          </w:p>
        </w:tc>
        <w:tc>
          <w:tcPr>
            <w:tcW w:w="310" w:type="dxa"/>
            <w:tcBorders>
              <w:top w:val="nil"/>
              <w:left w:val="single" w:sz="4" w:space="0" w:color="auto"/>
              <w:bottom w:val="single" w:sz="8" w:space="0" w:color="auto"/>
              <w:right w:val="nil"/>
            </w:tcBorders>
            <w:shd w:val="clear" w:color="000000" w:fill="FFCC00"/>
            <w:noWrap/>
            <w:vAlign w:val="center"/>
            <w:hideMark/>
          </w:tcPr>
          <w:p w:rsidR="001D6087" w:rsidRPr="00426CF5" w:rsidRDefault="001D6087" w:rsidP="001D6087">
            <w:pPr>
              <w:spacing w:after="0" w:line="240" w:lineRule="auto"/>
              <w:jc w:val="center"/>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40</w:t>
            </w:r>
          </w:p>
        </w:tc>
        <w:tc>
          <w:tcPr>
            <w:tcW w:w="310" w:type="dxa"/>
            <w:tcBorders>
              <w:top w:val="nil"/>
              <w:left w:val="single" w:sz="4" w:space="0" w:color="auto"/>
              <w:bottom w:val="nil"/>
              <w:right w:val="single" w:sz="8" w:space="0" w:color="auto"/>
            </w:tcBorders>
            <w:shd w:val="clear" w:color="000000" w:fill="FFCC00"/>
            <w:noWrap/>
            <w:vAlign w:val="center"/>
            <w:hideMark/>
          </w:tcPr>
          <w:p w:rsidR="001D6087" w:rsidRPr="00426CF5" w:rsidRDefault="001D6087" w:rsidP="001D6087">
            <w:pPr>
              <w:spacing w:after="0" w:line="240" w:lineRule="auto"/>
              <w:jc w:val="center"/>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41</w:t>
            </w:r>
          </w:p>
        </w:tc>
      </w:tr>
      <w:tr w:rsidR="00426CF5" w:rsidRPr="00426CF5" w:rsidTr="00426CF5">
        <w:trPr>
          <w:trHeight w:val="340"/>
        </w:trPr>
        <w:tc>
          <w:tcPr>
            <w:tcW w:w="1063" w:type="dxa"/>
            <w:tcBorders>
              <w:top w:val="nil"/>
              <w:left w:val="single" w:sz="8" w:space="0" w:color="auto"/>
              <w:bottom w:val="single" w:sz="4" w:space="0" w:color="auto"/>
              <w:right w:val="single" w:sz="8" w:space="0" w:color="auto"/>
            </w:tcBorders>
            <w:shd w:val="clear" w:color="auto" w:fill="auto"/>
            <w:vAlign w:val="center"/>
            <w:hideMark/>
          </w:tcPr>
          <w:p w:rsidR="001D6087" w:rsidRPr="00426CF5" w:rsidRDefault="00AC7375" w:rsidP="001D6087">
            <w:pPr>
              <w:spacing w:after="0" w:line="240" w:lineRule="auto"/>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Definición de criterios para la selección de departamentos e IES.</w:t>
            </w:r>
          </w:p>
        </w:tc>
        <w:tc>
          <w:tcPr>
            <w:tcW w:w="1328" w:type="dxa"/>
            <w:tcBorders>
              <w:top w:val="nil"/>
              <w:left w:val="nil"/>
              <w:bottom w:val="single" w:sz="4" w:space="0" w:color="auto"/>
              <w:right w:val="single" w:sz="8" w:space="0" w:color="auto"/>
            </w:tcBorders>
            <w:shd w:val="clear" w:color="auto" w:fill="auto"/>
            <w:vAlign w:val="center"/>
            <w:hideMark/>
          </w:tcPr>
          <w:p w:rsidR="001D6087" w:rsidRPr="00426CF5" w:rsidRDefault="001D6087" w:rsidP="001D6087">
            <w:pPr>
              <w:spacing w:after="0" w:line="240" w:lineRule="auto"/>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 </w:t>
            </w:r>
            <w:r w:rsidR="00CD7298" w:rsidRPr="00426CF5">
              <w:rPr>
                <w:rFonts w:ascii="Times New Roman" w:eastAsia="Times New Roman" w:hAnsi="Times New Roman" w:cs="Times New Roman"/>
                <w:sz w:val="16"/>
                <w:szCs w:val="24"/>
                <w:lang w:eastAsia="es-CO"/>
              </w:rPr>
              <w:t xml:space="preserve">Investigador Principal y </w:t>
            </w:r>
            <w:proofErr w:type="spellStart"/>
            <w:r w:rsidR="00CD7298" w:rsidRPr="00426CF5">
              <w:rPr>
                <w:rFonts w:ascii="Times New Roman" w:eastAsia="Times New Roman" w:hAnsi="Times New Roman" w:cs="Times New Roman"/>
                <w:sz w:val="16"/>
                <w:szCs w:val="24"/>
                <w:lang w:eastAsia="es-CO"/>
              </w:rPr>
              <w:t>Coinvestigadoras</w:t>
            </w:r>
            <w:proofErr w:type="spellEnd"/>
          </w:p>
        </w:tc>
        <w:tc>
          <w:tcPr>
            <w:tcW w:w="495" w:type="dxa"/>
            <w:tcBorders>
              <w:top w:val="single" w:sz="8" w:space="0" w:color="auto"/>
              <w:left w:val="single" w:sz="8" w:space="0" w:color="auto"/>
              <w:bottom w:val="nil"/>
              <w:right w:val="single" w:sz="8" w:space="0" w:color="auto"/>
            </w:tcBorders>
            <w:shd w:val="clear" w:color="000000" w:fill="C0C0C0"/>
            <w:vAlign w:val="center"/>
            <w:hideMark/>
          </w:tcPr>
          <w:p w:rsidR="001D6087" w:rsidRPr="00426CF5" w:rsidRDefault="001D6087" w:rsidP="001D6087">
            <w:pPr>
              <w:spacing w:after="0" w:line="240" w:lineRule="auto"/>
              <w:jc w:val="center"/>
              <w:rPr>
                <w:rFonts w:ascii="Times New Roman" w:eastAsia="Times New Roman" w:hAnsi="Times New Roman" w:cs="Times New Roman"/>
                <w:b/>
                <w:bCs/>
                <w:sz w:val="16"/>
                <w:szCs w:val="24"/>
                <w:lang w:eastAsia="es-CO"/>
              </w:rPr>
            </w:pPr>
            <w:r w:rsidRPr="00426CF5">
              <w:rPr>
                <w:rFonts w:ascii="Times New Roman" w:eastAsia="Times New Roman" w:hAnsi="Times New Roman" w:cs="Times New Roman"/>
                <w:b/>
                <w:bCs/>
                <w:sz w:val="16"/>
                <w:szCs w:val="24"/>
                <w:lang w:eastAsia="es-CO"/>
              </w:rPr>
              <w:t> </w:t>
            </w:r>
            <w:r w:rsidR="00CD7298" w:rsidRPr="00426CF5">
              <w:rPr>
                <w:rFonts w:ascii="Times New Roman" w:eastAsia="Times New Roman" w:hAnsi="Times New Roman" w:cs="Times New Roman"/>
                <w:b/>
                <w:bCs/>
                <w:sz w:val="16"/>
                <w:szCs w:val="24"/>
                <w:lang w:eastAsia="es-CO"/>
              </w:rPr>
              <w:t>03 feb.</w:t>
            </w:r>
          </w:p>
        </w:tc>
        <w:tc>
          <w:tcPr>
            <w:tcW w:w="616" w:type="dxa"/>
            <w:tcBorders>
              <w:top w:val="nil"/>
              <w:left w:val="nil"/>
              <w:bottom w:val="nil"/>
              <w:right w:val="nil"/>
            </w:tcBorders>
            <w:shd w:val="clear" w:color="000000" w:fill="FF8080"/>
            <w:vAlign w:val="center"/>
            <w:hideMark/>
          </w:tcPr>
          <w:p w:rsidR="001D6087" w:rsidRPr="00426CF5" w:rsidRDefault="00CD7298" w:rsidP="001D6087">
            <w:pPr>
              <w:spacing w:after="0" w:line="240" w:lineRule="auto"/>
              <w:jc w:val="center"/>
              <w:rPr>
                <w:rFonts w:ascii="Times New Roman" w:eastAsia="Times New Roman" w:hAnsi="Times New Roman" w:cs="Times New Roman"/>
                <w:b/>
                <w:bCs/>
                <w:sz w:val="16"/>
                <w:szCs w:val="24"/>
                <w:lang w:eastAsia="es-CO"/>
              </w:rPr>
            </w:pPr>
            <w:r w:rsidRPr="00426CF5">
              <w:rPr>
                <w:rFonts w:ascii="Times New Roman" w:eastAsia="Times New Roman" w:hAnsi="Times New Roman" w:cs="Times New Roman"/>
                <w:b/>
                <w:bCs/>
                <w:sz w:val="16"/>
                <w:szCs w:val="24"/>
                <w:lang w:eastAsia="es-CO"/>
              </w:rPr>
              <w:t>14 feb.</w:t>
            </w:r>
          </w:p>
        </w:tc>
        <w:tc>
          <w:tcPr>
            <w:tcW w:w="184" w:type="dxa"/>
            <w:tcBorders>
              <w:top w:val="nil"/>
              <w:left w:val="single" w:sz="4" w:space="0" w:color="auto"/>
              <w:bottom w:val="nil"/>
              <w:right w:val="single" w:sz="4" w:space="0" w:color="auto"/>
            </w:tcBorders>
            <w:shd w:val="diagCross" w:color="000000" w:fill="C0C0C0"/>
            <w:vAlign w:val="center"/>
            <w:hideMark/>
          </w:tcPr>
          <w:p w:rsidR="001D6087" w:rsidRPr="00426CF5" w:rsidRDefault="001D6087" w:rsidP="001D6087">
            <w:pPr>
              <w:spacing w:after="0" w:line="240" w:lineRule="auto"/>
              <w:jc w:val="center"/>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 </w:t>
            </w:r>
          </w:p>
        </w:tc>
        <w:tc>
          <w:tcPr>
            <w:tcW w:w="221" w:type="dxa"/>
            <w:tcBorders>
              <w:top w:val="nil"/>
              <w:left w:val="single" w:sz="8" w:space="0" w:color="auto"/>
              <w:bottom w:val="single" w:sz="4" w:space="0" w:color="auto"/>
              <w:right w:val="nil"/>
            </w:tcBorders>
            <w:shd w:val="clear" w:color="auto" w:fill="auto"/>
            <w:vAlign w:val="center"/>
            <w:hideMark/>
          </w:tcPr>
          <w:p w:rsidR="001D6087" w:rsidRPr="00426CF5" w:rsidRDefault="00252EFD" w:rsidP="00252EFD">
            <w:pPr>
              <w:spacing w:after="0" w:line="240" w:lineRule="auto"/>
              <w:jc w:val="center"/>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x</w:t>
            </w:r>
          </w:p>
        </w:tc>
        <w:tc>
          <w:tcPr>
            <w:tcW w:w="221" w:type="dxa"/>
            <w:tcBorders>
              <w:top w:val="nil"/>
              <w:left w:val="single" w:sz="4" w:space="0" w:color="auto"/>
              <w:bottom w:val="single" w:sz="4" w:space="0" w:color="auto"/>
              <w:right w:val="nil"/>
            </w:tcBorders>
            <w:shd w:val="clear" w:color="auto" w:fill="auto"/>
            <w:vAlign w:val="center"/>
            <w:hideMark/>
          </w:tcPr>
          <w:p w:rsidR="001D6087" w:rsidRPr="00426CF5" w:rsidRDefault="00252EFD" w:rsidP="00252EFD">
            <w:pPr>
              <w:spacing w:after="0" w:line="240" w:lineRule="auto"/>
              <w:jc w:val="center"/>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x</w:t>
            </w:r>
          </w:p>
        </w:tc>
        <w:tc>
          <w:tcPr>
            <w:tcW w:w="221" w:type="dxa"/>
            <w:tcBorders>
              <w:top w:val="nil"/>
              <w:left w:val="single" w:sz="4" w:space="0" w:color="auto"/>
              <w:bottom w:val="single" w:sz="4" w:space="0" w:color="auto"/>
              <w:right w:val="single" w:sz="4" w:space="0" w:color="auto"/>
            </w:tcBorders>
            <w:shd w:val="clear" w:color="auto" w:fill="auto"/>
            <w:vAlign w:val="center"/>
            <w:hideMark/>
          </w:tcPr>
          <w:p w:rsidR="001D6087" w:rsidRPr="00426CF5" w:rsidRDefault="001D6087" w:rsidP="00252EFD">
            <w:pPr>
              <w:spacing w:after="0" w:line="240" w:lineRule="auto"/>
              <w:jc w:val="center"/>
              <w:rPr>
                <w:rFonts w:ascii="Times New Roman" w:eastAsia="Times New Roman" w:hAnsi="Times New Roman" w:cs="Times New Roman"/>
                <w:sz w:val="16"/>
                <w:szCs w:val="24"/>
                <w:lang w:eastAsia="es-CO"/>
              </w:rPr>
            </w:pPr>
          </w:p>
        </w:tc>
        <w:tc>
          <w:tcPr>
            <w:tcW w:w="221" w:type="dxa"/>
            <w:tcBorders>
              <w:top w:val="nil"/>
              <w:left w:val="nil"/>
              <w:bottom w:val="single" w:sz="4" w:space="0" w:color="auto"/>
              <w:right w:val="single" w:sz="8" w:space="0" w:color="auto"/>
            </w:tcBorders>
            <w:shd w:val="clear" w:color="auto" w:fill="auto"/>
            <w:vAlign w:val="center"/>
            <w:hideMark/>
          </w:tcPr>
          <w:p w:rsidR="001D6087" w:rsidRPr="00426CF5" w:rsidRDefault="001D6087" w:rsidP="00252EFD">
            <w:pPr>
              <w:spacing w:after="0" w:line="240" w:lineRule="auto"/>
              <w:jc w:val="center"/>
              <w:rPr>
                <w:rFonts w:ascii="Times New Roman" w:eastAsia="Times New Roman" w:hAnsi="Times New Roman" w:cs="Times New Roman"/>
                <w:sz w:val="16"/>
                <w:szCs w:val="24"/>
                <w:lang w:eastAsia="es-CO"/>
              </w:rPr>
            </w:pPr>
          </w:p>
        </w:tc>
        <w:tc>
          <w:tcPr>
            <w:tcW w:w="213" w:type="dxa"/>
            <w:tcBorders>
              <w:top w:val="nil"/>
              <w:left w:val="nil"/>
              <w:bottom w:val="single" w:sz="4" w:space="0" w:color="auto"/>
              <w:right w:val="nil"/>
            </w:tcBorders>
            <w:shd w:val="clear" w:color="auto" w:fill="auto"/>
            <w:vAlign w:val="center"/>
            <w:hideMark/>
          </w:tcPr>
          <w:p w:rsidR="001D6087" w:rsidRPr="00426CF5" w:rsidRDefault="001D6087" w:rsidP="00252EFD">
            <w:pPr>
              <w:spacing w:after="0" w:line="240" w:lineRule="auto"/>
              <w:jc w:val="center"/>
              <w:rPr>
                <w:rFonts w:ascii="Times New Roman" w:eastAsia="Times New Roman" w:hAnsi="Times New Roman" w:cs="Times New Roman"/>
                <w:sz w:val="16"/>
                <w:szCs w:val="24"/>
                <w:lang w:eastAsia="es-CO"/>
              </w:rPr>
            </w:pPr>
          </w:p>
        </w:tc>
        <w:tc>
          <w:tcPr>
            <w:tcW w:w="213" w:type="dxa"/>
            <w:tcBorders>
              <w:top w:val="nil"/>
              <w:left w:val="single" w:sz="4" w:space="0" w:color="auto"/>
              <w:bottom w:val="single" w:sz="4" w:space="0" w:color="auto"/>
              <w:right w:val="single" w:sz="4" w:space="0" w:color="auto"/>
            </w:tcBorders>
            <w:shd w:val="clear" w:color="auto" w:fill="auto"/>
            <w:vAlign w:val="center"/>
            <w:hideMark/>
          </w:tcPr>
          <w:p w:rsidR="001D6087" w:rsidRPr="00426CF5" w:rsidRDefault="001D6087" w:rsidP="00252EFD">
            <w:pPr>
              <w:spacing w:after="0" w:line="240" w:lineRule="auto"/>
              <w:jc w:val="center"/>
              <w:rPr>
                <w:rFonts w:ascii="Times New Roman" w:eastAsia="Times New Roman" w:hAnsi="Times New Roman" w:cs="Times New Roman"/>
                <w:sz w:val="16"/>
                <w:szCs w:val="24"/>
                <w:lang w:eastAsia="es-CO"/>
              </w:rPr>
            </w:pPr>
          </w:p>
        </w:tc>
        <w:tc>
          <w:tcPr>
            <w:tcW w:w="213" w:type="dxa"/>
            <w:tcBorders>
              <w:top w:val="nil"/>
              <w:left w:val="nil"/>
              <w:bottom w:val="single" w:sz="4" w:space="0" w:color="auto"/>
              <w:right w:val="single" w:sz="4" w:space="0" w:color="auto"/>
            </w:tcBorders>
            <w:shd w:val="clear" w:color="auto" w:fill="auto"/>
            <w:vAlign w:val="center"/>
            <w:hideMark/>
          </w:tcPr>
          <w:p w:rsidR="001D6087" w:rsidRPr="00426CF5" w:rsidRDefault="001D6087" w:rsidP="00252EFD">
            <w:pPr>
              <w:spacing w:after="0" w:line="240" w:lineRule="auto"/>
              <w:jc w:val="center"/>
              <w:rPr>
                <w:rFonts w:ascii="Times New Roman" w:eastAsia="Times New Roman" w:hAnsi="Times New Roman" w:cs="Times New Roman"/>
                <w:sz w:val="16"/>
                <w:szCs w:val="24"/>
                <w:lang w:eastAsia="es-CO"/>
              </w:rPr>
            </w:pPr>
          </w:p>
        </w:tc>
        <w:tc>
          <w:tcPr>
            <w:tcW w:w="213" w:type="dxa"/>
            <w:tcBorders>
              <w:top w:val="nil"/>
              <w:left w:val="nil"/>
              <w:bottom w:val="single" w:sz="4" w:space="0" w:color="auto"/>
              <w:right w:val="single" w:sz="8" w:space="0" w:color="auto"/>
            </w:tcBorders>
            <w:shd w:val="clear" w:color="auto" w:fill="auto"/>
            <w:vAlign w:val="center"/>
            <w:hideMark/>
          </w:tcPr>
          <w:p w:rsidR="001D6087" w:rsidRPr="00426CF5" w:rsidRDefault="001D6087" w:rsidP="00252EFD">
            <w:pPr>
              <w:spacing w:after="0" w:line="240" w:lineRule="auto"/>
              <w:jc w:val="center"/>
              <w:rPr>
                <w:rFonts w:ascii="Times New Roman" w:eastAsia="Times New Roman" w:hAnsi="Times New Roman" w:cs="Times New Roman"/>
                <w:sz w:val="16"/>
                <w:szCs w:val="24"/>
                <w:lang w:eastAsia="es-CO"/>
              </w:rPr>
            </w:pPr>
          </w:p>
        </w:tc>
        <w:tc>
          <w:tcPr>
            <w:tcW w:w="348" w:type="dxa"/>
            <w:gridSpan w:val="2"/>
            <w:tcBorders>
              <w:top w:val="single" w:sz="8" w:space="0" w:color="auto"/>
              <w:left w:val="nil"/>
              <w:bottom w:val="single" w:sz="4" w:space="0" w:color="auto"/>
              <w:right w:val="nil"/>
            </w:tcBorders>
            <w:shd w:val="clear" w:color="auto" w:fill="auto"/>
            <w:vAlign w:val="center"/>
            <w:hideMark/>
          </w:tcPr>
          <w:p w:rsidR="001D6087" w:rsidRPr="00426CF5" w:rsidRDefault="001D6087"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single" w:sz="4" w:space="0" w:color="auto"/>
            </w:tcBorders>
            <w:shd w:val="clear" w:color="auto" w:fill="auto"/>
            <w:vAlign w:val="center"/>
            <w:hideMark/>
          </w:tcPr>
          <w:p w:rsidR="001D6087" w:rsidRPr="00426CF5" w:rsidRDefault="001D6087"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single" w:sz="4" w:space="0" w:color="auto"/>
            </w:tcBorders>
            <w:shd w:val="clear" w:color="auto" w:fill="auto"/>
            <w:vAlign w:val="center"/>
            <w:hideMark/>
          </w:tcPr>
          <w:p w:rsidR="001D6087" w:rsidRPr="00426CF5" w:rsidRDefault="001D6087"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single" w:sz="8" w:space="0" w:color="auto"/>
            </w:tcBorders>
            <w:shd w:val="clear" w:color="auto" w:fill="auto"/>
            <w:vAlign w:val="center"/>
            <w:hideMark/>
          </w:tcPr>
          <w:p w:rsidR="001D6087" w:rsidRPr="00426CF5" w:rsidRDefault="001D6087"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single" w:sz="4" w:space="0" w:color="auto"/>
            </w:tcBorders>
            <w:shd w:val="clear" w:color="auto" w:fill="auto"/>
            <w:vAlign w:val="center"/>
            <w:hideMark/>
          </w:tcPr>
          <w:p w:rsidR="001D6087" w:rsidRPr="00426CF5" w:rsidRDefault="001D6087"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nil"/>
            </w:tcBorders>
            <w:shd w:val="clear" w:color="auto" w:fill="auto"/>
            <w:vAlign w:val="center"/>
            <w:hideMark/>
          </w:tcPr>
          <w:p w:rsidR="001D6087" w:rsidRPr="00426CF5" w:rsidRDefault="001D6087"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nil"/>
            </w:tcBorders>
            <w:shd w:val="clear" w:color="auto" w:fill="auto"/>
            <w:vAlign w:val="center"/>
            <w:hideMark/>
          </w:tcPr>
          <w:p w:rsidR="001D6087" w:rsidRPr="00426CF5" w:rsidRDefault="001D6087"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single" w:sz="8" w:space="0" w:color="auto"/>
            </w:tcBorders>
            <w:shd w:val="clear" w:color="auto" w:fill="auto"/>
            <w:vAlign w:val="center"/>
            <w:hideMark/>
          </w:tcPr>
          <w:p w:rsidR="001D6087" w:rsidRPr="00426CF5" w:rsidRDefault="001D6087"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nil"/>
            </w:tcBorders>
            <w:shd w:val="clear" w:color="auto" w:fill="auto"/>
            <w:vAlign w:val="center"/>
            <w:hideMark/>
          </w:tcPr>
          <w:p w:rsidR="001D6087" w:rsidRPr="00426CF5" w:rsidRDefault="001D6087"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single" w:sz="4" w:space="0" w:color="auto"/>
            </w:tcBorders>
            <w:shd w:val="clear" w:color="auto" w:fill="auto"/>
            <w:vAlign w:val="center"/>
            <w:hideMark/>
          </w:tcPr>
          <w:p w:rsidR="001D6087" w:rsidRPr="00426CF5" w:rsidRDefault="001D6087"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single" w:sz="4" w:space="0" w:color="auto"/>
            </w:tcBorders>
            <w:shd w:val="clear" w:color="auto" w:fill="auto"/>
            <w:vAlign w:val="center"/>
            <w:hideMark/>
          </w:tcPr>
          <w:p w:rsidR="001D6087" w:rsidRPr="00426CF5" w:rsidRDefault="001D6087"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single" w:sz="8" w:space="0" w:color="auto"/>
            </w:tcBorders>
            <w:shd w:val="clear" w:color="auto" w:fill="auto"/>
            <w:vAlign w:val="center"/>
            <w:hideMark/>
          </w:tcPr>
          <w:p w:rsidR="001D6087" w:rsidRPr="00426CF5" w:rsidRDefault="001D6087" w:rsidP="00252EFD">
            <w:pPr>
              <w:spacing w:after="0" w:line="240" w:lineRule="auto"/>
              <w:jc w:val="center"/>
              <w:rPr>
                <w:rFonts w:ascii="Times New Roman" w:eastAsia="Times New Roman" w:hAnsi="Times New Roman" w:cs="Times New Roman"/>
                <w:sz w:val="16"/>
                <w:szCs w:val="24"/>
                <w:lang w:eastAsia="es-CO"/>
              </w:rPr>
            </w:pPr>
          </w:p>
        </w:tc>
        <w:tc>
          <w:tcPr>
            <w:tcW w:w="428" w:type="dxa"/>
            <w:gridSpan w:val="3"/>
            <w:tcBorders>
              <w:top w:val="single" w:sz="8" w:space="0" w:color="auto"/>
              <w:left w:val="nil"/>
              <w:bottom w:val="single" w:sz="4" w:space="0" w:color="auto"/>
              <w:right w:val="nil"/>
            </w:tcBorders>
            <w:shd w:val="clear" w:color="auto" w:fill="auto"/>
            <w:vAlign w:val="center"/>
            <w:hideMark/>
          </w:tcPr>
          <w:p w:rsidR="001D6087" w:rsidRPr="00426CF5" w:rsidRDefault="001D6087"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single" w:sz="4" w:space="0" w:color="auto"/>
            </w:tcBorders>
            <w:shd w:val="clear" w:color="auto" w:fill="auto"/>
            <w:vAlign w:val="center"/>
            <w:hideMark/>
          </w:tcPr>
          <w:p w:rsidR="001D6087" w:rsidRPr="00426CF5" w:rsidRDefault="001D6087"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single" w:sz="4" w:space="0" w:color="auto"/>
            </w:tcBorders>
            <w:shd w:val="clear" w:color="auto" w:fill="auto"/>
            <w:vAlign w:val="center"/>
            <w:hideMark/>
          </w:tcPr>
          <w:p w:rsidR="001D6087" w:rsidRPr="00426CF5" w:rsidRDefault="001D6087"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single" w:sz="8" w:space="0" w:color="auto"/>
            </w:tcBorders>
            <w:shd w:val="clear" w:color="auto" w:fill="auto"/>
            <w:vAlign w:val="center"/>
            <w:hideMark/>
          </w:tcPr>
          <w:p w:rsidR="001D6087" w:rsidRPr="00426CF5" w:rsidRDefault="001D6087" w:rsidP="00252EFD">
            <w:pPr>
              <w:spacing w:after="0" w:line="240" w:lineRule="auto"/>
              <w:jc w:val="center"/>
              <w:rPr>
                <w:rFonts w:ascii="Times New Roman" w:eastAsia="Times New Roman" w:hAnsi="Times New Roman" w:cs="Times New Roman"/>
                <w:sz w:val="16"/>
                <w:szCs w:val="24"/>
                <w:lang w:eastAsia="es-CO"/>
              </w:rPr>
            </w:pPr>
          </w:p>
        </w:tc>
        <w:tc>
          <w:tcPr>
            <w:tcW w:w="297" w:type="dxa"/>
            <w:gridSpan w:val="2"/>
            <w:tcBorders>
              <w:top w:val="nil"/>
              <w:left w:val="nil"/>
              <w:bottom w:val="single" w:sz="4" w:space="0" w:color="auto"/>
              <w:right w:val="single" w:sz="4" w:space="0" w:color="auto"/>
            </w:tcBorders>
            <w:shd w:val="clear" w:color="auto" w:fill="auto"/>
            <w:vAlign w:val="center"/>
            <w:hideMark/>
          </w:tcPr>
          <w:p w:rsidR="001D6087" w:rsidRPr="00426CF5" w:rsidRDefault="001D6087"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nil"/>
            </w:tcBorders>
            <w:shd w:val="clear" w:color="auto" w:fill="auto"/>
            <w:vAlign w:val="center"/>
            <w:hideMark/>
          </w:tcPr>
          <w:p w:rsidR="001D6087" w:rsidRPr="00426CF5" w:rsidRDefault="001D6087"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nil"/>
            </w:tcBorders>
            <w:shd w:val="clear" w:color="auto" w:fill="auto"/>
            <w:vAlign w:val="center"/>
            <w:hideMark/>
          </w:tcPr>
          <w:p w:rsidR="001D6087" w:rsidRPr="00426CF5" w:rsidRDefault="001D6087"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single" w:sz="8" w:space="0" w:color="auto"/>
            </w:tcBorders>
            <w:shd w:val="clear" w:color="auto" w:fill="auto"/>
            <w:vAlign w:val="center"/>
            <w:hideMark/>
          </w:tcPr>
          <w:p w:rsidR="001D6087" w:rsidRPr="00426CF5" w:rsidRDefault="001D6087"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nil"/>
            </w:tcBorders>
            <w:shd w:val="clear" w:color="auto" w:fill="auto"/>
            <w:vAlign w:val="center"/>
            <w:hideMark/>
          </w:tcPr>
          <w:p w:rsidR="001D6087" w:rsidRPr="00426CF5" w:rsidRDefault="001D6087"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nil"/>
            </w:tcBorders>
            <w:shd w:val="clear" w:color="auto" w:fill="auto"/>
            <w:vAlign w:val="center"/>
            <w:hideMark/>
          </w:tcPr>
          <w:p w:rsidR="001D6087" w:rsidRPr="00426CF5" w:rsidRDefault="001D6087"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nil"/>
            </w:tcBorders>
            <w:shd w:val="clear" w:color="auto" w:fill="auto"/>
            <w:vAlign w:val="center"/>
            <w:hideMark/>
          </w:tcPr>
          <w:p w:rsidR="001D6087" w:rsidRPr="00426CF5" w:rsidRDefault="001D6087"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single" w:sz="8" w:space="0" w:color="auto"/>
            </w:tcBorders>
            <w:shd w:val="clear" w:color="auto" w:fill="auto"/>
            <w:vAlign w:val="center"/>
            <w:hideMark/>
          </w:tcPr>
          <w:p w:rsidR="001D6087" w:rsidRPr="00426CF5" w:rsidRDefault="001D6087"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nil"/>
            </w:tcBorders>
            <w:shd w:val="clear" w:color="auto" w:fill="auto"/>
            <w:vAlign w:val="center"/>
            <w:hideMark/>
          </w:tcPr>
          <w:p w:rsidR="001D6087" w:rsidRPr="00426CF5" w:rsidRDefault="001D6087"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nil"/>
            </w:tcBorders>
            <w:shd w:val="clear" w:color="auto" w:fill="auto"/>
            <w:vAlign w:val="center"/>
            <w:hideMark/>
          </w:tcPr>
          <w:p w:rsidR="001D6087" w:rsidRPr="00426CF5" w:rsidRDefault="001D6087"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nil"/>
            </w:tcBorders>
            <w:shd w:val="clear" w:color="auto" w:fill="auto"/>
            <w:vAlign w:val="center"/>
            <w:hideMark/>
          </w:tcPr>
          <w:p w:rsidR="001D6087" w:rsidRPr="00426CF5" w:rsidRDefault="001D6087"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single" w:sz="8" w:space="0" w:color="auto"/>
            </w:tcBorders>
            <w:shd w:val="clear" w:color="auto" w:fill="auto"/>
            <w:vAlign w:val="center"/>
            <w:hideMark/>
          </w:tcPr>
          <w:p w:rsidR="001D6087" w:rsidRPr="00426CF5" w:rsidRDefault="001D6087" w:rsidP="00252EFD">
            <w:pPr>
              <w:spacing w:after="0" w:line="240" w:lineRule="auto"/>
              <w:jc w:val="center"/>
              <w:rPr>
                <w:rFonts w:ascii="Times New Roman" w:eastAsia="Times New Roman" w:hAnsi="Times New Roman" w:cs="Times New Roman"/>
                <w:sz w:val="16"/>
                <w:szCs w:val="24"/>
                <w:lang w:eastAsia="es-CO"/>
              </w:rPr>
            </w:pPr>
          </w:p>
        </w:tc>
        <w:tc>
          <w:tcPr>
            <w:tcW w:w="296" w:type="dxa"/>
            <w:gridSpan w:val="2"/>
            <w:tcBorders>
              <w:top w:val="nil"/>
              <w:left w:val="nil"/>
              <w:bottom w:val="single" w:sz="4" w:space="0" w:color="auto"/>
              <w:right w:val="nil"/>
            </w:tcBorders>
            <w:shd w:val="clear" w:color="auto" w:fill="auto"/>
            <w:vAlign w:val="center"/>
            <w:hideMark/>
          </w:tcPr>
          <w:p w:rsidR="001D6087" w:rsidRPr="00426CF5" w:rsidRDefault="001D6087" w:rsidP="00252EFD">
            <w:pPr>
              <w:spacing w:after="0" w:line="240" w:lineRule="auto"/>
              <w:jc w:val="center"/>
              <w:rPr>
                <w:rFonts w:ascii="Times New Roman" w:eastAsia="Times New Roman" w:hAnsi="Times New Roman" w:cs="Times New Roman"/>
                <w:sz w:val="16"/>
                <w:szCs w:val="24"/>
                <w:lang w:eastAsia="es-CO"/>
              </w:rPr>
            </w:pPr>
          </w:p>
        </w:tc>
        <w:tc>
          <w:tcPr>
            <w:tcW w:w="310" w:type="dxa"/>
            <w:tcBorders>
              <w:top w:val="nil"/>
              <w:left w:val="single" w:sz="4" w:space="0" w:color="auto"/>
              <w:bottom w:val="single" w:sz="4" w:space="0" w:color="auto"/>
              <w:right w:val="nil"/>
            </w:tcBorders>
            <w:shd w:val="clear" w:color="auto" w:fill="auto"/>
            <w:vAlign w:val="center"/>
            <w:hideMark/>
          </w:tcPr>
          <w:p w:rsidR="001D6087" w:rsidRPr="00426CF5" w:rsidRDefault="001D6087" w:rsidP="00252EFD">
            <w:pPr>
              <w:spacing w:after="0" w:line="240" w:lineRule="auto"/>
              <w:jc w:val="center"/>
              <w:rPr>
                <w:rFonts w:ascii="Times New Roman" w:eastAsia="Times New Roman" w:hAnsi="Times New Roman" w:cs="Times New Roman"/>
                <w:sz w:val="16"/>
                <w:szCs w:val="24"/>
                <w:lang w:eastAsia="es-CO"/>
              </w:rPr>
            </w:pPr>
          </w:p>
        </w:tc>
        <w:tc>
          <w:tcPr>
            <w:tcW w:w="310" w:type="dxa"/>
            <w:tcBorders>
              <w:top w:val="nil"/>
              <w:left w:val="single" w:sz="4" w:space="0" w:color="auto"/>
              <w:bottom w:val="single" w:sz="4" w:space="0" w:color="auto"/>
              <w:right w:val="nil"/>
            </w:tcBorders>
            <w:shd w:val="clear" w:color="auto" w:fill="auto"/>
            <w:vAlign w:val="center"/>
            <w:hideMark/>
          </w:tcPr>
          <w:p w:rsidR="001D6087" w:rsidRPr="00426CF5" w:rsidRDefault="001D6087" w:rsidP="00252EFD">
            <w:pPr>
              <w:spacing w:after="0" w:line="240" w:lineRule="auto"/>
              <w:jc w:val="center"/>
              <w:rPr>
                <w:rFonts w:ascii="Times New Roman" w:eastAsia="Times New Roman" w:hAnsi="Times New Roman" w:cs="Times New Roman"/>
                <w:sz w:val="16"/>
                <w:szCs w:val="24"/>
                <w:lang w:eastAsia="es-CO"/>
              </w:rPr>
            </w:pPr>
          </w:p>
        </w:tc>
        <w:tc>
          <w:tcPr>
            <w:tcW w:w="310" w:type="dxa"/>
            <w:tcBorders>
              <w:top w:val="single" w:sz="8" w:space="0" w:color="auto"/>
              <w:left w:val="single" w:sz="4" w:space="0" w:color="auto"/>
              <w:bottom w:val="single" w:sz="4" w:space="0" w:color="auto"/>
              <w:right w:val="single" w:sz="8" w:space="0" w:color="auto"/>
            </w:tcBorders>
            <w:shd w:val="clear" w:color="auto" w:fill="auto"/>
            <w:vAlign w:val="center"/>
            <w:hideMark/>
          </w:tcPr>
          <w:p w:rsidR="001D6087" w:rsidRPr="00426CF5" w:rsidRDefault="001D6087" w:rsidP="00252EFD">
            <w:pPr>
              <w:spacing w:after="0" w:line="240" w:lineRule="auto"/>
              <w:jc w:val="center"/>
              <w:rPr>
                <w:rFonts w:ascii="Times New Roman" w:eastAsia="Times New Roman" w:hAnsi="Times New Roman" w:cs="Times New Roman"/>
                <w:sz w:val="16"/>
                <w:szCs w:val="24"/>
                <w:lang w:eastAsia="es-CO"/>
              </w:rPr>
            </w:pPr>
          </w:p>
        </w:tc>
      </w:tr>
      <w:tr w:rsidR="00426CF5" w:rsidRPr="00426CF5" w:rsidTr="00426CF5">
        <w:trPr>
          <w:trHeight w:val="321"/>
        </w:trPr>
        <w:tc>
          <w:tcPr>
            <w:tcW w:w="1063" w:type="dxa"/>
            <w:tcBorders>
              <w:top w:val="nil"/>
              <w:left w:val="single" w:sz="8" w:space="0" w:color="auto"/>
              <w:bottom w:val="single" w:sz="4" w:space="0" w:color="auto"/>
              <w:right w:val="single" w:sz="8" w:space="0" w:color="auto"/>
            </w:tcBorders>
            <w:shd w:val="clear" w:color="auto" w:fill="auto"/>
            <w:vAlign w:val="center"/>
            <w:hideMark/>
          </w:tcPr>
          <w:p w:rsidR="00CD7298" w:rsidRPr="00426CF5" w:rsidRDefault="00CD7298" w:rsidP="001D6087">
            <w:pPr>
              <w:spacing w:after="0" w:line="240" w:lineRule="auto"/>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Establecimiento de muestra.</w:t>
            </w:r>
          </w:p>
        </w:tc>
        <w:tc>
          <w:tcPr>
            <w:tcW w:w="1328" w:type="dxa"/>
            <w:tcBorders>
              <w:top w:val="nil"/>
              <w:left w:val="nil"/>
              <w:bottom w:val="single" w:sz="4" w:space="0" w:color="auto"/>
              <w:right w:val="single" w:sz="8" w:space="0" w:color="auto"/>
            </w:tcBorders>
            <w:shd w:val="clear" w:color="auto" w:fill="auto"/>
            <w:vAlign w:val="center"/>
            <w:hideMark/>
          </w:tcPr>
          <w:p w:rsidR="00CD7298" w:rsidRPr="00426CF5" w:rsidRDefault="00CD7298" w:rsidP="001D6087">
            <w:pPr>
              <w:spacing w:after="0" w:line="240" w:lineRule="auto"/>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 xml:space="preserve">  Investigador Principal y </w:t>
            </w:r>
            <w:proofErr w:type="spellStart"/>
            <w:r w:rsidRPr="00426CF5">
              <w:rPr>
                <w:rFonts w:ascii="Times New Roman" w:eastAsia="Times New Roman" w:hAnsi="Times New Roman" w:cs="Times New Roman"/>
                <w:sz w:val="16"/>
                <w:szCs w:val="24"/>
                <w:lang w:eastAsia="es-CO"/>
              </w:rPr>
              <w:t>Coinvestigadoras</w:t>
            </w:r>
            <w:proofErr w:type="spellEnd"/>
          </w:p>
        </w:tc>
        <w:tc>
          <w:tcPr>
            <w:tcW w:w="495"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CD7298" w:rsidRPr="00426CF5" w:rsidRDefault="00CD7298" w:rsidP="00CD7298">
            <w:pPr>
              <w:spacing w:after="0" w:line="240" w:lineRule="auto"/>
              <w:jc w:val="center"/>
              <w:rPr>
                <w:rFonts w:ascii="Times New Roman" w:eastAsia="Times New Roman" w:hAnsi="Times New Roman" w:cs="Times New Roman"/>
                <w:b/>
                <w:bCs/>
                <w:sz w:val="16"/>
                <w:szCs w:val="24"/>
                <w:lang w:eastAsia="es-CO"/>
              </w:rPr>
            </w:pPr>
            <w:r w:rsidRPr="00426CF5">
              <w:rPr>
                <w:rFonts w:ascii="Times New Roman" w:eastAsia="Times New Roman" w:hAnsi="Times New Roman" w:cs="Times New Roman"/>
                <w:b/>
                <w:bCs/>
                <w:sz w:val="16"/>
                <w:szCs w:val="24"/>
                <w:lang w:eastAsia="es-CO"/>
              </w:rPr>
              <w:t> 03 feb.</w:t>
            </w:r>
          </w:p>
        </w:tc>
        <w:tc>
          <w:tcPr>
            <w:tcW w:w="616" w:type="dxa"/>
            <w:tcBorders>
              <w:top w:val="single" w:sz="4" w:space="0" w:color="auto"/>
              <w:left w:val="nil"/>
              <w:bottom w:val="single" w:sz="4" w:space="0" w:color="auto"/>
              <w:right w:val="single" w:sz="4" w:space="0" w:color="auto"/>
            </w:tcBorders>
            <w:shd w:val="clear" w:color="000000" w:fill="FF8080"/>
            <w:vAlign w:val="center"/>
            <w:hideMark/>
          </w:tcPr>
          <w:p w:rsidR="00CD7298" w:rsidRPr="00426CF5" w:rsidRDefault="00CD7298" w:rsidP="00CD7298">
            <w:pPr>
              <w:spacing w:after="0" w:line="240" w:lineRule="auto"/>
              <w:jc w:val="center"/>
              <w:rPr>
                <w:rFonts w:ascii="Times New Roman" w:eastAsia="Times New Roman" w:hAnsi="Times New Roman" w:cs="Times New Roman"/>
                <w:b/>
                <w:bCs/>
                <w:sz w:val="16"/>
                <w:szCs w:val="24"/>
                <w:lang w:eastAsia="es-CO"/>
              </w:rPr>
            </w:pPr>
            <w:r w:rsidRPr="00426CF5">
              <w:rPr>
                <w:rFonts w:ascii="Times New Roman" w:eastAsia="Times New Roman" w:hAnsi="Times New Roman" w:cs="Times New Roman"/>
                <w:b/>
                <w:bCs/>
                <w:sz w:val="16"/>
                <w:szCs w:val="24"/>
                <w:lang w:eastAsia="es-CO"/>
              </w:rPr>
              <w:t>14 feb.</w:t>
            </w:r>
          </w:p>
        </w:tc>
        <w:tc>
          <w:tcPr>
            <w:tcW w:w="184" w:type="dxa"/>
            <w:tcBorders>
              <w:top w:val="nil"/>
              <w:left w:val="single" w:sz="4" w:space="0" w:color="auto"/>
              <w:bottom w:val="nil"/>
              <w:right w:val="single" w:sz="4" w:space="0" w:color="auto"/>
            </w:tcBorders>
            <w:shd w:val="diagCross" w:color="000000" w:fill="C0C0C0"/>
            <w:vAlign w:val="center"/>
            <w:hideMark/>
          </w:tcPr>
          <w:p w:rsidR="00CD7298" w:rsidRPr="00426CF5" w:rsidRDefault="00CD7298" w:rsidP="001D6087">
            <w:pPr>
              <w:spacing w:after="0" w:line="240" w:lineRule="auto"/>
              <w:jc w:val="center"/>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 </w:t>
            </w:r>
          </w:p>
        </w:tc>
        <w:tc>
          <w:tcPr>
            <w:tcW w:w="221" w:type="dxa"/>
            <w:tcBorders>
              <w:top w:val="nil"/>
              <w:left w:val="single" w:sz="8" w:space="0" w:color="auto"/>
              <w:bottom w:val="single" w:sz="4" w:space="0" w:color="auto"/>
              <w:right w:val="nil"/>
            </w:tcBorders>
            <w:shd w:val="clear" w:color="auto" w:fill="auto"/>
            <w:vAlign w:val="center"/>
            <w:hideMark/>
          </w:tcPr>
          <w:p w:rsidR="00CD7298" w:rsidRPr="00426CF5" w:rsidRDefault="00252EFD" w:rsidP="00252EFD">
            <w:pPr>
              <w:spacing w:after="0" w:line="240" w:lineRule="auto"/>
              <w:jc w:val="center"/>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x</w:t>
            </w:r>
          </w:p>
        </w:tc>
        <w:tc>
          <w:tcPr>
            <w:tcW w:w="221" w:type="dxa"/>
            <w:tcBorders>
              <w:top w:val="nil"/>
              <w:left w:val="single" w:sz="4" w:space="0" w:color="auto"/>
              <w:bottom w:val="single" w:sz="4" w:space="0" w:color="auto"/>
              <w:right w:val="nil"/>
            </w:tcBorders>
            <w:shd w:val="clear" w:color="auto" w:fill="auto"/>
            <w:vAlign w:val="center"/>
            <w:hideMark/>
          </w:tcPr>
          <w:p w:rsidR="00CD7298" w:rsidRPr="00426CF5" w:rsidRDefault="00252EFD" w:rsidP="00252EFD">
            <w:pPr>
              <w:spacing w:after="0" w:line="240" w:lineRule="auto"/>
              <w:jc w:val="center"/>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x</w:t>
            </w:r>
          </w:p>
        </w:tc>
        <w:tc>
          <w:tcPr>
            <w:tcW w:w="221" w:type="dxa"/>
            <w:tcBorders>
              <w:top w:val="nil"/>
              <w:left w:val="single" w:sz="4" w:space="0" w:color="auto"/>
              <w:bottom w:val="single" w:sz="4" w:space="0" w:color="auto"/>
              <w:right w:val="single" w:sz="4"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21" w:type="dxa"/>
            <w:tcBorders>
              <w:top w:val="nil"/>
              <w:left w:val="nil"/>
              <w:bottom w:val="single" w:sz="4" w:space="0" w:color="auto"/>
              <w:right w:val="single" w:sz="8"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13" w:type="dxa"/>
            <w:tcBorders>
              <w:top w:val="nil"/>
              <w:left w:val="nil"/>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13" w:type="dxa"/>
            <w:tcBorders>
              <w:top w:val="nil"/>
              <w:left w:val="single" w:sz="4" w:space="0" w:color="auto"/>
              <w:bottom w:val="single" w:sz="4" w:space="0" w:color="auto"/>
              <w:right w:val="single" w:sz="4"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13" w:type="dxa"/>
            <w:tcBorders>
              <w:top w:val="nil"/>
              <w:left w:val="nil"/>
              <w:bottom w:val="single" w:sz="4" w:space="0" w:color="auto"/>
              <w:right w:val="single" w:sz="4"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13" w:type="dxa"/>
            <w:tcBorders>
              <w:top w:val="nil"/>
              <w:left w:val="nil"/>
              <w:bottom w:val="single" w:sz="4" w:space="0" w:color="auto"/>
              <w:right w:val="single" w:sz="8"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174" w:type="dxa"/>
            <w:tcBorders>
              <w:top w:val="nil"/>
              <w:left w:val="nil"/>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174" w:type="dxa"/>
            <w:tcBorders>
              <w:top w:val="nil"/>
              <w:left w:val="nil"/>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single" w:sz="4"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single" w:sz="4"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single" w:sz="8"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single" w:sz="4"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single" w:sz="8"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single" w:sz="4"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single" w:sz="4"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single" w:sz="8"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0" w:type="dxa"/>
            <w:gridSpan w:val="2"/>
            <w:tcBorders>
              <w:top w:val="nil"/>
              <w:left w:val="nil"/>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148" w:type="dxa"/>
            <w:tcBorders>
              <w:top w:val="nil"/>
              <w:left w:val="nil"/>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single" w:sz="4"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single" w:sz="4"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single" w:sz="8"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97" w:type="dxa"/>
            <w:gridSpan w:val="2"/>
            <w:tcBorders>
              <w:top w:val="nil"/>
              <w:left w:val="nil"/>
              <w:bottom w:val="single" w:sz="4" w:space="0" w:color="auto"/>
              <w:right w:val="single" w:sz="4"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single" w:sz="8"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single" w:sz="8"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single" w:sz="8"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96" w:type="dxa"/>
            <w:gridSpan w:val="2"/>
            <w:tcBorders>
              <w:top w:val="nil"/>
              <w:left w:val="nil"/>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310" w:type="dxa"/>
            <w:tcBorders>
              <w:top w:val="nil"/>
              <w:left w:val="single" w:sz="4" w:space="0" w:color="auto"/>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310" w:type="dxa"/>
            <w:tcBorders>
              <w:top w:val="nil"/>
              <w:left w:val="single" w:sz="4" w:space="0" w:color="auto"/>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310" w:type="dxa"/>
            <w:tcBorders>
              <w:top w:val="nil"/>
              <w:left w:val="single" w:sz="4" w:space="0" w:color="auto"/>
              <w:bottom w:val="single" w:sz="4" w:space="0" w:color="auto"/>
              <w:right w:val="single" w:sz="8"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r>
      <w:tr w:rsidR="00426CF5" w:rsidRPr="00426CF5" w:rsidTr="00426CF5">
        <w:trPr>
          <w:trHeight w:val="321"/>
        </w:trPr>
        <w:tc>
          <w:tcPr>
            <w:tcW w:w="1063" w:type="dxa"/>
            <w:tcBorders>
              <w:top w:val="nil"/>
              <w:left w:val="single" w:sz="8" w:space="0" w:color="auto"/>
              <w:bottom w:val="single" w:sz="4" w:space="0" w:color="auto"/>
              <w:right w:val="single" w:sz="8" w:space="0" w:color="auto"/>
            </w:tcBorders>
            <w:shd w:val="clear" w:color="auto" w:fill="auto"/>
            <w:vAlign w:val="center"/>
            <w:hideMark/>
          </w:tcPr>
          <w:p w:rsidR="00CD7298" w:rsidRPr="00426CF5" w:rsidRDefault="00CD7298" w:rsidP="001D6087">
            <w:pPr>
              <w:spacing w:after="0" w:line="240" w:lineRule="auto"/>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 xml:space="preserve">Caracterización de las IES en orden a los criterios establecidos. </w:t>
            </w:r>
          </w:p>
        </w:tc>
        <w:tc>
          <w:tcPr>
            <w:tcW w:w="1328" w:type="dxa"/>
            <w:tcBorders>
              <w:top w:val="nil"/>
              <w:left w:val="nil"/>
              <w:bottom w:val="single" w:sz="4" w:space="0" w:color="auto"/>
              <w:right w:val="single" w:sz="8" w:space="0" w:color="auto"/>
            </w:tcBorders>
            <w:shd w:val="clear" w:color="auto" w:fill="auto"/>
            <w:vAlign w:val="center"/>
            <w:hideMark/>
          </w:tcPr>
          <w:p w:rsidR="00CD7298" w:rsidRPr="00426CF5" w:rsidRDefault="00CD7298" w:rsidP="001D6087">
            <w:pPr>
              <w:spacing w:after="0" w:line="240" w:lineRule="auto"/>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 </w:t>
            </w:r>
            <w:proofErr w:type="spellStart"/>
            <w:r w:rsidRPr="00426CF5">
              <w:rPr>
                <w:rFonts w:ascii="Times New Roman" w:eastAsia="Times New Roman" w:hAnsi="Times New Roman" w:cs="Times New Roman"/>
                <w:sz w:val="16"/>
                <w:szCs w:val="24"/>
                <w:lang w:eastAsia="es-CO"/>
              </w:rPr>
              <w:t>Coinvestigadoras</w:t>
            </w:r>
            <w:proofErr w:type="spellEnd"/>
            <w:r w:rsidRPr="00426CF5">
              <w:rPr>
                <w:rFonts w:ascii="Times New Roman" w:eastAsia="Times New Roman" w:hAnsi="Times New Roman" w:cs="Times New Roman"/>
                <w:sz w:val="16"/>
                <w:szCs w:val="24"/>
                <w:lang w:eastAsia="es-CO"/>
              </w:rPr>
              <w:t xml:space="preserve"> y auxiliar de investigación.</w:t>
            </w:r>
          </w:p>
        </w:tc>
        <w:tc>
          <w:tcPr>
            <w:tcW w:w="495"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CD7298" w:rsidRPr="00426CF5" w:rsidRDefault="00CD7298" w:rsidP="001D6087">
            <w:pPr>
              <w:spacing w:after="0" w:line="240" w:lineRule="auto"/>
              <w:jc w:val="center"/>
              <w:rPr>
                <w:rFonts w:ascii="Times New Roman" w:eastAsia="Times New Roman" w:hAnsi="Times New Roman" w:cs="Times New Roman"/>
                <w:b/>
                <w:bCs/>
                <w:sz w:val="16"/>
                <w:szCs w:val="24"/>
                <w:lang w:eastAsia="es-CO"/>
              </w:rPr>
            </w:pPr>
            <w:r w:rsidRPr="00426CF5">
              <w:rPr>
                <w:rFonts w:ascii="Times New Roman" w:eastAsia="Times New Roman" w:hAnsi="Times New Roman" w:cs="Times New Roman"/>
                <w:b/>
                <w:bCs/>
                <w:sz w:val="16"/>
                <w:szCs w:val="24"/>
                <w:lang w:eastAsia="es-CO"/>
              </w:rPr>
              <w:t> 17 feb</w:t>
            </w:r>
          </w:p>
        </w:tc>
        <w:tc>
          <w:tcPr>
            <w:tcW w:w="616" w:type="dxa"/>
            <w:tcBorders>
              <w:top w:val="single" w:sz="4" w:space="0" w:color="auto"/>
              <w:left w:val="nil"/>
              <w:bottom w:val="single" w:sz="4" w:space="0" w:color="auto"/>
              <w:right w:val="single" w:sz="4" w:space="0" w:color="auto"/>
            </w:tcBorders>
            <w:shd w:val="clear" w:color="000000" w:fill="FF8080"/>
            <w:vAlign w:val="center"/>
            <w:hideMark/>
          </w:tcPr>
          <w:p w:rsidR="00CD7298" w:rsidRPr="00426CF5" w:rsidRDefault="00CD7298" w:rsidP="001D6087">
            <w:pPr>
              <w:spacing w:after="0" w:line="240" w:lineRule="auto"/>
              <w:jc w:val="center"/>
              <w:rPr>
                <w:rFonts w:ascii="Times New Roman" w:eastAsia="Times New Roman" w:hAnsi="Times New Roman" w:cs="Times New Roman"/>
                <w:b/>
                <w:bCs/>
                <w:sz w:val="16"/>
                <w:szCs w:val="24"/>
                <w:lang w:eastAsia="es-CO"/>
              </w:rPr>
            </w:pPr>
            <w:r w:rsidRPr="00426CF5">
              <w:rPr>
                <w:rFonts w:ascii="Times New Roman" w:eastAsia="Times New Roman" w:hAnsi="Times New Roman" w:cs="Times New Roman"/>
                <w:b/>
                <w:bCs/>
                <w:sz w:val="16"/>
                <w:szCs w:val="24"/>
                <w:lang w:eastAsia="es-CO"/>
              </w:rPr>
              <w:t>28 feb</w:t>
            </w:r>
          </w:p>
        </w:tc>
        <w:tc>
          <w:tcPr>
            <w:tcW w:w="184" w:type="dxa"/>
            <w:tcBorders>
              <w:top w:val="nil"/>
              <w:left w:val="single" w:sz="4" w:space="0" w:color="auto"/>
              <w:bottom w:val="nil"/>
              <w:right w:val="single" w:sz="4" w:space="0" w:color="auto"/>
            </w:tcBorders>
            <w:shd w:val="diagCross" w:color="000000" w:fill="C0C0C0"/>
            <w:vAlign w:val="center"/>
            <w:hideMark/>
          </w:tcPr>
          <w:p w:rsidR="00CD7298" w:rsidRPr="00426CF5" w:rsidRDefault="00CD7298" w:rsidP="001D6087">
            <w:pPr>
              <w:spacing w:after="0" w:line="240" w:lineRule="auto"/>
              <w:jc w:val="center"/>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 </w:t>
            </w:r>
          </w:p>
        </w:tc>
        <w:tc>
          <w:tcPr>
            <w:tcW w:w="221" w:type="dxa"/>
            <w:tcBorders>
              <w:top w:val="nil"/>
              <w:left w:val="single" w:sz="8" w:space="0" w:color="auto"/>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21" w:type="dxa"/>
            <w:tcBorders>
              <w:top w:val="nil"/>
              <w:left w:val="single" w:sz="4" w:space="0" w:color="auto"/>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21" w:type="dxa"/>
            <w:tcBorders>
              <w:top w:val="nil"/>
              <w:left w:val="single" w:sz="4" w:space="0" w:color="auto"/>
              <w:bottom w:val="single" w:sz="4" w:space="0" w:color="auto"/>
              <w:right w:val="single" w:sz="4" w:space="0" w:color="auto"/>
            </w:tcBorders>
            <w:shd w:val="clear" w:color="auto" w:fill="auto"/>
            <w:vAlign w:val="center"/>
            <w:hideMark/>
          </w:tcPr>
          <w:p w:rsidR="00CD7298" w:rsidRPr="00426CF5" w:rsidRDefault="00252EFD" w:rsidP="00252EFD">
            <w:pPr>
              <w:spacing w:after="0" w:line="240" w:lineRule="auto"/>
              <w:jc w:val="center"/>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x</w:t>
            </w:r>
          </w:p>
        </w:tc>
        <w:tc>
          <w:tcPr>
            <w:tcW w:w="221" w:type="dxa"/>
            <w:tcBorders>
              <w:top w:val="nil"/>
              <w:left w:val="nil"/>
              <w:bottom w:val="single" w:sz="4" w:space="0" w:color="auto"/>
              <w:right w:val="single" w:sz="8" w:space="0" w:color="auto"/>
            </w:tcBorders>
            <w:shd w:val="clear" w:color="auto" w:fill="auto"/>
            <w:vAlign w:val="center"/>
            <w:hideMark/>
          </w:tcPr>
          <w:p w:rsidR="00CD7298" w:rsidRPr="00426CF5" w:rsidRDefault="00252EFD" w:rsidP="00252EFD">
            <w:pPr>
              <w:spacing w:after="0" w:line="240" w:lineRule="auto"/>
              <w:jc w:val="center"/>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x</w:t>
            </w:r>
          </w:p>
        </w:tc>
        <w:tc>
          <w:tcPr>
            <w:tcW w:w="213" w:type="dxa"/>
            <w:tcBorders>
              <w:top w:val="nil"/>
              <w:left w:val="nil"/>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13" w:type="dxa"/>
            <w:tcBorders>
              <w:top w:val="nil"/>
              <w:left w:val="single" w:sz="4" w:space="0" w:color="auto"/>
              <w:bottom w:val="single" w:sz="4" w:space="0" w:color="auto"/>
              <w:right w:val="single" w:sz="4"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13" w:type="dxa"/>
            <w:tcBorders>
              <w:top w:val="nil"/>
              <w:left w:val="nil"/>
              <w:bottom w:val="single" w:sz="4" w:space="0" w:color="auto"/>
              <w:right w:val="single" w:sz="4"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13" w:type="dxa"/>
            <w:tcBorders>
              <w:top w:val="nil"/>
              <w:left w:val="nil"/>
              <w:bottom w:val="single" w:sz="4" w:space="0" w:color="auto"/>
              <w:right w:val="single" w:sz="8"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174" w:type="dxa"/>
            <w:tcBorders>
              <w:top w:val="nil"/>
              <w:left w:val="nil"/>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174" w:type="dxa"/>
            <w:tcBorders>
              <w:top w:val="nil"/>
              <w:left w:val="nil"/>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single" w:sz="4"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single" w:sz="4"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single" w:sz="8"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single" w:sz="4"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single" w:sz="8"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single" w:sz="4"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single" w:sz="4"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single" w:sz="8"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0" w:type="dxa"/>
            <w:gridSpan w:val="2"/>
            <w:tcBorders>
              <w:top w:val="nil"/>
              <w:left w:val="nil"/>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148" w:type="dxa"/>
            <w:tcBorders>
              <w:top w:val="nil"/>
              <w:left w:val="nil"/>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single" w:sz="4"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single" w:sz="4"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single" w:sz="8"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97" w:type="dxa"/>
            <w:gridSpan w:val="2"/>
            <w:tcBorders>
              <w:top w:val="nil"/>
              <w:left w:val="nil"/>
              <w:bottom w:val="single" w:sz="4" w:space="0" w:color="auto"/>
              <w:right w:val="single" w:sz="4"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single" w:sz="8"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single" w:sz="8"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single" w:sz="8"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96" w:type="dxa"/>
            <w:gridSpan w:val="2"/>
            <w:tcBorders>
              <w:top w:val="nil"/>
              <w:left w:val="nil"/>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310" w:type="dxa"/>
            <w:tcBorders>
              <w:top w:val="nil"/>
              <w:left w:val="single" w:sz="4" w:space="0" w:color="auto"/>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310" w:type="dxa"/>
            <w:tcBorders>
              <w:top w:val="nil"/>
              <w:left w:val="single" w:sz="4" w:space="0" w:color="auto"/>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310" w:type="dxa"/>
            <w:tcBorders>
              <w:top w:val="nil"/>
              <w:left w:val="single" w:sz="4" w:space="0" w:color="auto"/>
              <w:bottom w:val="single" w:sz="4" w:space="0" w:color="auto"/>
              <w:right w:val="single" w:sz="8"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r>
      <w:tr w:rsidR="00426CF5" w:rsidRPr="00426CF5" w:rsidTr="00426CF5">
        <w:trPr>
          <w:trHeight w:val="321"/>
        </w:trPr>
        <w:tc>
          <w:tcPr>
            <w:tcW w:w="1063" w:type="dxa"/>
            <w:tcBorders>
              <w:top w:val="nil"/>
              <w:left w:val="single" w:sz="8" w:space="0" w:color="auto"/>
              <w:bottom w:val="single" w:sz="4" w:space="0" w:color="auto"/>
              <w:right w:val="single" w:sz="8" w:space="0" w:color="auto"/>
            </w:tcBorders>
            <w:shd w:val="clear" w:color="auto" w:fill="auto"/>
            <w:vAlign w:val="center"/>
            <w:hideMark/>
          </w:tcPr>
          <w:p w:rsidR="00CD7298" w:rsidRPr="00426CF5" w:rsidRDefault="00CD7298" w:rsidP="001D6087">
            <w:pPr>
              <w:spacing w:after="0" w:line="240" w:lineRule="auto"/>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 xml:space="preserve"> Establecimiento de contacto con los Coordinadores de Humanidades o Docentes en las IES definidas. </w:t>
            </w:r>
          </w:p>
        </w:tc>
        <w:tc>
          <w:tcPr>
            <w:tcW w:w="1328" w:type="dxa"/>
            <w:tcBorders>
              <w:top w:val="nil"/>
              <w:left w:val="nil"/>
              <w:bottom w:val="single" w:sz="4" w:space="0" w:color="auto"/>
              <w:right w:val="single" w:sz="8" w:space="0" w:color="auto"/>
            </w:tcBorders>
            <w:shd w:val="clear" w:color="auto" w:fill="auto"/>
            <w:vAlign w:val="center"/>
          </w:tcPr>
          <w:p w:rsidR="00CD7298" w:rsidRPr="00426CF5" w:rsidRDefault="00CD7298" w:rsidP="001D6087">
            <w:pPr>
              <w:spacing w:after="0" w:line="240" w:lineRule="auto"/>
              <w:rPr>
                <w:rFonts w:ascii="Times New Roman" w:eastAsia="Times New Roman" w:hAnsi="Times New Roman" w:cs="Times New Roman"/>
                <w:sz w:val="16"/>
                <w:szCs w:val="24"/>
                <w:lang w:eastAsia="es-CO"/>
              </w:rPr>
            </w:pPr>
            <w:proofErr w:type="spellStart"/>
            <w:r w:rsidRPr="00426CF5">
              <w:rPr>
                <w:rFonts w:ascii="Times New Roman" w:eastAsia="Times New Roman" w:hAnsi="Times New Roman" w:cs="Times New Roman"/>
                <w:sz w:val="16"/>
                <w:szCs w:val="24"/>
                <w:lang w:eastAsia="es-CO"/>
              </w:rPr>
              <w:t>Coinvestigadoras</w:t>
            </w:r>
            <w:proofErr w:type="spellEnd"/>
            <w:r w:rsidRPr="00426CF5">
              <w:rPr>
                <w:rFonts w:ascii="Times New Roman" w:eastAsia="Times New Roman" w:hAnsi="Times New Roman" w:cs="Times New Roman"/>
                <w:sz w:val="16"/>
                <w:szCs w:val="24"/>
                <w:lang w:eastAsia="es-CO"/>
              </w:rPr>
              <w:t xml:space="preserve"> y auxiliar de investigación.</w:t>
            </w:r>
          </w:p>
        </w:tc>
        <w:tc>
          <w:tcPr>
            <w:tcW w:w="495"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CD7298" w:rsidRPr="00426CF5" w:rsidRDefault="00CD7298" w:rsidP="00CD7298">
            <w:pPr>
              <w:spacing w:after="0" w:line="240" w:lineRule="auto"/>
              <w:jc w:val="center"/>
              <w:rPr>
                <w:rFonts w:ascii="Times New Roman" w:eastAsia="Times New Roman" w:hAnsi="Times New Roman" w:cs="Times New Roman"/>
                <w:b/>
                <w:bCs/>
                <w:sz w:val="16"/>
                <w:szCs w:val="24"/>
                <w:lang w:eastAsia="es-CO"/>
              </w:rPr>
            </w:pPr>
            <w:r w:rsidRPr="00426CF5">
              <w:rPr>
                <w:rFonts w:ascii="Times New Roman" w:eastAsia="Times New Roman" w:hAnsi="Times New Roman" w:cs="Times New Roman"/>
                <w:b/>
                <w:bCs/>
                <w:sz w:val="16"/>
                <w:szCs w:val="24"/>
                <w:lang w:eastAsia="es-CO"/>
              </w:rPr>
              <w:t> 17 feb</w:t>
            </w:r>
          </w:p>
        </w:tc>
        <w:tc>
          <w:tcPr>
            <w:tcW w:w="616" w:type="dxa"/>
            <w:tcBorders>
              <w:top w:val="single" w:sz="4" w:space="0" w:color="auto"/>
              <w:left w:val="nil"/>
              <w:bottom w:val="single" w:sz="4" w:space="0" w:color="auto"/>
              <w:right w:val="single" w:sz="4" w:space="0" w:color="auto"/>
            </w:tcBorders>
            <w:shd w:val="clear" w:color="000000" w:fill="FF8080"/>
            <w:vAlign w:val="center"/>
            <w:hideMark/>
          </w:tcPr>
          <w:p w:rsidR="00CD7298" w:rsidRPr="00426CF5" w:rsidRDefault="00CD7298" w:rsidP="00CD7298">
            <w:pPr>
              <w:spacing w:after="0" w:line="240" w:lineRule="auto"/>
              <w:jc w:val="center"/>
              <w:rPr>
                <w:rFonts w:ascii="Times New Roman" w:eastAsia="Times New Roman" w:hAnsi="Times New Roman" w:cs="Times New Roman"/>
                <w:b/>
                <w:bCs/>
                <w:sz w:val="16"/>
                <w:szCs w:val="24"/>
                <w:lang w:eastAsia="es-CO"/>
              </w:rPr>
            </w:pPr>
            <w:r w:rsidRPr="00426CF5">
              <w:rPr>
                <w:rFonts w:ascii="Times New Roman" w:eastAsia="Times New Roman" w:hAnsi="Times New Roman" w:cs="Times New Roman"/>
                <w:b/>
                <w:bCs/>
                <w:sz w:val="16"/>
                <w:szCs w:val="24"/>
                <w:lang w:eastAsia="es-CO"/>
              </w:rPr>
              <w:t>28 feb</w:t>
            </w:r>
          </w:p>
        </w:tc>
        <w:tc>
          <w:tcPr>
            <w:tcW w:w="184" w:type="dxa"/>
            <w:tcBorders>
              <w:top w:val="nil"/>
              <w:left w:val="single" w:sz="4" w:space="0" w:color="auto"/>
              <w:bottom w:val="nil"/>
              <w:right w:val="single" w:sz="4" w:space="0" w:color="auto"/>
            </w:tcBorders>
            <w:shd w:val="diagCross" w:color="000000" w:fill="C0C0C0"/>
            <w:vAlign w:val="center"/>
            <w:hideMark/>
          </w:tcPr>
          <w:p w:rsidR="00CD7298" w:rsidRPr="00426CF5" w:rsidRDefault="00CD7298" w:rsidP="001D6087">
            <w:pPr>
              <w:spacing w:after="0" w:line="240" w:lineRule="auto"/>
              <w:jc w:val="center"/>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 </w:t>
            </w:r>
          </w:p>
        </w:tc>
        <w:tc>
          <w:tcPr>
            <w:tcW w:w="221" w:type="dxa"/>
            <w:tcBorders>
              <w:top w:val="nil"/>
              <w:left w:val="single" w:sz="8" w:space="0" w:color="auto"/>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21" w:type="dxa"/>
            <w:tcBorders>
              <w:top w:val="nil"/>
              <w:left w:val="single" w:sz="4" w:space="0" w:color="auto"/>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21" w:type="dxa"/>
            <w:tcBorders>
              <w:top w:val="nil"/>
              <w:left w:val="single" w:sz="4" w:space="0" w:color="auto"/>
              <w:bottom w:val="single" w:sz="4" w:space="0" w:color="auto"/>
              <w:right w:val="single" w:sz="4" w:space="0" w:color="auto"/>
            </w:tcBorders>
            <w:shd w:val="clear" w:color="auto" w:fill="auto"/>
            <w:vAlign w:val="center"/>
            <w:hideMark/>
          </w:tcPr>
          <w:p w:rsidR="00CD7298" w:rsidRPr="00426CF5" w:rsidRDefault="00252EFD" w:rsidP="00252EFD">
            <w:pPr>
              <w:spacing w:after="0" w:line="240" w:lineRule="auto"/>
              <w:jc w:val="center"/>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x</w:t>
            </w:r>
          </w:p>
        </w:tc>
        <w:tc>
          <w:tcPr>
            <w:tcW w:w="221" w:type="dxa"/>
            <w:tcBorders>
              <w:top w:val="nil"/>
              <w:left w:val="nil"/>
              <w:bottom w:val="single" w:sz="4" w:space="0" w:color="auto"/>
              <w:right w:val="single" w:sz="8" w:space="0" w:color="auto"/>
            </w:tcBorders>
            <w:shd w:val="clear" w:color="auto" w:fill="auto"/>
            <w:vAlign w:val="center"/>
            <w:hideMark/>
          </w:tcPr>
          <w:p w:rsidR="00CD7298" w:rsidRPr="00426CF5" w:rsidRDefault="00252EFD" w:rsidP="00252EFD">
            <w:pPr>
              <w:spacing w:after="0" w:line="240" w:lineRule="auto"/>
              <w:jc w:val="center"/>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x</w:t>
            </w:r>
          </w:p>
        </w:tc>
        <w:tc>
          <w:tcPr>
            <w:tcW w:w="213" w:type="dxa"/>
            <w:tcBorders>
              <w:top w:val="nil"/>
              <w:left w:val="nil"/>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13" w:type="dxa"/>
            <w:tcBorders>
              <w:top w:val="nil"/>
              <w:left w:val="single" w:sz="4" w:space="0" w:color="auto"/>
              <w:bottom w:val="single" w:sz="4" w:space="0" w:color="auto"/>
              <w:right w:val="single" w:sz="4"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13" w:type="dxa"/>
            <w:tcBorders>
              <w:top w:val="nil"/>
              <w:left w:val="nil"/>
              <w:bottom w:val="single" w:sz="4" w:space="0" w:color="auto"/>
              <w:right w:val="single" w:sz="4"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13" w:type="dxa"/>
            <w:tcBorders>
              <w:top w:val="nil"/>
              <w:left w:val="nil"/>
              <w:bottom w:val="single" w:sz="4" w:space="0" w:color="auto"/>
              <w:right w:val="single" w:sz="8"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174" w:type="dxa"/>
            <w:tcBorders>
              <w:top w:val="nil"/>
              <w:left w:val="nil"/>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174" w:type="dxa"/>
            <w:tcBorders>
              <w:top w:val="nil"/>
              <w:left w:val="nil"/>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single" w:sz="4"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single" w:sz="4"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single" w:sz="8"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single" w:sz="4"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single" w:sz="8"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single" w:sz="4"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single" w:sz="4"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single" w:sz="8"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0" w:type="dxa"/>
            <w:gridSpan w:val="2"/>
            <w:tcBorders>
              <w:top w:val="nil"/>
              <w:left w:val="nil"/>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148" w:type="dxa"/>
            <w:tcBorders>
              <w:top w:val="nil"/>
              <w:left w:val="nil"/>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single" w:sz="4"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single" w:sz="4"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single" w:sz="8"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97" w:type="dxa"/>
            <w:gridSpan w:val="2"/>
            <w:tcBorders>
              <w:top w:val="nil"/>
              <w:left w:val="nil"/>
              <w:bottom w:val="single" w:sz="4" w:space="0" w:color="auto"/>
              <w:right w:val="single" w:sz="4"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single" w:sz="8"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single" w:sz="8"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single" w:sz="8"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96" w:type="dxa"/>
            <w:gridSpan w:val="2"/>
            <w:tcBorders>
              <w:top w:val="nil"/>
              <w:left w:val="nil"/>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310" w:type="dxa"/>
            <w:tcBorders>
              <w:top w:val="nil"/>
              <w:left w:val="single" w:sz="4" w:space="0" w:color="auto"/>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310" w:type="dxa"/>
            <w:tcBorders>
              <w:top w:val="nil"/>
              <w:left w:val="single" w:sz="4" w:space="0" w:color="auto"/>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310" w:type="dxa"/>
            <w:tcBorders>
              <w:top w:val="nil"/>
              <w:left w:val="single" w:sz="4" w:space="0" w:color="auto"/>
              <w:bottom w:val="single" w:sz="4" w:space="0" w:color="auto"/>
              <w:right w:val="single" w:sz="8"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r>
      <w:tr w:rsidR="00426CF5" w:rsidRPr="00426CF5" w:rsidTr="00426CF5">
        <w:trPr>
          <w:trHeight w:val="321"/>
        </w:trPr>
        <w:tc>
          <w:tcPr>
            <w:tcW w:w="1063" w:type="dxa"/>
            <w:tcBorders>
              <w:top w:val="nil"/>
              <w:left w:val="single" w:sz="8" w:space="0" w:color="auto"/>
              <w:bottom w:val="single" w:sz="4" w:space="0" w:color="auto"/>
              <w:right w:val="single" w:sz="8" w:space="0" w:color="auto"/>
            </w:tcBorders>
            <w:shd w:val="clear" w:color="auto" w:fill="auto"/>
            <w:vAlign w:val="center"/>
            <w:hideMark/>
          </w:tcPr>
          <w:p w:rsidR="00CD7298" w:rsidRPr="00426CF5" w:rsidRDefault="00CD7298" w:rsidP="001D6087">
            <w:pPr>
              <w:spacing w:after="0" w:line="240" w:lineRule="auto"/>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 Programación de las salidas de campo.</w:t>
            </w:r>
          </w:p>
        </w:tc>
        <w:tc>
          <w:tcPr>
            <w:tcW w:w="1328" w:type="dxa"/>
            <w:tcBorders>
              <w:top w:val="nil"/>
              <w:left w:val="nil"/>
              <w:bottom w:val="single" w:sz="4" w:space="0" w:color="auto"/>
              <w:right w:val="single" w:sz="8" w:space="0" w:color="auto"/>
            </w:tcBorders>
            <w:shd w:val="clear" w:color="auto" w:fill="auto"/>
            <w:vAlign w:val="center"/>
            <w:hideMark/>
          </w:tcPr>
          <w:p w:rsidR="00CD7298" w:rsidRPr="00426CF5" w:rsidRDefault="00CD7298" w:rsidP="001D6087">
            <w:pPr>
              <w:spacing w:after="0" w:line="240" w:lineRule="auto"/>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 Equipo Investigador</w:t>
            </w:r>
          </w:p>
        </w:tc>
        <w:tc>
          <w:tcPr>
            <w:tcW w:w="495"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CD7298" w:rsidRPr="00426CF5" w:rsidRDefault="00CD7298" w:rsidP="00CD7298">
            <w:pPr>
              <w:spacing w:after="0" w:line="240" w:lineRule="auto"/>
              <w:jc w:val="center"/>
              <w:rPr>
                <w:rFonts w:ascii="Times New Roman" w:eastAsia="Times New Roman" w:hAnsi="Times New Roman" w:cs="Times New Roman"/>
                <w:b/>
                <w:bCs/>
                <w:sz w:val="16"/>
                <w:szCs w:val="24"/>
                <w:lang w:eastAsia="es-CO"/>
              </w:rPr>
            </w:pPr>
            <w:r w:rsidRPr="00426CF5">
              <w:rPr>
                <w:rFonts w:ascii="Times New Roman" w:eastAsia="Times New Roman" w:hAnsi="Times New Roman" w:cs="Times New Roman"/>
                <w:b/>
                <w:bCs/>
                <w:sz w:val="16"/>
                <w:szCs w:val="24"/>
                <w:lang w:eastAsia="es-CO"/>
              </w:rPr>
              <w:t> 02 mar</w:t>
            </w:r>
          </w:p>
        </w:tc>
        <w:tc>
          <w:tcPr>
            <w:tcW w:w="616" w:type="dxa"/>
            <w:tcBorders>
              <w:top w:val="single" w:sz="4" w:space="0" w:color="auto"/>
              <w:left w:val="nil"/>
              <w:bottom w:val="single" w:sz="4" w:space="0" w:color="auto"/>
              <w:right w:val="single" w:sz="4" w:space="0" w:color="auto"/>
            </w:tcBorders>
            <w:shd w:val="clear" w:color="000000" w:fill="FF8080"/>
            <w:vAlign w:val="center"/>
            <w:hideMark/>
          </w:tcPr>
          <w:p w:rsidR="00CD7298" w:rsidRPr="00426CF5" w:rsidRDefault="00CD7298" w:rsidP="001D6087">
            <w:pPr>
              <w:spacing w:after="0" w:line="240" w:lineRule="auto"/>
              <w:jc w:val="center"/>
              <w:rPr>
                <w:rFonts w:ascii="Times New Roman" w:eastAsia="Times New Roman" w:hAnsi="Times New Roman" w:cs="Times New Roman"/>
                <w:b/>
                <w:bCs/>
                <w:sz w:val="16"/>
                <w:szCs w:val="24"/>
                <w:lang w:eastAsia="es-CO"/>
              </w:rPr>
            </w:pPr>
            <w:r w:rsidRPr="00426CF5">
              <w:rPr>
                <w:rFonts w:ascii="Times New Roman" w:eastAsia="Times New Roman" w:hAnsi="Times New Roman" w:cs="Times New Roman"/>
                <w:b/>
                <w:bCs/>
                <w:sz w:val="16"/>
                <w:szCs w:val="24"/>
                <w:lang w:eastAsia="es-CO"/>
              </w:rPr>
              <w:t>13 mar</w:t>
            </w:r>
          </w:p>
        </w:tc>
        <w:tc>
          <w:tcPr>
            <w:tcW w:w="184" w:type="dxa"/>
            <w:tcBorders>
              <w:top w:val="nil"/>
              <w:left w:val="single" w:sz="4" w:space="0" w:color="auto"/>
              <w:bottom w:val="nil"/>
              <w:right w:val="single" w:sz="4" w:space="0" w:color="auto"/>
            </w:tcBorders>
            <w:shd w:val="diagCross" w:color="000000" w:fill="C0C0C0"/>
            <w:vAlign w:val="center"/>
            <w:hideMark/>
          </w:tcPr>
          <w:p w:rsidR="00CD7298" w:rsidRPr="00426CF5" w:rsidRDefault="00CD7298" w:rsidP="001D6087">
            <w:pPr>
              <w:spacing w:after="0" w:line="240" w:lineRule="auto"/>
              <w:jc w:val="center"/>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 </w:t>
            </w:r>
          </w:p>
        </w:tc>
        <w:tc>
          <w:tcPr>
            <w:tcW w:w="221" w:type="dxa"/>
            <w:tcBorders>
              <w:top w:val="nil"/>
              <w:left w:val="single" w:sz="8" w:space="0" w:color="auto"/>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21" w:type="dxa"/>
            <w:tcBorders>
              <w:top w:val="nil"/>
              <w:left w:val="single" w:sz="4" w:space="0" w:color="auto"/>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21" w:type="dxa"/>
            <w:tcBorders>
              <w:top w:val="nil"/>
              <w:left w:val="single" w:sz="4" w:space="0" w:color="auto"/>
              <w:bottom w:val="single" w:sz="4" w:space="0" w:color="auto"/>
              <w:right w:val="single" w:sz="4"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21" w:type="dxa"/>
            <w:tcBorders>
              <w:top w:val="nil"/>
              <w:left w:val="nil"/>
              <w:bottom w:val="single" w:sz="4" w:space="0" w:color="auto"/>
              <w:right w:val="single" w:sz="8"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13" w:type="dxa"/>
            <w:tcBorders>
              <w:top w:val="nil"/>
              <w:left w:val="nil"/>
              <w:bottom w:val="single" w:sz="4" w:space="0" w:color="auto"/>
              <w:right w:val="nil"/>
            </w:tcBorders>
            <w:shd w:val="clear" w:color="auto" w:fill="auto"/>
            <w:vAlign w:val="center"/>
            <w:hideMark/>
          </w:tcPr>
          <w:p w:rsidR="00CD7298" w:rsidRPr="00426CF5" w:rsidRDefault="00252EFD" w:rsidP="00252EFD">
            <w:pPr>
              <w:spacing w:after="0" w:line="240" w:lineRule="auto"/>
              <w:jc w:val="center"/>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x</w:t>
            </w:r>
          </w:p>
        </w:tc>
        <w:tc>
          <w:tcPr>
            <w:tcW w:w="213" w:type="dxa"/>
            <w:tcBorders>
              <w:top w:val="nil"/>
              <w:left w:val="single" w:sz="4" w:space="0" w:color="auto"/>
              <w:bottom w:val="single" w:sz="4" w:space="0" w:color="auto"/>
              <w:right w:val="single" w:sz="4" w:space="0" w:color="auto"/>
            </w:tcBorders>
            <w:shd w:val="clear" w:color="auto" w:fill="auto"/>
            <w:vAlign w:val="center"/>
            <w:hideMark/>
          </w:tcPr>
          <w:p w:rsidR="00CD7298" w:rsidRPr="00426CF5" w:rsidRDefault="00252EFD" w:rsidP="00252EFD">
            <w:pPr>
              <w:spacing w:after="0" w:line="240" w:lineRule="auto"/>
              <w:jc w:val="center"/>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x</w:t>
            </w:r>
          </w:p>
        </w:tc>
        <w:tc>
          <w:tcPr>
            <w:tcW w:w="213" w:type="dxa"/>
            <w:tcBorders>
              <w:top w:val="nil"/>
              <w:left w:val="nil"/>
              <w:bottom w:val="single" w:sz="4" w:space="0" w:color="auto"/>
              <w:right w:val="single" w:sz="4"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13" w:type="dxa"/>
            <w:tcBorders>
              <w:top w:val="nil"/>
              <w:left w:val="nil"/>
              <w:bottom w:val="single" w:sz="4" w:space="0" w:color="auto"/>
              <w:right w:val="single" w:sz="8"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174" w:type="dxa"/>
            <w:tcBorders>
              <w:top w:val="nil"/>
              <w:left w:val="nil"/>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174" w:type="dxa"/>
            <w:tcBorders>
              <w:top w:val="nil"/>
              <w:left w:val="nil"/>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single" w:sz="4"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single" w:sz="4"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single" w:sz="8"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single" w:sz="4"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single" w:sz="8"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single" w:sz="4"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single" w:sz="4"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single" w:sz="8"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0" w:type="dxa"/>
            <w:gridSpan w:val="2"/>
            <w:tcBorders>
              <w:top w:val="nil"/>
              <w:left w:val="nil"/>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148" w:type="dxa"/>
            <w:tcBorders>
              <w:top w:val="nil"/>
              <w:left w:val="nil"/>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single" w:sz="4"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single" w:sz="4"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single" w:sz="8"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97" w:type="dxa"/>
            <w:gridSpan w:val="2"/>
            <w:tcBorders>
              <w:top w:val="nil"/>
              <w:left w:val="nil"/>
              <w:bottom w:val="single" w:sz="4" w:space="0" w:color="auto"/>
              <w:right w:val="single" w:sz="4"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single" w:sz="8"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single" w:sz="8"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single" w:sz="8"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96" w:type="dxa"/>
            <w:gridSpan w:val="2"/>
            <w:tcBorders>
              <w:top w:val="nil"/>
              <w:left w:val="nil"/>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310" w:type="dxa"/>
            <w:tcBorders>
              <w:top w:val="nil"/>
              <w:left w:val="single" w:sz="4" w:space="0" w:color="auto"/>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310" w:type="dxa"/>
            <w:tcBorders>
              <w:top w:val="nil"/>
              <w:left w:val="single" w:sz="4" w:space="0" w:color="auto"/>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310" w:type="dxa"/>
            <w:tcBorders>
              <w:top w:val="nil"/>
              <w:left w:val="single" w:sz="4" w:space="0" w:color="auto"/>
              <w:bottom w:val="single" w:sz="4" w:space="0" w:color="auto"/>
              <w:right w:val="single" w:sz="8"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r>
      <w:tr w:rsidR="00426CF5" w:rsidRPr="00426CF5" w:rsidTr="00426CF5">
        <w:trPr>
          <w:trHeight w:val="302"/>
        </w:trPr>
        <w:tc>
          <w:tcPr>
            <w:tcW w:w="1063" w:type="dxa"/>
            <w:tcBorders>
              <w:top w:val="nil"/>
              <w:left w:val="single" w:sz="8" w:space="0" w:color="auto"/>
              <w:bottom w:val="single" w:sz="4" w:space="0" w:color="auto"/>
              <w:right w:val="single" w:sz="8" w:space="0" w:color="auto"/>
            </w:tcBorders>
            <w:shd w:val="clear" w:color="auto" w:fill="auto"/>
            <w:vAlign w:val="center"/>
            <w:hideMark/>
          </w:tcPr>
          <w:p w:rsidR="00CD7298" w:rsidRPr="00426CF5" w:rsidRDefault="00CD7298" w:rsidP="001D6087">
            <w:pPr>
              <w:spacing w:after="0" w:line="240" w:lineRule="auto"/>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Salida de Campo. Zona 1</w:t>
            </w:r>
          </w:p>
        </w:tc>
        <w:tc>
          <w:tcPr>
            <w:tcW w:w="1328" w:type="dxa"/>
            <w:tcBorders>
              <w:top w:val="nil"/>
              <w:left w:val="nil"/>
              <w:bottom w:val="single" w:sz="4" w:space="0" w:color="auto"/>
              <w:right w:val="single" w:sz="8" w:space="0" w:color="auto"/>
            </w:tcBorders>
            <w:shd w:val="clear" w:color="auto" w:fill="auto"/>
            <w:vAlign w:val="center"/>
            <w:hideMark/>
          </w:tcPr>
          <w:p w:rsidR="00CD7298" w:rsidRPr="00426CF5" w:rsidRDefault="00CD7298" w:rsidP="001D6087">
            <w:pPr>
              <w:spacing w:after="0" w:line="240" w:lineRule="auto"/>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 xml:space="preserve"> Investigador principal y auxiliar de investigación. </w:t>
            </w:r>
          </w:p>
        </w:tc>
        <w:tc>
          <w:tcPr>
            <w:tcW w:w="495"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CD7298" w:rsidRPr="00426CF5" w:rsidRDefault="00CD7298" w:rsidP="001D6087">
            <w:pPr>
              <w:spacing w:after="0" w:line="240" w:lineRule="auto"/>
              <w:jc w:val="center"/>
              <w:rPr>
                <w:rFonts w:ascii="Times New Roman" w:eastAsia="Times New Roman" w:hAnsi="Times New Roman" w:cs="Times New Roman"/>
                <w:b/>
                <w:bCs/>
                <w:sz w:val="16"/>
                <w:szCs w:val="24"/>
                <w:lang w:eastAsia="es-CO"/>
              </w:rPr>
            </w:pPr>
            <w:r w:rsidRPr="00426CF5">
              <w:rPr>
                <w:rFonts w:ascii="Times New Roman" w:eastAsia="Times New Roman" w:hAnsi="Times New Roman" w:cs="Times New Roman"/>
                <w:b/>
                <w:bCs/>
                <w:sz w:val="16"/>
                <w:szCs w:val="24"/>
                <w:lang w:eastAsia="es-CO"/>
              </w:rPr>
              <w:t> </w:t>
            </w:r>
            <w:r w:rsidR="00DE0019" w:rsidRPr="00426CF5">
              <w:rPr>
                <w:rFonts w:ascii="Times New Roman" w:eastAsia="Times New Roman" w:hAnsi="Times New Roman" w:cs="Times New Roman"/>
                <w:b/>
                <w:bCs/>
                <w:sz w:val="16"/>
                <w:szCs w:val="24"/>
                <w:lang w:eastAsia="es-CO"/>
              </w:rPr>
              <w:t>20 abr</w:t>
            </w:r>
          </w:p>
        </w:tc>
        <w:tc>
          <w:tcPr>
            <w:tcW w:w="616" w:type="dxa"/>
            <w:tcBorders>
              <w:top w:val="single" w:sz="4" w:space="0" w:color="auto"/>
              <w:left w:val="nil"/>
              <w:bottom w:val="single" w:sz="4" w:space="0" w:color="auto"/>
              <w:right w:val="single" w:sz="4" w:space="0" w:color="auto"/>
            </w:tcBorders>
            <w:shd w:val="clear" w:color="000000" w:fill="FF8080"/>
            <w:vAlign w:val="center"/>
            <w:hideMark/>
          </w:tcPr>
          <w:p w:rsidR="00CD7298" w:rsidRPr="00426CF5" w:rsidRDefault="00DE0019" w:rsidP="001D6087">
            <w:pPr>
              <w:spacing w:after="0" w:line="240" w:lineRule="auto"/>
              <w:jc w:val="center"/>
              <w:rPr>
                <w:rFonts w:ascii="Times New Roman" w:eastAsia="Times New Roman" w:hAnsi="Times New Roman" w:cs="Times New Roman"/>
                <w:b/>
                <w:bCs/>
                <w:sz w:val="16"/>
                <w:szCs w:val="24"/>
                <w:lang w:eastAsia="es-CO"/>
              </w:rPr>
            </w:pPr>
            <w:r w:rsidRPr="00426CF5">
              <w:rPr>
                <w:rFonts w:ascii="Times New Roman" w:eastAsia="Times New Roman" w:hAnsi="Times New Roman" w:cs="Times New Roman"/>
                <w:b/>
                <w:bCs/>
                <w:sz w:val="16"/>
                <w:szCs w:val="24"/>
                <w:lang w:eastAsia="es-CO"/>
              </w:rPr>
              <w:t>24 abr</w:t>
            </w:r>
            <w:r w:rsidR="00CD7298" w:rsidRPr="00426CF5">
              <w:rPr>
                <w:rFonts w:ascii="Times New Roman" w:eastAsia="Times New Roman" w:hAnsi="Times New Roman" w:cs="Times New Roman"/>
                <w:b/>
                <w:bCs/>
                <w:sz w:val="16"/>
                <w:szCs w:val="24"/>
                <w:lang w:eastAsia="es-CO"/>
              </w:rPr>
              <w:t> </w:t>
            </w:r>
          </w:p>
        </w:tc>
        <w:tc>
          <w:tcPr>
            <w:tcW w:w="184" w:type="dxa"/>
            <w:tcBorders>
              <w:top w:val="nil"/>
              <w:left w:val="single" w:sz="4" w:space="0" w:color="auto"/>
              <w:bottom w:val="nil"/>
              <w:right w:val="single" w:sz="4" w:space="0" w:color="auto"/>
            </w:tcBorders>
            <w:shd w:val="diagCross" w:color="000000" w:fill="C0C0C0"/>
            <w:vAlign w:val="center"/>
            <w:hideMark/>
          </w:tcPr>
          <w:p w:rsidR="00CD7298" w:rsidRPr="00426CF5" w:rsidRDefault="00CD7298" w:rsidP="001D6087">
            <w:pPr>
              <w:spacing w:after="0" w:line="240" w:lineRule="auto"/>
              <w:jc w:val="center"/>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 </w:t>
            </w:r>
          </w:p>
        </w:tc>
        <w:tc>
          <w:tcPr>
            <w:tcW w:w="221" w:type="dxa"/>
            <w:tcBorders>
              <w:top w:val="nil"/>
              <w:left w:val="single" w:sz="8" w:space="0" w:color="auto"/>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21" w:type="dxa"/>
            <w:tcBorders>
              <w:top w:val="nil"/>
              <w:left w:val="single" w:sz="4" w:space="0" w:color="auto"/>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21" w:type="dxa"/>
            <w:tcBorders>
              <w:top w:val="nil"/>
              <w:left w:val="single" w:sz="4" w:space="0" w:color="auto"/>
              <w:bottom w:val="single" w:sz="4" w:space="0" w:color="auto"/>
              <w:right w:val="single" w:sz="4"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21" w:type="dxa"/>
            <w:tcBorders>
              <w:top w:val="nil"/>
              <w:left w:val="nil"/>
              <w:bottom w:val="single" w:sz="4" w:space="0" w:color="auto"/>
              <w:right w:val="single" w:sz="8"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13" w:type="dxa"/>
            <w:tcBorders>
              <w:top w:val="nil"/>
              <w:left w:val="nil"/>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13" w:type="dxa"/>
            <w:tcBorders>
              <w:top w:val="nil"/>
              <w:left w:val="single" w:sz="4" w:space="0" w:color="auto"/>
              <w:bottom w:val="single" w:sz="4" w:space="0" w:color="auto"/>
              <w:right w:val="single" w:sz="4"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13" w:type="dxa"/>
            <w:tcBorders>
              <w:top w:val="nil"/>
              <w:left w:val="nil"/>
              <w:bottom w:val="single" w:sz="4" w:space="0" w:color="auto"/>
              <w:right w:val="single" w:sz="4"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13" w:type="dxa"/>
            <w:tcBorders>
              <w:top w:val="nil"/>
              <w:left w:val="nil"/>
              <w:bottom w:val="single" w:sz="4" w:space="0" w:color="auto"/>
              <w:right w:val="single" w:sz="8"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174" w:type="dxa"/>
            <w:tcBorders>
              <w:top w:val="nil"/>
              <w:left w:val="nil"/>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174" w:type="dxa"/>
            <w:tcBorders>
              <w:top w:val="nil"/>
              <w:left w:val="nil"/>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single" w:sz="4"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single" w:sz="4" w:space="0" w:color="auto"/>
            </w:tcBorders>
            <w:shd w:val="clear" w:color="auto" w:fill="auto"/>
            <w:vAlign w:val="center"/>
            <w:hideMark/>
          </w:tcPr>
          <w:p w:rsidR="00CD7298" w:rsidRPr="00426CF5" w:rsidRDefault="00252EFD" w:rsidP="00252EFD">
            <w:pPr>
              <w:spacing w:after="0" w:line="240" w:lineRule="auto"/>
              <w:jc w:val="center"/>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x</w:t>
            </w:r>
          </w:p>
        </w:tc>
        <w:tc>
          <w:tcPr>
            <w:tcW w:w="285" w:type="dxa"/>
            <w:tcBorders>
              <w:top w:val="nil"/>
              <w:left w:val="nil"/>
              <w:bottom w:val="single" w:sz="4" w:space="0" w:color="auto"/>
              <w:right w:val="single" w:sz="8" w:space="0" w:color="auto"/>
            </w:tcBorders>
            <w:shd w:val="clear" w:color="auto" w:fill="auto"/>
            <w:vAlign w:val="center"/>
            <w:hideMark/>
          </w:tcPr>
          <w:p w:rsidR="00CD7298" w:rsidRPr="00426CF5" w:rsidRDefault="00252EFD" w:rsidP="00252EFD">
            <w:pPr>
              <w:spacing w:after="0" w:line="240" w:lineRule="auto"/>
              <w:jc w:val="center"/>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X</w:t>
            </w:r>
          </w:p>
        </w:tc>
        <w:tc>
          <w:tcPr>
            <w:tcW w:w="285" w:type="dxa"/>
            <w:tcBorders>
              <w:top w:val="nil"/>
              <w:left w:val="nil"/>
              <w:bottom w:val="single" w:sz="4" w:space="0" w:color="auto"/>
              <w:right w:val="single" w:sz="4"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single" w:sz="8"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single" w:sz="4"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single" w:sz="4"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single" w:sz="8"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0" w:type="dxa"/>
            <w:gridSpan w:val="2"/>
            <w:tcBorders>
              <w:top w:val="nil"/>
              <w:left w:val="nil"/>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148" w:type="dxa"/>
            <w:tcBorders>
              <w:top w:val="nil"/>
              <w:left w:val="nil"/>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single" w:sz="4"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single" w:sz="4"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single" w:sz="8"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97" w:type="dxa"/>
            <w:gridSpan w:val="2"/>
            <w:tcBorders>
              <w:top w:val="nil"/>
              <w:left w:val="nil"/>
              <w:bottom w:val="single" w:sz="4" w:space="0" w:color="auto"/>
              <w:right w:val="single" w:sz="4"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single" w:sz="8"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single" w:sz="8"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single" w:sz="8"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96" w:type="dxa"/>
            <w:gridSpan w:val="2"/>
            <w:tcBorders>
              <w:top w:val="nil"/>
              <w:left w:val="nil"/>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310" w:type="dxa"/>
            <w:tcBorders>
              <w:top w:val="nil"/>
              <w:left w:val="single" w:sz="4" w:space="0" w:color="auto"/>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310" w:type="dxa"/>
            <w:tcBorders>
              <w:top w:val="nil"/>
              <w:left w:val="single" w:sz="4" w:space="0" w:color="auto"/>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310" w:type="dxa"/>
            <w:tcBorders>
              <w:top w:val="nil"/>
              <w:left w:val="single" w:sz="4" w:space="0" w:color="auto"/>
              <w:bottom w:val="single" w:sz="4" w:space="0" w:color="auto"/>
              <w:right w:val="single" w:sz="8"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r>
      <w:tr w:rsidR="00426CF5" w:rsidRPr="00426CF5" w:rsidTr="00426CF5">
        <w:trPr>
          <w:trHeight w:val="302"/>
        </w:trPr>
        <w:tc>
          <w:tcPr>
            <w:tcW w:w="1063" w:type="dxa"/>
            <w:tcBorders>
              <w:top w:val="nil"/>
              <w:left w:val="single" w:sz="8" w:space="0" w:color="auto"/>
              <w:bottom w:val="single" w:sz="4" w:space="0" w:color="auto"/>
              <w:right w:val="single" w:sz="8" w:space="0" w:color="auto"/>
            </w:tcBorders>
            <w:shd w:val="clear" w:color="auto" w:fill="auto"/>
            <w:vAlign w:val="center"/>
            <w:hideMark/>
          </w:tcPr>
          <w:p w:rsidR="00CD7298" w:rsidRPr="00426CF5" w:rsidRDefault="00CD7298" w:rsidP="001D6087">
            <w:pPr>
              <w:spacing w:after="0" w:line="240" w:lineRule="auto"/>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 Salida de Campo. Zona 2</w:t>
            </w:r>
          </w:p>
        </w:tc>
        <w:tc>
          <w:tcPr>
            <w:tcW w:w="1328" w:type="dxa"/>
            <w:tcBorders>
              <w:top w:val="nil"/>
              <w:left w:val="nil"/>
              <w:bottom w:val="single" w:sz="4" w:space="0" w:color="auto"/>
              <w:right w:val="single" w:sz="8" w:space="0" w:color="auto"/>
            </w:tcBorders>
            <w:shd w:val="clear" w:color="auto" w:fill="auto"/>
            <w:vAlign w:val="center"/>
            <w:hideMark/>
          </w:tcPr>
          <w:p w:rsidR="00CD7298" w:rsidRPr="00426CF5" w:rsidRDefault="00CD7298" w:rsidP="00CD7298">
            <w:pPr>
              <w:spacing w:after="0" w:line="240" w:lineRule="auto"/>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Investigador Principal y  </w:t>
            </w:r>
            <w:proofErr w:type="spellStart"/>
            <w:r w:rsidRPr="00426CF5">
              <w:rPr>
                <w:rFonts w:ascii="Times New Roman" w:eastAsia="Times New Roman" w:hAnsi="Times New Roman" w:cs="Times New Roman"/>
                <w:sz w:val="16"/>
                <w:szCs w:val="24"/>
                <w:lang w:eastAsia="es-CO"/>
              </w:rPr>
              <w:t>Coinvestigadora</w:t>
            </w:r>
            <w:proofErr w:type="spellEnd"/>
            <w:r w:rsidRPr="00426CF5">
              <w:rPr>
                <w:rFonts w:ascii="Times New Roman" w:eastAsia="Times New Roman" w:hAnsi="Times New Roman" w:cs="Times New Roman"/>
                <w:sz w:val="16"/>
                <w:szCs w:val="24"/>
                <w:lang w:eastAsia="es-CO"/>
              </w:rPr>
              <w:t xml:space="preserve"> (1)</w:t>
            </w:r>
          </w:p>
        </w:tc>
        <w:tc>
          <w:tcPr>
            <w:tcW w:w="495"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CD7298" w:rsidRPr="00426CF5" w:rsidRDefault="00CD7298" w:rsidP="001D6087">
            <w:pPr>
              <w:spacing w:after="0" w:line="240" w:lineRule="auto"/>
              <w:jc w:val="center"/>
              <w:rPr>
                <w:rFonts w:ascii="Times New Roman" w:eastAsia="Times New Roman" w:hAnsi="Times New Roman" w:cs="Times New Roman"/>
                <w:b/>
                <w:bCs/>
                <w:sz w:val="16"/>
                <w:szCs w:val="24"/>
                <w:lang w:eastAsia="es-CO"/>
              </w:rPr>
            </w:pPr>
            <w:r w:rsidRPr="00426CF5">
              <w:rPr>
                <w:rFonts w:ascii="Times New Roman" w:eastAsia="Times New Roman" w:hAnsi="Times New Roman" w:cs="Times New Roman"/>
                <w:b/>
                <w:bCs/>
                <w:sz w:val="16"/>
                <w:szCs w:val="24"/>
                <w:lang w:eastAsia="es-CO"/>
              </w:rPr>
              <w:t> </w:t>
            </w:r>
            <w:r w:rsidR="00DE0019" w:rsidRPr="00426CF5">
              <w:rPr>
                <w:rFonts w:ascii="Times New Roman" w:eastAsia="Times New Roman" w:hAnsi="Times New Roman" w:cs="Times New Roman"/>
                <w:b/>
                <w:bCs/>
                <w:sz w:val="16"/>
                <w:szCs w:val="24"/>
                <w:lang w:eastAsia="es-CO"/>
              </w:rPr>
              <w:t xml:space="preserve">05 </w:t>
            </w:r>
            <w:proofErr w:type="spellStart"/>
            <w:r w:rsidR="00DE0019" w:rsidRPr="00426CF5">
              <w:rPr>
                <w:rFonts w:ascii="Times New Roman" w:eastAsia="Times New Roman" w:hAnsi="Times New Roman" w:cs="Times New Roman"/>
                <w:b/>
                <w:bCs/>
                <w:sz w:val="16"/>
                <w:szCs w:val="24"/>
                <w:lang w:eastAsia="es-CO"/>
              </w:rPr>
              <w:t>may</w:t>
            </w:r>
            <w:proofErr w:type="spellEnd"/>
          </w:p>
        </w:tc>
        <w:tc>
          <w:tcPr>
            <w:tcW w:w="616" w:type="dxa"/>
            <w:tcBorders>
              <w:top w:val="single" w:sz="4" w:space="0" w:color="auto"/>
              <w:left w:val="nil"/>
              <w:bottom w:val="single" w:sz="4" w:space="0" w:color="auto"/>
              <w:right w:val="single" w:sz="4" w:space="0" w:color="auto"/>
            </w:tcBorders>
            <w:shd w:val="clear" w:color="000000" w:fill="FF8080"/>
            <w:vAlign w:val="center"/>
            <w:hideMark/>
          </w:tcPr>
          <w:p w:rsidR="00CD7298" w:rsidRPr="00426CF5" w:rsidRDefault="00DE0019" w:rsidP="001D6087">
            <w:pPr>
              <w:spacing w:after="0" w:line="240" w:lineRule="auto"/>
              <w:jc w:val="center"/>
              <w:rPr>
                <w:rFonts w:ascii="Times New Roman" w:eastAsia="Times New Roman" w:hAnsi="Times New Roman" w:cs="Times New Roman"/>
                <w:b/>
                <w:bCs/>
                <w:sz w:val="16"/>
                <w:szCs w:val="24"/>
                <w:lang w:eastAsia="es-CO"/>
              </w:rPr>
            </w:pPr>
            <w:r w:rsidRPr="00426CF5">
              <w:rPr>
                <w:rFonts w:ascii="Times New Roman" w:eastAsia="Times New Roman" w:hAnsi="Times New Roman" w:cs="Times New Roman"/>
                <w:b/>
                <w:bCs/>
                <w:sz w:val="16"/>
                <w:szCs w:val="24"/>
                <w:lang w:eastAsia="es-CO"/>
              </w:rPr>
              <w:t xml:space="preserve">08 </w:t>
            </w:r>
            <w:proofErr w:type="spellStart"/>
            <w:r w:rsidRPr="00426CF5">
              <w:rPr>
                <w:rFonts w:ascii="Times New Roman" w:eastAsia="Times New Roman" w:hAnsi="Times New Roman" w:cs="Times New Roman"/>
                <w:b/>
                <w:bCs/>
                <w:sz w:val="16"/>
                <w:szCs w:val="24"/>
                <w:lang w:eastAsia="es-CO"/>
              </w:rPr>
              <w:t>may</w:t>
            </w:r>
            <w:proofErr w:type="spellEnd"/>
          </w:p>
        </w:tc>
        <w:tc>
          <w:tcPr>
            <w:tcW w:w="184" w:type="dxa"/>
            <w:tcBorders>
              <w:top w:val="nil"/>
              <w:left w:val="single" w:sz="4" w:space="0" w:color="auto"/>
              <w:bottom w:val="nil"/>
              <w:right w:val="single" w:sz="4" w:space="0" w:color="auto"/>
            </w:tcBorders>
            <w:shd w:val="diagCross" w:color="000000" w:fill="C0C0C0"/>
            <w:vAlign w:val="center"/>
            <w:hideMark/>
          </w:tcPr>
          <w:p w:rsidR="00CD7298" w:rsidRPr="00426CF5" w:rsidRDefault="00CD7298" w:rsidP="001D6087">
            <w:pPr>
              <w:spacing w:after="0" w:line="240" w:lineRule="auto"/>
              <w:jc w:val="center"/>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 </w:t>
            </w:r>
          </w:p>
        </w:tc>
        <w:tc>
          <w:tcPr>
            <w:tcW w:w="221" w:type="dxa"/>
            <w:tcBorders>
              <w:top w:val="nil"/>
              <w:left w:val="single" w:sz="8" w:space="0" w:color="auto"/>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21" w:type="dxa"/>
            <w:tcBorders>
              <w:top w:val="nil"/>
              <w:left w:val="single" w:sz="4" w:space="0" w:color="auto"/>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21" w:type="dxa"/>
            <w:tcBorders>
              <w:top w:val="nil"/>
              <w:left w:val="single" w:sz="4" w:space="0" w:color="auto"/>
              <w:bottom w:val="single" w:sz="4" w:space="0" w:color="auto"/>
              <w:right w:val="single" w:sz="4"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21" w:type="dxa"/>
            <w:tcBorders>
              <w:top w:val="nil"/>
              <w:left w:val="nil"/>
              <w:bottom w:val="single" w:sz="4" w:space="0" w:color="auto"/>
              <w:right w:val="single" w:sz="8"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13" w:type="dxa"/>
            <w:tcBorders>
              <w:top w:val="nil"/>
              <w:left w:val="nil"/>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13" w:type="dxa"/>
            <w:tcBorders>
              <w:top w:val="nil"/>
              <w:left w:val="single" w:sz="4" w:space="0" w:color="auto"/>
              <w:bottom w:val="single" w:sz="4" w:space="0" w:color="auto"/>
              <w:right w:val="single" w:sz="4"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13" w:type="dxa"/>
            <w:tcBorders>
              <w:top w:val="nil"/>
              <w:left w:val="nil"/>
              <w:bottom w:val="single" w:sz="4" w:space="0" w:color="auto"/>
              <w:right w:val="single" w:sz="4"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13" w:type="dxa"/>
            <w:tcBorders>
              <w:top w:val="nil"/>
              <w:left w:val="nil"/>
              <w:bottom w:val="single" w:sz="4" w:space="0" w:color="auto"/>
              <w:right w:val="single" w:sz="8"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174" w:type="dxa"/>
            <w:tcBorders>
              <w:top w:val="nil"/>
              <w:left w:val="nil"/>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174" w:type="dxa"/>
            <w:tcBorders>
              <w:top w:val="nil"/>
              <w:left w:val="nil"/>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single" w:sz="4"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single" w:sz="4"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single" w:sz="8"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single" w:sz="4" w:space="0" w:color="auto"/>
            </w:tcBorders>
            <w:shd w:val="clear" w:color="auto" w:fill="auto"/>
            <w:vAlign w:val="center"/>
            <w:hideMark/>
          </w:tcPr>
          <w:p w:rsidR="00CD7298" w:rsidRPr="00426CF5" w:rsidRDefault="00252EFD" w:rsidP="00252EFD">
            <w:pPr>
              <w:spacing w:after="0" w:line="240" w:lineRule="auto"/>
              <w:jc w:val="center"/>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x</w:t>
            </w:r>
          </w:p>
        </w:tc>
        <w:tc>
          <w:tcPr>
            <w:tcW w:w="285" w:type="dxa"/>
            <w:tcBorders>
              <w:top w:val="nil"/>
              <w:left w:val="nil"/>
              <w:bottom w:val="single" w:sz="4" w:space="0" w:color="auto"/>
              <w:right w:val="nil"/>
            </w:tcBorders>
            <w:shd w:val="clear" w:color="auto" w:fill="auto"/>
            <w:vAlign w:val="center"/>
            <w:hideMark/>
          </w:tcPr>
          <w:p w:rsidR="00CD7298" w:rsidRPr="00426CF5" w:rsidRDefault="00252EFD" w:rsidP="00252EFD">
            <w:pPr>
              <w:spacing w:after="0" w:line="240" w:lineRule="auto"/>
              <w:jc w:val="center"/>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X</w:t>
            </w:r>
          </w:p>
        </w:tc>
        <w:tc>
          <w:tcPr>
            <w:tcW w:w="285" w:type="dxa"/>
            <w:tcBorders>
              <w:top w:val="nil"/>
              <w:left w:val="single" w:sz="4" w:space="0" w:color="auto"/>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single" w:sz="8"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single" w:sz="4"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single" w:sz="4"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single" w:sz="8"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0" w:type="dxa"/>
            <w:gridSpan w:val="2"/>
            <w:tcBorders>
              <w:top w:val="nil"/>
              <w:left w:val="nil"/>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148" w:type="dxa"/>
            <w:tcBorders>
              <w:top w:val="nil"/>
              <w:left w:val="nil"/>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single" w:sz="4"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single" w:sz="4"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single" w:sz="8"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97" w:type="dxa"/>
            <w:gridSpan w:val="2"/>
            <w:tcBorders>
              <w:top w:val="nil"/>
              <w:left w:val="nil"/>
              <w:bottom w:val="single" w:sz="4" w:space="0" w:color="auto"/>
              <w:right w:val="single" w:sz="4"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single" w:sz="8"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single" w:sz="8"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single" w:sz="8"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96" w:type="dxa"/>
            <w:gridSpan w:val="2"/>
            <w:tcBorders>
              <w:top w:val="nil"/>
              <w:left w:val="nil"/>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310" w:type="dxa"/>
            <w:tcBorders>
              <w:top w:val="nil"/>
              <w:left w:val="single" w:sz="4" w:space="0" w:color="auto"/>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310" w:type="dxa"/>
            <w:tcBorders>
              <w:top w:val="nil"/>
              <w:left w:val="single" w:sz="4" w:space="0" w:color="auto"/>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310" w:type="dxa"/>
            <w:tcBorders>
              <w:top w:val="nil"/>
              <w:left w:val="single" w:sz="4" w:space="0" w:color="auto"/>
              <w:bottom w:val="single" w:sz="4" w:space="0" w:color="auto"/>
              <w:right w:val="single" w:sz="8"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r>
      <w:tr w:rsidR="00426CF5" w:rsidRPr="00426CF5" w:rsidTr="00426CF5">
        <w:trPr>
          <w:trHeight w:val="302"/>
        </w:trPr>
        <w:tc>
          <w:tcPr>
            <w:tcW w:w="1063" w:type="dxa"/>
            <w:tcBorders>
              <w:top w:val="nil"/>
              <w:left w:val="single" w:sz="8" w:space="0" w:color="auto"/>
              <w:bottom w:val="single" w:sz="4" w:space="0" w:color="auto"/>
              <w:right w:val="single" w:sz="8" w:space="0" w:color="auto"/>
            </w:tcBorders>
            <w:shd w:val="clear" w:color="auto" w:fill="auto"/>
            <w:vAlign w:val="center"/>
            <w:hideMark/>
          </w:tcPr>
          <w:p w:rsidR="00CD7298" w:rsidRPr="00426CF5" w:rsidRDefault="00CD7298" w:rsidP="001D6087">
            <w:pPr>
              <w:spacing w:after="0" w:line="240" w:lineRule="auto"/>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 Salida de campo. Zona 3</w:t>
            </w:r>
          </w:p>
        </w:tc>
        <w:tc>
          <w:tcPr>
            <w:tcW w:w="1328" w:type="dxa"/>
            <w:tcBorders>
              <w:top w:val="nil"/>
              <w:left w:val="nil"/>
              <w:bottom w:val="single" w:sz="4" w:space="0" w:color="auto"/>
              <w:right w:val="single" w:sz="8" w:space="0" w:color="auto"/>
            </w:tcBorders>
            <w:shd w:val="clear" w:color="auto" w:fill="auto"/>
            <w:vAlign w:val="center"/>
            <w:hideMark/>
          </w:tcPr>
          <w:p w:rsidR="00CD7298" w:rsidRPr="00426CF5" w:rsidRDefault="00CD7298" w:rsidP="001D6087">
            <w:pPr>
              <w:spacing w:after="0" w:line="240" w:lineRule="auto"/>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 Investigador Principal y  </w:t>
            </w:r>
            <w:proofErr w:type="spellStart"/>
            <w:r w:rsidRPr="00426CF5">
              <w:rPr>
                <w:rFonts w:ascii="Times New Roman" w:eastAsia="Times New Roman" w:hAnsi="Times New Roman" w:cs="Times New Roman"/>
                <w:sz w:val="16"/>
                <w:szCs w:val="24"/>
                <w:lang w:eastAsia="es-CO"/>
              </w:rPr>
              <w:t>Coinvestigadora</w:t>
            </w:r>
            <w:proofErr w:type="spellEnd"/>
            <w:r w:rsidRPr="00426CF5">
              <w:rPr>
                <w:rFonts w:ascii="Times New Roman" w:eastAsia="Times New Roman" w:hAnsi="Times New Roman" w:cs="Times New Roman"/>
                <w:sz w:val="16"/>
                <w:szCs w:val="24"/>
                <w:lang w:eastAsia="es-CO"/>
              </w:rPr>
              <w:t xml:space="preserve"> (2)</w:t>
            </w:r>
          </w:p>
        </w:tc>
        <w:tc>
          <w:tcPr>
            <w:tcW w:w="495"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CD7298" w:rsidRPr="00426CF5" w:rsidRDefault="00CD7298" w:rsidP="001D6087">
            <w:pPr>
              <w:spacing w:after="0" w:line="240" w:lineRule="auto"/>
              <w:jc w:val="center"/>
              <w:rPr>
                <w:rFonts w:ascii="Times New Roman" w:eastAsia="Times New Roman" w:hAnsi="Times New Roman" w:cs="Times New Roman"/>
                <w:b/>
                <w:bCs/>
                <w:sz w:val="16"/>
                <w:szCs w:val="24"/>
                <w:lang w:eastAsia="es-CO"/>
              </w:rPr>
            </w:pPr>
            <w:r w:rsidRPr="00426CF5">
              <w:rPr>
                <w:rFonts w:ascii="Times New Roman" w:eastAsia="Times New Roman" w:hAnsi="Times New Roman" w:cs="Times New Roman"/>
                <w:b/>
                <w:bCs/>
                <w:sz w:val="16"/>
                <w:szCs w:val="24"/>
                <w:lang w:eastAsia="es-CO"/>
              </w:rPr>
              <w:t> </w:t>
            </w:r>
            <w:r w:rsidR="00DE0019" w:rsidRPr="00426CF5">
              <w:rPr>
                <w:rFonts w:ascii="Times New Roman" w:eastAsia="Times New Roman" w:hAnsi="Times New Roman" w:cs="Times New Roman"/>
                <w:b/>
                <w:bCs/>
                <w:sz w:val="16"/>
                <w:szCs w:val="24"/>
                <w:lang w:eastAsia="es-CO"/>
              </w:rPr>
              <w:t xml:space="preserve">11 </w:t>
            </w:r>
            <w:proofErr w:type="spellStart"/>
            <w:r w:rsidR="00DE0019" w:rsidRPr="00426CF5">
              <w:rPr>
                <w:rFonts w:ascii="Times New Roman" w:eastAsia="Times New Roman" w:hAnsi="Times New Roman" w:cs="Times New Roman"/>
                <w:b/>
                <w:bCs/>
                <w:sz w:val="16"/>
                <w:szCs w:val="24"/>
                <w:lang w:eastAsia="es-CO"/>
              </w:rPr>
              <w:t>may</w:t>
            </w:r>
            <w:proofErr w:type="spellEnd"/>
          </w:p>
        </w:tc>
        <w:tc>
          <w:tcPr>
            <w:tcW w:w="616" w:type="dxa"/>
            <w:tcBorders>
              <w:top w:val="single" w:sz="4" w:space="0" w:color="auto"/>
              <w:left w:val="nil"/>
              <w:bottom w:val="single" w:sz="4" w:space="0" w:color="auto"/>
              <w:right w:val="single" w:sz="4" w:space="0" w:color="auto"/>
            </w:tcBorders>
            <w:shd w:val="clear" w:color="000000" w:fill="FF8080"/>
            <w:vAlign w:val="center"/>
            <w:hideMark/>
          </w:tcPr>
          <w:p w:rsidR="00CD7298" w:rsidRPr="00426CF5" w:rsidRDefault="00DE0019" w:rsidP="001D6087">
            <w:pPr>
              <w:spacing w:after="0" w:line="240" w:lineRule="auto"/>
              <w:jc w:val="center"/>
              <w:rPr>
                <w:rFonts w:ascii="Times New Roman" w:eastAsia="Times New Roman" w:hAnsi="Times New Roman" w:cs="Times New Roman"/>
                <w:b/>
                <w:bCs/>
                <w:sz w:val="16"/>
                <w:szCs w:val="24"/>
                <w:lang w:eastAsia="es-CO"/>
              </w:rPr>
            </w:pPr>
            <w:r w:rsidRPr="00426CF5">
              <w:rPr>
                <w:rFonts w:ascii="Times New Roman" w:eastAsia="Times New Roman" w:hAnsi="Times New Roman" w:cs="Times New Roman"/>
                <w:b/>
                <w:bCs/>
                <w:sz w:val="16"/>
                <w:szCs w:val="24"/>
                <w:lang w:eastAsia="es-CO"/>
              </w:rPr>
              <w:t xml:space="preserve">15 </w:t>
            </w:r>
            <w:proofErr w:type="spellStart"/>
            <w:r w:rsidRPr="00426CF5">
              <w:rPr>
                <w:rFonts w:ascii="Times New Roman" w:eastAsia="Times New Roman" w:hAnsi="Times New Roman" w:cs="Times New Roman"/>
                <w:b/>
                <w:bCs/>
                <w:sz w:val="16"/>
                <w:szCs w:val="24"/>
                <w:lang w:eastAsia="es-CO"/>
              </w:rPr>
              <w:t>may</w:t>
            </w:r>
            <w:proofErr w:type="spellEnd"/>
          </w:p>
        </w:tc>
        <w:tc>
          <w:tcPr>
            <w:tcW w:w="184" w:type="dxa"/>
            <w:tcBorders>
              <w:top w:val="nil"/>
              <w:left w:val="single" w:sz="4" w:space="0" w:color="auto"/>
              <w:bottom w:val="nil"/>
              <w:right w:val="single" w:sz="4" w:space="0" w:color="auto"/>
            </w:tcBorders>
            <w:shd w:val="diagCross" w:color="000000" w:fill="C0C0C0"/>
            <w:vAlign w:val="center"/>
            <w:hideMark/>
          </w:tcPr>
          <w:p w:rsidR="00CD7298" w:rsidRPr="00426CF5" w:rsidRDefault="00CD7298" w:rsidP="001D6087">
            <w:pPr>
              <w:spacing w:after="0" w:line="240" w:lineRule="auto"/>
              <w:jc w:val="center"/>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 </w:t>
            </w:r>
          </w:p>
        </w:tc>
        <w:tc>
          <w:tcPr>
            <w:tcW w:w="221" w:type="dxa"/>
            <w:tcBorders>
              <w:top w:val="nil"/>
              <w:left w:val="single" w:sz="8" w:space="0" w:color="auto"/>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21" w:type="dxa"/>
            <w:tcBorders>
              <w:top w:val="nil"/>
              <w:left w:val="single" w:sz="4" w:space="0" w:color="auto"/>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21" w:type="dxa"/>
            <w:tcBorders>
              <w:top w:val="nil"/>
              <w:left w:val="single" w:sz="4" w:space="0" w:color="auto"/>
              <w:bottom w:val="single" w:sz="4" w:space="0" w:color="auto"/>
              <w:right w:val="single" w:sz="4"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21" w:type="dxa"/>
            <w:tcBorders>
              <w:top w:val="nil"/>
              <w:left w:val="nil"/>
              <w:bottom w:val="single" w:sz="4" w:space="0" w:color="auto"/>
              <w:right w:val="single" w:sz="8"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13" w:type="dxa"/>
            <w:tcBorders>
              <w:top w:val="nil"/>
              <w:left w:val="nil"/>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13" w:type="dxa"/>
            <w:tcBorders>
              <w:top w:val="nil"/>
              <w:left w:val="single" w:sz="4" w:space="0" w:color="auto"/>
              <w:bottom w:val="single" w:sz="4" w:space="0" w:color="auto"/>
              <w:right w:val="single" w:sz="4"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13" w:type="dxa"/>
            <w:tcBorders>
              <w:top w:val="nil"/>
              <w:left w:val="nil"/>
              <w:bottom w:val="single" w:sz="4" w:space="0" w:color="auto"/>
              <w:right w:val="single" w:sz="4"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13" w:type="dxa"/>
            <w:tcBorders>
              <w:top w:val="nil"/>
              <w:left w:val="nil"/>
              <w:bottom w:val="single" w:sz="4" w:space="0" w:color="auto"/>
              <w:right w:val="single" w:sz="8"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174" w:type="dxa"/>
            <w:tcBorders>
              <w:top w:val="nil"/>
              <w:left w:val="nil"/>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174" w:type="dxa"/>
            <w:tcBorders>
              <w:top w:val="nil"/>
              <w:left w:val="nil"/>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single" w:sz="4"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single" w:sz="4"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single" w:sz="8"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single" w:sz="4"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nil"/>
            </w:tcBorders>
            <w:shd w:val="clear" w:color="auto" w:fill="auto"/>
            <w:vAlign w:val="center"/>
            <w:hideMark/>
          </w:tcPr>
          <w:p w:rsidR="00CD7298" w:rsidRPr="00426CF5" w:rsidRDefault="00252EFD" w:rsidP="00252EFD">
            <w:pPr>
              <w:spacing w:after="0" w:line="240" w:lineRule="auto"/>
              <w:jc w:val="center"/>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x</w:t>
            </w:r>
          </w:p>
        </w:tc>
        <w:tc>
          <w:tcPr>
            <w:tcW w:w="285" w:type="dxa"/>
            <w:tcBorders>
              <w:top w:val="nil"/>
              <w:left w:val="single" w:sz="4" w:space="0" w:color="auto"/>
              <w:bottom w:val="single" w:sz="4" w:space="0" w:color="auto"/>
              <w:right w:val="nil"/>
            </w:tcBorders>
            <w:shd w:val="clear" w:color="auto" w:fill="auto"/>
            <w:vAlign w:val="center"/>
            <w:hideMark/>
          </w:tcPr>
          <w:p w:rsidR="00CD7298" w:rsidRPr="00426CF5" w:rsidRDefault="00252EFD" w:rsidP="00252EFD">
            <w:pPr>
              <w:spacing w:after="0" w:line="240" w:lineRule="auto"/>
              <w:jc w:val="center"/>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X</w:t>
            </w:r>
          </w:p>
        </w:tc>
        <w:tc>
          <w:tcPr>
            <w:tcW w:w="285" w:type="dxa"/>
            <w:tcBorders>
              <w:top w:val="nil"/>
              <w:left w:val="single" w:sz="4" w:space="0" w:color="auto"/>
              <w:bottom w:val="single" w:sz="4" w:space="0" w:color="auto"/>
              <w:right w:val="single" w:sz="8"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single" w:sz="4"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single" w:sz="4"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single" w:sz="8"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0" w:type="dxa"/>
            <w:gridSpan w:val="2"/>
            <w:tcBorders>
              <w:top w:val="nil"/>
              <w:left w:val="nil"/>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148" w:type="dxa"/>
            <w:tcBorders>
              <w:top w:val="nil"/>
              <w:left w:val="nil"/>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single" w:sz="4"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single" w:sz="4"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single" w:sz="8"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97" w:type="dxa"/>
            <w:gridSpan w:val="2"/>
            <w:tcBorders>
              <w:top w:val="nil"/>
              <w:left w:val="nil"/>
              <w:bottom w:val="single" w:sz="4" w:space="0" w:color="auto"/>
              <w:right w:val="single" w:sz="4"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single" w:sz="8"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single" w:sz="8"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single" w:sz="8"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96" w:type="dxa"/>
            <w:gridSpan w:val="2"/>
            <w:tcBorders>
              <w:top w:val="nil"/>
              <w:left w:val="nil"/>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310" w:type="dxa"/>
            <w:tcBorders>
              <w:top w:val="nil"/>
              <w:left w:val="single" w:sz="4" w:space="0" w:color="auto"/>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310" w:type="dxa"/>
            <w:tcBorders>
              <w:top w:val="nil"/>
              <w:left w:val="single" w:sz="4" w:space="0" w:color="auto"/>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310" w:type="dxa"/>
            <w:tcBorders>
              <w:top w:val="nil"/>
              <w:left w:val="single" w:sz="4" w:space="0" w:color="auto"/>
              <w:bottom w:val="single" w:sz="4" w:space="0" w:color="auto"/>
              <w:right w:val="single" w:sz="8"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r>
      <w:tr w:rsidR="00426CF5" w:rsidRPr="00426CF5" w:rsidTr="00426CF5">
        <w:trPr>
          <w:trHeight w:val="302"/>
        </w:trPr>
        <w:tc>
          <w:tcPr>
            <w:tcW w:w="1063" w:type="dxa"/>
            <w:tcBorders>
              <w:top w:val="nil"/>
              <w:left w:val="single" w:sz="8" w:space="0" w:color="auto"/>
              <w:bottom w:val="single" w:sz="4" w:space="0" w:color="auto"/>
              <w:right w:val="single" w:sz="8" w:space="0" w:color="auto"/>
            </w:tcBorders>
            <w:shd w:val="clear" w:color="auto" w:fill="auto"/>
            <w:vAlign w:val="center"/>
            <w:hideMark/>
          </w:tcPr>
          <w:p w:rsidR="00CD7298" w:rsidRPr="00426CF5" w:rsidRDefault="00CD7298" w:rsidP="00313161">
            <w:pPr>
              <w:spacing w:after="0" w:line="240" w:lineRule="auto"/>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 xml:space="preserve"> Sistematización de la información. </w:t>
            </w:r>
          </w:p>
        </w:tc>
        <w:tc>
          <w:tcPr>
            <w:tcW w:w="1328" w:type="dxa"/>
            <w:tcBorders>
              <w:top w:val="nil"/>
              <w:left w:val="nil"/>
              <w:bottom w:val="single" w:sz="4" w:space="0" w:color="auto"/>
              <w:right w:val="single" w:sz="8" w:space="0" w:color="auto"/>
            </w:tcBorders>
            <w:shd w:val="clear" w:color="auto" w:fill="auto"/>
            <w:vAlign w:val="center"/>
            <w:hideMark/>
          </w:tcPr>
          <w:p w:rsidR="00CD7298" w:rsidRPr="00426CF5" w:rsidRDefault="00CD7298" w:rsidP="001D6087">
            <w:pPr>
              <w:spacing w:after="0" w:line="240" w:lineRule="auto"/>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 xml:space="preserve"> Equipo Investigador </w:t>
            </w:r>
          </w:p>
        </w:tc>
        <w:tc>
          <w:tcPr>
            <w:tcW w:w="495"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CD7298" w:rsidRPr="00426CF5" w:rsidRDefault="00CD7298" w:rsidP="001D6087">
            <w:pPr>
              <w:spacing w:after="0" w:line="240" w:lineRule="auto"/>
              <w:jc w:val="center"/>
              <w:rPr>
                <w:rFonts w:ascii="Times New Roman" w:eastAsia="Times New Roman" w:hAnsi="Times New Roman" w:cs="Times New Roman"/>
                <w:b/>
                <w:bCs/>
                <w:sz w:val="16"/>
                <w:szCs w:val="24"/>
                <w:lang w:eastAsia="es-CO"/>
              </w:rPr>
            </w:pPr>
            <w:r w:rsidRPr="00426CF5">
              <w:rPr>
                <w:rFonts w:ascii="Times New Roman" w:eastAsia="Times New Roman" w:hAnsi="Times New Roman" w:cs="Times New Roman"/>
                <w:b/>
                <w:bCs/>
                <w:sz w:val="16"/>
                <w:szCs w:val="24"/>
                <w:lang w:eastAsia="es-CO"/>
              </w:rPr>
              <w:t> </w:t>
            </w:r>
            <w:r w:rsidR="00DE0019" w:rsidRPr="00426CF5">
              <w:rPr>
                <w:rFonts w:ascii="Times New Roman" w:eastAsia="Times New Roman" w:hAnsi="Times New Roman" w:cs="Times New Roman"/>
                <w:b/>
                <w:bCs/>
                <w:sz w:val="16"/>
                <w:szCs w:val="24"/>
                <w:lang w:eastAsia="es-CO"/>
              </w:rPr>
              <w:t xml:space="preserve">26 </w:t>
            </w:r>
            <w:proofErr w:type="spellStart"/>
            <w:r w:rsidR="00DE0019" w:rsidRPr="00426CF5">
              <w:rPr>
                <w:rFonts w:ascii="Times New Roman" w:eastAsia="Times New Roman" w:hAnsi="Times New Roman" w:cs="Times New Roman"/>
                <w:b/>
                <w:bCs/>
                <w:sz w:val="16"/>
                <w:szCs w:val="24"/>
                <w:lang w:eastAsia="es-CO"/>
              </w:rPr>
              <w:t>may</w:t>
            </w:r>
            <w:proofErr w:type="spellEnd"/>
          </w:p>
        </w:tc>
        <w:tc>
          <w:tcPr>
            <w:tcW w:w="616" w:type="dxa"/>
            <w:tcBorders>
              <w:top w:val="single" w:sz="4" w:space="0" w:color="auto"/>
              <w:left w:val="nil"/>
              <w:bottom w:val="single" w:sz="4" w:space="0" w:color="auto"/>
              <w:right w:val="single" w:sz="4" w:space="0" w:color="auto"/>
            </w:tcBorders>
            <w:shd w:val="clear" w:color="000000" w:fill="FF8080"/>
            <w:vAlign w:val="center"/>
            <w:hideMark/>
          </w:tcPr>
          <w:p w:rsidR="00CD7298" w:rsidRPr="00426CF5" w:rsidRDefault="00DE0019" w:rsidP="001D6087">
            <w:pPr>
              <w:spacing w:after="0" w:line="240" w:lineRule="auto"/>
              <w:jc w:val="center"/>
              <w:rPr>
                <w:rFonts w:ascii="Times New Roman" w:eastAsia="Times New Roman" w:hAnsi="Times New Roman" w:cs="Times New Roman"/>
                <w:b/>
                <w:bCs/>
                <w:sz w:val="16"/>
                <w:szCs w:val="24"/>
                <w:lang w:eastAsia="es-CO"/>
              </w:rPr>
            </w:pPr>
            <w:r w:rsidRPr="00426CF5">
              <w:rPr>
                <w:rFonts w:ascii="Times New Roman" w:eastAsia="Times New Roman" w:hAnsi="Times New Roman" w:cs="Times New Roman"/>
                <w:b/>
                <w:bCs/>
                <w:sz w:val="16"/>
                <w:szCs w:val="24"/>
                <w:lang w:eastAsia="es-CO"/>
              </w:rPr>
              <w:t>26 jun</w:t>
            </w:r>
          </w:p>
        </w:tc>
        <w:tc>
          <w:tcPr>
            <w:tcW w:w="184" w:type="dxa"/>
            <w:tcBorders>
              <w:top w:val="nil"/>
              <w:left w:val="single" w:sz="4" w:space="0" w:color="auto"/>
              <w:bottom w:val="nil"/>
              <w:right w:val="single" w:sz="4" w:space="0" w:color="auto"/>
            </w:tcBorders>
            <w:shd w:val="diagCross" w:color="000000" w:fill="C0C0C0"/>
            <w:vAlign w:val="center"/>
            <w:hideMark/>
          </w:tcPr>
          <w:p w:rsidR="00CD7298" w:rsidRPr="00426CF5" w:rsidRDefault="00CD7298" w:rsidP="001D6087">
            <w:pPr>
              <w:spacing w:after="0" w:line="240" w:lineRule="auto"/>
              <w:jc w:val="center"/>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 </w:t>
            </w:r>
          </w:p>
        </w:tc>
        <w:tc>
          <w:tcPr>
            <w:tcW w:w="221" w:type="dxa"/>
            <w:tcBorders>
              <w:top w:val="nil"/>
              <w:left w:val="single" w:sz="8" w:space="0" w:color="auto"/>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21" w:type="dxa"/>
            <w:tcBorders>
              <w:top w:val="nil"/>
              <w:left w:val="single" w:sz="4" w:space="0" w:color="auto"/>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21" w:type="dxa"/>
            <w:tcBorders>
              <w:top w:val="nil"/>
              <w:left w:val="single" w:sz="4" w:space="0" w:color="auto"/>
              <w:bottom w:val="single" w:sz="4" w:space="0" w:color="auto"/>
              <w:right w:val="single" w:sz="4"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21" w:type="dxa"/>
            <w:tcBorders>
              <w:top w:val="nil"/>
              <w:left w:val="nil"/>
              <w:bottom w:val="single" w:sz="4" w:space="0" w:color="auto"/>
              <w:right w:val="single" w:sz="8"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13" w:type="dxa"/>
            <w:tcBorders>
              <w:top w:val="nil"/>
              <w:left w:val="nil"/>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13" w:type="dxa"/>
            <w:tcBorders>
              <w:top w:val="nil"/>
              <w:left w:val="single" w:sz="4" w:space="0" w:color="auto"/>
              <w:bottom w:val="single" w:sz="4" w:space="0" w:color="auto"/>
              <w:right w:val="single" w:sz="4"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13" w:type="dxa"/>
            <w:tcBorders>
              <w:top w:val="nil"/>
              <w:left w:val="nil"/>
              <w:bottom w:val="single" w:sz="4" w:space="0" w:color="auto"/>
              <w:right w:val="single" w:sz="4"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13" w:type="dxa"/>
            <w:tcBorders>
              <w:top w:val="nil"/>
              <w:left w:val="nil"/>
              <w:bottom w:val="single" w:sz="4" w:space="0" w:color="auto"/>
              <w:right w:val="single" w:sz="8"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174" w:type="dxa"/>
            <w:tcBorders>
              <w:top w:val="nil"/>
              <w:left w:val="nil"/>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174" w:type="dxa"/>
            <w:tcBorders>
              <w:top w:val="nil"/>
              <w:left w:val="nil"/>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single" w:sz="4"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single" w:sz="4"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single" w:sz="8"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single" w:sz="4"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nil"/>
            </w:tcBorders>
            <w:shd w:val="clear" w:color="auto" w:fill="auto"/>
            <w:vAlign w:val="center"/>
            <w:hideMark/>
          </w:tcPr>
          <w:p w:rsidR="00CD7298" w:rsidRPr="00426CF5" w:rsidRDefault="00252EFD" w:rsidP="00252EFD">
            <w:pPr>
              <w:spacing w:after="0" w:line="240" w:lineRule="auto"/>
              <w:jc w:val="center"/>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x</w:t>
            </w:r>
          </w:p>
        </w:tc>
        <w:tc>
          <w:tcPr>
            <w:tcW w:w="285" w:type="dxa"/>
            <w:tcBorders>
              <w:top w:val="nil"/>
              <w:left w:val="single" w:sz="4" w:space="0" w:color="auto"/>
              <w:bottom w:val="single" w:sz="4" w:space="0" w:color="auto"/>
              <w:right w:val="single" w:sz="8" w:space="0" w:color="auto"/>
            </w:tcBorders>
            <w:shd w:val="clear" w:color="auto" w:fill="auto"/>
            <w:vAlign w:val="center"/>
            <w:hideMark/>
          </w:tcPr>
          <w:p w:rsidR="00CD7298" w:rsidRPr="00426CF5" w:rsidRDefault="00252EFD" w:rsidP="00252EFD">
            <w:pPr>
              <w:spacing w:after="0" w:line="240" w:lineRule="auto"/>
              <w:jc w:val="center"/>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x</w:t>
            </w:r>
          </w:p>
        </w:tc>
        <w:tc>
          <w:tcPr>
            <w:tcW w:w="285" w:type="dxa"/>
            <w:tcBorders>
              <w:top w:val="nil"/>
              <w:left w:val="nil"/>
              <w:bottom w:val="single" w:sz="4" w:space="0" w:color="auto"/>
              <w:right w:val="nil"/>
            </w:tcBorders>
            <w:shd w:val="clear" w:color="auto" w:fill="auto"/>
            <w:vAlign w:val="center"/>
            <w:hideMark/>
          </w:tcPr>
          <w:p w:rsidR="00CD7298" w:rsidRPr="00426CF5" w:rsidRDefault="00252EFD" w:rsidP="00252EFD">
            <w:pPr>
              <w:spacing w:after="0" w:line="240" w:lineRule="auto"/>
              <w:jc w:val="center"/>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x</w:t>
            </w:r>
          </w:p>
        </w:tc>
        <w:tc>
          <w:tcPr>
            <w:tcW w:w="285" w:type="dxa"/>
            <w:tcBorders>
              <w:top w:val="nil"/>
              <w:left w:val="single" w:sz="4" w:space="0" w:color="auto"/>
              <w:bottom w:val="single" w:sz="4" w:space="0" w:color="auto"/>
              <w:right w:val="single" w:sz="4" w:space="0" w:color="auto"/>
            </w:tcBorders>
            <w:shd w:val="clear" w:color="auto" w:fill="auto"/>
            <w:vAlign w:val="center"/>
            <w:hideMark/>
          </w:tcPr>
          <w:p w:rsidR="00CD7298" w:rsidRPr="00426CF5" w:rsidRDefault="00252EFD" w:rsidP="00252EFD">
            <w:pPr>
              <w:spacing w:after="0" w:line="240" w:lineRule="auto"/>
              <w:jc w:val="center"/>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x</w:t>
            </w:r>
          </w:p>
        </w:tc>
        <w:tc>
          <w:tcPr>
            <w:tcW w:w="285" w:type="dxa"/>
            <w:tcBorders>
              <w:top w:val="nil"/>
              <w:left w:val="nil"/>
              <w:bottom w:val="single" w:sz="4" w:space="0" w:color="auto"/>
              <w:right w:val="single" w:sz="4" w:space="0" w:color="auto"/>
            </w:tcBorders>
            <w:shd w:val="clear" w:color="auto" w:fill="auto"/>
            <w:vAlign w:val="center"/>
            <w:hideMark/>
          </w:tcPr>
          <w:p w:rsidR="00CD7298" w:rsidRPr="00426CF5" w:rsidRDefault="00252EFD" w:rsidP="00252EFD">
            <w:pPr>
              <w:spacing w:after="0" w:line="240" w:lineRule="auto"/>
              <w:jc w:val="center"/>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x</w:t>
            </w:r>
          </w:p>
        </w:tc>
        <w:tc>
          <w:tcPr>
            <w:tcW w:w="285" w:type="dxa"/>
            <w:tcBorders>
              <w:top w:val="nil"/>
              <w:left w:val="nil"/>
              <w:bottom w:val="single" w:sz="4" w:space="0" w:color="auto"/>
              <w:right w:val="single" w:sz="8" w:space="0" w:color="auto"/>
            </w:tcBorders>
            <w:shd w:val="clear" w:color="auto" w:fill="auto"/>
            <w:vAlign w:val="center"/>
            <w:hideMark/>
          </w:tcPr>
          <w:p w:rsidR="00CD7298" w:rsidRPr="00426CF5" w:rsidRDefault="00252EFD" w:rsidP="00252EFD">
            <w:pPr>
              <w:spacing w:after="0" w:line="240" w:lineRule="auto"/>
              <w:jc w:val="center"/>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x</w:t>
            </w:r>
          </w:p>
        </w:tc>
        <w:tc>
          <w:tcPr>
            <w:tcW w:w="280" w:type="dxa"/>
            <w:gridSpan w:val="2"/>
            <w:tcBorders>
              <w:top w:val="nil"/>
              <w:left w:val="nil"/>
              <w:bottom w:val="single" w:sz="4" w:space="0" w:color="auto"/>
              <w:right w:val="nil"/>
            </w:tcBorders>
            <w:shd w:val="clear" w:color="auto" w:fill="auto"/>
            <w:vAlign w:val="center"/>
            <w:hideMark/>
          </w:tcPr>
          <w:p w:rsidR="00CD7298" w:rsidRPr="00426CF5" w:rsidRDefault="00252EFD" w:rsidP="00252EFD">
            <w:pPr>
              <w:spacing w:after="0" w:line="240" w:lineRule="auto"/>
              <w:jc w:val="center"/>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x</w:t>
            </w:r>
          </w:p>
        </w:tc>
        <w:tc>
          <w:tcPr>
            <w:tcW w:w="148" w:type="dxa"/>
            <w:tcBorders>
              <w:top w:val="nil"/>
              <w:left w:val="nil"/>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single" w:sz="4"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single" w:sz="4"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single" w:sz="8"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97" w:type="dxa"/>
            <w:gridSpan w:val="2"/>
            <w:tcBorders>
              <w:top w:val="nil"/>
              <w:left w:val="nil"/>
              <w:bottom w:val="single" w:sz="4" w:space="0" w:color="auto"/>
              <w:right w:val="single" w:sz="4"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single" w:sz="8"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single" w:sz="8"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single" w:sz="8"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96" w:type="dxa"/>
            <w:gridSpan w:val="2"/>
            <w:tcBorders>
              <w:top w:val="nil"/>
              <w:left w:val="nil"/>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310" w:type="dxa"/>
            <w:tcBorders>
              <w:top w:val="nil"/>
              <w:left w:val="single" w:sz="4" w:space="0" w:color="auto"/>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310" w:type="dxa"/>
            <w:tcBorders>
              <w:top w:val="nil"/>
              <w:left w:val="single" w:sz="4" w:space="0" w:color="auto"/>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310" w:type="dxa"/>
            <w:tcBorders>
              <w:top w:val="nil"/>
              <w:left w:val="single" w:sz="4" w:space="0" w:color="auto"/>
              <w:bottom w:val="single" w:sz="4" w:space="0" w:color="auto"/>
              <w:right w:val="single" w:sz="8"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r>
      <w:tr w:rsidR="00426CF5" w:rsidRPr="00426CF5" w:rsidTr="00426CF5">
        <w:trPr>
          <w:trHeight w:val="302"/>
        </w:trPr>
        <w:tc>
          <w:tcPr>
            <w:tcW w:w="1063" w:type="dxa"/>
            <w:tcBorders>
              <w:top w:val="nil"/>
              <w:left w:val="single" w:sz="8" w:space="0" w:color="auto"/>
              <w:bottom w:val="single" w:sz="8" w:space="0" w:color="auto"/>
              <w:right w:val="single" w:sz="8" w:space="0" w:color="auto"/>
            </w:tcBorders>
            <w:shd w:val="clear" w:color="auto" w:fill="auto"/>
            <w:vAlign w:val="center"/>
          </w:tcPr>
          <w:p w:rsidR="00CD7298" w:rsidRPr="00426CF5" w:rsidRDefault="00313161" w:rsidP="00CD7298">
            <w:pPr>
              <w:spacing w:after="0" w:line="240" w:lineRule="auto"/>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Revisión bibliográfica</w:t>
            </w:r>
          </w:p>
        </w:tc>
        <w:tc>
          <w:tcPr>
            <w:tcW w:w="1328" w:type="dxa"/>
            <w:tcBorders>
              <w:top w:val="nil"/>
              <w:left w:val="nil"/>
              <w:bottom w:val="single" w:sz="8" w:space="0" w:color="auto"/>
              <w:right w:val="single" w:sz="8" w:space="0" w:color="auto"/>
            </w:tcBorders>
            <w:shd w:val="clear" w:color="auto" w:fill="auto"/>
            <w:vAlign w:val="center"/>
          </w:tcPr>
          <w:p w:rsidR="00CD7298" w:rsidRPr="00426CF5" w:rsidRDefault="00313161" w:rsidP="001D6087">
            <w:pPr>
              <w:spacing w:after="0" w:line="240" w:lineRule="auto"/>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Equipo investigador</w:t>
            </w:r>
          </w:p>
        </w:tc>
        <w:tc>
          <w:tcPr>
            <w:tcW w:w="495" w:type="dxa"/>
            <w:tcBorders>
              <w:top w:val="nil"/>
              <w:left w:val="single" w:sz="8" w:space="0" w:color="auto"/>
              <w:bottom w:val="single" w:sz="8" w:space="0" w:color="auto"/>
              <w:right w:val="single" w:sz="8" w:space="0" w:color="auto"/>
            </w:tcBorders>
            <w:shd w:val="clear" w:color="000000" w:fill="C0C0C0"/>
            <w:vAlign w:val="center"/>
            <w:hideMark/>
          </w:tcPr>
          <w:p w:rsidR="00CD7298" w:rsidRPr="00426CF5" w:rsidRDefault="004711BB" w:rsidP="001D6087">
            <w:pPr>
              <w:spacing w:after="0" w:line="240" w:lineRule="auto"/>
              <w:jc w:val="center"/>
              <w:rPr>
                <w:rFonts w:ascii="Times New Roman" w:eastAsia="Times New Roman" w:hAnsi="Times New Roman" w:cs="Times New Roman"/>
                <w:b/>
                <w:bCs/>
                <w:sz w:val="16"/>
                <w:szCs w:val="24"/>
                <w:lang w:eastAsia="es-CO"/>
              </w:rPr>
            </w:pPr>
            <w:r w:rsidRPr="00426CF5">
              <w:rPr>
                <w:rFonts w:ascii="Times New Roman" w:eastAsia="Times New Roman" w:hAnsi="Times New Roman" w:cs="Times New Roman"/>
                <w:b/>
                <w:bCs/>
                <w:sz w:val="16"/>
                <w:szCs w:val="24"/>
                <w:lang w:eastAsia="es-CO"/>
              </w:rPr>
              <w:t>30 jun</w:t>
            </w:r>
            <w:r w:rsidR="00CD7298" w:rsidRPr="00426CF5">
              <w:rPr>
                <w:rFonts w:ascii="Times New Roman" w:eastAsia="Times New Roman" w:hAnsi="Times New Roman" w:cs="Times New Roman"/>
                <w:b/>
                <w:bCs/>
                <w:sz w:val="16"/>
                <w:szCs w:val="24"/>
                <w:lang w:eastAsia="es-CO"/>
              </w:rPr>
              <w:t> </w:t>
            </w:r>
          </w:p>
        </w:tc>
        <w:tc>
          <w:tcPr>
            <w:tcW w:w="616" w:type="dxa"/>
            <w:tcBorders>
              <w:top w:val="nil"/>
              <w:left w:val="nil"/>
              <w:bottom w:val="single" w:sz="8" w:space="0" w:color="auto"/>
              <w:right w:val="nil"/>
            </w:tcBorders>
            <w:shd w:val="clear" w:color="000000" w:fill="FF8080"/>
            <w:vAlign w:val="center"/>
            <w:hideMark/>
          </w:tcPr>
          <w:p w:rsidR="00CD7298" w:rsidRPr="00426CF5" w:rsidRDefault="004711BB" w:rsidP="001D6087">
            <w:pPr>
              <w:spacing w:after="0" w:line="240" w:lineRule="auto"/>
              <w:jc w:val="center"/>
              <w:rPr>
                <w:rFonts w:ascii="Times New Roman" w:eastAsia="Times New Roman" w:hAnsi="Times New Roman" w:cs="Times New Roman"/>
                <w:b/>
                <w:bCs/>
                <w:sz w:val="16"/>
                <w:szCs w:val="24"/>
                <w:lang w:eastAsia="es-CO"/>
              </w:rPr>
            </w:pPr>
            <w:r w:rsidRPr="00426CF5">
              <w:rPr>
                <w:rFonts w:ascii="Times New Roman" w:eastAsia="Times New Roman" w:hAnsi="Times New Roman" w:cs="Times New Roman"/>
                <w:b/>
                <w:bCs/>
                <w:sz w:val="16"/>
                <w:szCs w:val="24"/>
                <w:lang w:eastAsia="es-CO"/>
              </w:rPr>
              <w:t>31 jul</w:t>
            </w:r>
          </w:p>
        </w:tc>
        <w:tc>
          <w:tcPr>
            <w:tcW w:w="184" w:type="dxa"/>
            <w:tcBorders>
              <w:top w:val="nil"/>
              <w:left w:val="single" w:sz="4" w:space="0" w:color="auto"/>
              <w:bottom w:val="single" w:sz="8" w:space="0" w:color="auto"/>
              <w:right w:val="single" w:sz="4" w:space="0" w:color="auto"/>
            </w:tcBorders>
            <w:shd w:val="diagCross" w:color="000000" w:fill="C0C0C0"/>
            <w:vAlign w:val="center"/>
            <w:hideMark/>
          </w:tcPr>
          <w:p w:rsidR="00CD7298" w:rsidRPr="00426CF5" w:rsidRDefault="00CD7298" w:rsidP="001D6087">
            <w:pPr>
              <w:spacing w:after="0" w:line="240" w:lineRule="auto"/>
              <w:jc w:val="center"/>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 </w:t>
            </w:r>
          </w:p>
        </w:tc>
        <w:tc>
          <w:tcPr>
            <w:tcW w:w="221" w:type="dxa"/>
            <w:tcBorders>
              <w:top w:val="nil"/>
              <w:left w:val="single" w:sz="8" w:space="0" w:color="auto"/>
              <w:bottom w:val="single" w:sz="8"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21" w:type="dxa"/>
            <w:tcBorders>
              <w:top w:val="nil"/>
              <w:left w:val="single" w:sz="4" w:space="0" w:color="auto"/>
              <w:bottom w:val="single" w:sz="8"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21" w:type="dxa"/>
            <w:tcBorders>
              <w:top w:val="nil"/>
              <w:left w:val="single" w:sz="4" w:space="0" w:color="auto"/>
              <w:bottom w:val="single" w:sz="8" w:space="0" w:color="auto"/>
              <w:right w:val="single" w:sz="4"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21" w:type="dxa"/>
            <w:tcBorders>
              <w:top w:val="nil"/>
              <w:left w:val="nil"/>
              <w:bottom w:val="single" w:sz="8" w:space="0" w:color="auto"/>
              <w:right w:val="single" w:sz="8"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13" w:type="dxa"/>
            <w:tcBorders>
              <w:top w:val="nil"/>
              <w:left w:val="nil"/>
              <w:bottom w:val="single" w:sz="8"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13" w:type="dxa"/>
            <w:tcBorders>
              <w:top w:val="nil"/>
              <w:left w:val="single" w:sz="4" w:space="0" w:color="auto"/>
              <w:bottom w:val="single" w:sz="8" w:space="0" w:color="auto"/>
              <w:right w:val="single" w:sz="4"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13" w:type="dxa"/>
            <w:tcBorders>
              <w:top w:val="nil"/>
              <w:left w:val="nil"/>
              <w:bottom w:val="single" w:sz="8" w:space="0" w:color="auto"/>
              <w:right w:val="single" w:sz="4"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13" w:type="dxa"/>
            <w:tcBorders>
              <w:top w:val="nil"/>
              <w:left w:val="nil"/>
              <w:bottom w:val="single" w:sz="8" w:space="0" w:color="auto"/>
              <w:right w:val="single" w:sz="8"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174" w:type="dxa"/>
            <w:tcBorders>
              <w:top w:val="nil"/>
              <w:left w:val="nil"/>
              <w:bottom w:val="single" w:sz="8"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174" w:type="dxa"/>
            <w:tcBorders>
              <w:top w:val="nil"/>
              <w:left w:val="nil"/>
              <w:bottom w:val="single" w:sz="8"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8" w:space="0" w:color="auto"/>
              <w:right w:val="single" w:sz="4"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8" w:space="0" w:color="auto"/>
              <w:right w:val="single" w:sz="4"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8" w:space="0" w:color="auto"/>
              <w:right w:val="single" w:sz="8"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8" w:space="0" w:color="auto"/>
              <w:right w:val="single" w:sz="4"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8"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8"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8" w:space="0" w:color="auto"/>
              <w:right w:val="single" w:sz="8"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8"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8" w:space="0" w:color="auto"/>
              <w:right w:val="single" w:sz="4"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8" w:space="0" w:color="auto"/>
              <w:right w:val="single" w:sz="4"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8" w:space="0" w:color="auto"/>
              <w:right w:val="single" w:sz="8"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0" w:type="dxa"/>
            <w:gridSpan w:val="2"/>
            <w:tcBorders>
              <w:top w:val="nil"/>
              <w:left w:val="nil"/>
              <w:bottom w:val="single" w:sz="8" w:space="0" w:color="auto"/>
              <w:right w:val="nil"/>
            </w:tcBorders>
            <w:shd w:val="clear" w:color="auto" w:fill="auto"/>
            <w:vAlign w:val="center"/>
            <w:hideMark/>
          </w:tcPr>
          <w:p w:rsidR="00CD7298" w:rsidRPr="00426CF5" w:rsidRDefault="00252EFD" w:rsidP="00252EFD">
            <w:pPr>
              <w:spacing w:after="0" w:line="240" w:lineRule="auto"/>
              <w:jc w:val="center"/>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x</w:t>
            </w:r>
          </w:p>
        </w:tc>
        <w:tc>
          <w:tcPr>
            <w:tcW w:w="148" w:type="dxa"/>
            <w:tcBorders>
              <w:top w:val="nil"/>
              <w:left w:val="nil"/>
              <w:bottom w:val="single" w:sz="8"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8" w:space="0" w:color="auto"/>
              <w:right w:val="single" w:sz="4" w:space="0" w:color="auto"/>
            </w:tcBorders>
            <w:shd w:val="clear" w:color="auto" w:fill="auto"/>
            <w:vAlign w:val="center"/>
            <w:hideMark/>
          </w:tcPr>
          <w:p w:rsidR="00CD7298" w:rsidRPr="00426CF5" w:rsidRDefault="00252EFD" w:rsidP="00252EFD">
            <w:pPr>
              <w:spacing w:after="0" w:line="240" w:lineRule="auto"/>
              <w:jc w:val="center"/>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x</w:t>
            </w:r>
          </w:p>
        </w:tc>
        <w:tc>
          <w:tcPr>
            <w:tcW w:w="285" w:type="dxa"/>
            <w:tcBorders>
              <w:top w:val="nil"/>
              <w:left w:val="nil"/>
              <w:bottom w:val="single" w:sz="8" w:space="0" w:color="auto"/>
              <w:right w:val="single" w:sz="4" w:space="0" w:color="auto"/>
            </w:tcBorders>
            <w:shd w:val="clear" w:color="auto" w:fill="auto"/>
            <w:vAlign w:val="center"/>
            <w:hideMark/>
          </w:tcPr>
          <w:p w:rsidR="00CD7298" w:rsidRPr="00426CF5" w:rsidRDefault="00252EFD" w:rsidP="00252EFD">
            <w:pPr>
              <w:spacing w:after="0" w:line="240" w:lineRule="auto"/>
              <w:jc w:val="center"/>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x</w:t>
            </w:r>
          </w:p>
        </w:tc>
        <w:tc>
          <w:tcPr>
            <w:tcW w:w="285" w:type="dxa"/>
            <w:tcBorders>
              <w:top w:val="nil"/>
              <w:left w:val="nil"/>
              <w:bottom w:val="single" w:sz="8" w:space="0" w:color="auto"/>
              <w:right w:val="single" w:sz="8" w:space="0" w:color="auto"/>
            </w:tcBorders>
            <w:shd w:val="clear" w:color="auto" w:fill="auto"/>
            <w:vAlign w:val="center"/>
            <w:hideMark/>
          </w:tcPr>
          <w:p w:rsidR="00CD7298" w:rsidRPr="00426CF5" w:rsidRDefault="00252EFD" w:rsidP="00252EFD">
            <w:pPr>
              <w:spacing w:after="0" w:line="240" w:lineRule="auto"/>
              <w:jc w:val="center"/>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x</w:t>
            </w:r>
          </w:p>
        </w:tc>
        <w:tc>
          <w:tcPr>
            <w:tcW w:w="297" w:type="dxa"/>
            <w:gridSpan w:val="2"/>
            <w:tcBorders>
              <w:top w:val="nil"/>
              <w:left w:val="nil"/>
              <w:bottom w:val="single" w:sz="8" w:space="0" w:color="auto"/>
              <w:right w:val="single" w:sz="4" w:space="0" w:color="auto"/>
            </w:tcBorders>
            <w:shd w:val="clear" w:color="auto" w:fill="auto"/>
            <w:vAlign w:val="center"/>
            <w:hideMark/>
          </w:tcPr>
          <w:p w:rsidR="00CD7298" w:rsidRPr="00426CF5" w:rsidRDefault="00252EFD" w:rsidP="00252EFD">
            <w:pPr>
              <w:spacing w:after="0" w:line="240" w:lineRule="auto"/>
              <w:jc w:val="center"/>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x</w:t>
            </w:r>
          </w:p>
        </w:tc>
        <w:tc>
          <w:tcPr>
            <w:tcW w:w="285" w:type="dxa"/>
            <w:tcBorders>
              <w:top w:val="nil"/>
              <w:left w:val="nil"/>
              <w:bottom w:val="single" w:sz="8"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8"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8" w:space="0" w:color="auto"/>
              <w:right w:val="single" w:sz="8"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8"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8"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8"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8" w:space="0" w:color="auto"/>
              <w:right w:val="single" w:sz="8"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8"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8"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8"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8" w:space="0" w:color="auto"/>
              <w:right w:val="single" w:sz="8"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96" w:type="dxa"/>
            <w:gridSpan w:val="2"/>
            <w:tcBorders>
              <w:top w:val="nil"/>
              <w:left w:val="nil"/>
              <w:bottom w:val="single" w:sz="8"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310" w:type="dxa"/>
            <w:tcBorders>
              <w:top w:val="nil"/>
              <w:left w:val="single" w:sz="4" w:space="0" w:color="auto"/>
              <w:bottom w:val="single" w:sz="8"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310" w:type="dxa"/>
            <w:tcBorders>
              <w:top w:val="nil"/>
              <w:left w:val="single" w:sz="4" w:space="0" w:color="auto"/>
              <w:bottom w:val="single" w:sz="8"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310" w:type="dxa"/>
            <w:tcBorders>
              <w:top w:val="nil"/>
              <w:left w:val="single" w:sz="4" w:space="0" w:color="auto"/>
              <w:bottom w:val="single" w:sz="8" w:space="0" w:color="auto"/>
              <w:right w:val="single" w:sz="8"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r>
      <w:tr w:rsidR="00426CF5" w:rsidRPr="00426CF5" w:rsidTr="00426CF5">
        <w:trPr>
          <w:trHeight w:val="302"/>
        </w:trPr>
        <w:tc>
          <w:tcPr>
            <w:tcW w:w="1063" w:type="dxa"/>
            <w:tcBorders>
              <w:top w:val="nil"/>
              <w:left w:val="single" w:sz="8" w:space="0" w:color="auto"/>
              <w:bottom w:val="single" w:sz="4" w:space="0" w:color="auto"/>
              <w:right w:val="single" w:sz="8" w:space="0" w:color="auto"/>
            </w:tcBorders>
            <w:shd w:val="clear" w:color="auto" w:fill="auto"/>
            <w:vAlign w:val="center"/>
          </w:tcPr>
          <w:p w:rsidR="00CD7298" w:rsidRPr="00426CF5" w:rsidRDefault="00313161" w:rsidP="001D6087">
            <w:pPr>
              <w:spacing w:after="0" w:line="240" w:lineRule="auto"/>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Elaboración de matrices categoriales</w:t>
            </w:r>
          </w:p>
        </w:tc>
        <w:tc>
          <w:tcPr>
            <w:tcW w:w="1328" w:type="dxa"/>
            <w:tcBorders>
              <w:top w:val="nil"/>
              <w:left w:val="nil"/>
              <w:bottom w:val="single" w:sz="4" w:space="0" w:color="auto"/>
              <w:right w:val="single" w:sz="8" w:space="0" w:color="auto"/>
            </w:tcBorders>
            <w:shd w:val="clear" w:color="auto" w:fill="auto"/>
            <w:vAlign w:val="center"/>
          </w:tcPr>
          <w:p w:rsidR="00CD7298" w:rsidRPr="00426CF5" w:rsidRDefault="00313161" w:rsidP="001D6087">
            <w:pPr>
              <w:spacing w:after="0" w:line="240" w:lineRule="auto"/>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Auxiliar de investigación</w:t>
            </w:r>
          </w:p>
        </w:tc>
        <w:tc>
          <w:tcPr>
            <w:tcW w:w="495" w:type="dxa"/>
            <w:tcBorders>
              <w:top w:val="single" w:sz="4" w:space="0" w:color="auto"/>
              <w:left w:val="single" w:sz="8" w:space="0" w:color="auto"/>
              <w:bottom w:val="nil"/>
              <w:right w:val="single" w:sz="8" w:space="0" w:color="auto"/>
            </w:tcBorders>
            <w:shd w:val="clear" w:color="000000" w:fill="C0C0C0"/>
            <w:vAlign w:val="center"/>
            <w:hideMark/>
          </w:tcPr>
          <w:p w:rsidR="00CD7298" w:rsidRPr="00426CF5" w:rsidRDefault="004711BB" w:rsidP="001D6087">
            <w:pPr>
              <w:spacing w:after="0" w:line="240" w:lineRule="auto"/>
              <w:jc w:val="center"/>
              <w:rPr>
                <w:rFonts w:ascii="Times New Roman" w:eastAsia="Times New Roman" w:hAnsi="Times New Roman" w:cs="Times New Roman"/>
                <w:b/>
                <w:bCs/>
                <w:sz w:val="16"/>
                <w:szCs w:val="24"/>
                <w:lang w:eastAsia="es-CO"/>
              </w:rPr>
            </w:pPr>
            <w:r w:rsidRPr="00426CF5">
              <w:rPr>
                <w:rFonts w:ascii="Times New Roman" w:eastAsia="Times New Roman" w:hAnsi="Times New Roman" w:cs="Times New Roman"/>
                <w:b/>
                <w:bCs/>
                <w:sz w:val="16"/>
                <w:szCs w:val="24"/>
                <w:lang w:eastAsia="es-CO"/>
              </w:rPr>
              <w:t xml:space="preserve">03 </w:t>
            </w:r>
            <w:proofErr w:type="spellStart"/>
            <w:r w:rsidRPr="00426CF5">
              <w:rPr>
                <w:rFonts w:ascii="Times New Roman" w:eastAsia="Times New Roman" w:hAnsi="Times New Roman" w:cs="Times New Roman"/>
                <w:b/>
                <w:bCs/>
                <w:sz w:val="16"/>
                <w:szCs w:val="24"/>
                <w:lang w:eastAsia="es-CO"/>
              </w:rPr>
              <w:t>ago</w:t>
            </w:r>
            <w:proofErr w:type="spellEnd"/>
            <w:r w:rsidR="00CD7298" w:rsidRPr="00426CF5">
              <w:rPr>
                <w:rFonts w:ascii="Times New Roman" w:eastAsia="Times New Roman" w:hAnsi="Times New Roman" w:cs="Times New Roman"/>
                <w:b/>
                <w:bCs/>
                <w:sz w:val="16"/>
                <w:szCs w:val="24"/>
                <w:lang w:eastAsia="es-CO"/>
              </w:rPr>
              <w:t> </w:t>
            </w:r>
          </w:p>
        </w:tc>
        <w:tc>
          <w:tcPr>
            <w:tcW w:w="616" w:type="dxa"/>
            <w:tcBorders>
              <w:top w:val="single" w:sz="4" w:space="0" w:color="auto"/>
              <w:left w:val="nil"/>
              <w:bottom w:val="nil"/>
              <w:right w:val="single" w:sz="4" w:space="0" w:color="auto"/>
            </w:tcBorders>
            <w:shd w:val="clear" w:color="000000" w:fill="FF8080"/>
            <w:vAlign w:val="center"/>
            <w:hideMark/>
          </w:tcPr>
          <w:p w:rsidR="00CD7298" w:rsidRPr="00426CF5" w:rsidRDefault="004711BB" w:rsidP="001D6087">
            <w:pPr>
              <w:spacing w:after="0" w:line="240" w:lineRule="auto"/>
              <w:jc w:val="center"/>
              <w:rPr>
                <w:rFonts w:ascii="Times New Roman" w:eastAsia="Times New Roman" w:hAnsi="Times New Roman" w:cs="Times New Roman"/>
                <w:b/>
                <w:bCs/>
                <w:sz w:val="16"/>
                <w:szCs w:val="24"/>
                <w:lang w:eastAsia="es-CO"/>
              </w:rPr>
            </w:pPr>
            <w:r w:rsidRPr="00426CF5">
              <w:rPr>
                <w:rFonts w:ascii="Times New Roman" w:eastAsia="Times New Roman" w:hAnsi="Times New Roman" w:cs="Times New Roman"/>
                <w:b/>
                <w:bCs/>
                <w:sz w:val="16"/>
                <w:szCs w:val="24"/>
                <w:lang w:eastAsia="es-CO"/>
              </w:rPr>
              <w:t xml:space="preserve">28 </w:t>
            </w:r>
            <w:proofErr w:type="spellStart"/>
            <w:r w:rsidRPr="00426CF5">
              <w:rPr>
                <w:rFonts w:ascii="Times New Roman" w:eastAsia="Times New Roman" w:hAnsi="Times New Roman" w:cs="Times New Roman"/>
                <w:b/>
                <w:bCs/>
                <w:sz w:val="16"/>
                <w:szCs w:val="24"/>
                <w:lang w:eastAsia="es-CO"/>
              </w:rPr>
              <w:t>ago</w:t>
            </w:r>
            <w:proofErr w:type="spellEnd"/>
          </w:p>
        </w:tc>
        <w:tc>
          <w:tcPr>
            <w:tcW w:w="184" w:type="dxa"/>
            <w:tcBorders>
              <w:top w:val="nil"/>
              <w:left w:val="single" w:sz="4" w:space="0" w:color="auto"/>
              <w:bottom w:val="nil"/>
              <w:right w:val="single" w:sz="4" w:space="0" w:color="auto"/>
            </w:tcBorders>
            <w:shd w:val="diagCross" w:color="000000" w:fill="C0C0C0"/>
            <w:vAlign w:val="center"/>
            <w:hideMark/>
          </w:tcPr>
          <w:p w:rsidR="00CD7298" w:rsidRPr="00426CF5" w:rsidRDefault="00CD7298" w:rsidP="001D6087">
            <w:pPr>
              <w:spacing w:after="0" w:line="240" w:lineRule="auto"/>
              <w:jc w:val="center"/>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 </w:t>
            </w:r>
          </w:p>
        </w:tc>
        <w:tc>
          <w:tcPr>
            <w:tcW w:w="221" w:type="dxa"/>
            <w:tcBorders>
              <w:top w:val="nil"/>
              <w:left w:val="single" w:sz="8" w:space="0" w:color="auto"/>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21" w:type="dxa"/>
            <w:tcBorders>
              <w:top w:val="nil"/>
              <w:left w:val="single" w:sz="4" w:space="0" w:color="auto"/>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21" w:type="dxa"/>
            <w:tcBorders>
              <w:top w:val="nil"/>
              <w:left w:val="single" w:sz="4" w:space="0" w:color="auto"/>
              <w:bottom w:val="single" w:sz="4" w:space="0" w:color="auto"/>
              <w:right w:val="single" w:sz="4"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21" w:type="dxa"/>
            <w:tcBorders>
              <w:top w:val="nil"/>
              <w:left w:val="nil"/>
              <w:bottom w:val="single" w:sz="4" w:space="0" w:color="auto"/>
              <w:right w:val="single" w:sz="8"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13" w:type="dxa"/>
            <w:tcBorders>
              <w:top w:val="nil"/>
              <w:left w:val="nil"/>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13" w:type="dxa"/>
            <w:tcBorders>
              <w:top w:val="nil"/>
              <w:left w:val="single" w:sz="4" w:space="0" w:color="auto"/>
              <w:bottom w:val="single" w:sz="4" w:space="0" w:color="auto"/>
              <w:right w:val="single" w:sz="4"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13" w:type="dxa"/>
            <w:tcBorders>
              <w:top w:val="nil"/>
              <w:left w:val="nil"/>
              <w:bottom w:val="single" w:sz="4" w:space="0" w:color="auto"/>
              <w:right w:val="single" w:sz="4"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13" w:type="dxa"/>
            <w:tcBorders>
              <w:top w:val="nil"/>
              <w:left w:val="nil"/>
              <w:bottom w:val="single" w:sz="4" w:space="0" w:color="auto"/>
              <w:right w:val="single" w:sz="8"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174" w:type="dxa"/>
            <w:tcBorders>
              <w:top w:val="nil"/>
              <w:left w:val="nil"/>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174" w:type="dxa"/>
            <w:tcBorders>
              <w:top w:val="nil"/>
              <w:left w:val="nil"/>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single" w:sz="4"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single" w:sz="4"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single" w:sz="8"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single" w:sz="4"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single" w:sz="8"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single" w:sz="4"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single" w:sz="4"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single" w:sz="8"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0" w:type="dxa"/>
            <w:gridSpan w:val="2"/>
            <w:tcBorders>
              <w:top w:val="nil"/>
              <w:left w:val="nil"/>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148" w:type="dxa"/>
            <w:tcBorders>
              <w:top w:val="nil"/>
              <w:left w:val="nil"/>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single" w:sz="4"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single" w:sz="4"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single" w:sz="8"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97" w:type="dxa"/>
            <w:gridSpan w:val="2"/>
            <w:tcBorders>
              <w:top w:val="nil"/>
              <w:left w:val="nil"/>
              <w:bottom w:val="single" w:sz="4" w:space="0" w:color="auto"/>
              <w:right w:val="single" w:sz="4"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nil"/>
            </w:tcBorders>
            <w:shd w:val="clear" w:color="auto" w:fill="auto"/>
            <w:vAlign w:val="center"/>
            <w:hideMark/>
          </w:tcPr>
          <w:p w:rsidR="00CD7298" w:rsidRPr="00426CF5" w:rsidRDefault="00252EFD" w:rsidP="00252EFD">
            <w:pPr>
              <w:spacing w:after="0" w:line="240" w:lineRule="auto"/>
              <w:jc w:val="center"/>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x</w:t>
            </w:r>
          </w:p>
        </w:tc>
        <w:tc>
          <w:tcPr>
            <w:tcW w:w="285" w:type="dxa"/>
            <w:tcBorders>
              <w:top w:val="nil"/>
              <w:left w:val="single" w:sz="4" w:space="0" w:color="auto"/>
              <w:bottom w:val="single" w:sz="4" w:space="0" w:color="auto"/>
              <w:right w:val="nil"/>
            </w:tcBorders>
            <w:shd w:val="clear" w:color="auto" w:fill="auto"/>
            <w:vAlign w:val="center"/>
            <w:hideMark/>
          </w:tcPr>
          <w:p w:rsidR="00CD7298" w:rsidRPr="00426CF5" w:rsidRDefault="00252EFD" w:rsidP="00252EFD">
            <w:pPr>
              <w:spacing w:after="0" w:line="240" w:lineRule="auto"/>
              <w:jc w:val="center"/>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x</w:t>
            </w:r>
          </w:p>
        </w:tc>
        <w:tc>
          <w:tcPr>
            <w:tcW w:w="285" w:type="dxa"/>
            <w:tcBorders>
              <w:top w:val="nil"/>
              <w:left w:val="single" w:sz="4" w:space="0" w:color="auto"/>
              <w:bottom w:val="single" w:sz="4" w:space="0" w:color="auto"/>
              <w:right w:val="single" w:sz="8" w:space="0" w:color="auto"/>
            </w:tcBorders>
            <w:shd w:val="clear" w:color="auto" w:fill="auto"/>
            <w:vAlign w:val="center"/>
            <w:hideMark/>
          </w:tcPr>
          <w:p w:rsidR="00CD7298" w:rsidRPr="00426CF5" w:rsidRDefault="00252EFD" w:rsidP="00252EFD">
            <w:pPr>
              <w:spacing w:after="0" w:line="240" w:lineRule="auto"/>
              <w:jc w:val="center"/>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x</w:t>
            </w:r>
          </w:p>
        </w:tc>
        <w:tc>
          <w:tcPr>
            <w:tcW w:w="285" w:type="dxa"/>
            <w:tcBorders>
              <w:top w:val="nil"/>
              <w:left w:val="nil"/>
              <w:bottom w:val="single" w:sz="4" w:space="0" w:color="auto"/>
              <w:right w:val="nil"/>
            </w:tcBorders>
            <w:shd w:val="clear" w:color="auto" w:fill="auto"/>
            <w:vAlign w:val="center"/>
            <w:hideMark/>
          </w:tcPr>
          <w:p w:rsidR="00CD7298" w:rsidRPr="00426CF5" w:rsidRDefault="00252EFD" w:rsidP="00252EFD">
            <w:pPr>
              <w:spacing w:after="0" w:line="240" w:lineRule="auto"/>
              <w:jc w:val="center"/>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x</w:t>
            </w:r>
          </w:p>
        </w:tc>
        <w:tc>
          <w:tcPr>
            <w:tcW w:w="285" w:type="dxa"/>
            <w:tcBorders>
              <w:top w:val="nil"/>
              <w:left w:val="single" w:sz="4" w:space="0" w:color="auto"/>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single" w:sz="8"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single" w:sz="8"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96" w:type="dxa"/>
            <w:gridSpan w:val="2"/>
            <w:tcBorders>
              <w:top w:val="nil"/>
              <w:left w:val="nil"/>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310" w:type="dxa"/>
            <w:tcBorders>
              <w:top w:val="nil"/>
              <w:left w:val="single" w:sz="4" w:space="0" w:color="auto"/>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310" w:type="dxa"/>
            <w:tcBorders>
              <w:top w:val="nil"/>
              <w:left w:val="single" w:sz="4" w:space="0" w:color="auto"/>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310" w:type="dxa"/>
            <w:tcBorders>
              <w:top w:val="nil"/>
              <w:left w:val="single" w:sz="4" w:space="0" w:color="auto"/>
              <w:bottom w:val="single" w:sz="4" w:space="0" w:color="auto"/>
              <w:right w:val="single" w:sz="8"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r>
      <w:tr w:rsidR="00426CF5" w:rsidRPr="00426CF5" w:rsidTr="00426CF5">
        <w:trPr>
          <w:trHeight w:val="302"/>
        </w:trPr>
        <w:tc>
          <w:tcPr>
            <w:tcW w:w="1063" w:type="dxa"/>
            <w:tcBorders>
              <w:top w:val="nil"/>
              <w:left w:val="single" w:sz="8" w:space="0" w:color="auto"/>
              <w:bottom w:val="single" w:sz="4" w:space="0" w:color="auto"/>
              <w:right w:val="single" w:sz="8" w:space="0" w:color="auto"/>
            </w:tcBorders>
            <w:shd w:val="clear" w:color="auto" w:fill="auto"/>
            <w:vAlign w:val="center"/>
          </w:tcPr>
          <w:p w:rsidR="00CD7298" w:rsidRPr="00426CF5" w:rsidRDefault="004711BB" w:rsidP="001D6087">
            <w:pPr>
              <w:spacing w:after="0" w:line="240" w:lineRule="auto"/>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lastRenderedPageBreak/>
              <w:t>Análisis de la información  y matrices categoriales</w:t>
            </w:r>
          </w:p>
        </w:tc>
        <w:tc>
          <w:tcPr>
            <w:tcW w:w="1328" w:type="dxa"/>
            <w:tcBorders>
              <w:top w:val="nil"/>
              <w:left w:val="nil"/>
              <w:bottom w:val="single" w:sz="4" w:space="0" w:color="auto"/>
              <w:right w:val="single" w:sz="8" w:space="0" w:color="auto"/>
            </w:tcBorders>
            <w:shd w:val="clear" w:color="auto" w:fill="auto"/>
            <w:vAlign w:val="center"/>
          </w:tcPr>
          <w:p w:rsidR="00CD7298" w:rsidRPr="00426CF5" w:rsidRDefault="004711BB" w:rsidP="004711BB">
            <w:pPr>
              <w:spacing w:after="0" w:line="240" w:lineRule="auto"/>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 xml:space="preserve">Equipo Investigador </w:t>
            </w:r>
          </w:p>
        </w:tc>
        <w:tc>
          <w:tcPr>
            <w:tcW w:w="495"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CD7298" w:rsidRPr="00426CF5" w:rsidRDefault="004711BB" w:rsidP="001D6087">
            <w:pPr>
              <w:spacing w:after="0" w:line="240" w:lineRule="auto"/>
              <w:jc w:val="center"/>
              <w:rPr>
                <w:rFonts w:ascii="Times New Roman" w:eastAsia="Times New Roman" w:hAnsi="Times New Roman" w:cs="Times New Roman"/>
                <w:b/>
                <w:bCs/>
                <w:sz w:val="16"/>
                <w:szCs w:val="24"/>
                <w:lang w:eastAsia="es-CO"/>
              </w:rPr>
            </w:pPr>
            <w:r w:rsidRPr="00426CF5">
              <w:rPr>
                <w:rFonts w:ascii="Times New Roman" w:eastAsia="Times New Roman" w:hAnsi="Times New Roman" w:cs="Times New Roman"/>
                <w:b/>
                <w:bCs/>
                <w:sz w:val="16"/>
                <w:szCs w:val="24"/>
                <w:lang w:eastAsia="es-CO"/>
              </w:rPr>
              <w:t xml:space="preserve">31 </w:t>
            </w:r>
            <w:proofErr w:type="spellStart"/>
            <w:r w:rsidRPr="00426CF5">
              <w:rPr>
                <w:rFonts w:ascii="Times New Roman" w:eastAsia="Times New Roman" w:hAnsi="Times New Roman" w:cs="Times New Roman"/>
                <w:b/>
                <w:bCs/>
                <w:sz w:val="16"/>
                <w:szCs w:val="24"/>
                <w:lang w:eastAsia="es-CO"/>
              </w:rPr>
              <w:t>ago</w:t>
            </w:r>
            <w:proofErr w:type="spellEnd"/>
          </w:p>
        </w:tc>
        <w:tc>
          <w:tcPr>
            <w:tcW w:w="616" w:type="dxa"/>
            <w:tcBorders>
              <w:top w:val="single" w:sz="4" w:space="0" w:color="auto"/>
              <w:left w:val="nil"/>
              <w:bottom w:val="single" w:sz="4" w:space="0" w:color="auto"/>
              <w:right w:val="single" w:sz="4" w:space="0" w:color="auto"/>
            </w:tcBorders>
            <w:shd w:val="clear" w:color="000000" w:fill="FF8080"/>
            <w:vAlign w:val="center"/>
            <w:hideMark/>
          </w:tcPr>
          <w:p w:rsidR="00CD7298" w:rsidRPr="00426CF5" w:rsidRDefault="004711BB" w:rsidP="001D6087">
            <w:pPr>
              <w:spacing w:after="0" w:line="240" w:lineRule="auto"/>
              <w:jc w:val="center"/>
              <w:rPr>
                <w:rFonts w:ascii="Times New Roman" w:eastAsia="Times New Roman" w:hAnsi="Times New Roman" w:cs="Times New Roman"/>
                <w:b/>
                <w:bCs/>
                <w:sz w:val="16"/>
                <w:szCs w:val="24"/>
                <w:lang w:eastAsia="es-CO"/>
              </w:rPr>
            </w:pPr>
            <w:r w:rsidRPr="00426CF5">
              <w:rPr>
                <w:rFonts w:ascii="Times New Roman" w:eastAsia="Times New Roman" w:hAnsi="Times New Roman" w:cs="Times New Roman"/>
                <w:b/>
                <w:bCs/>
                <w:sz w:val="16"/>
                <w:szCs w:val="24"/>
                <w:lang w:eastAsia="es-CO"/>
              </w:rPr>
              <w:t>25 sept</w:t>
            </w:r>
          </w:p>
        </w:tc>
        <w:tc>
          <w:tcPr>
            <w:tcW w:w="184" w:type="dxa"/>
            <w:tcBorders>
              <w:top w:val="nil"/>
              <w:left w:val="single" w:sz="4" w:space="0" w:color="auto"/>
              <w:bottom w:val="nil"/>
              <w:right w:val="single" w:sz="4" w:space="0" w:color="auto"/>
            </w:tcBorders>
            <w:shd w:val="diagCross" w:color="000000" w:fill="C0C0C0"/>
            <w:vAlign w:val="center"/>
            <w:hideMark/>
          </w:tcPr>
          <w:p w:rsidR="00CD7298" w:rsidRPr="00426CF5" w:rsidRDefault="00CD7298" w:rsidP="001D6087">
            <w:pPr>
              <w:spacing w:after="0" w:line="240" w:lineRule="auto"/>
              <w:jc w:val="center"/>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 </w:t>
            </w:r>
          </w:p>
        </w:tc>
        <w:tc>
          <w:tcPr>
            <w:tcW w:w="221" w:type="dxa"/>
            <w:tcBorders>
              <w:top w:val="nil"/>
              <w:left w:val="single" w:sz="8" w:space="0" w:color="auto"/>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21" w:type="dxa"/>
            <w:tcBorders>
              <w:top w:val="nil"/>
              <w:left w:val="single" w:sz="4" w:space="0" w:color="auto"/>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21" w:type="dxa"/>
            <w:tcBorders>
              <w:top w:val="nil"/>
              <w:left w:val="single" w:sz="4" w:space="0" w:color="auto"/>
              <w:bottom w:val="single" w:sz="4" w:space="0" w:color="auto"/>
              <w:right w:val="single" w:sz="4"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21" w:type="dxa"/>
            <w:tcBorders>
              <w:top w:val="nil"/>
              <w:left w:val="nil"/>
              <w:bottom w:val="single" w:sz="4" w:space="0" w:color="auto"/>
              <w:right w:val="single" w:sz="8"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13" w:type="dxa"/>
            <w:tcBorders>
              <w:top w:val="nil"/>
              <w:left w:val="nil"/>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13" w:type="dxa"/>
            <w:tcBorders>
              <w:top w:val="nil"/>
              <w:left w:val="single" w:sz="4" w:space="0" w:color="auto"/>
              <w:bottom w:val="single" w:sz="4" w:space="0" w:color="auto"/>
              <w:right w:val="single" w:sz="4"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13" w:type="dxa"/>
            <w:tcBorders>
              <w:top w:val="nil"/>
              <w:left w:val="nil"/>
              <w:bottom w:val="single" w:sz="4" w:space="0" w:color="auto"/>
              <w:right w:val="single" w:sz="4"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13" w:type="dxa"/>
            <w:tcBorders>
              <w:top w:val="nil"/>
              <w:left w:val="nil"/>
              <w:bottom w:val="single" w:sz="4" w:space="0" w:color="auto"/>
              <w:right w:val="single" w:sz="8"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174" w:type="dxa"/>
            <w:tcBorders>
              <w:top w:val="nil"/>
              <w:left w:val="nil"/>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174" w:type="dxa"/>
            <w:tcBorders>
              <w:top w:val="nil"/>
              <w:left w:val="nil"/>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single" w:sz="4"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single" w:sz="4"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single" w:sz="8"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single" w:sz="4"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single" w:sz="8"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single" w:sz="4"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single" w:sz="4"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single" w:sz="8"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0" w:type="dxa"/>
            <w:gridSpan w:val="2"/>
            <w:tcBorders>
              <w:top w:val="nil"/>
              <w:left w:val="nil"/>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148" w:type="dxa"/>
            <w:tcBorders>
              <w:top w:val="nil"/>
              <w:left w:val="nil"/>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single" w:sz="4"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single" w:sz="4"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single" w:sz="8"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97" w:type="dxa"/>
            <w:gridSpan w:val="2"/>
            <w:tcBorders>
              <w:top w:val="nil"/>
              <w:left w:val="nil"/>
              <w:bottom w:val="single" w:sz="4" w:space="0" w:color="auto"/>
              <w:right w:val="single" w:sz="4"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single" w:sz="8"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nil"/>
            </w:tcBorders>
            <w:shd w:val="clear" w:color="auto" w:fill="auto"/>
            <w:vAlign w:val="center"/>
            <w:hideMark/>
          </w:tcPr>
          <w:p w:rsidR="00CD7298" w:rsidRPr="00426CF5" w:rsidRDefault="00252EFD" w:rsidP="00252EFD">
            <w:pPr>
              <w:spacing w:after="0" w:line="240" w:lineRule="auto"/>
              <w:jc w:val="center"/>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x</w:t>
            </w:r>
          </w:p>
        </w:tc>
        <w:tc>
          <w:tcPr>
            <w:tcW w:w="285" w:type="dxa"/>
            <w:tcBorders>
              <w:top w:val="nil"/>
              <w:left w:val="single" w:sz="4" w:space="0" w:color="auto"/>
              <w:bottom w:val="single" w:sz="4" w:space="0" w:color="auto"/>
              <w:right w:val="nil"/>
            </w:tcBorders>
            <w:shd w:val="clear" w:color="auto" w:fill="auto"/>
            <w:vAlign w:val="center"/>
            <w:hideMark/>
          </w:tcPr>
          <w:p w:rsidR="00CD7298" w:rsidRPr="00426CF5" w:rsidRDefault="00252EFD" w:rsidP="00252EFD">
            <w:pPr>
              <w:spacing w:after="0" w:line="240" w:lineRule="auto"/>
              <w:jc w:val="center"/>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x</w:t>
            </w:r>
          </w:p>
        </w:tc>
        <w:tc>
          <w:tcPr>
            <w:tcW w:w="285" w:type="dxa"/>
            <w:tcBorders>
              <w:top w:val="nil"/>
              <w:left w:val="nil"/>
              <w:bottom w:val="single" w:sz="4" w:space="0" w:color="auto"/>
              <w:right w:val="nil"/>
            </w:tcBorders>
            <w:shd w:val="clear" w:color="auto" w:fill="auto"/>
            <w:vAlign w:val="center"/>
            <w:hideMark/>
          </w:tcPr>
          <w:p w:rsidR="00CD7298" w:rsidRPr="00426CF5" w:rsidRDefault="00252EFD" w:rsidP="00252EFD">
            <w:pPr>
              <w:spacing w:after="0" w:line="240" w:lineRule="auto"/>
              <w:jc w:val="center"/>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x</w:t>
            </w:r>
          </w:p>
        </w:tc>
        <w:tc>
          <w:tcPr>
            <w:tcW w:w="285" w:type="dxa"/>
            <w:tcBorders>
              <w:top w:val="nil"/>
              <w:left w:val="single" w:sz="4" w:space="0" w:color="auto"/>
              <w:bottom w:val="single" w:sz="4" w:space="0" w:color="auto"/>
              <w:right w:val="single" w:sz="8" w:space="0" w:color="auto"/>
            </w:tcBorders>
            <w:shd w:val="clear" w:color="auto" w:fill="auto"/>
            <w:vAlign w:val="center"/>
            <w:hideMark/>
          </w:tcPr>
          <w:p w:rsidR="00CD7298" w:rsidRPr="00426CF5" w:rsidRDefault="00252EFD" w:rsidP="00252EFD">
            <w:pPr>
              <w:spacing w:after="0" w:line="240" w:lineRule="auto"/>
              <w:jc w:val="center"/>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x</w:t>
            </w:r>
          </w:p>
        </w:tc>
        <w:tc>
          <w:tcPr>
            <w:tcW w:w="285" w:type="dxa"/>
            <w:tcBorders>
              <w:top w:val="nil"/>
              <w:left w:val="nil"/>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single" w:sz="8"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296" w:type="dxa"/>
            <w:gridSpan w:val="2"/>
            <w:tcBorders>
              <w:top w:val="nil"/>
              <w:left w:val="nil"/>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310" w:type="dxa"/>
            <w:tcBorders>
              <w:top w:val="nil"/>
              <w:left w:val="single" w:sz="4" w:space="0" w:color="auto"/>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310" w:type="dxa"/>
            <w:tcBorders>
              <w:top w:val="nil"/>
              <w:left w:val="single" w:sz="4" w:space="0" w:color="auto"/>
              <w:bottom w:val="single" w:sz="4" w:space="0" w:color="auto"/>
              <w:right w:val="nil"/>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c>
          <w:tcPr>
            <w:tcW w:w="310" w:type="dxa"/>
            <w:tcBorders>
              <w:top w:val="nil"/>
              <w:left w:val="single" w:sz="4" w:space="0" w:color="auto"/>
              <w:bottom w:val="single" w:sz="4" w:space="0" w:color="auto"/>
              <w:right w:val="single" w:sz="8" w:space="0" w:color="auto"/>
            </w:tcBorders>
            <w:shd w:val="clear" w:color="auto" w:fill="auto"/>
            <w:vAlign w:val="center"/>
            <w:hideMark/>
          </w:tcPr>
          <w:p w:rsidR="00CD7298" w:rsidRPr="00426CF5" w:rsidRDefault="00CD7298" w:rsidP="00252EFD">
            <w:pPr>
              <w:spacing w:after="0" w:line="240" w:lineRule="auto"/>
              <w:jc w:val="center"/>
              <w:rPr>
                <w:rFonts w:ascii="Times New Roman" w:eastAsia="Times New Roman" w:hAnsi="Times New Roman" w:cs="Times New Roman"/>
                <w:sz w:val="16"/>
                <w:szCs w:val="24"/>
                <w:lang w:eastAsia="es-CO"/>
              </w:rPr>
            </w:pPr>
          </w:p>
        </w:tc>
      </w:tr>
      <w:tr w:rsidR="00426CF5" w:rsidRPr="00426CF5" w:rsidTr="00426CF5">
        <w:trPr>
          <w:trHeight w:val="302"/>
        </w:trPr>
        <w:tc>
          <w:tcPr>
            <w:tcW w:w="1063" w:type="dxa"/>
            <w:tcBorders>
              <w:top w:val="nil"/>
              <w:left w:val="single" w:sz="8" w:space="0" w:color="auto"/>
              <w:bottom w:val="single" w:sz="4" w:space="0" w:color="auto"/>
              <w:right w:val="single" w:sz="8" w:space="0" w:color="auto"/>
            </w:tcBorders>
            <w:shd w:val="clear" w:color="auto" w:fill="auto"/>
            <w:vAlign w:val="center"/>
            <w:hideMark/>
          </w:tcPr>
          <w:p w:rsidR="00313161" w:rsidRPr="00426CF5" w:rsidRDefault="00313161" w:rsidP="00753473">
            <w:pPr>
              <w:spacing w:after="0" w:line="240" w:lineRule="auto"/>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 Elaboración de informe final.</w:t>
            </w:r>
          </w:p>
        </w:tc>
        <w:tc>
          <w:tcPr>
            <w:tcW w:w="1328" w:type="dxa"/>
            <w:tcBorders>
              <w:top w:val="nil"/>
              <w:left w:val="nil"/>
              <w:bottom w:val="single" w:sz="4" w:space="0" w:color="auto"/>
              <w:right w:val="single" w:sz="8" w:space="0" w:color="auto"/>
            </w:tcBorders>
            <w:shd w:val="clear" w:color="auto" w:fill="auto"/>
            <w:vAlign w:val="center"/>
            <w:hideMark/>
          </w:tcPr>
          <w:p w:rsidR="00313161" w:rsidRPr="00426CF5" w:rsidRDefault="00313161" w:rsidP="00753473">
            <w:pPr>
              <w:spacing w:after="0" w:line="240" w:lineRule="auto"/>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 Equipo Investigador</w:t>
            </w:r>
          </w:p>
        </w:tc>
        <w:tc>
          <w:tcPr>
            <w:tcW w:w="495"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313161" w:rsidRPr="00426CF5" w:rsidRDefault="00313161" w:rsidP="001D6087">
            <w:pPr>
              <w:spacing w:after="0" w:line="240" w:lineRule="auto"/>
              <w:jc w:val="center"/>
              <w:rPr>
                <w:rFonts w:ascii="Times New Roman" w:eastAsia="Times New Roman" w:hAnsi="Times New Roman" w:cs="Times New Roman"/>
                <w:b/>
                <w:bCs/>
                <w:sz w:val="16"/>
                <w:szCs w:val="24"/>
                <w:lang w:eastAsia="es-CO"/>
              </w:rPr>
            </w:pPr>
            <w:r w:rsidRPr="00426CF5">
              <w:rPr>
                <w:rFonts w:ascii="Times New Roman" w:eastAsia="Times New Roman" w:hAnsi="Times New Roman" w:cs="Times New Roman"/>
                <w:b/>
                <w:bCs/>
                <w:sz w:val="16"/>
                <w:szCs w:val="24"/>
                <w:lang w:eastAsia="es-CO"/>
              </w:rPr>
              <w:t> </w:t>
            </w:r>
            <w:r w:rsidR="004711BB" w:rsidRPr="00426CF5">
              <w:rPr>
                <w:rFonts w:ascii="Times New Roman" w:eastAsia="Times New Roman" w:hAnsi="Times New Roman" w:cs="Times New Roman"/>
                <w:b/>
                <w:bCs/>
                <w:sz w:val="16"/>
                <w:szCs w:val="24"/>
                <w:lang w:eastAsia="es-CO"/>
              </w:rPr>
              <w:t>28 sept</w:t>
            </w:r>
          </w:p>
        </w:tc>
        <w:tc>
          <w:tcPr>
            <w:tcW w:w="616" w:type="dxa"/>
            <w:tcBorders>
              <w:top w:val="single" w:sz="4" w:space="0" w:color="auto"/>
              <w:left w:val="nil"/>
              <w:bottom w:val="single" w:sz="4" w:space="0" w:color="auto"/>
              <w:right w:val="single" w:sz="4" w:space="0" w:color="auto"/>
            </w:tcBorders>
            <w:shd w:val="clear" w:color="000000" w:fill="FF8080"/>
            <w:vAlign w:val="center"/>
            <w:hideMark/>
          </w:tcPr>
          <w:p w:rsidR="00313161" w:rsidRPr="00426CF5" w:rsidRDefault="004711BB" w:rsidP="001D6087">
            <w:pPr>
              <w:spacing w:after="0" w:line="240" w:lineRule="auto"/>
              <w:jc w:val="center"/>
              <w:rPr>
                <w:rFonts w:ascii="Times New Roman" w:eastAsia="Times New Roman" w:hAnsi="Times New Roman" w:cs="Times New Roman"/>
                <w:b/>
                <w:bCs/>
                <w:sz w:val="16"/>
                <w:szCs w:val="24"/>
                <w:lang w:eastAsia="es-CO"/>
              </w:rPr>
            </w:pPr>
            <w:r w:rsidRPr="00426CF5">
              <w:rPr>
                <w:rFonts w:ascii="Times New Roman" w:eastAsia="Times New Roman" w:hAnsi="Times New Roman" w:cs="Times New Roman"/>
                <w:b/>
                <w:bCs/>
                <w:sz w:val="16"/>
                <w:szCs w:val="24"/>
                <w:lang w:eastAsia="es-CO"/>
              </w:rPr>
              <w:t>16 de octubre</w:t>
            </w:r>
          </w:p>
        </w:tc>
        <w:tc>
          <w:tcPr>
            <w:tcW w:w="184" w:type="dxa"/>
            <w:tcBorders>
              <w:top w:val="nil"/>
              <w:left w:val="single" w:sz="4" w:space="0" w:color="auto"/>
              <w:bottom w:val="nil"/>
              <w:right w:val="single" w:sz="4" w:space="0" w:color="auto"/>
            </w:tcBorders>
            <w:shd w:val="diagCross" w:color="000000" w:fill="C0C0C0"/>
            <w:vAlign w:val="center"/>
            <w:hideMark/>
          </w:tcPr>
          <w:p w:rsidR="00313161" w:rsidRPr="00426CF5" w:rsidRDefault="00313161" w:rsidP="001D6087">
            <w:pPr>
              <w:spacing w:after="0" w:line="240" w:lineRule="auto"/>
              <w:jc w:val="center"/>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 </w:t>
            </w:r>
          </w:p>
        </w:tc>
        <w:tc>
          <w:tcPr>
            <w:tcW w:w="221" w:type="dxa"/>
            <w:tcBorders>
              <w:top w:val="nil"/>
              <w:left w:val="single" w:sz="8" w:space="0" w:color="auto"/>
              <w:bottom w:val="single" w:sz="4" w:space="0" w:color="auto"/>
              <w:right w:val="nil"/>
            </w:tcBorders>
            <w:shd w:val="clear" w:color="auto" w:fill="auto"/>
            <w:vAlign w:val="center"/>
            <w:hideMark/>
          </w:tcPr>
          <w:p w:rsidR="00313161" w:rsidRPr="00426CF5" w:rsidRDefault="00313161" w:rsidP="00252EFD">
            <w:pPr>
              <w:spacing w:after="0" w:line="240" w:lineRule="auto"/>
              <w:jc w:val="center"/>
              <w:rPr>
                <w:rFonts w:ascii="Times New Roman" w:eastAsia="Times New Roman" w:hAnsi="Times New Roman" w:cs="Times New Roman"/>
                <w:sz w:val="16"/>
                <w:szCs w:val="24"/>
                <w:lang w:eastAsia="es-CO"/>
              </w:rPr>
            </w:pPr>
          </w:p>
        </w:tc>
        <w:tc>
          <w:tcPr>
            <w:tcW w:w="221" w:type="dxa"/>
            <w:tcBorders>
              <w:top w:val="nil"/>
              <w:left w:val="single" w:sz="4" w:space="0" w:color="auto"/>
              <w:bottom w:val="single" w:sz="4" w:space="0" w:color="auto"/>
              <w:right w:val="nil"/>
            </w:tcBorders>
            <w:shd w:val="clear" w:color="auto" w:fill="auto"/>
            <w:vAlign w:val="center"/>
            <w:hideMark/>
          </w:tcPr>
          <w:p w:rsidR="00313161" w:rsidRPr="00426CF5" w:rsidRDefault="00313161" w:rsidP="00252EFD">
            <w:pPr>
              <w:spacing w:after="0" w:line="240" w:lineRule="auto"/>
              <w:jc w:val="center"/>
              <w:rPr>
                <w:rFonts w:ascii="Times New Roman" w:eastAsia="Times New Roman" w:hAnsi="Times New Roman" w:cs="Times New Roman"/>
                <w:sz w:val="16"/>
                <w:szCs w:val="24"/>
                <w:lang w:eastAsia="es-CO"/>
              </w:rPr>
            </w:pPr>
          </w:p>
        </w:tc>
        <w:tc>
          <w:tcPr>
            <w:tcW w:w="221" w:type="dxa"/>
            <w:tcBorders>
              <w:top w:val="nil"/>
              <w:left w:val="single" w:sz="4" w:space="0" w:color="auto"/>
              <w:bottom w:val="single" w:sz="4" w:space="0" w:color="auto"/>
              <w:right w:val="single" w:sz="4" w:space="0" w:color="auto"/>
            </w:tcBorders>
            <w:shd w:val="clear" w:color="auto" w:fill="auto"/>
            <w:vAlign w:val="center"/>
            <w:hideMark/>
          </w:tcPr>
          <w:p w:rsidR="00313161" w:rsidRPr="00426CF5" w:rsidRDefault="00313161" w:rsidP="00252EFD">
            <w:pPr>
              <w:spacing w:after="0" w:line="240" w:lineRule="auto"/>
              <w:jc w:val="center"/>
              <w:rPr>
                <w:rFonts w:ascii="Times New Roman" w:eastAsia="Times New Roman" w:hAnsi="Times New Roman" w:cs="Times New Roman"/>
                <w:sz w:val="16"/>
                <w:szCs w:val="24"/>
                <w:lang w:eastAsia="es-CO"/>
              </w:rPr>
            </w:pPr>
          </w:p>
        </w:tc>
        <w:tc>
          <w:tcPr>
            <w:tcW w:w="221" w:type="dxa"/>
            <w:tcBorders>
              <w:top w:val="nil"/>
              <w:left w:val="nil"/>
              <w:bottom w:val="single" w:sz="4" w:space="0" w:color="auto"/>
              <w:right w:val="single" w:sz="8" w:space="0" w:color="auto"/>
            </w:tcBorders>
            <w:shd w:val="clear" w:color="auto" w:fill="auto"/>
            <w:vAlign w:val="center"/>
            <w:hideMark/>
          </w:tcPr>
          <w:p w:rsidR="00313161" w:rsidRPr="00426CF5" w:rsidRDefault="00313161" w:rsidP="00252EFD">
            <w:pPr>
              <w:spacing w:after="0" w:line="240" w:lineRule="auto"/>
              <w:jc w:val="center"/>
              <w:rPr>
                <w:rFonts w:ascii="Times New Roman" w:eastAsia="Times New Roman" w:hAnsi="Times New Roman" w:cs="Times New Roman"/>
                <w:sz w:val="16"/>
                <w:szCs w:val="24"/>
                <w:lang w:eastAsia="es-CO"/>
              </w:rPr>
            </w:pPr>
          </w:p>
        </w:tc>
        <w:tc>
          <w:tcPr>
            <w:tcW w:w="213" w:type="dxa"/>
            <w:tcBorders>
              <w:top w:val="nil"/>
              <w:left w:val="nil"/>
              <w:bottom w:val="single" w:sz="4" w:space="0" w:color="auto"/>
              <w:right w:val="nil"/>
            </w:tcBorders>
            <w:shd w:val="clear" w:color="auto" w:fill="auto"/>
            <w:vAlign w:val="center"/>
            <w:hideMark/>
          </w:tcPr>
          <w:p w:rsidR="00313161" w:rsidRPr="00426CF5" w:rsidRDefault="00313161" w:rsidP="00252EFD">
            <w:pPr>
              <w:spacing w:after="0" w:line="240" w:lineRule="auto"/>
              <w:jc w:val="center"/>
              <w:rPr>
                <w:rFonts w:ascii="Times New Roman" w:eastAsia="Times New Roman" w:hAnsi="Times New Roman" w:cs="Times New Roman"/>
                <w:sz w:val="16"/>
                <w:szCs w:val="24"/>
                <w:lang w:eastAsia="es-CO"/>
              </w:rPr>
            </w:pPr>
          </w:p>
        </w:tc>
        <w:tc>
          <w:tcPr>
            <w:tcW w:w="213" w:type="dxa"/>
            <w:tcBorders>
              <w:top w:val="nil"/>
              <w:left w:val="single" w:sz="4" w:space="0" w:color="auto"/>
              <w:bottom w:val="single" w:sz="4" w:space="0" w:color="auto"/>
              <w:right w:val="single" w:sz="4" w:space="0" w:color="auto"/>
            </w:tcBorders>
            <w:shd w:val="clear" w:color="auto" w:fill="auto"/>
            <w:vAlign w:val="center"/>
            <w:hideMark/>
          </w:tcPr>
          <w:p w:rsidR="00313161" w:rsidRPr="00426CF5" w:rsidRDefault="00313161" w:rsidP="00252EFD">
            <w:pPr>
              <w:spacing w:after="0" w:line="240" w:lineRule="auto"/>
              <w:jc w:val="center"/>
              <w:rPr>
                <w:rFonts w:ascii="Times New Roman" w:eastAsia="Times New Roman" w:hAnsi="Times New Roman" w:cs="Times New Roman"/>
                <w:sz w:val="16"/>
                <w:szCs w:val="24"/>
                <w:lang w:eastAsia="es-CO"/>
              </w:rPr>
            </w:pPr>
          </w:p>
        </w:tc>
        <w:tc>
          <w:tcPr>
            <w:tcW w:w="213" w:type="dxa"/>
            <w:tcBorders>
              <w:top w:val="nil"/>
              <w:left w:val="nil"/>
              <w:bottom w:val="single" w:sz="4" w:space="0" w:color="auto"/>
              <w:right w:val="single" w:sz="4" w:space="0" w:color="auto"/>
            </w:tcBorders>
            <w:shd w:val="clear" w:color="auto" w:fill="auto"/>
            <w:vAlign w:val="center"/>
            <w:hideMark/>
          </w:tcPr>
          <w:p w:rsidR="00313161" w:rsidRPr="00426CF5" w:rsidRDefault="00313161" w:rsidP="00252EFD">
            <w:pPr>
              <w:spacing w:after="0" w:line="240" w:lineRule="auto"/>
              <w:jc w:val="center"/>
              <w:rPr>
                <w:rFonts w:ascii="Times New Roman" w:eastAsia="Times New Roman" w:hAnsi="Times New Roman" w:cs="Times New Roman"/>
                <w:sz w:val="16"/>
                <w:szCs w:val="24"/>
                <w:lang w:eastAsia="es-CO"/>
              </w:rPr>
            </w:pPr>
          </w:p>
        </w:tc>
        <w:tc>
          <w:tcPr>
            <w:tcW w:w="213" w:type="dxa"/>
            <w:tcBorders>
              <w:top w:val="nil"/>
              <w:left w:val="nil"/>
              <w:bottom w:val="single" w:sz="4" w:space="0" w:color="auto"/>
              <w:right w:val="single" w:sz="8" w:space="0" w:color="auto"/>
            </w:tcBorders>
            <w:shd w:val="clear" w:color="auto" w:fill="auto"/>
            <w:vAlign w:val="center"/>
            <w:hideMark/>
          </w:tcPr>
          <w:p w:rsidR="00313161" w:rsidRPr="00426CF5" w:rsidRDefault="00313161" w:rsidP="00252EFD">
            <w:pPr>
              <w:spacing w:after="0" w:line="240" w:lineRule="auto"/>
              <w:jc w:val="center"/>
              <w:rPr>
                <w:rFonts w:ascii="Times New Roman" w:eastAsia="Times New Roman" w:hAnsi="Times New Roman" w:cs="Times New Roman"/>
                <w:sz w:val="16"/>
                <w:szCs w:val="24"/>
                <w:lang w:eastAsia="es-CO"/>
              </w:rPr>
            </w:pPr>
          </w:p>
        </w:tc>
        <w:tc>
          <w:tcPr>
            <w:tcW w:w="174" w:type="dxa"/>
            <w:tcBorders>
              <w:top w:val="nil"/>
              <w:left w:val="nil"/>
              <w:bottom w:val="single" w:sz="4" w:space="0" w:color="auto"/>
              <w:right w:val="nil"/>
            </w:tcBorders>
            <w:shd w:val="clear" w:color="auto" w:fill="auto"/>
            <w:vAlign w:val="center"/>
            <w:hideMark/>
          </w:tcPr>
          <w:p w:rsidR="00313161" w:rsidRPr="00426CF5" w:rsidRDefault="00313161" w:rsidP="00252EFD">
            <w:pPr>
              <w:spacing w:after="0" w:line="240" w:lineRule="auto"/>
              <w:jc w:val="center"/>
              <w:rPr>
                <w:rFonts w:ascii="Times New Roman" w:eastAsia="Times New Roman" w:hAnsi="Times New Roman" w:cs="Times New Roman"/>
                <w:sz w:val="16"/>
                <w:szCs w:val="24"/>
                <w:lang w:eastAsia="es-CO"/>
              </w:rPr>
            </w:pPr>
          </w:p>
        </w:tc>
        <w:tc>
          <w:tcPr>
            <w:tcW w:w="174" w:type="dxa"/>
            <w:tcBorders>
              <w:top w:val="nil"/>
              <w:left w:val="nil"/>
              <w:bottom w:val="single" w:sz="4" w:space="0" w:color="auto"/>
              <w:right w:val="nil"/>
            </w:tcBorders>
            <w:shd w:val="clear" w:color="auto" w:fill="auto"/>
            <w:vAlign w:val="center"/>
            <w:hideMark/>
          </w:tcPr>
          <w:p w:rsidR="00313161" w:rsidRPr="00426CF5" w:rsidRDefault="00313161"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single" w:sz="4" w:space="0" w:color="auto"/>
            </w:tcBorders>
            <w:shd w:val="clear" w:color="auto" w:fill="auto"/>
            <w:vAlign w:val="center"/>
            <w:hideMark/>
          </w:tcPr>
          <w:p w:rsidR="00313161" w:rsidRPr="00426CF5" w:rsidRDefault="00313161"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single" w:sz="4" w:space="0" w:color="auto"/>
            </w:tcBorders>
            <w:shd w:val="clear" w:color="auto" w:fill="auto"/>
            <w:vAlign w:val="center"/>
            <w:hideMark/>
          </w:tcPr>
          <w:p w:rsidR="00313161" w:rsidRPr="00426CF5" w:rsidRDefault="00313161"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single" w:sz="8" w:space="0" w:color="auto"/>
            </w:tcBorders>
            <w:shd w:val="clear" w:color="auto" w:fill="auto"/>
            <w:vAlign w:val="center"/>
            <w:hideMark/>
          </w:tcPr>
          <w:p w:rsidR="00313161" w:rsidRPr="00426CF5" w:rsidRDefault="00313161"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single" w:sz="4" w:space="0" w:color="auto"/>
            </w:tcBorders>
            <w:shd w:val="clear" w:color="auto" w:fill="auto"/>
            <w:vAlign w:val="center"/>
            <w:hideMark/>
          </w:tcPr>
          <w:p w:rsidR="00313161" w:rsidRPr="00426CF5" w:rsidRDefault="00313161"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nil"/>
            </w:tcBorders>
            <w:shd w:val="clear" w:color="auto" w:fill="auto"/>
            <w:vAlign w:val="center"/>
            <w:hideMark/>
          </w:tcPr>
          <w:p w:rsidR="00313161" w:rsidRPr="00426CF5" w:rsidRDefault="00313161"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nil"/>
            </w:tcBorders>
            <w:shd w:val="clear" w:color="auto" w:fill="auto"/>
            <w:vAlign w:val="center"/>
            <w:hideMark/>
          </w:tcPr>
          <w:p w:rsidR="00313161" w:rsidRPr="00426CF5" w:rsidRDefault="00313161"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single" w:sz="8" w:space="0" w:color="auto"/>
            </w:tcBorders>
            <w:shd w:val="clear" w:color="auto" w:fill="auto"/>
            <w:vAlign w:val="center"/>
            <w:hideMark/>
          </w:tcPr>
          <w:p w:rsidR="00313161" w:rsidRPr="00426CF5" w:rsidRDefault="00313161"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nil"/>
            </w:tcBorders>
            <w:shd w:val="clear" w:color="auto" w:fill="auto"/>
            <w:vAlign w:val="center"/>
            <w:hideMark/>
          </w:tcPr>
          <w:p w:rsidR="00313161" w:rsidRPr="00426CF5" w:rsidRDefault="00313161"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single" w:sz="4" w:space="0" w:color="auto"/>
            </w:tcBorders>
            <w:shd w:val="clear" w:color="auto" w:fill="auto"/>
            <w:vAlign w:val="center"/>
            <w:hideMark/>
          </w:tcPr>
          <w:p w:rsidR="00313161" w:rsidRPr="00426CF5" w:rsidRDefault="00313161"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single" w:sz="4" w:space="0" w:color="auto"/>
            </w:tcBorders>
            <w:shd w:val="clear" w:color="auto" w:fill="auto"/>
            <w:vAlign w:val="center"/>
            <w:hideMark/>
          </w:tcPr>
          <w:p w:rsidR="00313161" w:rsidRPr="00426CF5" w:rsidRDefault="00313161"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single" w:sz="8" w:space="0" w:color="auto"/>
            </w:tcBorders>
            <w:shd w:val="clear" w:color="auto" w:fill="auto"/>
            <w:vAlign w:val="center"/>
            <w:hideMark/>
          </w:tcPr>
          <w:p w:rsidR="00313161" w:rsidRPr="00426CF5" w:rsidRDefault="00313161" w:rsidP="00252EFD">
            <w:pPr>
              <w:spacing w:after="0" w:line="240" w:lineRule="auto"/>
              <w:jc w:val="center"/>
              <w:rPr>
                <w:rFonts w:ascii="Times New Roman" w:eastAsia="Times New Roman" w:hAnsi="Times New Roman" w:cs="Times New Roman"/>
                <w:sz w:val="16"/>
                <w:szCs w:val="24"/>
                <w:lang w:eastAsia="es-CO"/>
              </w:rPr>
            </w:pPr>
          </w:p>
        </w:tc>
        <w:tc>
          <w:tcPr>
            <w:tcW w:w="280" w:type="dxa"/>
            <w:gridSpan w:val="2"/>
            <w:tcBorders>
              <w:top w:val="nil"/>
              <w:left w:val="nil"/>
              <w:bottom w:val="single" w:sz="4" w:space="0" w:color="auto"/>
              <w:right w:val="nil"/>
            </w:tcBorders>
            <w:shd w:val="clear" w:color="auto" w:fill="auto"/>
            <w:vAlign w:val="center"/>
            <w:hideMark/>
          </w:tcPr>
          <w:p w:rsidR="00313161" w:rsidRPr="00426CF5" w:rsidRDefault="00313161" w:rsidP="00252EFD">
            <w:pPr>
              <w:spacing w:after="0" w:line="240" w:lineRule="auto"/>
              <w:jc w:val="center"/>
              <w:rPr>
                <w:rFonts w:ascii="Times New Roman" w:eastAsia="Times New Roman" w:hAnsi="Times New Roman" w:cs="Times New Roman"/>
                <w:sz w:val="16"/>
                <w:szCs w:val="24"/>
                <w:lang w:eastAsia="es-CO"/>
              </w:rPr>
            </w:pPr>
          </w:p>
        </w:tc>
        <w:tc>
          <w:tcPr>
            <w:tcW w:w="148" w:type="dxa"/>
            <w:tcBorders>
              <w:top w:val="nil"/>
              <w:left w:val="nil"/>
              <w:bottom w:val="single" w:sz="4" w:space="0" w:color="auto"/>
              <w:right w:val="nil"/>
            </w:tcBorders>
            <w:shd w:val="clear" w:color="auto" w:fill="auto"/>
            <w:vAlign w:val="center"/>
            <w:hideMark/>
          </w:tcPr>
          <w:p w:rsidR="00313161" w:rsidRPr="00426CF5" w:rsidRDefault="00313161"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single" w:sz="4" w:space="0" w:color="auto"/>
            </w:tcBorders>
            <w:shd w:val="clear" w:color="auto" w:fill="auto"/>
            <w:vAlign w:val="center"/>
            <w:hideMark/>
          </w:tcPr>
          <w:p w:rsidR="00313161" w:rsidRPr="00426CF5" w:rsidRDefault="00313161"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single" w:sz="4" w:space="0" w:color="auto"/>
            </w:tcBorders>
            <w:shd w:val="clear" w:color="auto" w:fill="auto"/>
            <w:vAlign w:val="center"/>
            <w:hideMark/>
          </w:tcPr>
          <w:p w:rsidR="00313161" w:rsidRPr="00426CF5" w:rsidRDefault="00313161"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single" w:sz="8" w:space="0" w:color="auto"/>
            </w:tcBorders>
            <w:shd w:val="clear" w:color="auto" w:fill="auto"/>
            <w:vAlign w:val="center"/>
            <w:hideMark/>
          </w:tcPr>
          <w:p w:rsidR="00313161" w:rsidRPr="00426CF5" w:rsidRDefault="00313161" w:rsidP="00252EFD">
            <w:pPr>
              <w:spacing w:after="0" w:line="240" w:lineRule="auto"/>
              <w:jc w:val="center"/>
              <w:rPr>
                <w:rFonts w:ascii="Times New Roman" w:eastAsia="Times New Roman" w:hAnsi="Times New Roman" w:cs="Times New Roman"/>
                <w:sz w:val="16"/>
                <w:szCs w:val="24"/>
                <w:lang w:eastAsia="es-CO"/>
              </w:rPr>
            </w:pPr>
          </w:p>
        </w:tc>
        <w:tc>
          <w:tcPr>
            <w:tcW w:w="297" w:type="dxa"/>
            <w:gridSpan w:val="2"/>
            <w:tcBorders>
              <w:top w:val="nil"/>
              <w:left w:val="nil"/>
              <w:bottom w:val="single" w:sz="4" w:space="0" w:color="auto"/>
              <w:right w:val="single" w:sz="4" w:space="0" w:color="auto"/>
            </w:tcBorders>
            <w:shd w:val="clear" w:color="auto" w:fill="auto"/>
            <w:vAlign w:val="center"/>
            <w:hideMark/>
          </w:tcPr>
          <w:p w:rsidR="00313161" w:rsidRPr="00426CF5" w:rsidRDefault="00313161"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nil"/>
            </w:tcBorders>
            <w:shd w:val="clear" w:color="auto" w:fill="auto"/>
            <w:vAlign w:val="center"/>
            <w:hideMark/>
          </w:tcPr>
          <w:p w:rsidR="00313161" w:rsidRPr="00426CF5" w:rsidRDefault="00313161"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nil"/>
            </w:tcBorders>
            <w:shd w:val="clear" w:color="auto" w:fill="auto"/>
            <w:vAlign w:val="center"/>
            <w:hideMark/>
          </w:tcPr>
          <w:p w:rsidR="00313161" w:rsidRPr="00426CF5" w:rsidRDefault="00313161"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single" w:sz="8" w:space="0" w:color="auto"/>
            </w:tcBorders>
            <w:shd w:val="clear" w:color="auto" w:fill="auto"/>
            <w:vAlign w:val="center"/>
            <w:hideMark/>
          </w:tcPr>
          <w:p w:rsidR="00313161" w:rsidRPr="00426CF5" w:rsidRDefault="00313161"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nil"/>
            </w:tcBorders>
            <w:shd w:val="clear" w:color="auto" w:fill="auto"/>
            <w:vAlign w:val="center"/>
            <w:hideMark/>
          </w:tcPr>
          <w:p w:rsidR="00313161" w:rsidRPr="00426CF5" w:rsidRDefault="00313161"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nil"/>
            </w:tcBorders>
            <w:shd w:val="clear" w:color="auto" w:fill="auto"/>
            <w:vAlign w:val="center"/>
            <w:hideMark/>
          </w:tcPr>
          <w:p w:rsidR="00313161" w:rsidRPr="00426CF5" w:rsidRDefault="00313161"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nil"/>
            </w:tcBorders>
            <w:shd w:val="clear" w:color="auto" w:fill="auto"/>
            <w:vAlign w:val="center"/>
            <w:hideMark/>
          </w:tcPr>
          <w:p w:rsidR="00313161" w:rsidRPr="00426CF5" w:rsidRDefault="00313161"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single" w:sz="8" w:space="0" w:color="auto"/>
            </w:tcBorders>
            <w:shd w:val="clear" w:color="auto" w:fill="auto"/>
            <w:vAlign w:val="center"/>
            <w:hideMark/>
          </w:tcPr>
          <w:p w:rsidR="00313161" w:rsidRPr="00426CF5" w:rsidRDefault="00252EFD" w:rsidP="00252EFD">
            <w:pPr>
              <w:spacing w:after="0" w:line="240" w:lineRule="auto"/>
              <w:jc w:val="center"/>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x</w:t>
            </w:r>
          </w:p>
        </w:tc>
        <w:tc>
          <w:tcPr>
            <w:tcW w:w="285" w:type="dxa"/>
            <w:tcBorders>
              <w:top w:val="nil"/>
              <w:left w:val="nil"/>
              <w:bottom w:val="single" w:sz="4" w:space="0" w:color="auto"/>
              <w:right w:val="nil"/>
            </w:tcBorders>
            <w:shd w:val="clear" w:color="auto" w:fill="auto"/>
            <w:vAlign w:val="center"/>
            <w:hideMark/>
          </w:tcPr>
          <w:p w:rsidR="00313161" w:rsidRPr="00426CF5" w:rsidRDefault="00252EFD" w:rsidP="00252EFD">
            <w:pPr>
              <w:spacing w:after="0" w:line="240" w:lineRule="auto"/>
              <w:jc w:val="center"/>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X</w:t>
            </w:r>
          </w:p>
        </w:tc>
        <w:tc>
          <w:tcPr>
            <w:tcW w:w="285" w:type="dxa"/>
            <w:tcBorders>
              <w:top w:val="nil"/>
              <w:left w:val="single" w:sz="4" w:space="0" w:color="auto"/>
              <w:bottom w:val="single" w:sz="4" w:space="0" w:color="auto"/>
              <w:right w:val="nil"/>
            </w:tcBorders>
            <w:shd w:val="clear" w:color="auto" w:fill="auto"/>
            <w:vAlign w:val="center"/>
            <w:hideMark/>
          </w:tcPr>
          <w:p w:rsidR="00313161" w:rsidRPr="00426CF5" w:rsidRDefault="00313161"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nil"/>
            </w:tcBorders>
            <w:shd w:val="clear" w:color="auto" w:fill="auto"/>
            <w:vAlign w:val="center"/>
            <w:hideMark/>
          </w:tcPr>
          <w:p w:rsidR="00313161" w:rsidRPr="00426CF5" w:rsidRDefault="00313161"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single" w:sz="8" w:space="0" w:color="auto"/>
            </w:tcBorders>
            <w:shd w:val="clear" w:color="auto" w:fill="auto"/>
            <w:vAlign w:val="center"/>
            <w:hideMark/>
          </w:tcPr>
          <w:p w:rsidR="00313161" w:rsidRPr="00426CF5" w:rsidRDefault="00313161" w:rsidP="00252EFD">
            <w:pPr>
              <w:spacing w:after="0" w:line="240" w:lineRule="auto"/>
              <w:jc w:val="center"/>
              <w:rPr>
                <w:rFonts w:ascii="Times New Roman" w:eastAsia="Times New Roman" w:hAnsi="Times New Roman" w:cs="Times New Roman"/>
                <w:sz w:val="16"/>
                <w:szCs w:val="24"/>
                <w:lang w:eastAsia="es-CO"/>
              </w:rPr>
            </w:pPr>
          </w:p>
        </w:tc>
        <w:tc>
          <w:tcPr>
            <w:tcW w:w="296" w:type="dxa"/>
            <w:gridSpan w:val="2"/>
            <w:tcBorders>
              <w:top w:val="nil"/>
              <w:left w:val="nil"/>
              <w:bottom w:val="single" w:sz="4" w:space="0" w:color="auto"/>
              <w:right w:val="nil"/>
            </w:tcBorders>
            <w:shd w:val="clear" w:color="auto" w:fill="auto"/>
            <w:vAlign w:val="center"/>
            <w:hideMark/>
          </w:tcPr>
          <w:p w:rsidR="00313161" w:rsidRPr="00426CF5" w:rsidRDefault="00313161" w:rsidP="00252EFD">
            <w:pPr>
              <w:spacing w:after="0" w:line="240" w:lineRule="auto"/>
              <w:jc w:val="center"/>
              <w:rPr>
                <w:rFonts w:ascii="Times New Roman" w:eastAsia="Times New Roman" w:hAnsi="Times New Roman" w:cs="Times New Roman"/>
                <w:sz w:val="16"/>
                <w:szCs w:val="24"/>
                <w:lang w:eastAsia="es-CO"/>
              </w:rPr>
            </w:pPr>
          </w:p>
        </w:tc>
        <w:tc>
          <w:tcPr>
            <w:tcW w:w="310" w:type="dxa"/>
            <w:tcBorders>
              <w:top w:val="nil"/>
              <w:left w:val="single" w:sz="4" w:space="0" w:color="auto"/>
              <w:bottom w:val="single" w:sz="4" w:space="0" w:color="auto"/>
              <w:right w:val="nil"/>
            </w:tcBorders>
            <w:shd w:val="clear" w:color="auto" w:fill="auto"/>
            <w:vAlign w:val="center"/>
            <w:hideMark/>
          </w:tcPr>
          <w:p w:rsidR="00313161" w:rsidRPr="00426CF5" w:rsidRDefault="00313161" w:rsidP="00252EFD">
            <w:pPr>
              <w:spacing w:after="0" w:line="240" w:lineRule="auto"/>
              <w:jc w:val="center"/>
              <w:rPr>
                <w:rFonts w:ascii="Times New Roman" w:eastAsia="Times New Roman" w:hAnsi="Times New Roman" w:cs="Times New Roman"/>
                <w:sz w:val="16"/>
                <w:szCs w:val="24"/>
                <w:lang w:eastAsia="es-CO"/>
              </w:rPr>
            </w:pPr>
          </w:p>
        </w:tc>
        <w:tc>
          <w:tcPr>
            <w:tcW w:w="310" w:type="dxa"/>
            <w:tcBorders>
              <w:top w:val="nil"/>
              <w:left w:val="single" w:sz="4" w:space="0" w:color="auto"/>
              <w:bottom w:val="single" w:sz="4" w:space="0" w:color="auto"/>
              <w:right w:val="nil"/>
            </w:tcBorders>
            <w:shd w:val="clear" w:color="auto" w:fill="auto"/>
            <w:vAlign w:val="center"/>
            <w:hideMark/>
          </w:tcPr>
          <w:p w:rsidR="00313161" w:rsidRPr="00426CF5" w:rsidRDefault="00313161" w:rsidP="00252EFD">
            <w:pPr>
              <w:spacing w:after="0" w:line="240" w:lineRule="auto"/>
              <w:jc w:val="center"/>
              <w:rPr>
                <w:rFonts w:ascii="Times New Roman" w:eastAsia="Times New Roman" w:hAnsi="Times New Roman" w:cs="Times New Roman"/>
                <w:sz w:val="16"/>
                <w:szCs w:val="24"/>
                <w:lang w:eastAsia="es-CO"/>
              </w:rPr>
            </w:pPr>
          </w:p>
        </w:tc>
        <w:tc>
          <w:tcPr>
            <w:tcW w:w="310" w:type="dxa"/>
            <w:tcBorders>
              <w:top w:val="nil"/>
              <w:left w:val="single" w:sz="4" w:space="0" w:color="auto"/>
              <w:bottom w:val="single" w:sz="4" w:space="0" w:color="auto"/>
              <w:right w:val="single" w:sz="8" w:space="0" w:color="auto"/>
            </w:tcBorders>
            <w:shd w:val="clear" w:color="auto" w:fill="auto"/>
            <w:vAlign w:val="center"/>
            <w:hideMark/>
          </w:tcPr>
          <w:p w:rsidR="00313161" w:rsidRPr="00426CF5" w:rsidRDefault="00313161" w:rsidP="00252EFD">
            <w:pPr>
              <w:spacing w:after="0" w:line="240" w:lineRule="auto"/>
              <w:jc w:val="center"/>
              <w:rPr>
                <w:rFonts w:ascii="Times New Roman" w:eastAsia="Times New Roman" w:hAnsi="Times New Roman" w:cs="Times New Roman"/>
                <w:sz w:val="16"/>
                <w:szCs w:val="24"/>
                <w:lang w:eastAsia="es-CO"/>
              </w:rPr>
            </w:pPr>
          </w:p>
        </w:tc>
      </w:tr>
      <w:tr w:rsidR="00426CF5" w:rsidRPr="00426CF5" w:rsidTr="00426CF5">
        <w:trPr>
          <w:trHeight w:val="302"/>
        </w:trPr>
        <w:tc>
          <w:tcPr>
            <w:tcW w:w="1063" w:type="dxa"/>
            <w:tcBorders>
              <w:top w:val="nil"/>
              <w:left w:val="single" w:sz="8" w:space="0" w:color="auto"/>
              <w:bottom w:val="single" w:sz="4" w:space="0" w:color="auto"/>
              <w:right w:val="single" w:sz="8" w:space="0" w:color="auto"/>
            </w:tcBorders>
            <w:shd w:val="clear" w:color="auto" w:fill="auto"/>
            <w:vAlign w:val="center"/>
            <w:hideMark/>
          </w:tcPr>
          <w:p w:rsidR="00313161" w:rsidRPr="00426CF5" w:rsidRDefault="00313161" w:rsidP="00753473">
            <w:pPr>
              <w:spacing w:after="0" w:line="240" w:lineRule="auto"/>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 Elaboración de Ponencia.</w:t>
            </w:r>
          </w:p>
        </w:tc>
        <w:tc>
          <w:tcPr>
            <w:tcW w:w="1328" w:type="dxa"/>
            <w:tcBorders>
              <w:top w:val="nil"/>
              <w:left w:val="nil"/>
              <w:bottom w:val="single" w:sz="4" w:space="0" w:color="auto"/>
              <w:right w:val="single" w:sz="8" w:space="0" w:color="auto"/>
            </w:tcBorders>
            <w:shd w:val="clear" w:color="auto" w:fill="auto"/>
            <w:vAlign w:val="center"/>
            <w:hideMark/>
          </w:tcPr>
          <w:p w:rsidR="00313161" w:rsidRPr="00426CF5" w:rsidRDefault="00313161" w:rsidP="00753473">
            <w:pPr>
              <w:spacing w:after="0" w:line="240" w:lineRule="auto"/>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 Equipo Investigador</w:t>
            </w:r>
          </w:p>
        </w:tc>
        <w:tc>
          <w:tcPr>
            <w:tcW w:w="495" w:type="dxa"/>
            <w:tcBorders>
              <w:top w:val="single" w:sz="4" w:space="0" w:color="auto"/>
              <w:left w:val="single" w:sz="8" w:space="0" w:color="auto"/>
              <w:bottom w:val="nil"/>
              <w:right w:val="single" w:sz="8" w:space="0" w:color="auto"/>
            </w:tcBorders>
            <w:shd w:val="clear" w:color="000000" w:fill="C0C0C0"/>
            <w:vAlign w:val="center"/>
            <w:hideMark/>
          </w:tcPr>
          <w:p w:rsidR="00313161" w:rsidRPr="00426CF5" w:rsidRDefault="00313161" w:rsidP="001D6087">
            <w:pPr>
              <w:spacing w:after="0" w:line="240" w:lineRule="auto"/>
              <w:jc w:val="center"/>
              <w:rPr>
                <w:rFonts w:ascii="Times New Roman" w:eastAsia="Times New Roman" w:hAnsi="Times New Roman" w:cs="Times New Roman"/>
                <w:b/>
                <w:bCs/>
                <w:sz w:val="16"/>
                <w:szCs w:val="24"/>
                <w:lang w:eastAsia="es-CO"/>
              </w:rPr>
            </w:pPr>
            <w:r w:rsidRPr="00426CF5">
              <w:rPr>
                <w:rFonts w:ascii="Times New Roman" w:eastAsia="Times New Roman" w:hAnsi="Times New Roman" w:cs="Times New Roman"/>
                <w:b/>
                <w:bCs/>
                <w:sz w:val="16"/>
                <w:szCs w:val="24"/>
                <w:lang w:eastAsia="es-CO"/>
              </w:rPr>
              <w:t> </w:t>
            </w:r>
            <w:r w:rsidR="004711BB" w:rsidRPr="00426CF5">
              <w:rPr>
                <w:rFonts w:ascii="Times New Roman" w:eastAsia="Times New Roman" w:hAnsi="Times New Roman" w:cs="Times New Roman"/>
                <w:b/>
                <w:bCs/>
                <w:sz w:val="16"/>
                <w:szCs w:val="24"/>
                <w:lang w:eastAsia="es-CO"/>
              </w:rPr>
              <w:t>19 oct</w:t>
            </w:r>
          </w:p>
        </w:tc>
        <w:tc>
          <w:tcPr>
            <w:tcW w:w="616" w:type="dxa"/>
            <w:tcBorders>
              <w:top w:val="single" w:sz="4" w:space="0" w:color="auto"/>
              <w:left w:val="nil"/>
              <w:bottom w:val="nil"/>
              <w:right w:val="single" w:sz="4" w:space="0" w:color="auto"/>
            </w:tcBorders>
            <w:shd w:val="clear" w:color="000000" w:fill="FF8080"/>
            <w:vAlign w:val="center"/>
            <w:hideMark/>
          </w:tcPr>
          <w:p w:rsidR="00313161" w:rsidRPr="00426CF5" w:rsidRDefault="00313161" w:rsidP="001D6087">
            <w:pPr>
              <w:spacing w:after="0" w:line="240" w:lineRule="auto"/>
              <w:jc w:val="center"/>
              <w:rPr>
                <w:rFonts w:ascii="Times New Roman" w:eastAsia="Times New Roman" w:hAnsi="Times New Roman" w:cs="Times New Roman"/>
                <w:b/>
                <w:bCs/>
                <w:sz w:val="16"/>
                <w:szCs w:val="24"/>
                <w:lang w:eastAsia="es-CO"/>
              </w:rPr>
            </w:pPr>
            <w:r w:rsidRPr="00426CF5">
              <w:rPr>
                <w:rFonts w:ascii="Times New Roman" w:eastAsia="Times New Roman" w:hAnsi="Times New Roman" w:cs="Times New Roman"/>
                <w:b/>
                <w:bCs/>
                <w:sz w:val="16"/>
                <w:szCs w:val="24"/>
                <w:lang w:eastAsia="es-CO"/>
              </w:rPr>
              <w:t> </w:t>
            </w:r>
            <w:r w:rsidR="004711BB" w:rsidRPr="00426CF5">
              <w:rPr>
                <w:rFonts w:ascii="Times New Roman" w:eastAsia="Times New Roman" w:hAnsi="Times New Roman" w:cs="Times New Roman"/>
                <w:b/>
                <w:bCs/>
                <w:sz w:val="16"/>
                <w:szCs w:val="24"/>
                <w:lang w:eastAsia="es-CO"/>
              </w:rPr>
              <w:t>26 nov</w:t>
            </w:r>
          </w:p>
        </w:tc>
        <w:tc>
          <w:tcPr>
            <w:tcW w:w="184" w:type="dxa"/>
            <w:tcBorders>
              <w:top w:val="nil"/>
              <w:left w:val="single" w:sz="4" w:space="0" w:color="auto"/>
              <w:bottom w:val="nil"/>
              <w:right w:val="single" w:sz="4" w:space="0" w:color="auto"/>
            </w:tcBorders>
            <w:shd w:val="diagCross" w:color="000000" w:fill="C0C0C0"/>
            <w:vAlign w:val="center"/>
            <w:hideMark/>
          </w:tcPr>
          <w:p w:rsidR="00313161" w:rsidRPr="00426CF5" w:rsidRDefault="00313161" w:rsidP="001D6087">
            <w:pPr>
              <w:spacing w:after="0" w:line="240" w:lineRule="auto"/>
              <w:jc w:val="center"/>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 </w:t>
            </w:r>
          </w:p>
        </w:tc>
        <w:tc>
          <w:tcPr>
            <w:tcW w:w="221" w:type="dxa"/>
            <w:tcBorders>
              <w:top w:val="nil"/>
              <w:left w:val="single" w:sz="8" w:space="0" w:color="auto"/>
              <w:bottom w:val="single" w:sz="4" w:space="0" w:color="auto"/>
              <w:right w:val="nil"/>
            </w:tcBorders>
            <w:shd w:val="clear" w:color="auto" w:fill="auto"/>
            <w:vAlign w:val="center"/>
            <w:hideMark/>
          </w:tcPr>
          <w:p w:rsidR="00313161" w:rsidRPr="00426CF5" w:rsidRDefault="00313161" w:rsidP="00252EFD">
            <w:pPr>
              <w:spacing w:after="0" w:line="240" w:lineRule="auto"/>
              <w:jc w:val="center"/>
              <w:rPr>
                <w:rFonts w:ascii="Times New Roman" w:eastAsia="Times New Roman" w:hAnsi="Times New Roman" w:cs="Times New Roman"/>
                <w:sz w:val="16"/>
                <w:szCs w:val="24"/>
                <w:lang w:eastAsia="es-CO"/>
              </w:rPr>
            </w:pPr>
          </w:p>
        </w:tc>
        <w:tc>
          <w:tcPr>
            <w:tcW w:w="221" w:type="dxa"/>
            <w:tcBorders>
              <w:top w:val="nil"/>
              <w:left w:val="single" w:sz="4" w:space="0" w:color="auto"/>
              <w:bottom w:val="single" w:sz="4" w:space="0" w:color="auto"/>
              <w:right w:val="nil"/>
            </w:tcBorders>
            <w:shd w:val="clear" w:color="auto" w:fill="auto"/>
            <w:vAlign w:val="center"/>
            <w:hideMark/>
          </w:tcPr>
          <w:p w:rsidR="00313161" w:rsidRPr="00426CF5" w:rsidRDefault="00313161" w:rsidP="00252EFD">
            <w:pPr>
              <w:spacing w:after="0" w:line="240" w:lineRule="auto"/>
              <w:jc w:val="center"/>
              <w:rPr>
                <w:rFonts w:ascii="Times New Roman" w:eastAsia="Times New Roman" w:hAnsi="Times New Roman" w:cs="Times New Roman"/>
                <w:sz w:val="16"/>
                <w:szCs w:val="24"/>
                <w:lang w:eastAsia="es-CO"/>
              </w:rPr>
            </w:pPr>
          </w:p>
        </w:tc>
        <w:tc>
          <w:tcPr>
            <w:tcW w:w="221" w:type="dxa"/>
            <w:tcBorders>
              <w:top w:val="nil"/>
              <w:left w:val="single" w:sz="4" w:space="0" w:color="auto"/>
              <w:bottom w:val="single" w:sz="4" w:space="0" w:color="auto"/>
              <w:right w:val="single" w:sz="4" w:space="0" w:color="auto"/>
            </w:tcBorders>
            <w:shd w:val="clear" w:color="auto" w:fill="auto"/>
            <w:vAlign w:val="center"/>
            <w:hideMark/>
          </w:tcPr>
          <w:p w:rsidR="00313161" w:rsidRPr="00426CF5" w:rsidRDefault="00313161" w:rsidP="00252EFD">
            <w:pPr>
              <w:spacing w:after="0" w:line="240" w:lineRule="auto"/>
              <w:jc w:val="center"/>
              <w:rPr>
                <w:rFonts w:ascii="Times New Roman" w:eastAsia="Times New Roman" w:hAnsi="Times New Roman" w:cs="Times New Roman"/>
                <w:sz w:val="16"/>
                <w:szCs w:val="24"/>
                <w:lang w:eastAsia="es-CO"/>
              </w:rPr>
            </w:pPr>
          </w:p>
        </w:tc>
        <w:tc>
          <w:tcPr>
            <w:tcW w:w="221" w:type="dxa"/>
            <w:tcBorders>
              <w:top w:val="nil"/>
              <w:left w:val="nil"/>
              <w:bottom w:val="single" w:sz="4" w:space="0" w:color="auto"/>
              <w:right w:val="single" w:sz="8" w:space="0" w:color="auto"/>
            </w:tcBorders>
            <w:shd w:val="clear" w:color="auto" w:fill="auto"/>
            <w:vAlign w:val="center"/>
            <w:hideMark/>
          </w:tcPr>
          <w:p w:rsidR="00313161" w:rsidRPr="00426CF5" w:rsidRDefault="00313161" w:rsidP="00252EFD">
            <w:pPr>
              <w:spacing w:after="0" w:line="240" w:lineRule="auto"/>
              <w:jc w:val="center"/>
              <w:rPr>
                <w:rFonts w:ascii="Times New Roman" w:eastAsia="Times New Roman" w:hAnsi="Times New Roman" w:cs="Times New Roman"/>
                <w:sz w:val="16"/>
                <w:szCs w:val="24"/>
                <w:lang w:eastAsia="es-CO"/>
              </w:rPr>
            </w:pPr>
          </w:p>
        </w:tc>
        <w:tc>
          <w:tcPr>
            <w:tcW w:w="213" w:type="dxa"/>
            <w:tcBorders>
              <w:top w:val="nil"/>
              <w:left w:val="nil"/>
              <w:bottom w:val="single" w:sz="4" w:space="0" w:color="auto"/>
              <w:right w:val="nil"/>
            </w:tcBorders>
            <w:shd w:val="clear" w:color="auto" w:fill="auto"/>
            <w:vAlign w:val="center"/>
            <w:hideMark/>
          </w:tcPr>
          <w:p w:rsidR="00313161" w:rsidRPr="00426CF5" w:rsidRDefault="00313161" w:rsidP="00252EFD">
            <w:pPr>
              <w:spacing w:after="0" w:line="240" w:lineRule="auto"/>
              <w:jc w:val="center"/>
              <w:rPr>
                <w:rFonts w:ascii="Times New Roman" w:eastAsia="Times New Roman" w:hAnsi="Times New Roman" w:cs="Times New Roman"/>
                <w:sz w:val="16"/>
                <w:szCs w:val="24"/>
                <w:lang w:eastAsia="es-CO"/>
              </w:rPr>
            </w:pPr>
          </w:p>
        </w:tc>
        <w:tc>
          <w:tcPr>
            <w:tcW w:w="213" w:type="dxa"/>
            <w:tcBorders>
              <w:top w:val="nil"/>
              <w:left w:val="single" w:sz="4" w:space="0" w:color="auto"/>
              <w:bottom w:val="single" w:sz="4" w:space="0" w:color="auto"/>
              <w:right w:val="single" w:sz="4" w:space="0" w:color="auto"/>
            </w:tcBorders>
            <w:shd w:val="clear" w:color="auto" w:fill="auto"/>
            <w:vAlign w:val="center"/>
            <w:hideMark/>
          </w:tcPr>
          <w:p w:rsidR="00313161" w:rsidRPr="00426CF5" w:rsidRDefault="00313161" w:rsidP="00252EFD">
            <w:pPr>
              <w:spacing w:after="0" w:line="240" w:lineRule="auto"/>
              <w:jc w:val="center"/>
              <w:rPr>
                <w:rFonts w:ascii="Times New Roman" w:eastAsia="Times New Roman" w:hAnsi="Times New Roman" w:cs="Times New Roman"/>
                <w:sz w:val="16"/>
                <w:szCs w:val="24"/>
                <w:lang w:eastAsia="es-CO"/>
              </w:rPr>
            </w:pPr>
          </w:p>
        </w:tc>
        <w:tc>
          <w:tcPr>
            <w:tcW w:w="213" w:type="dxa"/>
            <w:tcBorders>
              <w:top w:val="nil"/>
              <w:left w:val="nil"/>
              <w:bottom w:val="single" w:sz="4" w:space="0" w:color="auto"/>
              <w:right w:val="single" w:sz="4" w:space="0" w:color="auto"/>
            </w:tcBorders>
            <w:shd w:val="clear" w:color="auto" w:fill="auto"/>
            <w:vAlign w:val="center"/>
            <w:hideMark/>
          </w:tcPr>
          <w:p w:rsidR="00313161" w:rsidRPr="00426CF5" w:rsidRDefault="00313161" w:rsidP="00252EFD">
            <w:pPr>
              <w:spacing w:after="0" w:line="240" w:lineRule="auto"/>
              <w:jc w:val="center"/>
              <w:rPr>
                <w:rFonts w:ascii="Times New Roman" w:eastAsia="Times New Roman" w:hAnsi="Times New Roman" w:cs="Times New Roman"/>
                <w:sz w:val="16"/>
                <w:szCs w:val="24"/>
                <w:lang w:eastAsia="es-CO"/>
              </w:rPr>
            </w:pPr>
          </w:p>
        </w:tc>
        <w:tc>
          <w:tcPr>
            <w:tcW w:w="213" w:type="dxa"/>
            <w:tcBorders>
              <w:top w:val="nil"/>
              <w:left w:val="nil"/>
              <w:bottom w:val="single" w:sz="4" w:space="0" w:color="auto"/>
              <w:right w:val="single" w:sz="8" w:space="0" w:color="auto"/>
            </w:tcBorders>
            <w:shd w:val="clear" w:color="auto" w:fill="auto"/>
            <w:vAlign w:val="center"/>
            <w:hideMark/>
          </w:tcPr>
          <w:p w:rsidR="00313161" w:rsidRPr="00426CF5" w:rsidRDefault="00313161" w:rsidP="00252EFD">
            <w:pPr>
              <w:spacing w:after="0" w:line="240" w:lineRule="auto"/>
              <w:jc w:val="center"/>
              <w:rPr>
                <w:rFonts w:ascii="Times New Roman" w:eastAsia="Times New Roman" w:hAnsi="Times New Roman" w:cs="Times New Roman"/>
                <w:sz w:val="16"/>
                <w:szCs w:val="24"/>
                <w:lang w:eastAsia="es-CO"/>
              </w:rPr>
            </w:pPr>
          </w:p>
        </w:tc>
        <w:tc>
          <w:tcPr>
            <w:tcW w:w="174" w:type="dxa"/>
            <w:tcBorders>
              <w:top w:val="nil"/>
              <w:left w:val="nil"/>
              <w:bottom w:val="single" w:sz="4" w:space="0" w:color="auto"/>
              <w:right w:val="nil"/>
            </w:tcBorders>
            <w:shd w:val="clear" w:color="auto" w:fill="auto"/>
            <w:vAlign w:val="center"/>
            <w:hideMark/>
          </w:tcPr>
          <w:p w:rsidR="00313161" w:rsidRPr="00426CF5" w:rsidRDefault="00313161" w:rsidP="00252EFD">
            <w:pPr>
              <w:spacing w:after="0" w:line="240" w:lineRule="auto"/>
              <w:jc w:val="center"/>
              <w:rPr>
                <w:rFonts w:ascii="Times New Roman" w:eastAsia="Times New Roman" w:hAnsi="Times New Roman" w:cs="Times New Roman"/>
                <w:sz w:val="16"/>
                <w:szCs w:val="24"/>
                <w:lang w:eastAsia="es-CO"/>
              </w:rPr>
            </w:pPr>
          </w:p>
        </w:tc>
        <w:tc>
          <w:tcPr>
            <w:tcW w:w="174" w:type="dxa"/>
            <w:tcBorders>
              <w:top w:val="nil"/>
              <w:left w:val="nil"/>
              <w:bottom w:val="single" w:sz="4" w:space="0" w:color="auto"/>
              <w:right w:val="nil"/>
            </w:tcBorders>
            <w:shd w:val="clear" w:color="auto" w:fill="auto"/>
            <w:vAlign w:val="center"/>
            <w:hideMark/>
          </w:tcPr>
          <w:p w:rsidR="00313161" w:rsidRPr="00426CF5" w:rsidRDefault="00313161"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single" w:sz="4" w:space="0" w:color="auto"/>
            </w:tcBorders>
            <w:shd w:val="clear" w:color="auto" w:fill="auto"/>
            <w:vAlign w:val="center"/>
            <w:hideMark/>
          </w:tcPr>
          <w:p w:rsidR="00313161" w:rsidRPr="00426CF5" w:rsidRDefault="00313161"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single" w:sz="4" w:space="0" w:color="auto"/>
            </w:tcBorders>
            <w:shd w:val="clear" w:color="auto" w:fill="auto"/>
            <w:vAlign w:val="center"/>
            <w:hideMark/>
          </w:tcPr>
          <w:p w:rsidR="00313161" w:rsidRPr="00426CF5" w:rsidRDefault="00313161"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single" w:sz="8" w:space="0" w:color="auto"/>
            </w:tcBorders>
            <w:shd w:val="clear" w:color="auto" w:fill="auto"/>
            <w:vAlign w:val="center"/>
            <w:hideMark/>
          </w:tcPr>
          <w:p w:rsidR="00313161" w:rsidRPr="00426CF5" w:rsidRDefault="00313161"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single" w:sz="4" w:space="0" w:color="auto"/>
            </w:tcBorders>
            <w:shd w:val="clear" w:color="auto" w:fill="auto"/>
            <w:vAlign w:val="center"/>
            <w:hideMark/>
          </w:tcPr>
          <w:p w:rsidR="00313161" w:rsidRPr="00426CF5" w:rsidRDefault="00313161"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nil"/>
            </w:tcBorders>
            <w:shd w:val="clear" w:color="auto" w:fill="auto"/>
            <w:vAlign w:val="center"/>
            <w:hideMark/>
          </w:tcPr>
          <w:p w:rsidR="00313161" w:rsidRPr="00426CF5" w:rsidRDefault="00313161"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nil"/>
            </w:tcBorders>
            <w:shd w:val="clear" w:color="auto" w:fill="auto"/>
            <w:vAlign w:val="center"/>
            <w:hideMark/>
          </w:tcPr>
          <w:p w:rsidR="00313161" w:rsidRPr="00426CF5" w:rsidRDefault="00313161"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single" w:sz="8" w:space="0" w:color="auto"/>
            </w:tcBorders>
            <w:shd w:val="clear" w:color="auto" w:fill="auto"/>
            <w:vAlign w:val="center"/>
            <w:hideMark/>
          </w:tcPr>
          <w:p w:rsidR="00313161" w:rsidRPr="00426CF5" w:rsidRDefault="00313161"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nil"/>
            </w:tcBorders>
            <w:shd w:val="clear" w:color="auto" w:fill="auto"/>
            <w:vAlign w:val="center"/>
            <w:hideMark/>
          </w:tcPr>
          <w:p w:rsidR="00313161" w:rsidRPr="00426CF5" w:rsidRDefault="00313161"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single" w:sz="4" w:space="0" w:color="auto"/>
            </w:tcBorders>
            <w:shd w:val="clear" w:color="auto" w:fill="auto"/>
            <w:vAlign w:val="center"/>
            <w:hideMark/>
          </w:tcPr>
          <w:p w:rsidR="00313161" w:rsidRPr="00426CF5" w:rsidRDefault="00313161"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single" w:sz="4" w:space="0" w:color="auto"/>
            </w:tcBorders>
            <w:shd w:val="clear" w:color="auto" w:fill="auto"/>
            <w:vAlign w:val="center"/>
            <w:hideMark/>
          </w:tcPr>
          <w:p w:rsidR="00313161" w:rsidRPr="00426CF5" w:rsidRDefault="00313161"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single" w:sz="8" w:space="0" w:color="auto"/>
            </w:tcBorders>
            <w:shd w:val="clear" w:color="auto" w:fill="auto"/>
            <w:vAlign w:val="center"/>
            <w:hideMark/>
          </w:tcPr>
          <w:p w:rsidR="00313161" w:rsidRPr="00426CF5" w:rsidRDefault="00313161" w:rsidP="00252EFD">
            <w:pPr>
              <w:spacing w:after="0" w:line="240" w:lineRule="auto"/>
              <w:jc w:val="center"/>
              <w:rPr>
                <w:rFonts w:ascii="Times New Roman" w:eastAsia="Times New Roman" w:hAnsi="Times New Roman" w:cs="Times New Roman"/>
                <w:sz w:val="16"/>
                <w:szCs w:val="24"/>
                <w:lang w:eastAsia="es-CO"/>
              </w:rPr>
            </w:pPr>
          </w:p>
        </w:tc>
        <w:tc>
          <w:tcPr>
            <w:tcW w:w="280" w:type="dxa"/>
            <w:gridSpan w:val="2"/>
            <w:tcBorders>
              <w:top w:val="nil"/>
              <w:left w:val="nil"/>
              <w:bottom w:val="single" w:sz="4" w:space="0" w:color="auto"/>
              <w:right w:val="nil"/>
            </w:tcBorders>
            <w:shd w:val="clear" w:color="auto" w:fill="auto"/>
            <w:vAlign w:val="center"/>
            <w:hideMark/>
          </w:tcPr>
          <w:p w:rsidR="00313161" w:rsidRPr="00426CF5" w:rsidRDefault="00313161" w:rsidP="00252EFD">
            <w:pPr>
              <w:spacing w:after="0" w:line="240" w:lineRule="auto"/>
              <w:jc w:val="center"/>
              <w:rPr>
                <w:rFonts w:ascii="Times New Roman" w:eastAsia="Times New Roman" w:hAnsi="Times New Roman" w:cs="Times New Roman"/>
                <w:sz w:val="16"/>
                <w:szCs w:val="24"/>
                <w:lang w:eastAsia="es-CO"/>
              </w:rPr>
            </w:pPr>
          </w:p>
        </w:tc>
        <w:tc>
          <w:tcPr>
            <w:tcW w:w="148" w:type="dxa"/>
            <w:tcBorders>
              <w:top w:val="nil"/>
              <w:left w:val="nil"/>
              <w:bottom w:val="single" w:sz="4" w:space="0" w:color="auto"/>
              <w:right w:val="nil"/>
            </w:tcBorders>
            <w:shd w:val="clear" w:color="auto" w:fill="auto"/>
            <w:vAlign w:val="center"/>
            <w:hideMark/>
          </w:tcPr>
          <w:p w:rsidR="00313161" w:rsidRPr="00426CF5" w:rsidRDefault="00313161"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single" w:sz="4" w:space="0" w:color="auto"/>
            </w:tcBorders>
            <w:shd w:val="clear" w:color="auto" w:fill="auto"/>
            <w:vAlign w:val="center"/>
            <w:hideMark/>
          </w:tcPr>
          <w:p w:rsidR="00313161" w:rsidRPr="00426CF5" w:rsidRDefault="00313161"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single" w:sz="4" w:space="0" w:color="auto"/>
            </w:tcBorders>
            <w:shd w:val="clear" w:color="auto" w:fill="auto"/>
            <w:vAlign w:val="center"/>
            <w:hideMark/>
          </w:tcPr>
          <w:p w:rsidR="00313161" w:rsidRPr="00426CF5" w:rsidRDefault="00313161"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single" w:sz="8" w:space="0" w:color="auto"/>
            </w:tcBorders>
            <w:shd w:val="clear" w:color="auto" w:fill="auto"/>
            <w:vAlign w:val="center"/>
            <w:hideMark/>
          </w:tcPr>
          <w:p w:rsidR="00313161" w:rsidRPr="00426CF5" w:rsidRDefault="00313161" w:rsidP="00252EFD">
            <w:pPr>
              <w:spacing w:after="0" w:line="240" w:lineRule="auto"/>
              <w:jc w:val="center"/>
              <w:rPr>
                <w:rFonts w:ascii="Times New Roman" w:eastAsia="Times New Roman" w:hAnsi="Times New Roman" w:cs="Times New Roman"/>
                <w:sz w:val="16"/>
                <w:szCs w:val="24"/>
                <w:lang w:eastAsia="es-CO"/>
              </w:rPr>
            </w:pPr>
          </w:p>
        </w:tc>
        <w:tc>
          <w:tcPr>
            <w:tcW w:w="297" w:type="dxa"/>
            <w:gridSpan w:val="2"/>
            <w:tcBorders>
              <w:top w:val="nil"/>
              <w:left w:val="nil"/>
              <w:bottom w:val="single" w:sz="4" w:space="0" w:color="auto"/>
              <w:right w:val="single" w:sz="4" w:space="0" w:color="auto"/>
            </w:tcBorders>
            <w:shd w:val="clear" w:color="auto" w:fill="auto"/>
            <w:vAlign w:val="center"/>
            <w:hideMark/>
          </w:tcPr>
          <w:p w:rsidR="00313161" w:rsidRPr="00426CF5" w:rsidRDefault="00313161"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nil"/>
            </w:tcBorders>
            <w:shd w:val="clear" w:color="auto" w:fill="auto"/>
            <w:vAlign w:val="center"/>
            <w:hideMark/>
          </w:tcPr>
          <w:p w:rsidR="00313161" w:rsidRPr="00426CF5" w:rsidRDefault="00313161"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nil"/>
            </w:tcBorders>
            <w:shd w:val="clear" w:color="auto" w:fill="auto"/>
            <w:vAlign w:val="center"/>
            <w:hideMark/>
          </w:tcPr>
          <w:p w:rsidR="00313161" w:rsidRPr="00426CF5" w:rsidRDefault="00313161"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single" w:sz="8" w:space="0" w:color="auto"/>
            </w:tcBorders>
            <w:shd w:val="clear" w:color="auto" w:fill="auto"/>
            <w:vAlign w:val="center"/>
            <w:hideMark/>
          </w:tcPr>
          <w:p w:rsidR="00313161" w:rsidRPr="00426CF5" w:rsidRDefault="00313161"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nil"/>
            </w:tcBorders>
            <w:shd w:val="clear" w:color="auto" w:fill="auto"/>
            <w:vAlign w:val="center"/>
            <w:hideMark/>
          </w:tcPr>
          <w:p w:rsidR="00313161" w:rsidRPr="00426CF5" w:rsidRDefault="00313161"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nil"/>
            </w:tcBorders>
            <w:shd w:val="clear" w:color="auto" w:fill="auto"/>
            <w:vAlign w:val="center"/>
            <w:hideMark/>
          </w:tcPr>
          <w:p w:rsidR="00313161" w:rsidRPr="00426CF5" w:rsidRDefault="00313161"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nil"/>
            </w:tcBorders>
            <w:shd w:val="clear" w:color="auto" w:fill="auto"/>
            <w:vAlign w:val="center"/>
            <w:hideMark/>
          </w:tcPr>
          <w:p w:rsidR="00313161" w:rsidRPr="00426CF5" w:rsidRDefault="00313161"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single" w:sz="8" w:space="0" w:color="auto"/>
            </w:tcBorders>
            <w:shd w:val="clear" w:color="auto" w:fill="auto"/>
            <w:vAlign w:val="center"/>
            <w:hideMark/>
          </w:tcPr>
          <w:p w:rsidR="00313161" w:rsidRPr="00426CF5" w:rsidRDefault="00313161"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4" w:space="0" w:color="auto"/>
              <w:right w:val="nil"/>
            </w:tcBorders>
            <w:shd w:val="clear" w:color="auto" w:fill="auto"/>
            <w:vAlign w:val="center"/>
            <w:hideMark/>
          </w:tcPr>
          <w:p w:rsidR="00313161" w:rsidRPr="00426CF5" w:rsidRDefault="00313161"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4" w:space="0" w:color="auto"/>
              <w:right w:val="nil"/>
            </w:tcBorders>
            <w:shd w:val="clear" w:color="auto" w:fill="auto"/>
            <w:vAlign w:val="center"/>
            <w:hideMark/>
          </w:tcPr>
          <w:p w:rsidR="00313161" w:rsidRPr="00426CF5" w:rsidRDefault="00252EFD" w:rsidP="00252EFD">
            <w:pPr>
              <w:spacing w:after="0" w:line="240" w:lineRule="auto"/>
              <w:jc w:val="center"/>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x</w:t>
            </w:r>
          </w:p>
        </w:tc>
        <w:tc>
          <w:tcPr>
            <w:tcW w:w="285" w:type="dxa"/>
            <w:tcBorders>
              <w:top w:val="nil"/>
              <w:left w:val="single" w:sz="4" w:space="0" w:color="auto"/>
              <w:bottom w:val="single" w:sz="4" w:space="0" w:color="auto"/>
              <w:right w:val="nil"/>
            </w:tcBorders>
            <w:shd w:val="clear" w:color="auto" w:fill="auto"/>
            <w:vAlign w:val="center"/>
            <w:hideMark/>
          </w:tcPr>
          <w:p w:rsidR="00313161" w:rsidRPr="00426CF5" w:rsidRDefault="00252EFD" w:rsidP="00252EFD">
            <w:pPr>
              <w:spacing w:after="0" w:line="240" w:lineRule="auto"/>
              <w:jc w:val="center"/>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x</w:t>
            </w:r>
          </w:p>
        </w:tc>
        <w:tc>
          <w:tcPr>
            <w:tcW w:w="285" w:type="dxa"/>
            <w:tcBorders>
              <w:top w:val="nil"/>
              <w:left w:val="single" w:sz="4" w:space="0" w:color="auto"/>
              <w:bottom w:val="single" w:sz="4" w:space="0" w:color="auto"/>
              <w:right w:val="single" w:sz="8" w:space="0" w:color="auto"/>
            </w:tcBorders>
            <w:shd w:val="clear" w:color="auto" w:fill="auto"/>
            <w:vAlign w:val="center"/>
            <w:hideMark/>
          </w:tcPr>
          <w:p w:rsidR="00313161" w:rsidRPr="00426CF5" w:rsidRDefault="00252EFD" w:rsidP="00252EFD">
            <w:pPr>
              <w:spacing w:after="0" w:line="240" w:lineRule="auto"/>
              <w:jc w:val="center"/>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x</w:t>
            </w:r>
          </w:p>
        </w:tc>
        <w:tc>
          <w:tcPr>
            <w:tcW w:w="296" w:type="dxa"/>
            <w:gridSpan w:val="2"/>
            <w:tcBorders>
              <w:top w:val="nil"/>
              <w:left w:val="nil"/>
              <w:bottom w:val="single" w:sz="4" w:space="0" w:color="auto"/>
              <w:right w:val="nil"/>
            </w:tcBorders>
            <w:shd w:val="clear" w:color="auto" w:fill="auto"/>
            <w:vAlign w:val="center"/>
            <w:hideMark/>
          </w:tcPr>
          <w:p w:rsidR="00313161" w:rsidRPr="00426CF5" w:rsidRDefault="00252EFD" w:rsidP="00252EFD">
            <w:pPr>
              <w:spacing w:after="0" w:line="240" w:lineRule="auto"/>
              <w:jc w:val="center"/>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x</w:t>
            </w:r>
          </w:p>
        </w:tc>
        <w:tc>
          <w:tcPr>
            <w:tcW w:w="310" w:type="dxa"/>
            <w:tcBorders>
              <w:top w:val="nil"/>
              <w:left w:val="single" w:sz="4" w:space="0" w:color="auto"/>
              <w:bottom w:val="single" w:sz="4" w:space="0" w:color="auto"/>
              <w:right w:val="nil"/>
            </w:tcBorders>
            <w:shd w:val="clear" w:color="auto" w:fill="auto"/>
            <w:vAlign w:val="center"/>
            <w:hideMark/>
          </w:tcPr>
          <w:p w:rsidR="00313161" w:rsidRPr="00426CF5" w:rsidRDefault="00252EFD" w:rsidP="00252EFD">
            <w:pPr>
              <w:spacing w:after="0" w:line="240" w:lineRule="auto"/>
              <w:jc w:val="center"/>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x</w:t>
            </w:r>
          </w:p>
        </w:tc>
        <w:tc>
          <w:tcPr>
            <w:tcW w:w="310" w:type="dxa"/>
            <w:tcBorders>
              <w:top w:val="nil"/>
              <w:left w:val="single" w:sz="4" w:space="0" w:color="auto"/>
              <w:bottom w:val="single" w:sz="4" w:space="0" w:color="auto"/>
              <w:right w:val="nil"/>
            </w:tcBorders>
            <w:shd w:val="clear" w:color="auto" w:fill="auto"/>
            <w:vAlign w:val="center"/>
            <w:hideMark/>
          </w:tcPr>
          <w:p w:rsidR="00313161" w:rsidRPr="00426CF5" w:rsidRDefault="00252EFD" w:rsidP="00252EFD">
            <w:pPr>
              <w:spacing w:after="0" w:line="240" w:lineRule="auto"/>
              <w:jc w:val="center"/>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x</w:t>
            </w:r>
          </w:p>
        </w:tc>
        <w:tc>
          <w:tcPr>
            <w:tcW w:w="310" w:type="dxa"/>
            <w:tcBorders>
              <w:top w:val="nil"/>
              <w:left w:val="single" w:sz="4" w:space="0" w:color="auto"/>
              <w:bottom w:val="single" w:sz="4" w:space="0" w:color="auto"/>
              <w:right w:val="single" w:sz="8" w:space="0" w:color="auto"/>
            </w:tcBorders>
            <w:shd w:val="clear" w:color="auto" w:fill="auto"/>
            <w:vAlign w:val="center"/>
            <w:hideMark/>
          </w:tcPr>
          <w:p w:rsidR="00313161" w:rsidRPr="00426CF5" w:rsidRDefault="00252EFD" w:rsidP="00252EFD">
            <w:pPr>
              <w:spacing w:after="0" w:line="240" w:lineRule="auto"/>
              <w:jc w:val="center"/>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X</w:t>
            </w:r>
          </w:p>
        </w:tc>
      </w:tr>
      <w:tr w:rsidR="00426CF5" w:rsidRPr="00426CF5" w:rsidTr="00426CF5">
        <w:trPr>
          <w:trHeight w:val="302"/>
        </w:trPr>
        <w:tc>
          <w:tcPr>
            <w:tcW w:w="1063" w:type="dxa"/>
            <w:tcBorders>
              <w:top w:val="nil"/>
              <w:left w:val="single" w:sz="8" w:space="0" w:color="auto"/>
              <w:bottom w:val="single" w:sz="8" w:space="0" w:color="auto"/>
              <w:right w:val="single" w:sz="8" w:space="0" w:color="auto"/>
            </w:tcBorders>
            <w:shd w:val="clear" w:color="auto" w:fill="auto"/>
            <w:vAlign w:val="center"/>
            <w:hideMark/>
          </w:tcPr>
          <w:p w:rsidR="004711BB" w:rsidRPr="00426CF5" w:rsidRDefault="004711BB" w:rsidP="00753473">
            <w:pPr>
              <w:spacing w:after="0" w:line="240" w:lineRule="auto"/>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 xml:space="preserve"> Elaboración de Artículo resultado de investigación. </w:t>
            </w:r>
          </w:p>
        </w:tc>
        <w:tc>
          <w:tcPr>
            <w:tcW w:w="1328" w:type="dxa"/>
            <w:tcBorders>
              <w:top w:val="nil"/>
              <w:left w:val="nil"/>
              <w:bottom w:val="single" w:sz="8" w:space="0" w:color="auto"/>
              <w:right w:val="single" w:sz="8" w:space="0" w:color="auto"/>
            </w:tcBorders>
            <w:shd w:val="clear" w:color="auto" w:fill="auto"/>
            <w:vAlign w:val="center"/>
            <w:hideMark/>
          </w:tcPr>
          <w:p w:rsidR="004711BB" w:rsidRPr="00426CF5" w:rsidRDefault="004711BB" w:rsidP="00753473">
            <w:pPr>
              <w:spacing w:after="0" w:line="240" w:lineRule="auto"/>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 Equipo Investigador</w:t>
            </w:r>
          </w:p>
        </w:tc>
        <w:tc>
          <w:tcPr>
            <w:tcW w:w="495" w:type="dxa"/>
            <w:tcBorders>
              <w:top w:val="single" w:sz="4" w:space="0" w:color="auto"/>
              <w:left w:val="single" w:sz="8" w:space="0" w:color="auto"/>
              <w:bottom w:val="single" w:sz="8" w:space="0" w:color="auto"/>
              <w:right w:val="single" w:sz="8" w:space="0" w:color="auto"/>
            </w:tcBorders>
            <w:shd w:val="clear" w:color="000000" w:fill="C0C0C0"/>
            <w:vAlign w:val="center"/>
            <w:hideMark/>
          </w:tcPr>
          <w:p w:rsidR="004711BB" w:rsidRPr="00426CF5" w:rsidRDefault="004711BB" w:rsidP="00753473">
            <w:pPr>
              <w:spacing w:after="0" w:line="240" w:lineRule="auto"/>
              <w:jc w:val="center"/>
              <w:rPr>
                <w:rFonts w:ascii="Times New Roman" w:eastAsia="Times New Roman" w:hAnsi="Times New Roman" w:cs="Times New Roman"/>
                <w:b/>
                <w:bCs/>
                <w:sz w:val="16"/>
                <w:szCs w:val="24"/>
                <w:lang w:eastAsia="es-CO"/>
              </w:rPr>
            </w:pPr>
            <w:r w:rsidRPr="00426CF5">
              <w:rPr>
                <w:rFonts w:ascii="Times New Roman" w:eastAsia="Times New Roman" w:hAnsi="Times New Roman" w:cs="Times New Roman"/>
                <w:b/>
                <w:bCs/>
                <w:sz w:val="16"/>
                <w:szCs w:val="24"/>
                <w:lang w:eastAsia="es-CO"/>
              </w:rPr>
              <w:t> 19 oct</w:t>
            </w:r>
          </w:p>
        </w:tc>
        <w:tc>
          <w:tcPr>
            <w:tcW w:w="616" w:type="dxa"/>
            <w:tcBorders>
              <w:top w:val="single" w:sz="4" w:space="0" w:color="auto"/>
              <w:left w:val="nil"/>
              <w:bottom w:val="single" w:sz="8" w:space="0" w:color="auto"/>
              <w:right w:val="single" w:sz="4" w:space="0" w:color="auto"/>
            </w:tcBorders>
            <w:shd w:val="clear" w:color="000000" w:fill="FF8080"/>
            <w:vAlign w:val="center"/>
            <w:hideMark/>
          </w:tcPr>
          <w:p w:rsidR="004711BB" w:rsidRPr="00426CF5" w:rsidRDefault="004711BB" w:rsidP="00753473">
            <w:pPr>
              <w:spacing w:after="0" w:line="240" w:lineRule="auto"/>
              <w:jc w:val="center"/>
              <w:rPr>
                <w:rFonts w:ascii="Times New Roman" w:eastAsia="Times New Roman" w:hAnsi="Times New Roman" w:cs="Times New Roman"/>
                <w:b/>
                <w:bCs/>
                <w:sz w:val="16"/>
                <w:szCs w:val="24"/>
                <w:lang w:eastAsia="es-CO"/>
              </w:rPr>
            </w:pPr>
            <w:r w:rsidRPr="00426CF5">
              <w:rPr>
                <w:rFonts w:ascii="Times New Roman" w:eastAsia="Times New Roman" w:hAnsi="Times New Roman" w:cs="Times New Roman"/>
                <w:b/>
                <w:bCs/>
                <w:sz w:val="16"/>
                <w:szCs w:val="24"/>
                <w:lang w:eastAsia="es-CO"/>
              </w:rPr>
              <w:t> 26 nov</w:t>
            </w:r>
          </w:p>
        </w:tc>
        <w:tc>
          <w:tcPr>
            <w:tcW w:w="184" w:type="dxa"/>
            <w:tcBorders>
              <w:top w:val="nil"/>
              <w:left w:val="single" w:sz="4" w:space="0" w:color="auto"/>
              <w:bottom w:val="single" w:sz="8" w:space="0" w:color="auto"/>
              <w:right w:val="single" w:sz="4" w:space="0" w:color="auto"/>
            </w:tcBorders>
            <w:shd w:val="diagCross" w:color="000000" w:fill="C0C0C0"/>
            <w:vAlign w:val="center"/>
            <w:hideMark/>
          </w:tcPr>
          <w:p w:rsidR="004711BB" w:rsidRPr="00426CF5" w:rsidRDefault="004711BB" w:rsidP="001D6087">
            <w:pPr>
              <w:spacing w:after="0" w:line="240" w:lineRule="auto"/>
              <w:jc w:val="center"/>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 </w:t>
            </w:r>
          </w:p>
        </w:tc>
        <w:tc>
          <w:tcPr>
            <w:tcW w:w="221" w:type="dxa"/>
            <w:tcBorders>
              <w:top w:val="nil"/>
              <w:left w:val="single" w:sz="8" w:space="0" w:color="auto"/>
              <w:bottom w:val="single" w:sz="8" w:space="0" w:color="auto"/>
              <w:right w:val="nil"/>
            </w:tcBorders>
            <w:shd w:val="clear" w:color="auto" w:fill="auto"/>
            <w:vAlign w:val="center"/>
            <w:hideMark/>
          </w:tcPr>
          <w:p w:rsidR="004711BB" w:rsidRPr="00426CF5" w:rsidRDefault="004711BB" w:rsidP="00252EFD">
            <w:pPr>
              <w:spacing w:after="0" w:line="240" w:lineRule="auto"/>
              <w:jc w:val="center"/>
              <w:rPr>
                <w:rFonts w:ascii="Times New Roman" w:eastAsia="Times New Roman" w:hAnsi="Times New Roman" w:cs="Times New Roman"/>
                <w:sz w:val="16"/>
                <w:szCs w:val="24"/>
                <w:lang w:eastAsia="es-CO"/>
              </w:rPr>
            </w:pPr>
          </w:p>
        </w:tc>
        <w:tc>
          <w:tcPr>
            <w:tcW w:w="221" w:type="dxa"/>
            <w:tcBorders>
              <w:top w:val="nil"/>
              <w:left w:val="single" w:sz="4" w:space="0" w:color="auto"/>
              <w:bottom w:val="single" w:sz="8" w:space="0" w:color="auto"/>
              <w:right w:val="nil"/>
            </w:tcBorders>
            <w:shd w:val="clear" w:color="auto" w:fill="auto"/>
            <w:vAlign w:val="center"/>
            <w:hideMark/>
          </w:tcPr>
          <w:p w:rsidR="004711BB" w:rsidRPr="00426CF5" w:rsidRDefault="004711BB" w:rsidP="00252EFD">
            <w:pPr>
              <w:spacing w:after="0" w:line="240" w:lineRule="auto"/>
              <w:jc w:val="center"/>
              <w:rPr>
                <w:rFonts w:ascii="Times New Roman" w:eastAsia="Times New Roman" w:hAnsi="Times New Roman" w:cs="Times New Roman"/>
                <w:sz w:val="16"/>
                <w:szCs w:val="24"/>
                <w:lang w:eastAsia="es-CO"/>
              </w:rPr>
            </w:pPr>
          </w:p>
        </w:tc>
        <w:tc>
          <w:tcPr>
            <w:tcW w:w="221" w:type="dxa"/>
            <w:tcBorders>
              <w:top w:val="nil"/>
              <w:left w:val="single" w:sz="4" w:space="0" w:color="auto"/>
              <w:bottom w:val="single" w:sz="8" w:space="0" w:color="auto"/>
              <w:right w:val="single" w:sz="4" w:space="0" w:color="auto"/>
            </w:tcBorders>
            <w:shd w:val="clear" w:color="auto" w:fill="auto"/>
            <w:vAlign w:val="center"/>
            <w:hideMark/>
          </w:tcPr>
          <w:p w:rsidR="004711BB" w:rsidRPr="00426CF5" w:rsidRDefault="004711BB" w:rsidP="00252EFD">
            <w:pPr>
              <w:spacing w:after="0" w:line="240" w:lineRule="auto"/>
              <w:jc w:val="center"/>
              <w:rPr>
                <w:rFonts w:ascii="Times New Roman" w:eastAsia="Times New Roman" w:hAnsi="Times New Roman" w:cs="Times New Roman"/>
                <w:sz w:val="16"/>
                <w:szCs w:val="24"/>
                <w:lang w:eastAsia="es-CO"/>
              </w:rPr>
            </w:pPr>
          </w:p>
        </w:tc>
        <w:tc>
          <w:tcPr>
            <w:tcW w:w="221" w:type="dxa"/>
            <w:tcBorders>
              <w:top w:val="nil"/>
              <w:left w:val="nil"/>
              <w:bottom w:val="single" w:sz="8" w:space="0" w:color="auto"/>
              <w:right w:val="single" w:sz="8" w:space="0" w:color="auto"/>
            </w:tcBorders>
            <w:shd w:val="clear" w:color="auto" w:fill="auto"/>
            <w:vAlign w:val="center"/>
            <w:hideMark/>
          </w:tcPr>
          <w:p w:rsidR="004711BB" w:rsidRPr="00426CF5" w:rsidRDefault="004711BB" w:rsidP="00252EFD">
            <w:pPr>
              <w:spacing w:after="0" w:line="240" w:lineRule="auto"/>
              <w:jc w:val="center"/>
              <w:rPr>
                <w:rFonts w:ascii="Times New Roman" w:eastAsia="Times New Roman" w:hAnsi="Times New Roman" w:cs="Times New Roman"/>
                <w:sz w:val="16"/>
                <w:szCs w:val="24"/>
                <w:lang w:eastAsia="es-CO"/>
              </w:rPr>
            </w:pPr>
          </w:p>
        </w:tc>
        <w:tc>
          <w:tcPr>
            <w:tcW w:w="213" w:type="dxa"/>
            <w:tcBorders>
              <w:top w:val="nil"/>
              <w:left w:val="nil"/>
              <w:bottom w:val="single" w:sz="8" w:space="0" w:color="auto"/>
              <w:right w:val="nil"/>
            </w:tcBorders>
            <w:shd w:val="clear" w:color="auto" w:fill="auto"/>
            <w:vAlign w:val="center"/>
            <w:hideMark/>
          </w:tcPr>
          <w:p w:rsidR="004711BB" w:rsidRPr="00426CF5" w:rsidRDefault="004711BB" w:rsidP="00252EFD">
            <w:pPr>
              <w:spacing w:after="0" w:line="240" w:lineRule="auto"/>
              <w:jc w:val="center"/>
              <w:rPr>
                <w:rFonts w:ascii="Times New Roman" w:eastAsia="Times New Roman" w:hAnsi="Times New Roman" w:cs="Times New Roman"/>
                <w:sz w:val="16"/>
                <w:szCs w:val="24"/>
                <w:lang w:eastAsia="es-CO"/>
              </w:rPr>
            </w:pPr>
          </w:p>
        </w:tc>
        <w:tc>
          <w:tcPr>
            <w:tcW w:w="213" w:type="dxa"/>
            <w:tcBorders>
              <w:top w:val="nil"/>
              <w:left w:val="single" w:sz="4" w:space="0" w:color="auto"/>
              <w:bottom w:val="single" w:sz="8" w:space="0" w:color="auto"/>
              <w:right w:val="single" w:sz="4" w:space="0" w:color="auto"/>
            </w:tcBorders>
            <w:shd w:val="clear" w:color="auto" w:fill="auto"/>
            <w:vAlign w:val="center"/>
            <w:hideMark/>
          </w:tcPr>
          <w:p w:rsidR="004711BB" w:rsidRPr="00426CF5" w:rsidRDefault="004711BB" w:rsidP="00252EFD">
            <w:pPr>
              <w:spacing w:after="0" w:line="240" w:lineRule="auto"/>
              <w:jc w:val="center"/>
              <w:rPr>
                <w:rFonts w:ascii="Times New Roman" w:eastAsia="Times New Roman" w:hAnsi="Times New Roman" w:cs="Times New Roman"/>
                <w:sz w:val="16"/>
                <w:szCs w:val="24"/>
                <w:lang w:eastAsia="es-CO"/>
              </w:rPr>
            </w:pPr>
          </w:p>
        </w:tc>
        <w:tc>
          <w:tcPr>
            <w:tcW w:w="213" w:type="dxa"/>
            <w:tcBorders>
              <w:top w:val="nil"/>
              <w:left w:val="nil"/>
              <w:bottom w:val="single" w:sz="8" w:space="0" w:color="auto"/>
              <w:right w:val="single" w:sz="4" w:space="0" w:color="auto"/>
            </w:tcBorders>
            <w:shd w:val="clear" w:color="auto" w:fill="auto"/>
            <w:vAlign w:val="center"/>
            <w:hideMark/>
          </w:tcPr>
          <w:p w:rsidR="004711BB" w:rsidRPr="00426CF5" w:rsidRDefault="004711BB" w:rsidP="00252EFD">
            <w:pPr>
              <w:spacing w:after="0" w:line="240" w:lineRule="auto"/>
              <w:jc w:val="center"/>
              <w:rPr>
                <w:rFonts w:ascii="Times New Roman" w:eastAsia="Times New Roman" w:hAnsi="Times New Roman" w:cs="Times New Roman"/>
                <w:sz w:val="16"/>
                <w:szCs w:val="24"/>
                <w:lang w:eastAsia="es-CO"/>
              </w:rPr>
            </w:pPr>
          </w:p>
        </w:tc>
        <w:tc>
          <w:tcPr>
            <w:tcW w:w="213" w:type="dxa"/>
            <w:tcBorders>
              <w:top w:val="nil"/>
              <w:left w:val="nil"/>
              <w:bottom w:val="single" w:sz="8" w:space="0" w:color="auto"/>
              <w:right w:val="single" w:sz="8" w:space="0" w:color="auto"/>
            </w:tcBorders>
            <w:shd w:val="clear" w:color="auto" w:fill="auto"/>
            <w:vAlign w:val="center"/>
            <w:hideMark/>
          </w:tcPr>
          <w:p w:rsidR="004711BB" w:rsidRPr="00426CF5" w:rsidRDefault="004711BB" w:rsidP="00252EFD">
            <w:pPr>
              <w:spacing w:after="0" w:line="240" w:lineRule="auto"/>
              <w:jc w:val="center"/>
              <w:rPr>
                <w:rFonts w:ascii="Times New Roman" w:eastAsia="Times New Roman" w:hAnsi="Times New Roman" w:cs="Times New Roman"/>
                <w:sz w:val="16"/>
                <w:szCs w:val="24"/>
                <w:lang w:eastAsia="es-CO"/>
              </w:rPr>
            </w:pPr>
          </w:p>
        </w:tc>
        <w:tc>
          <w:tcPr>
            <w:tcW w:w="174" w:type="dxa"/>
            <w:tcBorders>
              <w:top w:val="nil"/>
              <w:left w:val="nil"/>
              <w:bottom w:val="single" w:sz="8" w:space="0" w:color="auto"/>
              <w:right w:val="nil"/>
            </w:tcBorders>
            <w:shd w:val="clear" w:color="auto" w:fill="auto"/>
            <w:vAlign w:val="center"/>
            <w:hideMark/>
          </w:tcPr>
          <w:p w:rsidR="004711BB" w:rsidRPr="00426CF5" w:rsidRDefault="004711BB" w:rsidP="00252EFD">
            <w:pPr>
              <w:spacing w:after="0" w:line="240" w:lineRule="auto"/>
              <w:jc w:val="center"/>
              <w:rPr>
                <w:rFonts w:ascii="Times New Roman" w:eastAsia="Times New Roman" w:hAnsi="Times New Roman" w:cs="Times New Roman"/>
                <w:sz w:val="16"/>
                <w:szCs w:val="24"/>
                <w:lang w:eastAsia="es-CO"/>
              </w:rPr>
            </w:pPr>
          </w:p>
        </w:tc>
        <w:tc>
          <w:tcPr>
            <w:tcW w:w="174" w:type="dxa"/>
            <w:tcBorders>
              <w:top w:val="nil"/>
              <w:left w:val="nil"/>
              <w:bottom w:val="single" w:sz="8" w:space="0" w:color="auto"/>
              <w:right w:val="nil"/>
            </w:tcBorders>
            <w:shd w:val="clear" w:color="auto" w:fill="auto"/>
            <w:vAlign w:val="center"/>
            <w:hideMark/>
          </w:tcPr>
          <w:p w:rsidR="004711BB" w:rsidRPr="00426CF5" w:rsidRDefault="004711BB"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8" w:space="0" w:color="auto"/>
              <w:right w:val="single" w:sz="4" w:space="0" w:color="auto"/>
            </w:tcBorders>
            <w:shd w:val="clear" w:color="auto" w:fill="auto"/>
            <w:vAlign w:val="center"/>
            <w:hideMark/>
          </w:tcPr>
          <w:p w:rsidR="004711BB" w:rsidRPr="00426CF5" w:rsidRDefault="004711BB"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8" w:space="0" w:color="auto"/>
              <w:right w:val="single" w:sz="4" w:space="0" w:color="auto"/>
            </w:tcBorders>
            <w:shd w:val="clear" w:color="auto" w:fill="auto"/>
            <w:vAlign w:val="center"/>
            <w:hideMark/>
          </w:tcPr>
          <w:p w:rsidR="004711BB" w:rsidRPr="00426CF5" w:rsidRDefault="004711BB"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8" w:space="0" w:color="auto"/>
              <w:right w:val="single" w:sz="8" w:space="0" w:color="auto"/>
            </w:tcBorders>
            <w:shd w:val="clear" w:color="auto" w:fill="auto"/>
            <w:vAlign w:val="center"/>
            <w:hideMark/>
          </w:tcPr>
          <w:p w:rsidR="004711BB" w:rsidRPr="00426CF5" w:rsidRDefault="004711BB"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8" w:space="0" w:color="auto"/>
              <w:right w:val="single" w:sz="4" w:space="0" w:color="auto"/>
            </w:tcBorders>
            <w:shd w:val="clear" w:color="auto" w:fill="auto"/>
            <w:vAlign w:val="center"/>
            <w:hideMark/>
          </w:tcPr>
          <w:p w:rsidR="004711BB" w:rsidRPr="00426CF5" w:rsidRDefault="004711BB"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8" w:space="0" w:color="auto"/>
              <w:right w:val="nil"/>
            </w:tcBorders>
            <w:shd w:val="clear" w:color="auto" w:fill="auto"/>
            <w:vAlign w:val="center"/>
            <w:hideMark/>
          </w:tcPr>
          <w:p w:rsidR="004711BB" w:rsidRPr="00426CF5" w:rsidRDefault="004711BB"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8" w:space="0" w:color="auto"/>
              <w:right w:val="nil"/>
            </w:tcBorders>
            <w:shd w:val="clear" w:color="auto" w:fill="auto"/>
            <w:vAlign w:val="center"/>
            <w:hideMark/>
          </w:tcPr>
          <w:p w:rsidR="004711BB" w:rsidRPr="00426CF5" w:rsidRDefault="004711BB"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8" w:space="0" w:color="auto"/>
              <w:right w:val="single" w:sz="8" w:space="0" w:color="auto"/>
            </w:tcBorders>
            <w:shd w:val="clear" w:color="auto" w:fill="auto"/>
            <w:vAlign w:val="center"/>
            <w:hideMark/>
          </w:tcPr>
          <w:p w:rsidR="004711BB" w:rsidRPr="00426CF5" w:rsidRDefault="004711BB"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8" w:space="0" w:color="auto"/>
              <w:right w:val="nil"/>
            </w:tcBorders>
            <w:shd w:val="clear" w:color="auto" w:fill="auto"/>
            <w:vAlign w:val="center"/>
            <w:hideMark/>
          </w:tcPr>
          <w:p w:rsidR="004711BB" w:rsidRPr="00426CF5" w:rsidRDefault="004711BB"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8" w:space="0" w:color="auto"/>
              <w:right w:val="single" w:sz="4" w:space="0" w:color="auto"/>
            </w:tcBorders>
            <w:shd w:val="clear" w:color="auto" w:fill="auto"/>
            <w:vAlign w:val="center"/>
            <w:hideMark/>
          </w:tcPr>
          <w:p w:rsidR="004711BB" w:rsidRPr="00426CF5" w:rsidRDefault="004711BB"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8" w:space="0" w:color="auto"/>
              <w:right w:val="single" w:sz="4" w:space="0" w:color="auto"/>
            </w:tcBorders>
            <w:shd w:val="clear" w:color="auto" w:fill="auto"/>
            <w:vAlign w:val="center"/>
            <w:hideMark/>
          </w:tcPr>
          <w:p w:rsidR="004711BB" w:rsidRPr="00426CF5" w:rsidRDefault="004711BB"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8" w:space="0" w:color="auto"/>
              <w:right w:val="single" w:sz="8" w:space="0" w:color="auto"/>
            </w:tcBorders>
            <w:shd w:val="clear" w:color="auto" w:fill="auto"/>
            <w:vAlign w:val="center"/>
            <w:hideMark/>
          </w:tcPr>
          <w:p w:rsidR="004711BB" w:rsidRPr="00426CF5" w:rsidRDefault="004711BB" w:rsidP="00252EFD">
            <w:pPr>
              <w:spacing w:after="0" w:line="240" w:lineRule="auto"/>
              <w:jc w:val="center"/>
              <w:rPr>
                <w:rFonts w:ascii="Times New Roman" w:eastAsia="Times New Roman" w:hAnsi="Times New Roman" w:cs="Times New Roman"/>
                <w:sz w:val="16"/>
                <w:szCs w:val="24"/>
                <w:lang w:eastAsia="es-CO"/>
              </w:rPr>
            </w:pPr>
          </w:p>
        </w:tc>
        <w:tc>
          <w:tcPr>
            <w:tcW w:w="280" w:type="dxa"/>
            <w:gridSpan w:val="2"/>
            <w:tcBorders>
              <w:top w:val="nil"/>
              <w:left w:val="nil"/>
              <w:bottom w:val="single" w:sz="8" w:space="0" w:color="auto"/>
              <w:right w:val="nil"/>
            </w:tcBorders>
            <w:shd w:val="clear" w:color="auto" w:fill="auto"/>
            <w:vAlign w:val="center"/>
            <w:hideMark/>
          </w:tcPr>
          <w:p w:rsidR="004711BB" w:rsidRPr="00426CF5" w:rsidRDefault="004711BB" w:rsidP="00252EFD">
            <w:pPr>
              <w:spacing w:after="0" w:line="240" w:lineRule="auto"/>
              <w:jc w:val="center"/>
              <w:rPr>
                <w:rFonts w:ascii="Times New Roman" w:eastAsia="Times New Roman" w:hAnsi="Times New Roman" w:cs="Times New Roman"/>
                <w:sz w:val="16"/>
                <w:szCs w:val="24"/>
                <w:lang w:eastAsia="es-CO"/>
              </w:rPr>
            </w:pPr>
          </w:p>
        </w:tc>
        <w:tc>
          <w:tcPr>
            <w:tcW w:w="148" w:type="dxa"/>
            <w:tcBorders>
              <w:top w:val="nil"/>
              <w:left w:val="nil"/>
              <w:bottom w:val="single" w:sz="8" w:space="0" w:color="auto"/>
              <w:right w:val="nil"/>
            </w:tcBorders>
            <w:shd w:val="clear" w:color="auto" w:fill="auto"/>
            <w:vAlign w:val="center"/>
            <w:hideMark/>
          </w:tcPr>
          <w:p w:rsidR="004711BB" w:rsidRPr="00426CF5" w:rsidRDefault="004711BB"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8" w:space="0" w:color="auto"/>
              <w:right w:val="single" w:sz="4" w:space="0" w:color="auto"/>
            </w:tcBorders>
            <w:shd w:val="clear" w:color="auto" w:fill="auto"/>
            <w:vAlign w:val="center"/>
            <w:hideMark/>
          </w:tcPr>
          <w:p w:rsidR="004711BB" w:rsidRPr="00426CF5" w:rsidRDefault="004711BB"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8" w:space="0" w:color="auto"/>
              <w:right w:val="single" w:sz="4" w:space="0" w:color="auto"/>
            </w:tcBorders>
            <w:shd w:val="clear" w:color="auto" w:fill="auto"/>
            <w:vAlign w:val="center"/>
            <w:hideMark/>
          </w:tcPr>
          <w:p w:rsidR="004711BB" w:rsidRPr="00426CF5" w:rsidRDefault="004711BB"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8" w:space="0" w:color="auto"/>
              <w:right w:val="single" w:sz="8" w:space="0" w:color="auto"/>
            </w:tcBorders>
            <w:shd w:val="clear" w:color="auto" w:fill="auto"/>
            <w:vAlign w:val="center"/>
            <w:hideMark/>
          </w:tcPr>
          <w:p w:rsidR="004711BB" w:rsidRPr="00426CF5" w:rsidRDefault="004711BB" w:rsidP="00252EFD">
            <w:pPr>
              <w:spacing w:after="0" w:line="240" w:lineRule="auto"/>
              <w:jc w:val="center"/>
              <w:rPr>
                <w:rFonts w:ascii="Times New Roman" w:eastAsia="Times New Roman" w:hAnsi="Times New Roman" w:cs="Times New Roman"/>
                <w:sz w:val="16"/>
                <w:szCs w:val="24"/>
                <w:lang w:eastAsia="es-CO"/>
              </w:rPr>
            </w:pPr>
          </w:p>
        </w:tc>
        <w:tc>
          <w:tcPr>
            <w:tcW w:w="297" w:type="dxa"/>
            <w:gridSpan w:val="2"/>
            <w:tcBorders>
              <w:top w:val="nil"/>
              <w:left w:val="nil"/>
              <w:bottom w:val="single" w:sz="8" w:space="0" w:color="auto"/>
              <w:right w:val="single" w:sz="4" w:space="0" w:color="auto"/>
            </w:tcBorders>
            <w:shd w:val="clear" w:color="auto" w:fill="auto"/>
            <w:vAlign w:val="center"/>
            <w:hideMark/>
          </w:tcPr>
          <w:p w:rsidR="004711BB" w:rsidRPr="00426CF5" w:rsidRDefault="004711BB"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8" w:space="0" w:color="auto"/>
              <w:right w:val="nil"/>
            </w:tcBorders>
            <w:shd w:val="clear" w:color="auto" w:fill="auto"/>
            <w:vAlign w:val="center"/>
            <w:hideMark/>
          </w:tcPr>
          <w:p w:rsidR="004711BB" w:rsidRPr="00426CF5" w:rsidRDefault="004711BB"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8" w:space="0" w:color="auto"/>
              <w:right w:val="nil"/>
            </w:tcBorders>
            <w:shd w:val="clear" w:color="auto" w:fill="auto"/>
            <w:vAlign w:val="center"/>
            <w:hideMark/>
          </w:tcPr>
          <w:p w:rsidR="004711BB" w:rsidRPr="00426CF5" w:rsidRDefault="004711BB"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8" w:space="0" w:color="auto"/>
              <w:right w:val="single" w:sz="8" w:space="0" w:color="auto"/>
            </w:tcBorders>
            <w:shd w:val="clear" w:color="auto" w:fill="auto"/>
            <w:vAlign w:val="center"/>
            <w:hideMark/>
          </w:tcPr>
          <w:p w:rsidR="004711BB" w:rsidRPr="00426CF5" w:rsidRDefault="004711BB"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8" w:space="0" w:color="auto"/>
              <w:right w:val="nil"/>
            </w:tcBorders>
            <w:shd w:val="clear" w:color="auto" w:fill="auto"/>
            <w:vAlign w:val="center"/>
            <w:hideMark/>
          </w:tcPr>
          <w:p w:rsidR="004711BB" w:rsidRPr="00426CF5" w:rsidRDefault="004711BB"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8" w:space="0" w:color="auto"/>
              <w:right w:val="nil"/>
            </w:tcBorders>
            <w:shd w:val="clear" w:color="auto" w:fill="auto"/>
            <w:vAlign w:val="center"/>
            <w:hideMark/>
          </w:tcPr>
          <w:p w:rsidR="004711BB" w:rsidRPr="00426CF5" w:rsidRDefault="004711BB"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8" w:space="0" w:color="auto"/>
              <w:right w:val="nil"/>
            </w:tcBorders>
            <w:shd w:val="clear" w:color="auto" w:fill="auto"/>
            <w:vAlign w:val="center"/>
            <w:hideMark/>
          </w:tcPr>
          <w:p w:rsidR="004711BB" w:rsidRPr="00426CF5" w:rsidRDefault="004711BB"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8" w:space="0" w:color="auto"/>
              <w:right w:val="single" w:sz="8" w:space="0" w:color="auto"/>
            </w:tcBorders>
            <w:shd w:val="clear" w:color="auto" w:fill="auto"/>
            <w:vAlign w:val="center"/>
            <w:hideMark/>
          </w:tcPr>
          <w:p w:rsidR="004711BB" w:rsidRPr="00426CF5" w:rsidRDefault="004711BB"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nil"/>
              <w:bottom w:val="single" w:sz="8" w:space="0" w:color="auto"/>
              <w:right w:val="nil"/>
            </w:tcBorders>
            <w:shd w:val="clear" w:color="auto" w:fill="auto"/>
            <w:vAlign w:val="center"/>
            <w:hideMark/>
          </w:tcPr>
          <w:p w:rsidR="004711BB" w:rsidRPr="00426CF5" w:rsidRDefault="004711BB" w:rsidP="00252EFD">
            <w:pPr>
              <w:spacing w:after="0" w:line="240" w:lineRule="auto"/>
              <w:jc w:val="center"/>
              <w:rPr>
                <w:rFonts w:ascii="Times New Roman" w:eastAsia="Times New Roman" w:hAnsi="Times New Roman" w:cs="Times New Roman"/>
                <w:sz w:val="16"/>
                <w:szCs w:val="24"/>
                <w:lang w:eastAsia="es-CO"/>
              </w:rPr>
            </w:pPr>
          </w:p>
        </w:tc>
        <w:tc>
          <w:tcPr>
            <w:tcW w:w="285" w:type="dxa"/>
            <w:tcBorders>
              <w:top w:val="nil"/>
              <w:left w:val="single" w:sz="4" w:space="0" w:color="auto"/>
              <w:bottom w:val="single" w:sz="8" w:space="0" w:color="auto"/>
              <w:right w:val="nil"/>
            </w:tcBorders>
            <w:shd w:val="clear" w:color="auto" w:fill="auto"/>
            <w:vAlign w:val="center"/>
            <w:hideMark/>
          </w:tcPr>
          <w:p w:rsidR="004711BB" w:rsidRPr="00426CF5" w:rsidRDefault="00252EFD" w:rsidP="00252EFD">
            <w:pPr>
              <w:spacing w:after="0" w:line="240" w:lineRule="auto"/>
              <w:jc w:val="center"/>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x</w:t>
            </w:r>
          </w:p>
        </w:tc>
        <w:tc>
          <w:tcPr>
            <w:tcW w:w="285" w:type="dxa"/>
            <w:tcBorders>
              <w:top w:val="nil"/>
              <w:left w:val="single" w:sz="4" w:space="0" w:color="auto"/>
              <w:bottom w:val="single" w:sz="8" w:space="0" w:color="auto"/>
              <w:right w:val="nil"/>
            </w:tcBorders>
            <w:shd w:val="clear" w:color="auto" w:fill="auto"/>
            <w:vAlign w:val="center"/>
            <w:hideMark/>
          </w:tcPr>
          <w:p w:rsidR="004711BB" w:rsidRPr="00426CF5" w:rsidRDefault="00252EFD" w:rsidP="00252EFD">
            <w:pPr>
              <w:spacing w:after="0" w:line="240" w:lineRule="auto"/>
              <w:jc w:val="center"/>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x</w:t>
            </w:r>
          </w:p>
        </w:tc>
        <w:tc>
          <w:tcPr>
            <w:tcW w:w="285" w:type="dxa"/>
            <w:tcBorders>
              <w:top w:val="nil"/>
              <w:left w:val="single" w:sz="4" w:space="0" w:color="auto"/>
              <w:bottom w:val="single" w:sz="8" w:space="0" w:color="auto"/>
              <w:right w:val="single" w:sz="8" w:space="0" w:color="auto"/>
            </w:tcBorders>
            <w:shd w:val="clear" w:color="auto" w:fill="auto"/>
            <w:vAlign w:val="center"/>
            <w:hideMark/>
          </w:tcPr>
          <w:p w:rsidR="004711BB" w:rsidRPr="00426CF5" w:rsidRDefault="00252EFD" w:rsidP="00252EFD">
            <w:pPr>
              <w:spacing w:after="0" w:line="240" w:lineRule="auto"/>
              <w:jc w:val="center"/>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x</w:t>
            </w:r>
          </w:p>
        </w:tc>
        <w:tc>
          <w:tcPr>
            <w:tcW w:w="296" w:type="dxa"/>
            <w:gridSpan w:val="2"/>
            <w:tcBorders>
              <w:top w:val="nil"/>
              <w:left w:val="nil"/>
              <w:bottom w:val="single" w:sz="8" w:space="0" w:color="auto"/>
              <w:right w:val="nil"/>
            </w:tcBorders>
            <w:shd w:val="clear" w:color="auto" w:fill="auto"/>
            <w:vAlign w:val="center"/>
            <w:hideMark/>
          </w:tcPr>
          <w:p w:rsidR="004711BB" w:rsidRPr="00426CF5" w:rsidRDefault="00252EFD" w:rsidP="00252EFD">
            <w:pPr>
              <w:spacing w:after="0" w:line="240" w:lineRule="auto"/>
              <w:jc w:val="center"/>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x</w:t>
            </w:r>
          </w:p>
        </w:tc>
        <w:tc>
          <w:tcPr>
            <w:tcW w:w="310" w:type="dxa"/>
            <w:tcBorders>
              <w:top w:val="nil"/>
              <w:left w:val="single" w:sz="4" w:space="0" w:color="auto"/>
              <w:bottom w:val="single" w:sz="8" w:space="0" w:color="auto"/>
              <w:right w:val="nil"/>
            </w:tcBorders>
            <w:shd w:val="clear" w:color="auto" w:fill="auto"/>
            <w:vAlign w:val="center"/>
            <w:hideMark/>
          </w:tcPr>
          <w:p w:rsidR="004711BB" w:rsidRPr="00426CF5" w:rsidRDefault="00252EFD" w:rsidP="00252EFD">
            <w:pPr>
              <w:spacing w:after="0" w:line="240" w:lineRule="auto"/>
              <w:jc w:val="center"/>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x</w:t>
            </w:r>
          </w:p>
        </w:tc>
        <w:tc>
          <w:tcPr>
            <w:tcW w:w="310" w:type="dxa"/>
            <w:tcBorders>
              <w:top w:val="nil"/>
              <w:left w:val="single" w:sz="4" w:space="0" w:color="auto"/>
              <w:bottom w:val="single" w:sz="8" w:space="0" w:color="auto"/>
              <w:right w:val="nil"/>
            </w:tcBorders>
            <w:shd w:val="clear" w:color="auto" w:fill="auto"/>
            <w:vAlign w:val="center"/>
            <w:hideMark/>
          </w:tcPr>
          <w:p w:rsidR="004711BB" w:rsidRPr="00426CF5" w:rsidRDefault="00252EFD" w:rsidP="00252EFD">
            <w:pPr>
              <w:spacing w:after="0" w:line="240" w:lineRule="auto"/>
              <w:jc w:val="center"/>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x</w:t>
            </w:r>
          </w:p>
        </w:tc>
        <w:tc>
          <w:tcPr>
            <w:tcW w:w="310" w:type="dxa"/>
            <w:tcBorders>
              <w:top w:val="nil"/>
              <w:left w:val="single" w:sz="4" w:space="0" w:color="auto"/>
              <w:bottom w:val="single" w:sz="8" w:space="0" w:color="auto"/>
              <w:right w:val="single" w:sz="8" w:space="0" w:color="auto"/>
            </w:tcBorders>
            <w:shd w:val="clear" w:color="auto" w:fill="auto"/>
            <w:vAlign w:val="center"/>
            <w:hideMark/>
          </w:tcPr>
          <w:p w:rsidR="004711BB" w:rsidRPr="00426CF5" w:rsidRDefault="00252EFD" w:rsidP="00252EFD">
            <w:pPr>
              <w:spacing w:after="0" w:line="240" w:lineRule="auto"/>
              <w:jc w:val="center"/>
              <w:rPr>
                <w:rFonts w:ascii="Times New Roman" w:eastAsia="Times New Roman" w:hAnsi="Times New Roman" w:cs="Times New Roman"/>
                <w:sz w:val="16"/>
                <w:szCs w:val="24"/>
                <w:lang w:eastAsia="es-CO"/>
              </w:rPr>
            </w:pPr>
            <w:r w:rsidRPr="00426CF5">
              <w:rPr>
                <w:rFonts w:ascii="Times New Roman" w:eastAsia="Times New Roman" w:hAnsi="Times New Roman" w:cs="Times New Roman"/>
                <w:sz w:val="16"/>
                <w:szCs w:val="24"/>
                <w:lang w:eastAsia="es-CO"/>
              </w:rPr>
              <w:t>x</w:t>
            </w:r>
          </w:p>
        </w:tc>
      </w:tr>
    </w:tbl>
    <w:p w:rsidR="00B66D74" w:rsidRPr="00426CF5" w:rsidRDefault="00B66D74" w:rsidP="001D6087">
      <w:pPr>
        <w:spacing w:after="0" w:line="240" w:lineRule="auto"/>
        <w:rPr>
          <w:rFonts w:ascii="Times New Roman" w:eastAsia="Times New Roman" w:hAnsi="Times New Roman" w:cs="Times New Roman"/>
          <w:sz w:val="24"/>
          <w:szCs w:val="24"/>
          <w:lang w:eastAsia="es-CO"/>
        </w:rPr>
      </w:pPr>
    </w:p>
    <w:p w:rsidR="00ED1717" w:rsidRPr="00426CF5" w:rsidRDefault="00ED1717" w:rsidP="001D6087">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RPr="00426CF5"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426CF5" w:rsidRDefault="002A18AF" w:rsidP="00ED1717">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426CF5">
              <w:rPr>
                <w:rFonts w:ascii="Times New Roman" w:eastAsia="Times New Roman" w:hAnsi="Times New Roman" w:cs="Times New Roman"/>
                <w:b/>
                <w:bCs/>
                <w:color w:val="222222"/>
                <w:sz w:val="24"/>
                <w:szCs w:val="24"/>
                <w:lang w:eastAsia="es-CO"/>
              </w:rPr>
              <w:t>Referencia</w:t>
            </w:r>
            <w:r w:rsidR="0083239F" w:rsidRPr="00426CF5">
              <w:rPr>
                <w:rFonts w:ascii="Times New Roman" w:eastAsia="Times New Roman" w:hAnsi="Times New Roman" w:cs="Times New Roman"/>
                <w:b/>
                <w:bCs/>
                <w:color w:val="222222"/>
                <w:sz w:val="24"/>
                <w:szCs w:val="24"/>
                <w:lang w:eastAsia="es-CO"/>
              </w:rPr>
              <w:t>s</w:t>
            </w:r>
            <w:r w:rsidR="00ED1717" w:rsidRPr="00426CF5">
              <w:rPr>
                <w:rFonts w:ascii="Times New Roman" w:eastAsia="Times New Roman" w:hAnsi="Times New Roman" w:cs="Times New Roman"/>
                <w:b/>
                <w:bCs/>
                <w:color w:val="222222"/>
                <w:sz w:val="24"/>
                <w:szCs w:val="24"/>
                <w:lang w:eastAsia="es-CO"/>
              </w:rPr>
              <w:t xml:space="preserve"> bibliográficas</w:t>
            </w:r>
          </w:p>
        </w:tc>
      </w:tr>
      <w:tr w:rsidR="002A18AF" w:rsidRPr="00426CF5"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6F6DE6" w:rsidRPr="00426CF5" w:rsidRDefault="006F6DE6">
            <w:pPr>
              <w:rPr>
                <w:rFonts w:ascii="Times New Roman" w:hAnsi="Times New Roman" w:cs="Times New Roman"/>
                <w:sz w:val="24"/>
                <w:szCs w:val="24"/>
              </w:rPr>
            </w:pPr>
          </w:p>
          <w:p w:rsidR="002A18AF" w:rsidRPr="00426CF5" w:rsidRDefault="00662A7D">
            <w:pPr>
              <w:rPr>
                <w:rFonts w:ascii="Times New Roman" w:hAnsi="Times New Roman" w:cs="Times New Roman"/>
                <w:sz w:val="24"/>
                <w:szCs w:val="24"/>
              </w:rPr>
            </w:pPr>
            <w:proofErr w:type="spellStart"/>
            <w:r w:rsidRPr="00426CF5">
              <w:rPr>
                <w:rFonts w:ascii="Times New Roman" w:hAnsi="Times New Roman" w:cs="Times New Roman"/>
                <w:sz w:val="24"/>
                <w:szCs w:val="24"/>
              </w:rPr>
              <w:t>Bard</w:t>
            </w:r>
            <w:r w:rsidR="007D2E20" w:rsidRPr="00426CF5">
              <w:rPr>
                <w:rFonts w:ascii="Times New Roman" w:hAnsi="Times New Roman" w:cs="Times New Roman"/>
                <w:sz w:val="24"/>
                <w:szCs w:val="24"/>
              </w:rPr>
              <w:t>in</w:t>
            </w:r>
            <w:proofErr w:type="spellEnd"/>
            <w:r w:rsidR="00E37C63" w:rsidRPr="00426CF5">
              <w:rPr>
                <w:rFonts w:ascii="Times New Roman" w:hAnsi="Times New Roman" w:cs="Times New Roman"/>
                <w:sz w:val="24"/>
                <w:szCs w:val="24"/>
              </w:rPr>
              <w:t xml:space="preserve">, L. </w:t>
            </w:r>
            <w:r w:rsidR="007D2E20" w:rsidRPr="00426CF5">
              <w:rPr>
                <w:rFonts w:ascii="Times New Roman" w:hAnsi="Times New Roman" w:cs="Times New Roman"/>
                <w:sz w:val="24"/>
                <w:szCs w:val="24"/>
              </w:rPr>
              <w:t xml:space="preserve"> (2002). </w:t>
            </w:r>
            <w:r w:rsidR="00E94F07" w:rsidRPr="00426CF5">
              <w:rPr>
                <w:rFonts w:ascii="Times New Roman" w:hAnsi="Times New Roman" w:cs="Times New Roman"/>
                <w:sz w:val="24"/>
                <w:szCs w:val="24"/>
              </w:rPr>
              <w:t>A</w:t>
            </w:r>
            <w:r w:rsidR="007D2E20" w:rsidRPr="00426CF5">
              <w:rPr>
                <w:rFonts w:ascii="Times New Roman" w:hAnsi="Times New Roman" w:cs="Times New Roman"/>
                <w:sz w:val="24"/>
                <w:szCs w:val="24"/>
              </w:rPr>
              <w:t xml:space="preserve">nálisis de contenido. 3ª edición. Madrid: Ediciones </w:t>
            </w:r>
            <w:proofErr w:type="spellStart"/>
            <w:r w:rsidR="007D2E20" w:rsidRPr="00426CF5">
              <w:rPr>
                <w:rFonts w:ascii="Times New Roman" w:hAnsi="Times New Roman" w:cs="Times New Roman"/>
                <w:sz w:val="24"/>
                <w:szCs w:val="24"/>
              </w:rPr>
              <w:t>Akal</w:t>
            </w:r>
            <w:proofErr w:type="spellEnd"/>
          </w:p>
          <w:p w:rsidR="00E17873" w:rsidRPr="00426CF5" w:rsidRDefault="00E17873" w:rsidP="00E17873">
            <w:pPr>
              <w:rPr>
                <w:rFonts w:ascii="Times New Roman" w:eastAsia="Times New Roman" w:hAnsi="Times New Roman" w:cs="Times New Roman"/>
                <w:bCs/>
                <w:color w:val="222222"/>
                <w:sz w:val="24"/>
                <w:szCs w:val="24"/>
                <w:lang w:eastAsia="es-CO"/>
              </w:rPr>
            </w:pPr>
            <w:proofErr w:type="spellStart"/>
            <w:r w:rsidRPr="00426CF5">
              <w:rPr>
                <w:rFonts w:ascii="Times New Roman" w:eastAsia="Times New Roman" w:hAnsi="Times New Roman" w:cs="Times New Roman"/>
                <w:bCs/>
                <w:color w:val="222222"/>
                <w:sz w:val="24"/>
                <w:szCs w:val="24"/>
                <w:lang w:eastAsia="es-CO"/>
              </w:rPr>
              <w:t>Bauman</w:t>
            </w:r>
            <w:proofErr w:type="spellEnd"/>
            <w:r w:rsidRPr="00426CF5">
              <w:rPr>
                <w:rFonts w:ascii="Times New Roman" w:eastAsia="Times New Roman" w:hAnsi="Times New Roman" w:cs="Times New Roman"/>
                <w:bCs/>
                <w:color w:val="222222"/>
                <w:sz w:val="24"/>
                <w:szCs w:val="24"/>
                <w:lang w:eastAsia="es-CO"/>
              </w:rPr>
              <w:t xml:space="preserve">, Z. y </w:t>
            </w:r>
            <w:proofErr w:type="spellStart"/>
            <w:r w:rsidRPr="00426CF5">
              <w:rPr>
                <w:rFonts w:ascii="Times New Roman" w:eastAsia="Times New Roman" w:hAnsi="Times New Roman" w:cs="Times New Roman"/>
                <w:bCs/>
                <w:color w:val="222222"/>
                <w:sz w:val="24"/>
                <w:szCs w:val="24"/>
                <w:lang w:eastAsia="es-CO"/>
              </w:rPr>
              <w:t>Leoncini</w:t>
            </w:r>
            <w:proofErr w:type="spellEnd"/>
            <w:r w:rsidRPr="00426CF5">
              <w:rPr>
                <w:rFonts w:ascii="Times New Roman" w:eastAsia="Times New Roman" w:hAnsi="Times New Roman" w:cs="Times New Roman"/>
                <w:bCs/>
                <w:color w:val="222222"/>
                <w:sz w:val="24"/>
                <w:szCs w:val="24"/>
                <w:lang w:eastAsia="es-CO"/>
              </w:rPr>
              <w:t xml:space="preserve">, Th. (2018). Generación Líquida. Transformaciones en la era 3.0. 1ª edición (Colombia). Bogotá: PAIDÓS Estado y Sociedad. </w:t>
            </w:r>
          </w:p>
          <w:p w:rsidR="00F37A9C" w:rsidRPr="00426CF5" w:rsidRDefault="00E17873" w:rsidP="00F37A9C">
            <w:pPr>
              <w:rPr>
                <w:rFonts w:ascii="Times New Roman" w:eastAsia="Times New Roman" w:hAnsi="Times New Roman" w:cs="Times New Roman"/>
                <w:bCs/>
                <w:color w:val="222222"/>
                <w:sz w:val="24"/>
                <w:szCs w:val="24"/>
                <w:lang w:eastAsia="es-CO"/>
              </w:rPr>
            </w:pPr>
            <w:proofErr w:type="spellStart"/>
            <w:r w:rsidRPr="00426CF5">
              <w:rPr>
                <w:rFonts w:ascii="Times New Roman" w:eastAsia="Times New Roman" w:hAnsi="Times New Roman" w:cs="Times New Roman"/>
                <w:bCs/>
                <w:color w:val="222222"/>
                <w:sz w:val="24"/>
                <w:szCs w:val="24"/>
                <w:lang w:eastAsia="es-CO"/>
              </w:rPr>
              <w:t>Bauman</w:t>
            </w:r>
            <w:proofErr w:type="spellEnd"/>
            <w:r w:rsidRPr="00426CF5">
              <w:rPr>
                <w:rFonts w:ascii="Times New Roman" w:eastAsia="Times New Roman" w:hAnsi="Times New Roman" w:cs="Times New Roman"/>
                <w:bCs/>
                <w:color w:val="222222"/>
                <w:sz w:val="24"/>
                <w:szCs w:val="24"/>
                <w:lang w:eastAsia="es-CO"/>
              </w:rPr>
              <w:t>, Z. (2013).</w:t>
            </w:r>
            <w:r w:rsidR="00F37A9C" w:rsidRPr="00426CF5">
              <w:rPr>
                <w:rFonts w:ascii="Times New Roman" w:eastAsia="Times New Roman" w:hAnsi="Times New Roman" w:cs="Times New Roman"/>
                <w:bCs/>
                <w:color w:val="222222"/>
                <w:sz w:val="24"/>
                <w:szCs w:val="24"/>
                <w:lang w:eastAsia="es-CO"/>
              </w:rPr>
              <w:t xml:space="preserve"> Sobre la educación en un mundo líquido. Conversaciones con Ricardo Marceo. Buenos Aires: PAIDÓS Estado y Sociedad. </w:t>
            </w:r>
          </w:p>
          <w:p w:rsidR="00E17873" w:rsidRPr="00426CF5" w:rsidRDefault="00F37A9C">
            <w:pPr>
              <w:rPr>
                <w:rFonts w:ascii="Times New Roman" w:hAnsi="Times New Roman" w:cs="Times New Roman"/>
                <w:sz w:val="24"/>
                <w:szCs w:val="24"/>
              </w:rPr>
            </w:pPr>
            <w:proofErr w:type="spellStart"/>
            <w:r w:rsidRPr="00426CF5">
              <w:rPr>
                <w:rFonts w:ascii="Times New Roman" w:eastAsia="Times New Roman" w:hAnsi="Times New Roman" w:cs="Times New Roman"/>
                <w:bCs/>
                <w:color w:val="222222"/>
                <w:sz w:val="24"/>
                <w:szCs w:val="24"/>
                <w:lang w:eastAsia="es-CO"/>
              </w:rPr>
              <w:t>Bauman</w:t>
            </w:r>
            <w:proofErr w:type="spellEnd"/>
            <w:r w:rsidRPr="00426CF5">
              <w:rPr>
                <w:rFonts w:ascii="Times New Roman" w:eastAsia="Times New Roman" w:hAnsi="Times New Roman" w:cs="Times New Roman"/>
                <w:bCs/>
                <w:color w:val="222222"/>
                <w:sz w:val="24"/>
                <w:szCs w:val="24"/>
                <w:lang w:eastAsia="es-CO"/>
              </w:rPr>
              <w:t xml:space="preserve">, Z. (2008). Los retos de la educación en la modernidad líquida. Barcelona: </w:t>
            </w:r>
            <w:proofErr w:type="spellStart"/>
            <w:r w:rsidRPr="00426CF5">
              <w:rPr>
                <w:rFonts w:ascii="Times New Roman" w:eastAsia="Times New Roman" w:hAnsi="Times New Roman" w:cs="Times New Roman"/>
                <w:bCs/>
                <w:color w:val="222222"/>
                <w:sz w:val="24"/>
                <w:szCs w:val="24"/>
                <w:lang w:eastAsia="es-CO"/>
              </w:rPr>
              <w:t>Gedisa</w:t>
            </w:r>
            <w:proofErr w:type="spellEnd"/>
            <w:r w:rsidRPr="00426CF5">
              <w:rPr>
                <w:rFonts w:ascii="Times New Roman" w:eastAsia="Times New Roman" w:hAnsi="Times New Roman" w:cs="Times New Roman"/>
                <w:bCs/>
                <w:color w:val="222222"/>
                <w:sz w:val="24"/>
                <w:szCs w:val="24"/>
                <w:lang w:eastAsia="es-CO"/>
              </w:rPr>
              <w:t>.</w:t>
            </w:r>
          </w:p>
          <w:p w:rsidR="00592316" w:rsidRPr="00426CF5" w:rsidRDefault="00592316" w:rsidP="00592316">
            <w:pPr>
              <w:rPr>
                <w:rFonts w:ascii="Times New Roman" w:hAnsi="Times New Roman" w:cs="Times New Roman"/>
                <w:sz w:val="24"/>
                <w:szCs w:val="24"/>
              </w:rPr>
            </w:pPr>
            <w:r w:rsidRPr="00426CF5">
              <w:rPr>
                <w:rFonts w:ascii="Times New Roman" w:hAnsi="Times New Roman" w:cs="Times New Roman"/>
                <w:sz w:val="24"/>
                <w:szCs w:val="24"/>
              </w:rPr>
              <w:t xml:space="preserve">Calderón Concha, P. (2009). Teoría de conflictos de Johan </w:t>
            </w:r>
            <w:proofErr w:type="spellStart"/>
            <w:r w:rsidRPr="00426CF5">
              <w:rPr>
                <w:rFonts w:ascii="Times New Roman" w:hAnsi="Times New Roman" w:cs="Times New Roman"/>
                <w:sz w:val="24"/>
                <w:szCs w:val="24"/>
              </w:rPr>
              <w:t>Galtung</w:t>
            </w:r>
            <w:proofErr w:type="spellEnd"/>
            <w:r w:rsidRPr="00426CF5">
              <w:rPr>
                <w:rFonts w:ascii="Times New Roman" w:hAnsi="Times New Roman" w:cs="Times New Roman"/>
                <w:sz w:val="24"/>
                <w:szCs w:val="24"/>
              </w:rPr>
              <w:t xml:space="preserve">. Revista de Paz y Conflictos, (2), 60-81. Recuperado de: </w:t>
            </w:r>
            <w:hyperlink r:id="rId21" w:history="1">
              <w:r w:rsidRPr="00426CF5">
                <w:rPr>
                  <w:rStyle w:val="Hipervnculo"/>
                  <w:rFonts w:ascii="Times New Roman" w:hAnsi="Times New Roman" w:cs="Times New Roman"/>
                  <w:sz w:val="24"/>
                  <w:szCs w:val="24"/>
                </w:rPr>
                <w:t>https://www.ugr.es/~revpaz/tesinas/rpc_n2_2009_dea3.pdf</w:t>
              </w:r>
            </w:hyperlink>
            <w:r w:rsidRPr="00426CF5">
              <w:rPr>
                <w:rFonts w:ascii="Times New Roman" w:hAnsi="Times New Roman" w:cs="Times New Roman"/>
                <w:sz w:val="24"/>
                <w:szCs w:val="24"/>
              </w:rPr>
              <w:t xml:space="preserve"> </w:t>
            </w:r>
          </w:p>
          <w:p w:rsidR="006F6DE6" w:rsidRPr="00426CF5" w:rsidRDefault="006F6DE6">
            <w:pPr>
              <w:rPr>
                <w:rFonts w:ascii="Times New Roman" w:hAnsi="Times New Roman" w:cs="Times New Roman"/>
                <w:sz w:val="24"/>
                <w:szCs w:val="24"/>
              </w:rPr>
            </w:pPr>
            <w:proofErr w:type="spellStart"/>
            <w:r w:rsidRPr="00426CF5">
              <w:rPr>
                <w:rFonts w:ascii="Times New Roman" w:hAnsi="Times New Roman" w:cs="Times New Roman"/>
                <w:sz w:val="24"/>
                <w:szCs w:val="24"/>
              </w:rPr>
              <w:t>Carr</w:t>
            </w:r>
            <w:proofErr w:type="spellEnd"/>
            <w:r w:rsidRPr="00426CF5">
              <w:rPr>
                <w:rFonts w:ascii="Times New Roman" w:hAnsi="Times New Roman" w:cs="Times New Roman"/>
                <w:sz w:val="24"/>
                <w:szCs w:val="24"/>
              </w:rPr>
              <w:t xml:space="preserve">, D. (2005). El sentido de la educación. Introducción a una filosofía y a la teoría de la educación y la enseñanza. Barcelona: </w:t>
            </w:r>
            <w:proofErr w:type="spellStart"/>
            <w:r w:rsidRPr="00426CF5">
              <w:rPr>
                <w:rFonts w:ascii="Times New Roman" w:hAnsi="Times New Roman" w:cs="Times New Roman"/>
                <w:sz w:val="24"/>
                <w:szCs w:val="24"/>
              </w:rPr>
              <w:t>Graó</w:t>
            </w:r>
            <w:proofErr w:type="spellEnd"/>
            <w:r w:rsidRPr="00426CF5">
              <w:rPr>
                <w:rFonts w:ascii="Times New Roman" w:hAnsi="Times New Roman" w:cs="Times New Roman"/>
                <w:sz w:val="24"/>
                <w:szCs w:val="24"/>
              </w:rPr>
              <w:t xml:space="preserve">. </w:t>
            </w:r>
          </w:p>
          <w:p w:rsidR="00F11501" w:rsidRPr="00426CF5" w:rsidRDefault="00F11501">
            <w:pPr>
              <w:rPr>
                <w:rFonts w:ascii="Times New Roman" w:hAnsi="Times New Roman" w:cs="Times New Roman"/>
                <w:sz w:val="24"/>
                <w:szCs w:val="24"/>
              </w:rPr>
            </w:pPr>
            <w:r w:rsidRPr="00426CF5">
              <w:rPr>
                <w:rFonts w:ascii="Times New Roman" w:hAnsi="Times New Roman" w:cs="Times New Roman"/>
                <w:sz w:val="24"/>
                <w:szCs w:val="24"/>
              </w:rPr>
              <w:t xml:space="preserve">Congreso de Colombia. (1992). Ley 30 de Diciembre 28 de 1992. </w:t>
            </w:r>
          </w:p>
          <w:p w:rsidR="00F11501" w:rsidRPr="00426CF5" w:rsidRDefault="00F11501">
            <w:pPr>
              <w:rPr>
                <w:rFonts w:ascii="Times New Roman" w:hAnsi="Times New Roman" w:cs="Times New Roman"/>
                <w:sz w:val="24"/>
                <w:szCs w:val="24"/>
              </w:rPr>
            </w:pPr>
            <w:r w:rsidRPr="00426CF5">
              <w:rPr>
                <w:rFonts w:ascii="Times New Roman" w:hAnsi="Times New Roman" w:cs="Times New Roman"/>
                <w:sz w:val="24"/>
                <w:szCs w:val="24"/>
              </w:rPr>
              <w:t xml:space="preserve">Congreso de la República de Colombia. (1994). Ley 115 de Febrero 8 de 1994. </w:t>
            </w:r>
          </w:p>
          <w:p w:rsidR="006F6DE6" w:rsidRPr="00426CF5" w:rsidRDefault="006F6DE6">
            <w:pPr>
              <w:rPr>
                <w:rFonts w:ascii="Times New Roman" w:eastAsia="Times New Roman" w:hAnsi="Times New Roman" w:cs="Times New Roman"/>
                <w:bCs/>
                <w:color w:val="222222"/>
                <w:sz w:val="24"/>
                <w:szCs w:val="24"/>
                <w:lang w:eastAsia="es-CO"/>
              </w:rPr>
            </w:pPr>
            <w:proofErr w:type="spellStart"/>
            <w:r w:rsidRPr="00426CF5">
              <w:rPr>
                <w:rFonts w:ascii="Times New Roman" w:eastAsia="Times New Roman" w:hAnsi="Times New Roman" w:cs="Times New Roman"/>
                <w:bCs/>
                <w:color w:val="222222"/>
                <w:sz w:val="24"/>
                <w:szCs w:val="24"/>
                <w:lang w:eastAsia="es-CO"/>
              </w:rPr>
              <w:t>Nussbaum</w:t>
            </w:r>
            <w:proofErr w:type="spellEnd"/>
            <w:r w:rsidRPr="00426CF5">
              <w:rPr>
                <w:rFonts w:ascii="Times New Roman" w:eastAsia="Times New Roman" w:hAnsi="Times New Roman" w:cs="Times New Roman"/>
                <w:bCs/>
                <w:color w:val="222222"/>
                <w:sz w:val="24"/>
                <w:szCs w:val="24"/>
                <w:lang w:eastAsia="es-CO"/>
              </w:rPr>
              <w:t xml:space="preserve">, M. (2006, 2014), </w:t>
            </w:r>
          </w:p>
          <w:p w:rsidR="00ED1717" w:rsidRPr="00426CF5" w:rsidRDefault="00FA5DDD" w:rsidP="00FA5DDD">
            <w:pPr>
              <w:rPr>
                <w:rFonts w:ascii="Times New Roman" w:eastAsia="Times New Roman" w:hAnsi="Times New Roman" w:cs="Times New Roman"/>
                <w:bCs/>
                <w:color w:val="222222"/>
                <w:sz w:val="24"/>
                <w:szCs w:val="24"/>
                <w:lang w:eastAsia="es-CO"/>
              </w:rPr>
            </w:pPr>
            <w:r w:rsidRPr="00426CF5">
              <w:rPr>
                <w:rFonts w:ascii="Times New Roman" w:eastAsia="Times New Roman" w:hAnsi="Times New Roman" w:cs="Times New Roman"/>
                <w:bCs/>
                <w:color w:val="222222"/>
                <w:sz w:val="24"/>
                <w:szCs w:val="24"/>
                <w:lang w:eastAsia="es-CO"/>
              </w:rPr>
              <w:t xml:space="preserve">Díaz de Salas, S., Mendoza, V. y Porras, C. (2011). Una guía para la elaboración de estudios de caso. Razón y Palabra, 75, febrero-abril 2011. Primera revista electrónica de América Latina en Comunicación. Recuperado de: </w:t>
            </w:r>
            <w:hyperlink r:id="rId22" w:history="1">
              <w:r w:rsidRPr="00426CF5">
                <w:rPr>
                  <w:rStyle w:val="Hipervnculo"/>
                  <w:rFonts w:ascii="Times New Roman" w:eastAsia="Times New Roman" w:hAnsi="Times New Roman" w:cs="Times New Roman"/>
                  <w:bCs/>
                  <w:sz w:val="24"/>
                  <w:szCs w:val="24"/>
                  <w:lang w:eastAsia="es-CO"/>
                </w:rPr>
                <w:t>http://www.razonypalabra.org.mx/N/N75/varia_75/01_Diaz_V75.pdf</w:t>
              </w:r>
            </w:hyperlink>
            <w:r w:rsidRPr="00426CF5">
              <w:rPr>
                <w:rFonts w:ascii="Times New Roman" w:eastAsia="Times New Roman" w:hAnsi="Times New Roman" w:cs="Times New Roman"/>
                <w:bCs/>
                <w:color w:val="222222"/>
                <w:sz w:val="24"/>
                <w:szCs w:val="24"/>
                <w:lang w:eastAsia="es-CO"/>
              </w:rPr>
              <w:t xml:space="preserve"> </w:t>
            </w:r>
          </w:p>
          <w:p w:rsidR="009E455C" w:rsidRPr="00426CF5" w:rsidRDefault="009E455C" w:rsidP="009E455C">
            <w:pPr>
              <w:rPr>
                <w:rFonts w:ascii="Times New Roman" w:eastAsia="Times New Roman" w:hAnsi="Times New Roman" w:cs="Times New Roman"/>
                <w:bCs/>
                <w:color w:val="222222"/>
                <w:sz w:val="24"/>
                <w:szCs w:val="24"/>
                <w:lang w:eastAsia="es-CO"/>
              </w:rPr>
            </w:pPr>
            <w:r w:rsidRPr="00426CF5">
              <w:rPr>
                <w:rFonts w:ascii="Times New Roman" w:eastAsia="Times New Roman" w:hAnsi="Times New Roman" w:cs="Times New Roman"/>
                <w:bCs/>
                <w:color w:val="222222"/>
                <w:sz w:val="24"/>
                <w:szCs w:val="24"/>
                <w:lang w:eastAsia="es-CO"/>
              </w:rPr>
              <w:t>Mayor Zaragoza, F. (1994). La nueva pági</w:t>
            </w:r>
            <w:r w:rsidR="001723E3" w:rsidRPr="00426CF5">
              <w:rPr>
                <w:rFonts w:ascii="Times New Roman" w:eastAsia="Times New Roman" w:hAnsi="Times New Roman" w:cs="Times New Roman"/>
                <w:bCs/>
                <w:color w:val="222222"/>
                <w:sz w:val="24"/>
                <w:szCs w:val="24"/>
                <w:lang w:eastAsia="es-CO"/>
              </w:rPr>
              <w:t>na. UNESCO/ Círculo de Lectores</w:t>
            </w:r>
            <w:r w:rsidRPr="00426CF5">
              <w:rPr>
                <w:rFonts w:ascii="Times New Roman" w:eastAsia="Times New Roman" w:hAnsi="Times New Roman" w:cs="Times New Roman"/>
                <w:bCs/>
                <w:color w:val="222222"/>
                <w:sz w:val="24"/>
                <w:szCs w:val="24"/>
                <w:lang w:eastAsia="es-CO"/>
              </w:rPr>
              <w:t>.</w:t>
            </w:r>
            <w:r w:rsidR="001723E3" w:rsidRPr="00426CF5">
              <w:rPr>
                <w:rFonts w:ascii="Times New Roman" w:eastAsia="Times New Roman" w:hAnsi="Times New Roman" w:cs="Times New Roman"/>
                <w:bCs/>
                <w:color w:val="222222"/>
                <w:sz w:val="24"/>
                <w:szCs w:val="24"/>
                <w:lang w:eastAsia="es-CO"/>
              </w:rPr>
              <w:t xml:space="preserve"> En:</w:t>
            </w:r>
            <w:r w:rsidRPr="00426CF5">
              <w:rPr>
                <w:rFonts w:ascii="Times New Roman" w:eastAsia="Times New Roman" w:hAnsi="Times New Roman" w:cs="Times New Roman"/>
                <w:bCs/>
                <w:color w:val="222222"/>
                <w:sz w:val="24"/>
                <w:szCs w:val="24"/>
                <w:lang w:eastAsia="es-CO"/>
              </w:rPr>
              <w:t xml:space="preserve"> </w:t>
            </w:r>
            <w:proofErr w:type="spellStart"/>
            <w:r w:rsidRPr="00426CF5">
              <w:rPr>
                <w:rFonts w:ascii="Times New Roman" w:eastAsia="Times New Roman" w:hAnsi="Times New Roman" w:cs="Times New Roman"/>
                <w:bCs/>
                <w:color w:val="222222"/>
                <w:sz w:val="24"/>
                <w:szCs w:val="24"/>
                <w:lang w:eastAsia="es-CO"/>
              </w:rPr>
              <w:t>Fisas</w:t>
            </w:r>
            <w:proofErr w:type="spellEnd"/>
            <w:r w:rsidR="001723E3" w:rsidRPr="00426CF5">
              <w:rPr>
                <w:rFonts w:ascii="Times New Roman" w:eastAsia="Times New Roman" w:hAnsi="Times New Roman" w:cs="Times New Roman"/>
                <w:bCs/>
                <w:color w:val="222222"/>
                <w:sz w:val="24"/>
                <w:szCs w:val="24"/>
                <w:lang w:eastAsia="es-CO"/>
              </w:rPr>
              <w:t>, V.</w:t>
            </w:r>
            <w:r w:rsidRPr="00426CF5">
              <w:rPr>
                <w:rFonts w:ascii="Times New Roman" w:eastAsia="Times New Roman" w:hAnsi="Times New Roman" w:cs="Times New Roman"/>
                <w:bCs/>
                <w:color w:val="222222"/>
                <w:sz w:val="24"/>
                <w:szCs w:val="24"/>
                <w:lang w:eastAsia="es-CO"/>
              </w:rPr>
              <w:t xml:space="preserve"> Cultura de paz y gestión de conflictos</w:t>
            </w:r>
            <w:r w:rsidR="00A862F2" w:rsidRPr="00426CF5">
              <w:rPr>
                <w:rFonts w:ascii="Times New Roman" w:eastAsia="Times New Roman" w:hAnsi="Times New Roman" w:cs="Times New Roman"/>
                <w:bCs/>
                <w:color w:val="222222"/>
                <w:sz w:val="24"/>
                <w:szCs w:val="24"/>
                <w:lang w:eastAsia="es-CO"/>
              </w:rPr>
              <w:t>. 5ª reimpresión.</w:t>
            </w:r>
            <w:r w:rsidRPr="00426CF5">
              <w:rPr>
                <w:rFonts w:ascii="Times New Roman" w:eastAsia="Times New Roman" w:hAnsi="Times New Roman" w:cs="Times New Roman"/>
                <w:bCs/>
                <w:color w:val="222222"/>
                <w:sz w:val="24"/>
                <w:szCs w:val="24"/>
                <w:lang w:eastAsia="es-CO"/>
              </w:rPr>
              <w:t xml:space="preserve"> p. 350. </w:t>
            </w:r>
            <w:r w:rsidR="00A862F2" w:rsidRPr="00426CF5">
              <w:rPr>
                <w:rFonts w:ascii="Times New Roman" w:eastAsia="Times New Roman" w:hAnsi="Times New Roman" w:cs="Times New Roman"/>
                <w:bCs/>
                <w:color w:val="222222"/>
                <w:sz w:val="24"/>
                <w:szCs w:val="24"/>
                <w:lang w:eastAsia="es-CO"/>
              </w:rPr>
              <w:t xml:space="preserve">España: UNESCO, Icaria </w:t>
            </w:r>
            <w:proofErr w:type="spellStart"/>
            <w:r w:rsidR="00A862F2" w:rsidRPr="00426CF5">
              <w:rPr>
                <w:rFonts w:ascii="Times New Roman" w:eastAsia="Times New Roman" w:hAnsi="Times New Roman" w:cs="Times New Roman"/>
                <w:bCs/>
                <w:color w:val="222222"/>
                <w:sz w:val="24"/>
                <w:szCs w:val="24"/>
                <w:lang w:eastAsia="es-CO"/>
              </w:rPr>
              <w:t>Antrazyt</w:t>
            </w:r>
            <w:proofErr w:type="spellEnd"/>
            <w:r w:rsidR="00A862F2" w:rsidRPr="00426CF5">
              <w:rPr>
                <w:rFonts w:ascii="Times New Roman" w:eastAsia="Times New Roman" w:hAnsi="Times New Roman" w:cs="Times New Roman"/>
                <w:bCs/>
                <w:color w:val="222222"/>
                <w:sz w:val="24"/>
                <w:szCs w:val="24"/>
                <w:lang w:eastAsia="es-CO"/>
              </w:rPr>
              <w:t xml:space="preserve">. </w:t>
            </w:r>
          </w:p>
          <w:p w:rsidR="00B57088" w:rsidRPr="00426CF5" w:rsidRDefault="00B57088" w:rsidP="00B57088">
            <w:pPr>
              <w:rPr>
                <w:rFonts w:ascii="Times New Roman" w:eastAsia="Times New Roman" w:hAnsi="Times New Roman" w:cs="Times New Roman"/>
                <w:bCs/>
                <w:color w:val="222222"/>
                <w:sz w:val="24"/>
                <w:szCs w:val="24"/>
                <w:lang w:eastAsia="es-CO"/>
              </w:rPr>
            </w:pPr>
            <w:proofErr w:type="spellStart"/>
            <w:r w:rsidRPr="00426CF5">
              <w:rPr>
                <w:rFonts w:ascii="Times New Roman" w:eastAsia="Times New Roman" w:hAnsi="Times New Roman" w:cs="Times New Roman"/>
                <w:bCs/>
                <w:color w:val="222222"/>
                <w:sz w:val="24"/>
                <w:szCs w:val="24"/>
                <w:lang w:eastAsia="es-CO"/>
              </w:rPr>
              <w:lastRenderedPageBreak/>
              <w:t>Galtung</w:t>
            </w:r>
            <w:proofErr w:type="spellEnd"/>
            <w:r w:rsidRPr="00426CF5">
              <w:rPr>
                <w:rFonts w:ascii="Times New Roman" w:eastAsia="Times New Roman" w:hAnsi="Times New Roman" w:cs="Times New Roman"/>
                <w:bCs/>
                <w:color w:val="222222"/>
                <w:sz w:val="24"/>
                <w:szCs w:val="24"/>
                <w:lang w:eastAsia="es-CO"/>
              </w:rPr>
              <w:t xml:space="preserve">, </w:t>
            </w:r>
            <w:r w:rsidR="007B5F69" w:rsidRPr="00426CF5">
              <w:rPr>
                <w:rFonts w:ascii="Times New Roman" w:eastAsia="Times New Roman" w:hAnsi="Times New Roman" w:cs="Times New Roman"/>
                <w:bCs/>
                <w:color w:val="222222"/>
                <w:sz w:val="24"/>
                <w:szCs w:val="24"/>
                <w:lang w:eastAsia="es-CO"/>
              </w:rPr>
              <w:t>J.</w:t>
            </w:r>
            <w:r w:rsidRPr="00426CF5">
              <w:rPr>
                <w:rFonts w:ascii="Times New Roman" w:eastAsia="Times New Roman" w:hAnsi="Times New Roman" w:cs="Times New Roman"/>
                <w:bCs/>
                <w:color w:val="222222"/>
                <w:sz w:val="24"/>
                <w:szCs w:val="24"/>
                <w:lang w:eastAsia="es-CO"/>
              </w:rPr>
              <w:t xml:space="preserve"> (2003c) Paz por medios pacíficos. Paz y conflicto, desarrollo y civilización. Bilbao: </w:t>
            </w:r>
            <w:proofErr w:type="spellStart"/>
            <w:r w:rsidRPr="00426CF5">
              <w:rPr>
                <w:rFonts w:ascii="Times New Roman" w:eastAsia="Times New Roman" w:hAnsi="Times New Roman" w:cs="Times New Roman"/>
                <w:bCs/>
                <w:color w:val="222222"/>
                <w:sz w:val="24"/>
                <w:szCs w:val="24"/>
                <w:lang w:eastAsia="es-CO"/>
              </w:rPr>
              <w:t>Gernika</w:t>
            </w:r>
            <w:proofErr w:type="spellEnd"/>
            <w:r w:rsidRPr="00426CF5">
              <w:rPr>
                <w:rFonts w:ascii="Times New Roman" w:eastAsia="Times New Roman" w:hAnsi="Times New Roman" w:cs="Times New Roman"/>
                <w:bCs/>
                <w:color w:val="222222"/>
                <w:sz w:val="24"/>
                <w:szCs w:val="24"/>
                <w:lang w:eastAsia="es-CO"/>
              </w:rPr>
              <w:t xml:space="preserve"> </w:t>
            </w:r>
            <w:proofErr w:type="spellStart"/>
            <w:r w:rsidRPr="00426CF5">
              <w:rPr>
                <w:rFonts w:ascii="Times New Roman" w:eastAsia="Times New Roman" w:hAnsi="Times New Roman" w:cs="Times New Roman"/>
                <w:bCs/>
                <w:color w:val="222222"/>
                <w:sz w:val="24"/>
                <w:szCs w:val="24"/>
                <w:lang w:eastAsia="es-CO"/>
              </w:rPr>
              <w:t>Gogoratuz</w:t>
            </w:r>
            <w:proofErr w:type="spellEnd"/>
            <w:r w:rsidRPr="00426CF5">
              <w:rPr>
                <w:rFonts w:ascii="Times New Roman" w:eastAsia="Times New Roman" w:hAnsi="Times New Roman" w:cs="Times New Roman"/>
                <w:bCs/>
                <w:color w:val="222222"/>
                <w:sz w:val="24"/>
                <w:szCs w:val="24"/>
                <w:lang w:eastAsia="es-CO"/>
              </w:rPr>
              <w:t>.</w:t>
            </w:r>
          </w:p>
          <w:p w:rsidR="00ED1717" w:rsidRPr="00426CF5" w:rsidRDefault="00C85A80">
            <w:pPr>
              <w:rPr>
                <w:rFonts w:ascii="Times New Roman" w:eastAsia="Times New Roman" w:hAnsi="Times New Roman" w:cs="Times New Roman"/>
                <w:bCs/>
                <w:color w:val="222222"/>
                <w:sz w:val="24"/>
                <w:szCs w:val="24"/>
                <w:lang w:eastAsia="es-CO"/>
              </w:rPr>
            </w:pPr>
            <w:r w:rsidRPr="00426CF5">
              <w:rPr>
                <w:rFonts w:ascii="Times New Roman" w:eastAsia="Times New Roman" w:hAnsi="Times New Roman" w:cs="Times New Roman"/>
                <w:bCs/>
                <w:color w:val="222222"/>
                <w:sz w:val="24"/>
                <w:szCs w:val="24"/>
                <w:lang w:eastAsia="es-CO"/>
              </w:rPr>
              <w:t xml:space="preserve">Hernández </w:t>
            </w:r>
            <w:proofErr w:type="spellStart"/>
            <w:r w:rsidRPr="00426CF5">
              <w:rPr>
                <w:rFonts w:ascii="Times New Roman" w:eastAsia="Times New Roman" w:hAnsi="Times New Roman" w:cs="Times New Roman"/>
                <w:bCs/>
                <w:color w:val="222222"/>
                <w:sz w:val="24"/>
                <w:szCs w:val="24"/>
                <w:lang w:eastAsia="es-CO"/>
              </w:rPr>
              <w:t>Sampieri</w:t>
            </w:r>
            <w:proofErr w:type="spellEnd"/>
            <w:r w:rsidRPr="00426CF5">
              <w:rPr>
                <w:rFonts w:ascii="Times New Roman" w:eastAsia="Times New Roman" w:hAnsi="Times New Roman" w:cs="Times New Roman"/>
                <w:bCs/>
                <w:color w:val="222222"/>
                <w:sz w:val="24"/>
                <w:szCs w:val="24"/>
                <w:lang w:eastAsia="es-CO"/>
              </w:rPr>
              <w:t>, R., Fernández Collado, C., &amp; Baptista Lucio, P. (2014). Metodología de la investigación. 6</w:t>
            </w:r>
            <w:proofErr w:type="gramStart"/>
            <w:r w:rsidRPr="00426CF5">
              <w:rPr>
                <w:rFonts w:ascii="Times New Roman" w:eastAsia="Times New Roman" w:hAnsi="Times New Roman" w:cs="Times New Roman"/>
                <w:bCs/>
                <w:color w:val="222222"/>
                <w:sz w:val="24"/>
                <w:szCs w:val="24"/>
                <w:lang w:eastAsia="es-CO"/>
              </w:rPr>
              <w:t>ª  Ed</w:t>
            </w:r>
            <w:proofErr w:type="gramEnd"/>
            <w:r w:rsidRPr="00426CF5">
              <w:rPr>
                <w:rFonts w:ascii="Times New Roman" w:eastAsia="Times New Roman" w:hAnsi="Times New Roman" w:cs="Times New Roman"/>
                <w:bCs/>
                <w:color w:val="222222"/>
                <w:sz w:val="24"/>
                <w:szCs w:val="24"/>
                <w:lang w:eastAsia="es-CO"/>
              </w:rPr>
              <w:t>. México D.F.: McGraw-Hill.</w:t>
            </w:r>
          </w:p>
          <w:p w:rsidR="00ED1717" w:rsidRPr="00426CF5" w:rsidRDefault="000A36A9">
            <w:pPr>
              <w:rPr>
                <w:rFonts w:ascii="Times New Roman" w:eastAsia="Times New Roman" w:hAnsi="Times New Roman" w:cs="Times New Roman"/>
                <w:bCs/>
                <w:color w:val="222222"/>
                <w:sz w:val="24"/>
                <w:szCs w:val="24"/>
                <w:lang w:eastAsia="es-CO"/>
              </w:rPr>
            </w:pPr>
            <w:r w:rsidRPr="00426CF5">
              <w:rPr>
                <w:rFonts w:ascii="Times New Roman" w:eastAsia="Times New Roman" w:hAnsi="Times New Roman" w:cs="Times New Roman"/>
                <w:bCs/>
                <w:color w:val="222222"/>
                <w:sz w:val="24"/>
                <w:szCs w:val="24"/>
                <w:lang w:eastAsia="es-CO"/>
              </w:rPr>
              <w:t xml:space="preserve">Martínez Carazo, P. (2006). El método de estudio de caso: estrategia metodológica de la investigación científica. Pensamiento &amp; Gestión, (20), 165-193. Recuperado de: </w:t>
            </w:r>
            <w:hyperlink r:id="rId23" w:history="1">
              <w:r w:rsidRPr="00426CF5">
                <w:rPr>
                  <w:rStyle w:val="Hipervnculo"/>
                  <w:rFonts w:ascii="Times New Roman" w:eastAsia="Times New Roman" w:hAnsi="Times New Roman" w:cs="Times New Roman"/>
                  <w:bCs/>
                  <w:sz w:val="24"/>
                  <w:szCs w:val="24"/>
                  <w:lang w:eastAsia="es-CO"/>
                </w:rPr>
                <w:t>https://www.redalyc.org/pdf/646/64602005.pdf</w:t>
              </w:r>
            </w:hyperlink>
            <w:r w:rsidRPr="00426CF5">
              <w:rPr>
                <w:rFonts w:ascii="Times New Roman" w:eastAsia="Times New Roman" w:hAnsi="Times New Roman" w:cs="Times New Roman"/>
                <w:bCs/>
                <w:color w:val="222222"/>
                <w:sz w:val="24"/>
                <w:szCs w:val="24"/>
                <w:lang w:eastAsia="es-CO"/>
              </w:rPr>
              <w:t xml:space="preserve"> </w:t>
            </w:r>
          </w:p>
          <w:p w:rsidR="00DF6276" w:rsidRPr="00426CF5" w:rsidRDefault="00DF6276">
            <w:pPr>
              <w:rPr>
                <w:rFonts w:ascii="Times New Roman" w:hAnsi="Times New Roman" w:cs="Times New Roman"/>
                <w:sz w:val="24"/>
                <w:szCs w:val="24"/>
              </w:rPr>
            </w:pPr>
            <w:r w:rsidRPr="00426CF5">
              <w:rPr>
                <w:rFonts w:ascii="Times New Roman" w:hAnsi="Times New Roman" w:cs="Times New Roman"/>
                <w:sz w:val="24"/>
                <w:szCs w:val="24"/>
              </w:rPr>
              <w:t xml:space="preserve">Organización de las Naciones Unidas.  (1948). </w:t>
            </w:r>
            <w:r w:rsidRPr="00426CF5">
              <w:rPr>
                <w:rFonts w:ascii="Times New Roman" w:eastAsia="Times New Roman" w:hAnsi="Times New Roman" w:cs="Times New Roman"/>
                <w:color w:val="222222"/>
                <w:sz w:val="24"/>
                <w:szCs w:val="24"/>
                <w:lang w:eastAsia="es-CO"/>
              </w:rPr>
              <w:t xml:space="preserve">Declaración Universal de los Derechos Humanos. </w:t>
            </w:r>
          </w:p>
          <w:p w:rsidR="00BF67E1" w:rsidRPr="00426CF5" w:rsidRDefault="00BF67E1">
            <w:pPr>
              <w:rPr>
                <w:rFonts w:ascii="Times New Roman" w:hAnsi="Times New Roman" w:cs="Times New Roman"/>
                <w:sz w:val="24"/>
                <w:szCs w:val="24"/>
              </w:rPr>
            </w:pPr>
            <w:r w:rsidRPr="00426CF5">
              <w:rPr>
                <w:rFonts w:ascii="Times New Roman" w:hAnsi="Times New Roman" w:cs="Times New Roman"/>
                <w:sz w:val="24"/>
                <w:szCs w:val="24"/>
              </w:rPr>
              <w:t xml:space="preserve">Patiño </w:t>
            </w:r>
            <w:r w:rsidR="00AC7375" w:rsidRPr="00426CF5">
              <w:rPr>
                <w:rFonts w:ascii="Times New Roman" w:hAnsi="Times New Roman" w:cs="Times New Roman"/>
                <w:sz w:val="24"/>
                <w:szCs w:val="24"/>
              </w:rPr>
              <w:t>M</w:t>
            </w:r>
            <w:r w:rsidR="00697AB8" w:rsidRPr="00426CF5">
              <w:rPr>
                <w:rFonts w:ascii="Times New Roman" w:hAnsi="Times New Roman" w:cs="Times New Roman"/>
                <w:sz w:val="24"/>
                <w:szCs w:val="24"/>
              </w:rPr>
              <w:t>ontero</w:t>
            </w:r>
            <w:r w:rsidRPr="00426CF5">
              <w:rPr>
                <w:rFonts w:ascii="Times New Roman" w:hAnsi="Times New Roman" w:cs="Times New Roman"/>
                <w:sz w:val="24"/>
                <w:szCs w:val="24"/>
              </w:rPr>
              <w:t>, F. (coord.) (2019a). La enseñanza de las humanidades en la educación superior desde un contexto para la paz. Bogotá: Ediciones USTA (en prensa).</w:t>
            </w:r>
          </w:p>
          <w:p w:rsidR="00BF67E1" w:rsidRPr="00426CF5" w:rsidRDefault="00BF67E1">
            <w:pPr>
              <w:rPr>
                <w:rFonts w:ascii="Times New Roman" w:hAnsi="Times New Roman" w:cs="Times New Roman"/>
                <w:sz w:val="24"/>
                <w:szCs w:val="24"/>
              </w:rPr>
            </w:pPr>
            <w:r w:rsidRPr="00426CF5">
              <w:rPr>
                <w:rFonts w:ascii="Times New Roman" w:hAnsi="Times New Roman" w:cs="Times New Roman"/>
                <w:sz w:val="24"/>
                <w:szCs w:val="24"/>
              </w:rPr>
              <w:t xml:space="preserve">Patiño </w:t>
            </w:r>
            <w:r w:rsidR="00AC7375" w:rsidRPr="00426CF5">
              <w:rPr>
                <w:rFonts w:ascii="Times New Roman" w:hAnsi="Times New Roman" w:cs="Times New Roman"/>
                <w:sz w:val="24"/>
                <w:szCs w:val="24"/>
              </w:rPr>
              <w:t>M</w:t>
            </w:r>
            <w:r w:rsidR="00697AB8" w:rsidRPr="00426CF5">
              <w:rPr>
                <w:rFonts w:ascii="Times New Roman" w:hAnsi="Times New Roman" w:cs="Times New Roman"/>
                <w:sz w:val="24"/>
                <w:szCs w:val="24"/>
              </w:rPr>
              <w:t>ontero</w:t>
            </w:r>
            <w:r w:rsidRPr="00426CF5">
              <w:rPr>
                <w:rFonts w:ascii="Times New Roman" w:hAnsi="Times New Roman" w:cs="Times New Roman"/>
                <w:sz w:val="24"/>
                <w:szCs w:val="24"/>
              </w:rPr>
              <w:t>, F. (2019b). La enseñanza de las humanidades en la modalidad a distancia. Una reflexión desde la Universidad Santo Tomás, en un contexto para la paz. Revista Ciudad Paz-Ando. Vol. 12, No. 2.</w:t>
            </w:r>
          </w:p>
          <w:p w:rsidR="00AC7375" w:rsidRPr="00426CF5" w:rsidRDefault="00AC7375">
            <w:pPr>
              <w:rPr>
                <w:rFonts w:ascii="Times New Roman" w:hAnsi="Times New Roman" w:cs="Times New Roman"/>
                <w:sz w:val="24"/>
                <w:szCs w:val="24"/>
              </w:rPr>
            </w:pPr>
            <w:r w:rsidRPr="00426CF5">
              <w:rPr>
                <w:rFonts w:ascii="Times New Roman" w:hAnsi="Times New Roman" w:cs="Times New Roman"/>
                <w:sz w:val="24"/>
                <w:szCs w:val="24"/>
              </w:rPr>
              <w:t>Patiño M</w:t>
            </w:r>
            <w:r w:rsidR="0006282D" w:rsidRPr="00426CF5">
              <w:rPr>
                <w:rFonts w:ascii="Times New Roman" w:hAnsi="Times New Roman" w:cs="Times New Roman"/>
                <w:sz w:val="24"/>
                <w:szCs w:val="24"/>
              </w:rPr>
              <w:t>.,</w:t>
            </w:r>
            <w:r w:rsidRPr="00426CF5">
              <w:rPr>
                <w:rFonts w:ascii="Times New Roman" w:hAnsi="Times New Roman" w:cs="Times New Roman"/>
                <w:sz w:val="24"/>
                <w:szCs w:val="24"/>
              </w:rPr>
              <w:t xml:space="preserve"> F., Orozco, T., Ricardo, P. y Sánchez, P. (2017). La enseñanza de las humanidades en diálogo interdisciplinar desde un contexto para la paz. Fase 1. </w:t>
            </w:r>
            <w:r w:rsidR="0006282D" w:rsidRPr="00426CF5">
              <w:rPr>
                <w:rFonts w:ascii="Times New Roman" w:hAnsi="Times New Roman" w:cs="Times New Roman"/>
                <w:sz w:val="24"/>
                <w:szCs w:val="24"/>
              </w:rPr>
              <w:t xml:space="preserve"> Recuperado de: </w:t>
            </w:r>
            <w:hyperlink r:id="rId24" w:history="1">
              <w:r w:rsidR="0006282D" w:rsidRPr="00426CF5">
                <w:rPr>
                  <w:rStyle w:val="Hipervnculo"/>
                  <w:rFonts w:ascii="Times New Roman" w:hAnsi="Times New Roman" w:cs="Times New Roman"/>
                  <w:sz w:val="24"/>
                  <w:szCs w:val="24"/>
                </w:rPr>
                <w:t>https://repository.usta.edu.co/handle/11634/13730</w:t>
              </w:r>
            </w:hyperlink>
            <w:r w:rsidR="0006282D" w:rsidRPr="00426CF5">
              <w:rPr>
                <w:rFonts w:ascii="Times New Roman" w:hAnsi="Times New Roman" w:cs="Times New Roman"/>
                <w:sz w:val="24"/>
                <w:szCs w:val="24"/>
              </w:rPr>
              <w:t xml:space="preserve"> </w:t>
            </w:r>
          </w:p>
          <w:p w:rsidR="00FA5DDD" w:rsidRPr="00426CF5" w:rsidRDefault="00883128">
            <w:pPr>
              <w:rPr>
                <w:rFonts w:ascii="Times New Roman" w:hAnsi="Times New Roman" w:cs="Times New Roman"/>
                <w:sz w:val="24"/>
                <w:szCs w:val="24"/>
              </w:rPr>
            </w:pPr>
            <w:r w:rsidRPr="00426CF5">
              <w:rPr>
                <w:rFonts w:ascii="Times New Roman" w:hAnsi="Times New Roman" w:cs="Times New Roman"/>
                <w:sz w:val="24"/>
                <w:szCs w:val="24"/>
              </w:rPr>
              <w:t xml:space="preserve">Porta, L. &amp; Silva, M. (2003). La investigación cualitativa: el análisis de contenido en la investigación educativa. Recuperado de: </w:t>
            </w:r>
            <w:hyperlink r:id="rId25" w:history="1">
              <w:r w:rsidR="00D949FB" w:rsidRPr="00426CF5">
                <w:rPr>
                  <w:rStyle w:val="Hipervnculo"/>
                  <w:rFonts w:ascii="Times New Roman" w:hAnsi="Times New Roman" w:cs="Times New Roman"/>
                  <w:sz w:val="24"/>
                  <w:szCs w:val="24"/>
                </w:rPr>
                <w:t>http://revistas.bibdigital.ucc.edu.ar/index.php/adiv/article/viewFile/3211/1792</w:t>
              </w:r>
            </w:hyperlink>
            <w:r w:rsidR="00D949FB" w:rsidRPr="00426CF5">
              <w:rPr>
                <w:rFonts w:ascii="Times New Roman" w:hAnsi="Times New Roman" w:cs="Times New Roman"/>
                <w:sz w:val="24"/>
                <w:szCs w:val="24"/>
              </w:rPr>
              <w:t xml:space="preserve"> </w:t>
            </w:r>
          </w:p>
          <w:p w:rsidR="00DB6CF4" w:rsidRPr="00426CF5" w:rsidRDefault="00DB6CF4" w:rsidP="00DB6CF4">
            <w:pPr>
              <w:rPr>
                <w:rFonts w:ascii="Times New Roman" w:eastAsia="Times New Roman" w:hAnsi="Times New Roman" w:cs="Times New Roman"/>
                <w:bCs/>
                <w:color w:val="222222"/>
                <w:sz w:val="24"/>
                <w:szCs w:val="24"/>
                <w:lang w:eastAsia="es-CO"/>
              </w:rPr>
            </w:pPr>
            <w:r w:rsidRPr="00426CF5">
              <w:rPr>
                <w:rFonts w:ascii="Times New Roman" w:eastAsia="Times New Roman" w:hAnsi="Times New Roman" w:cs="Times New Roman"/>
                <w:bCs/>
                <w:color w:val="222222"/>
                <w:sz w:val="24"/>
                <w:szCs w:val="24"/>
                <w:lang w:eastAsia="es-CO"/>
              </w:rPr>
              <w:t xml:space="preserve">UNESCO (2006). ¿Qué es la Cátedra UNESCO de Educación para la Paz? Recuperado de: </w:t>
            </w:r>
            <w:hyperlink r:id="rId26" w:history="1">
              <w:r w:rsidRPr="00426CF5">
                <w:rPr>
                  <w:rStyle w:val="Hipervnculo"/>
                  <w:rFonts w:ascii="Times New Roman" w:eastAsia="Times New Roman" w:hAnsi="Times New Roman" w:cs="Times New Roman"/>
                  <w:bCs/>
                  <w:sz w:val="24"/>
                  <w:szCs w:val="24"/>
                  <w:lang w:eastAsia="es-CO"/>
                </w:rPr>
                <w:t>http://unescopaz.uprrp.edu/que/quees.html</w:t>
              </w:r>
            </w:hyperlink>
            <w:r w:rsidRPr="00426CF5">
              <w:rPr>
                <w:rFonts w:ascii="Times New Roman" w:eastAsia="Times New Roman" w:hAnsi="Times New Roman" w:cs="Times New Roman"/>
                <w:bCs/>
                <w:color w:val="222222"/>
                <w:sz w:val="24"/>
                <w:szCs w:val="24"/>
                <w:lang w:eastAsia="es-CO"/>
              </w:rPr>
              <w:t xml:space="preserve"> </w:t>
            </w:r>
          </w:p>
          <w:p w:rsidR="00FA5DDD" w:rsidRPr="00426CF5" w:rsidRDefault="00FA5DDD" w:rsidP="00FA5DDD">
            <w:pPr>
              <w:rPr>
                <w:rFonts w:ascii="Times New Roman" w:eastAsia="Times New Roman" w:hAnsi="Times New Roman" w:cs="Times New Roman"/>
                <w:bCs/>
                <w:sz w:val="24"/>
                <w:szCs w:val="24"/>
                <w:lang w:val="en-US" w:eastAsia="es-CO"/>
              </w:rPr>
            </w:pPr>
            <w:r w:rsidRPr="00426CF5">
              <w:rPr>
                <w:rFonts w:ascii="Times New Roman" w:eastAsia="Times New Roman" w:hAnsi="Times New Roman" w:cs="Times New Roman"/>
                <w:bCs/>
                <w:sz w:val="24"/>
                <w:szCs w:val="24"/>
                <w:lang w:eastAsia="es-CO"/>
              </w:rPr>
              <w:t xml:space="preserve">Yin, R. (2002). </w:t>
            </w:r>
            <w:r w:rsidRPr="00426CF5">
              <w:rPr>
                <w:rFonts w:ascii="Times New Roman" w:eastAsia="Times New Roman" w:hAnsi="Times New Roman" w:cs="Times New Roman"/>
                <w:bCs/>
                <w:sz w:val="24"/>
                <w:szCs w:val="24"/>
                <w:lang w:val="en-US" w:eastAsia="es-CO"/>
              </w:rPr>
              <w:t>Case study research. Design and methods. Vol. 5. Thousand Oaks, CA: Sage.</w:t>
            </w:r>
          </w:p>
          <w:p w:rsidR="00ED1717" w:rsidRPr="00426CF5" w:rsidRDefault="00FA5DDD" w:rsidP="00FA5DDD">
            <w:pPr>
              <w:rPr>
                <w:rFonts w:ascii="Times New Roman" w:eastAsia="Times New Roman" w:hAnsi="Times New Roman" w:cs="Times New Roman"/>
                <w:bCs/>
                <w:sz w:val="24"/>
                <w:szCs w:val="24"/>
                <w:lang w:val="en-US" w:eastAsia="es-CO"/>
              </w:rPr>
            </w:pPr>
            <w:r w:rsidRPr="00426CF5">
              <w:rPr>
                <w:rFonts w:ascii="Times New Roman" w:eastAsia="Times New Roman" w:hAnsi="Times New Roman" w:cs="Times New Roman"/>
                <w:bCs/>
                <w:sz w:val="24"/>
                <w:szCs w:val="24"/>
                <w:lang w:val="en-US" w:eastAsia="es-CO"/>
              </w:rPr>
              <w:t>Yin, R. (2003). Applications of case study research. Vol. 34. Thousand Oaks, CA: Sage.</w:t>
            </w:r>
          </w:p>
          <w:p w:rsidR="000F588B" w:rsidRPr="00426CF5" w:rsidRDefault="000F588B" w:rsidP="00FA5DDD">
            <w:pPr>
              <w:rPr>
                <w:rFonts w:ascii="Times New Roman" w:eastAsia="Times New Roman" w:hAnsi="Times New Roman" w:cs="Times New Roman"/>
                <w:b/>
                <w:bCs/>
                <w:color w:val="222222"/>
                <w:sz w:val="24"/>
                <w:szCs w:val="24"/>
                <w:lang w:eastAsia="es-CO"/>
              </w:rPr>
            </w:pPr>
            <w:proofErr w:type="spellStart"/>
            <w:r w:rsidRPr="00426CF5">
              <w:rPr>
                <w:rFonts w:ascii="Times New Roman" w:hAnsi="Times New Roman" w:cs="Times New Roman"/>
                <w:sz w:val="24"/>
                <w:szCs w:val="24"/>
              </w:rPr>
              <w:t>Zakaryan</w:t>
            </w:r>
            <w:proofErr w:type="spellEnd"/>
            <w:r w:rsidRPr="00426CF5">
              <w:rPr>
                <w:rFonts w:ascii="Times New Roman" w:hAnsi="Times New Roman" w:cs="Times New Roman"/>
                <w:sz w:val="24"/>
                <w:szCs w:val="24"/>
              </w:rPr>
              <w:t xml:space="preserve">, Diana. (2011). Oportunidades de aprendizaje y competencias matemáticas de estudiantes de 15 </w:t>
            </w:r>
            <w:proofErr w:type="gramStart"/>
            <w:r w:rsidRPr="00426CF5">
              <w:rPr>
                <w:rFonts w:ascii="Times New Roman" w:hAnsi="Times New Roman" w:cs="Times New Roman"/>
                <w:sz w:val="24"/>
                <w:szCs w:val="24"/>
              </w:rPr>
              <w:t>años :</w:t>
            </w:r>
            <w:proofErr w:type="gramEnd"/>
            <w:r w:rsidRPr="00426CF5">
              <w:rPr>
                <w:rFonts w:ascii="Times New Roman" w:hAnsi="Times New Roman" w:cs="Times New Roman"/>
                <w:sz w:val="24"/>
                <w:szCs w:val="24"/>
              </w:rPr>
              <w:t xml:space="preserve"> un estudio de casos. Tesis Doctoral. Recuperado de:  </w:t>
            </w:r>
            <w:hyperlink r:id="rId27" w:history="1">
              <w:r w:rsidRPr="00426CF5">
                <w:rPr>
                  <w:rStyle w:val="Hipervnculo"/>
                  <w:rFonts w:ascii="Times New Roman" w:hAnsi="Times New Roman" w:cs="Times New Roman"/>
                  <w:sz w:val="24"/>
                  <w:szCs w:val="24"/>
                </w:rPr>
                <w:t>http://rabida.uhu.es/dspace/bitstream/handle/10272/6035/Oportunidades_aprendizaje_competencia_matematics.pdf?sequence=2</w:t>
              </w:r>
            </w:hyperlink>
          </w:p>
          <w:p w:rsidR="00ED1717" w:rsidRDefault="003761C7">
            <w:pPr>
              <w:rPr>
                <w:rFonts w:ascii="Times New Roman" w:eastAsia="Times New Roman" w:hAnsi="Times New Roman" w:cs="Times New Roman"/>
                <w:b/>
                <w:bCs/>
                <w:color w:val="222222"/>
                <w:sz w:val="24"/>
                <w:szCs w:val="24"/>
                <w:lang w:eastAsia="es-CO"/>
              </w:rPr>
            </w:pPr>
            <w:r w:rsidRPr="00426CF5">
              <w:rPr>
                <w:rFonts w:ascii="Times New Roman" w:eastAsia="Times New Roman" w:hAnsi="Times New Roman" w:cs="Times New Roman"/>
                <w:b/>
                <w:bCs/>
                <w:color w:val="222222"/>
                <w:sz w:val="24"/>
                <w:szCs w:val="24"/>
                <w:lang w:eastAsia="es-CO"/>
              </w:rPr>
              <w:t>La bibliografía del Estado del Arte se encuentra en la Matriz diseñada para este propósito (se anexó hipervínculo en este documento)</w:t>
            </w:r>
          </w:p>
          <w:p w:rsidR="00426CF5" w:rsidRDefault="00426CF5">
            <w:pPr>
              <w:rPr>
                <w:rFonts w:ascii="Times New Roman" w:eastAsia="Times New Roman" w:hAnsi="Times New Roman" w:cs="Times New Roman"/>
                <w:b/>
                <w:bCs/>
                <w:color w:val="222222"/>
                <w:sz w:val="24"/>
                <w:szCs w:val="24"/>
                <w:lang w:eastAsia="es-CO"/>
              </w:rPr>
            </w:pPr>
          </w:p>
          <w:p w:rsidR="00426CF5" w:rsidRPr="00426CF5" w:rsidRDefault="00426CF5">
            <w:pPr>
              <w:rPr>
                <w:rFonts w:ascii="Times New Roman" w:eastAsia="Times New Roman" w:hAnsi="Times New Roman" w:cs="Times New Roman"/>
                <w:b/>
                <w:bCs/>
                <w:color w:val="222222"/>
                <w:sz w:val="24"/>
                <w:szCs w:val="24"/>
                <w:lang w:eastAsia="es-CO"/>
              </w:rPr>
            </w:pPr>
          </w:p>
        </w:tc>
      </w:tr>
    </w:tbl>
    <w:p w:rsidR="002A18AF" w:rsidRPr="00426CF5" w:rsidRDefault="002A18AF" w:rsidP="002A18AF">
      <w:pPr>
        <w:spacing w:after="0" w:line="240" w:lineRule="auto"/>
        <w:rPr>
          <w:rFonts w:ascii="Times New Roman" w:eastAsia="Times New Roman" w:hAnsi="Times New Roman" w:cs="Times New Roman"/>
          <w:sz w:val="24"/>
          <w:szCs w:val="24"/>
          <w:lang w:eastAsia="es-CO"/>
        </w:rPr>
      </w:pPr>
    </w:p>
    <w:tbl>
      <w:tblPr>
        <w:tblW w:w="768" w:type="dxa"/>
        <w:tblInd w:w="8" w:type="dxa"/>
        <w:shd w:val="clear" w:color="auto" w:fill="FFFFFF"/>
        <w:tblLook w:val="04A0" w:firstRow="1" w:lastRow="0" w:firstColumn="1" w:lastColumn="0" w:noHBand="0" w:noVBand="1"/>
      </w:tblPr>
      <w:tblGrid>
        <w:gridCol w:w="768"/>
      </w:tblGrid>
      <w:tr w:rsidR="00ED1717" w:rsidRPr="00426CF5" w:rsidTr="00ED1717">
        <w:tc>
          <w:tcPr>
            <w:tcW w:w="0" w:type="auto"/>
            <w:shd w:val="clear" w:color="auto" w:fill="FFFFFF"/>
            <w:tcMar>
              <w:top w:w="15" w:type="dxa"/>
              <w:left w:w="15" w:type="dxa"/>
              <w:bottom w:w="15" w:type="dxa"/>
              <w:right w:w="15" w:type="dxa"/>
            </w:tcMar>
            <w:vAlign w:val="center"/>
            <w:hideMark/>
          </w:tcPr>
          <w:p w:rsidR="00ED1717" w:rsidRPr="00426CF5" w:rsidRDefault="00ED1717">
            <w:pPr>
              <w:spacing w:after="0"/>
              <w:rPr>
                <w:rFonts w:ascii="Times New Roman" w:hAnsi="Times New Roman" w:cs="Times New Roman"/>
                <w:sz w:val="24"/>
                <w:szCs w:val="24"/>
                <w:lang w:eastAsia="es-CO"/>
              </w:rPr>
            </w:pPr>
          </w:p>
        </w:tc>
      </w:tr>
    </w:tbl>
    <w:tbl>
      <w:tblPr>
        <w:tblStyle w:val="Tablaconcuadrcula"/>
        <w:tblpPr w:leftFromText="141" w:rightFromText="141" w:vertAnchor="text" w:horzAnchor="margin" w:tblpY="-69"/>
        <w:tblW w:w="14748" w:type="dxa"/>
        <w:tblLayout w:type="fixed"/>
        <w:tblLook w:val="04A0" w:firstRow="1" w:lastRow="0" w:firstColumn="1" w:lastColumn="0" w:noHBand="0" w:noVBand="1"/>
      </w:tblPr>
      <w:tblGrid>
        <w:gridCol w:w="1809"/>
        <w:gridCol w:w="1985"/>
        <w:gridCol w:w="6266"/>
        <w:gridCol w:w="1275"/>
        <w:gridCol w:w="1843"/>
        <w:gridCol w:w="1570"/>
      </w:tblGrid>
      <w:tr w:rsidR="006B3B33" w:rsidRPr="00426CF5" w:rsidTr="00426CF5">
        <w:trPr>
          <w:trHeight w:val="371"/>
        </w:trPr>
        <w:tc>
          <w:tcPr>
            <w:tcW w:w="180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6B3B33" w:rsidRPr="00426CF5" w:rsidRDefault="006B3B33" w:rsidP="00385084">
            <w:pPr>
              <w:ind w:left="-108" w:right="-108"/>
              <w:jc w:val="center"/>
              <w:rPr>
                <w:rFonts w:ascii="Times New Roman" w:hAnsi="Times New Roman" w:cs="Times New Roman"/>
                <w:b/>
                <w:szCs w:val="24"/>
              </w:rPr>
            </w:pPr>
            <w:r w:rsidRPr="00426CF5">
              <w:rPr>
                <w:rFonts w:ascii="Times New Roman" w:hAnsi="Times New Roman" w:cs="Times New Roman"/>
                <w:b/>
                <w:szCs w:val="24"/>
              </w:rPr>
              <w:lastRenderedPageBreak/>
              <w:t>FINANCIACIÓN</w:t>
            </w:r>
          </w:p>
        </w:tc>
        <w:tc>
          <w:tcPr>
            <w:tcW w:w="1985"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6B3B33" w:rsidRPr="00426CF5" w:rsidRDefault="006B3B33" w:rsidP="00385084">
            <w:pPr>
              <w:jc w:val="center"/>
              <w:rPr>
                <w:rFonts w:ascii="Times New Roman" w:hAnsi="Times New Roman" w:cs="Times New Roman"/>
                <w:b/>
                <w:szCs w:val="24"/>
              </w:rPr>
            </w:pPr>
            <w:r w:rsidRPr="00426CF5">
              <w:rPr>
                <w:rFonts w:ascii="Times New Roman" w:hAnsi="Times New Roman" w:cs="Times New Roman"/>
                <w:b/>
                <w:szCs w:val="24"/>
              </w:rPr>
              <w:t>RECURSO</w:t>
            </w:r>
          </w:p>
        </w:tc>
        <w:tc>
          <w:tcPr>
            <w:tcW w:w="626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6B3B33" w:rsidRPr="00426CF5" w:rsidRDefault="006B3B33" w:rsidP="00385084">
            <w:pPr>
              <w:jc w:val="center"/>
              <w:rPr>
                <w:rFonts w:ascii="Times New Roman" w:hAnsi="Times New Roman" w:cs="Times New Roman"/>
                <w:b/>
                <w:szCs w:val="24"/>
              </w:rPr>
            </w:pPr>
            <w:r w:rsidRPr="00426CF5">
              <w:rPr>
                <w:rFonts w:ascii="Times New Roman" w:hAnsi="Times New Roman" w:cs="Times New Roman"/>
                <w:b/>
                <w:szCs w:val="24"/>
              </w:rPr>
              <w:t>DESCRIPCIÓN</w:t>
            </w:r>
          </w:p>
        </w:tc>
        <w:tc>
          <w:tcPr>
            <w:tcW w:w="1275"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6B3B33" w:rsidRPr="00426CF5" w:rsidRDefault="006B3B33" w:rsidP="00385084">
            <w:pPr>
              <w:spacing w:before="100" w:beforeAutospacing="1" w:after="100" w:afterAutospacing="1"/>
              <w:jc w:val="center"/>
              <w:rPr>
                <w:rFonts w:ascii="Times New Roman" w:eastAsia="Times New Roman" w:hAnsi="Times New Roman" w:cs="Times New Roman"/>
                <w:b/>
                <w:bCs/>
                <w:color w:val="222222"/>
                <w:szCs w:val="24"/>
                <w:lang w:eastAsia="es-CO"/>
              </w:rPr>
            </w:pPr>
            <w:r w:rsidRPr="00426CF5">
              <w:rPr>
                <w:rFonts w:ascii="Times New Roman" w:eastAsia="Times New Roman" w:hAnsi="Times New Roman" w:cs="Times New Roman"/>
                <w:b/>
                <w:bCs/>
                <w:color w:val="222222"/>
                <w:szCs w:val="24"/>
                <w:lang w:eastAsia="es-CO"/>
              </w:rPr>
              <w:t>Valor partida</w:t>
            </w:r>
          </w:p>
        </w:tc>
        <w:tc>
          <w:tcPr>
            <w:tcW w:w="184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6B3B33" w:rsidRPr="00426CF5" w:rsidRDefault="006B3B33" w:rsidP="00385084">
            <w:pPr>
              <w:spacing w:before="100" w:beforeAutospacing="1" w:after="100" w:afterAutospacing="1"/>
              <w:jc w:val="center"/>
              <w:rPr>
                <w:rFonts w:ascii="Times New Roman" w:eastAsia="Times New Roman" w:hAnsi="Times New Roman" w:cs="Times New Roman"/>
                <w:b/>
                <w:bCs/>
                <w:color w:val="222222"/>
                <w:szCs w:val="24"/>
                <w:lang w:eastAsia="es-CO"/>
              </w:rPr>
            </w:pPr>
            <w:r w:rsidRPr="00426CF5">
              <w:rPr>
                <w:rFonts w:ascii="Times New Roman" w:eastAsia="Times New Roman" w:hAnsi="Times New Roman" w:cs="Times New Roman"/>
                <w:b/>
                <w:bCs/>
                <w:color w:val="222222"/>
                <w:szCs w:val="24"/>
                <w:lang w:eastAsia="es-CO"/>
              </w:rPr>
              <w:t>Valor contrapartida (Externa)</w:t>
            </w:r>
          </w:p>
        </w:tc>
        <w:tc>
          <w:tcPr>
            <w:tcW w:w="157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6B3B33" w:rsidRPr="00426CF5" w:rsidRDefault="006B3B33" w:rsidP="00385084">
            <w:pPr>
              <w:spacing w:before="100" w:beforeAutospacing="1" w:after="100" w:afterAutospacing="1"/>
              <w:jc w:val="center"/>
              <w:rPr>
                <w:rFonts w:ascii="Times New Roman" w:eastAsia="Times New Roman" w:hAnsi="Times New Roman" w:cs="Times New Roman"/>
                <w:b/>
                <w:bCs/>
                <w:color w:val="222222"/>
                <w:szCs w:val="24"/>
                <w:lang w:eastAsia="es-CO"/>
              </w:rPr>
            </w:pPr>
            <w:r w:rsidRPr="00426CF5">
              <w:rPr>
                <w:rFonts w:ascii="Times New Roman" w:eastAsia="Times New Roman" w:hAnsi="Times New Roman" w:cs="Times New Roman"/>
                <w:b/>
                <w:bCs/>
                <w:color w:val="222222"/>
                <w:szCs w:val="24"/>
                <w:lang w:eastAsia="es-CO"/>
              </w:rPr>
              <w:t>Total ($)</w:t>
            </w:r>
          </w:p>
        </w:tc>
      </w:tr>
      <w:tr w:rsidR="006B3B33" w:rsidRPr="00426CF5" w:rsidTr="00426CF5">
        <w:trPr>
          <w:trHeight w:val="364"/>
        </w:trPr>
        <w:tc>
          <w:tcPr>
            <w:tcW w:w="1809" w:type="dxa"/>
            <w:vMerge w:val="restart"/>
            <w:tcBorders>
              <w:top w:val="single" w:sz="4" w:space="0" w:color="auto"/>
              <w:left w:val="single" w:sz="4" w:space="0" w:color="auto"/>
              <w:bottom w:val="single" w:sz="4" w:space="0" w:color="auto"/>
              <w:right w:val="single" w:sz="4" w:space="0" w:color="auto"/>
            </w:tcBorders>
            <w:vAlign w:val="center"/>
            <w:hideMark/>
          </w:tcPr>
          <w:p w:rsidR="006B3B33" w:rsidRPr="00426CF5" w:rsidRDefault="006B3B33" w:rsidP="00385084">
            <w:pPr>
              <w:jc w:val="center"/>
              <w:rPr>
                <w:rFonts w:ascii="Times New Roman" w:hAnsi="Times New Roman" w:cs="Times New Roman"/>
                <w:b/>
                <w:szCs w:val="24"/>
              </w:rPr>
            </w:pPr>
            <w:r w:rsidRPr="00426CF5">
              <w:rPr>
                <w:rFonts w:ascii="Times New Roman" w:hAnsi="Times New Roman" w:cs="Times New Roman"/>
                <w:b/>
                <w:szCs w:val="24"/>
              </w:rPr>
              <w:t>RUBROS</w:t>
            </w:r>
          </w:p>
        </w:tc>
        <w:tc>
          <w:tcPr>
            <w:tcW w:w="1985" w:type="dxa"/>
            <w:tcBorders>
              <w:top w:val="single" w:sz="4" w:space="0" w:color="auto"/>
              <w:left w:val="single" w:sz="4" w:space="0" w:color="auto"/>
              <w:bottom w:val="single" w:sz="4" w:space="0" w:color="auto"/>
              <w:right w:val="single" w:sz="4" w:space="0" w:color="auto"/>
            </w:tcBorders>
            <w:vAlign w:val="center"/>
            <w:hideMark/>
          </w:tcPr>
          <w:p w:rsidR="006B3B33" w:rsidRPr="00426CF5" w:rsidRDefault="006B3B33" w:rsidP="00385084">
            <w:pPr>
              <w:jc w:val="both"/>
              <w:rPr>
                <w:rFonts w:ascii="Times New Roman" w:hAnsi="Times New Roman" w:cs="Times New Roman"/>
                <w:b/>
                <w:szCs w:val="24"/>
              </w:rPr>
            </w:pPr>
            <w:r w:rsidRPr="00426CF5">
              <w:rPr>
                <w:rFonts w:ascii="Times New Roman" w:hAnsi="Times New Roman" w:cs="Times New Roman"/>
                <w:b/>
                <w:szCs w:val="24"/>
              </w:rPr>
              <w:t>Servicios Técnicos</w:t>
            </w:r>
          </w:p>
        </w:tc>
        <w:tc>
          <w:tcPr>
            <w:tcW w:w="6266" w:type="dxa"/>
            <w:tcBorders>
              <w:top w:val="single" w:sz="4" w:space="0" w:color="auto"/>
              <w:left w:val="single" w:sz="4" w:space="0" w:color="auto"/>
              <w:bottom w:val="single" w:sz="4" w:space="0" w:color="auto"/>
              <w:right w:val="single" w:sz="4" w:space="0" w:color="auto"/>
            </w:tcBorders>
            <w:vAlign w:val="center"/>
          </w:tcPr>
          <w:p w:rsidR="006B3B33" w:rsidRPr="00426CF5" w:rsidRDefault="006B3B33" w:rsidP="00385084">
            <w:pPr>
              <w:jc w:val="both"/>
              <w:rPr>
                <w:rFonts w:ascii="Times New Roman" w:hAnsi="Times New Roman" w:cs="Times New Roman"/>
                <w:szCs w:val="24"/>
              </w:rPr>
            </w:pPr>
          </w:p>
        </w:tc>
        <w:tc>
          <w:tcPr>
            <w:tcW w:w="1275" w:type="dxa"/>
            <w:tcBorders>
              <w:top w:val="single" w:sz="4" w:space="0" w:color="auto"/>
              <w:left w:val="single" w:sz="4" w:space="0" w:color="auto"/>
              <w:bottom w:val="single" w:sz="4" w:space="0" w:color="auto"/>
              <w:right w:val="single" w:sz="4" w:space="0" w:color="auto"/>
            </w:tcBorders>
          </w:tcPr>
          <w:p w:rsidR="006B3B33" w:rsidRPr="00426CF5" w:rsidRDefault="006B3B33" w:rsidP="00385084">
            <w:pPr>
              <w:jc w:val="both"/>
              <w:rPr>
                <w:rFonts w:ascii="Times New Roman" w:hAnsi="Times New Roman" w:cs="Times New Roman"/>
                <w:szCs w:val="24"/>
              </w:rPr>
            </w:pPr>
          </w:p>
        </w:tc>
        <w:tc>
          <w:tcPr>
            <w:tcW w:w="1843" w:type="dxa"/>
            <w:tcBorders>
              <w:top w:val="single" w:sz="4" w:space="0" w:color="auto"/>
              <w:left w:val="single" w:sz="4" w:space="0" w:color="auto"/>
              <w:bottom w:val="single" w:sz="4" w:space="0" w:color="auto"/>
              <w:right w:val="single" w:sz="4" w:space="0" w:color="auto"/>
            </w:tcBorders>
          </w:tcPr>
          <w:p w:rsidR="006B3B33" w:rsidRPr="00426CF5" w:rsidRDefault="006B3B33" w:rsidP="00385084">
            <w:pPr>
              <w:jc w:val="both"/>
              <w:rPr>
                <w:rFonts w:ascii="Times New Roman" w:hAnsi="Times New Roman" w:cs="Times New Roman"/>
                <w:szCs w:val="24"/>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6B3B33" w:rsidRPr="00426CF5" w:rsidRDefault="006B3B33" w:rsidP="00385084">
            <w:pPr>
              <w:jc w:val="both"/>
              <w:rPr>
                <w:rFonts w:ascii="Times New Roman" w:hAnsi="Times New Roman" w:cs="Times New Roman"/>
                <w:szCs w:val="24"/>
              </w:rPr>
            </w:pPr>
            <w:r w:rsidRPr="00426CF5">
              <w:rPr>
                <w:rFonts w:ascii="Times New Roman" w:hAnsi="Times New Roman" w:cs="Times New Roman"/>
                <w:szCs w:val="24"/>
              </w:rPr>
              <w:t>$ 0</w:t>
            </w:r>
          </w:p>
        </w:tc>
      </w:tr>
      <w:tr w:rsidR="006B3B33" w:rsidRPr="00426CF5" w:rsidTr="00426CF5">
        <w:trPr>
          <w:trHeight w:val="364"/>
        </w:trPr>
        <w:tc>
          <w:tcPr>
            <w:tcW w:w="1809" w:type="dxa"/>
            <w:vMerge/>
            <w:tcBorders>
              <w:top w:val="single" w:sz="4" w:space="0" w:color="auto"/>
              <w:left w:val="single" w:sz="4" w:space="0" w:color="auto"/>
              <w:bottom w:val="single" w:sz="4" w:space="0" w:color="auto"/>
              <w:right w:val="single" w:sz="4" w:space="0" w:color="auto"/>
            </w:tcBorders>
            <w:vAlign w:val="center"/>
            <w:hideMark/>
          </w:tcPr>
          <w:p w:rsidR="006B3B33" w:rsidRPr="00426CF5" w:rsidRDefault="006B3B33" w:rsidP="00385084">
            <w:pPr>
              <w:rPr>
                <w:rFonts w:ascii="Times New Roman" w:hAnsi="Times New Roman" w:cs="Times New Roman"/>
                <w:b/>
                <w:szCs w:val="24"/>
              </w:rPr>
            </w:pPr>
          </w:p>
        </w:tc>
        <w:tc>
          <w:tcPr>
            <w:tcW w:w="1985" w:type="dxa"/>
            <w:tcBorders>
              <w:top w:val="single" w:sz="4" w:space="0" w:color="auto"/>
              <w:left w:val="single" w:sz="4" w:space="0" w:color="auto"/>
              <w:bottom w:val="single" w:sz="4" w:space="0" w:color="auto"/>
              <w:right w:val="single" w:sz="4" w:space="0" w:color="auto"/>
            </w:tcBorders>
            <w:vAlign w:val="center"/>
            <w:hideMark/>
          </w:tcPr>
          <w:p w:rsidR="006B3B33" w:rsidRPr="00426CF5" w:rsidRDefault="006B3B33" w:rsidP="00385084">
            <w:pPr>
              <w:jc w:val="both"/>
              <w:rPr>
                <w:rFonts w:ascii="Times New Roman" w:hAnsi="Times New Roman" w:cs="Times New Roman"/>
                <w:b/>
                <w:szCs w:val="24"/>
              </w:rPr>
            </w:pPr>
            <w:r w:rsidRPr="00426CF5">
              <w:rPr>
                <w:rFonts w:ascii="Times New Roman" w:hAnsi="Times New Roman" w:cs="Times New Roman"/>
                <w:b/>
                <w:szCs w:val="24"/>
              </w:rPr>
              <w:t>Salidas de campo</w:t>
            </w:r>
          </w:p>
        </w:tc>
        <w:tc>
          <w:tcPr>
            <w:tcW w:w="6266" w:type="dxa"/>
            <w:tcBorders>
              <w:top w:val="single" w:sz="4" w:space="0" w:color="auto"/>
              <w:left w:val="single" w:sz="4" w:space="0" w:color="auto"/>
              <w:bottom w:val="single" w:sz="4" w:space="0" w:color="auto"/>
              <w:right w:val="single" w:sz="4" w:space="0" w:color="auto"/>
            </w:tcBorders>
            <w:vAlign w:val="center"/>
          </w:tcPr>
          <w:p w:rsidR="006B3B33" w:rsidRPr="00426CF5" w:rsidRDefault="006B3B33" w:rsidP="00385084">
            <w:pPr>
              <w:jc w:val="both"/>
              <w:rPr>
                <w:rFonts w:ascii="Times New Roman" w:hAnsi="Times New Roman" w:cs="Times New Roman"/>
                <w:szCs w:val="24"/>
              </w:rPr>
            </w:pPr>
            <w:r w:rsidRPr="00426CF5">
              <w:rPr>
                <w:rFonts w:ascii="Times New Roman" w:hAnsi="Times New Roman" w:cs="Times New Roman"/>
                <w:szCs w:val="24"/>
              </w:rPr>
              <w:t xml:space="preserve">3 salidas de Campo para realizar actividades relacionadas con visitas a las IES seleccionadas, entrevistas a docentes y observación de clases. </w:t>
            </w:r>
          </w:p>
          <w:p w:rsidR="006B3B33" w:rsidRPr="00426CF5" w:rsidRDefault="006B3B33" w:rsidP="00385084">
            <w:pPr>
              <w:jc w:val="both"/>
              <w:rPr>
                <w:rFonts w:ascii="Times New Roman" w:hAnsi="Times New Roman" w:cs="Times New Roman"/>
                <w:szCs w:val="24"/>
              </w:rPr>
            </w:pPr>
            <w:r w:rsidRPr="00426CF5">
              <w:rPr>
                <w:rFonts w:ascii="Times New Roman" w:hAnsi="Times New Roman" w:cs="Times New Roman"/>
                <w:szCs w:val="24"/>
              </w:rPr>
              <w:t xml:space="preserve">Cada visita de campo debe tener una duración mínimo de 2 días para contrastar con diferentes actores la información requerida. </w:t>
            </w:r>
            <w:r w:rsidR="0017735C" w:rsidRPr="00426CF5">
              <w:rPr>
                <w:rFonts w:ascii="Times New Roman" w:hAnsi="Times New Roman" w:cs="Times New Roman"/>
                <w:szCs w:val="24"/>
              </w:rPr>
              <w:t>(Viajan 2 investigadores a cada ciudad)</w:t>
            </w:r>
          </w:p>
          <w:p w:rsidR="006B3B33" w:rsidRPr="00426CF5" w:rsidRDefault="006B3B33" w:rsidP="00385084">
            <w:pPr>
              <w:jc w:val="both"/>
              <w:rPr>
                <w:rFonts w:ascii="Times New Roman" w:hAnsi="Times New Roman" w:cs="Times New Roman"/>
                <w:szCs w:val="24"/>
              </w:rPr>
            </w:pPr>
            <w:r w:rsidRPr="00426CF5">
              <w:rPr>
                <w:rFonts w:ascii="Times New Roman" w:hAnsi="Times New Roman" w:cs="Times New Roman"/>
                <w:szCs w:val="24"/>
              </w:rPr>
              <w:t>Ciudades previstas: Ocaña, Montería, Popayán, Sincelejo, Neiva. (Mínimo 3 de las anteriormente citadas)</w:t>
            </w:r>
          </w:p>
        </w:tc>
        <w:tc>
          <w:tcPr>
            <w:tcW w:w="1275" w:type="dxa"/>
            <w:tcBorders>
              <w:top w:val="single" w:sz="4" w:space="0" w:color="auto"/>
              <w:left w:val="single" w:sz="4" w:space="0" w:color="auto"/>
              <w:bottom w:val="single" w:sz="4" w:space="0" w:color="auto"/>
              <w:right w:val="single" w:sz="4" w:space="0" w:color="auto"/>
            </w:tcBorders>
          </w:tcPr>
          <w:p w:rsidR="006B3B33" w:rsidRPr="00426CF5" w:rsidRDefault="006B3B33" w:rsidP="00385084">
            <w:pPr>
              <w:jc w:val="both"/>
              <w:rPr>
                <w:rFonts w:ascii="Times New Roman" w:hAnsi="Times New Roman" w:cs="Times New Roman"/>
                <w:szCs w:val="24"/>
              </w:rPr>
            </w:pPr>
          </w:p>
          <w:p w:rsidR="006B3B33" w:rsidRPr="00426CF5" w:rsidRDefault="006B3B33" w:rsidP="00385084">
            <w:pPr>
              <w:jc w:val="both"/>
              <w:rPr>
                <w:rFonts w:ascii="Times New Roman" w:hAnsi="Times New Roman" w:cs="Times New Roman"/>
                <w:szCs w:val="24"/>
              </w:rPr>
            </w:pPr>
          </w:p>
          <w:p w:rsidR="006B3B33" w:rsidRPr="00426CF5" w:rsidRDefault="006B3B33" w:rsidP="00385084">
            <w:pPr>
              <w:jc w:val="both"/>
              <w:rPr>
                <w:rFonts w:ascii="Times New Roman" w:hAnsi="Times New Roman" w:cs="Times New Roman"/>
                <w:szCs w:val="24"/>
              </w:rPr>
            </w:pPr>
          </w:p>
          <w:p w:rsidR="006B3B33" w:rsidRPr="00426CF5" w:rsidRDefault="006B3B33" w:rsidP="002537FD">
            <w:pPr>
              <w:jc w:val="both"/>
              <w:rPr>
                <w:rFonts w:ascii="Times New Roman" w:hAnsi="Times New Roman" w:cs="Times New Roman"/>
                <w:szCs w:val="24"/>
              </w:rPr>
            </w:pPr>
            <w:r w:rsidRPr="00426CF5">
              <w:rPr>
                <w:rFonts w:ascii="Times New Roman" w:hAnsi="Times New Roman" w:cs="Times New Roman"/>
                <w:szCs w:val="24"/>
              </w:rPr>
              <w:t>$</w:t>
            </w:r>
            <w:r w:rsidR="002537FD" w:rsidRPr="00426CF5">
              <w:rPr>
                <w:rFonts w:ascii="Times New Roman" w:hAnsi="Times New Roman" w:cs="Times New Roman"/>
                <w:szCs w:val="24"/>
              </w:rPr>
              <w:t>3.0</w:t>
            </w:r>
            <w:r w:rsidRPr="00426CF5">
              <w:rPr>
                <w:rFonts w:ascii="Times New Roman" w:hAnsi="Times New Roman" w:cs="Times New Roman"/>
                <w:szCs w:val="24"/>
              </w:rPr>
              <w:t>00.000</w:t>
            </w:r>
          </w:p>
        </w:tc>
        <w:tc>
          <w:tcPr>
            <w:tcW w:w="1843" w:type="dxa"/>
            <w:tcBorders>
              <w:top w:val="single" w:sz="4" w:space="0" w:color="auto"/>
              <w:left w:val="single" w:sz="4" w:space="0" w:color="auto"/>
              <w:bottom w:val="single" w:sz="4" w:space="0" w:color="auto"/>
              <w:right w:val="single" w:sz="4" w:space="0" w:color="auto"/>
            </w:tcBorders>
          </w:tcPr>
          <w:p w:rsidR="006B3B33" w:rsidRPr="00426CF5" w:rsidRDefault="006B3B33" w:rsidP="00385084">
            <w:pPr>
              <w:jc w:val="both"/>
              <w:rPr>
                <w:rFonts w:ascii="Times New Roman" w:hAnsi="Times New Roman" w:cs="Times New Roman"/>
                <w:szCs w:val="24"/>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6B3B33" w:rsidRPr="00426CF5" w:rsidRDefault="006B3B33" w:rsidP="002537FD">
            <w:pPr>
              <w:jc w:val="both"/>
              <w:rPr>
                <w:rFonts w:ascii="Times New Roman" w:hAnsi="Times New Roman" w:cs="Times New Roman"/>
                <w:szCs w:val="24"/>
              </w:rPr>
            </w:pPr>
            <w:r w:rsidRPr="00426CF5">
              <w:rPr>
                <w:rFonts w:ascii="Times New Roman" w:hAnsi="Times New Roman" w:cs="Times New Roman"/>
                <w:szCs w:val="24"/>
              </w:rPr>
              <w:t xml:space="preserve">$ </w:t>
            </w:r>
            <w:r w:rsidR="002537FD" w:rsidRPr="00426CF5">
              <w:rPr>
                <w:rFonts w:ascii="Times New Roman" w:hAnsi="Times New Roman" w:cs="Times New Roman"/>
                <w:szCs w:val="24"/>
              </w:rPr>
              <w:t>9.0</w:t>
            </w:r>
            <w:r w:rsidRPr="00426CF5">
              <w:rPr>
                <w:rFonts w:ascii="Times New Roman" w:hAnsi="Times New Roman" w:cs="Times New Roman"/>
                <w:szCs w:val="24"/>
              </w:rPr>
              <w:t>00.000</w:t>
            </w:r>
          </w:p>
        </w:tc>
      </w:tr>
      <w:tr w:rsidR="006B3B33" w:rsidRPr="00426CF5" w:rsidTr="00426CF5">
        <w:trPr>
          <w:trHeight w:val="364"/>
        </w:trPr>
        <w:tc>
          <w:tcPr>
            <w:tcW w:w="1809" w:type="dxa"/>
            <w:vMerge/>
            <w:tcBorders>
              <w:top w:val="single" w:sz="4" w:space="0" w:color="auto"/>
              <w:left w:val="single" w:sz="4" w:space="0" w:color="auto"/>
              <w:bottom w:val="single" w:sz="4" w:space="0" w:color="auto"/>
              <w:right w:val="single" w:sz="4" w:space="0" w:color="auto"/>
            </w:tcBorders>
            <w:vAlign w:val="center"/>
            <w:hideMark/>
          </w:tcPr>
          <w:p w:rsidR="006B3B33" w:rsidRPr="00426CF5" w:rsidRDefault="006B3B33" w:rsidP="00385084">
            <w:pPr>
              <w:rPr>
                <w:rFonts w:ascii="Times New Roman" w:hAnsi="Times New Roman" w:cs="Times New Roman"/>
                <w:b/>
                <w:szCs w:val="24"/>
              </w:rPr>
            </w:pPr>
          </w:p>
        </w:tc>
        <w:tc>
          <w:tcPr>
            <w:tcW w:w="1985" w:type="dxa"/>
            <w:tcBorders>
              <w:top w:val="single" w:sz="4" w:space="0" w:color="auto"/>
              <w:left w:val="single" w:sz="4" w:space="0" w:color="auto"/>
              <w:bottom w:val="single" w:sz="4" w:space="0" w:color="auto"/>
              <w:right w:val="single" w:sz="4" w:space="0" w:color="auto"/>
            </w:tcBorders>
            <w:vAlign w:val="center"/>
            <w:hideMark/>
          </w:tcPr>
          <w:p w:rsidR="006B3B33" w:rsidRPr="00426CF5" w:rsidRDefault="006B3B33" w:rsidP="00385084">
            <w:pPr>
              <w:jc w:val="both"/>
              <w:rPr>
                <w:rFonts w:ascii="Times New Roman" w:hAnsi="Times New Roman" w:cs="Times New Roman"/>
                <w:b/>
                <w:szCs w:val="24"/>
              </w:rPr>
            </w:pPr>
            <w:r w:rsidRPr="00426CF5">
              <w:rPr>
                <w:rFonts w:ascii="Times New Roman" w:hAnsi="Times New Roman" w:cs="Times New Roman"/>
                <w:b/>
                <w:szCs w:val="24"/>
              </w:rPr>
              <w:t>Equipos</w:t>
            </w:r>
          </w:p>
        </w:tc>
        <w:tc>
          <w:tcPr>
            <w:tcW w:w="6266" w:type="dxa"/>
            <w:tcBorders>
              <w:top w:val="single" w:sz="4" w:space="0" w:color="auto"/>
              <w:left w:val="single" w:sz="4" w:space="0" w:color="auto"/>
              <w:bottom w:val="single" w:sz="4" w:space="0" w:color="auto"/>
              <w:right w:val="single" w:sz="4" w:space="0" w:color="auto"/>
            </w:tcBorders>
            <w:vAlign w:val="center"/>
          </w:tcPr>
          <w:p w:rsidR="006B3B33" w:rsidRPr="00426CF5" w:rsidRDefault="006B3B33" w:rsidP="00385084">
            <w:pPr>
              <w:jc w:val="both"/>
              <w:rPr>
                <w:rFonts w:ascii="Times New Roman" w:hAnsi="Times New Roman" w:cs="Times New Roman"/>
                <w:szCs w:val="24"/>
              </w:rPr>
            </w:pPr>
          </w:p>
        </w:tc>
        <w:tc>
          <w:tcPr>
            <w:tcW w:w="1275" w:type="dxa"/>
            <w:tcBorders>
              <w:top w:val="single" w:sz="4" w:space="0" w:color="auto"/>
              <w:left w:val="single" w:sz="4" w:space="0" w:color="auto"/>
              <w:bottom w:val="single" w:sz="4" w:space="0" w:color="auto"/>
              <w:right w:val="single" w:sz="4" w:space="0" w:color="auto"/>
            </w:tcBorders>
          </w:tcPr>
          <w:p w:rsidR="006B3B33" w:rsidRPr="00426CF5" w:rsidRDefault="006B3B33" w:rsidP="00385084">
            <w:pPr>
              <w:jc w:val="both"/>
              <w:rPr>
                <w:rFonts w:ascii="Times New Roman" w:hAnsi="Times New Roman" w:cs="Times New Roman"/>
                <w:szCs w:val="24"/>
              </w:rPr>
            </w:pPr>
          </w:p>
        </w:tc>
        <w:tc>
          <w:tcPr>
            <w:tcW w:w="1843" w:type="dxa"/>
            <w:tcBorders>
              <w:top w:val="single" w:sz="4" w:space="0" w:color="auto"/>
              <w:left w:val="single" w:sz="4" w:space="0" w:color="auto"/>
              <w:bottom w:val="single" w:sz="4" w:space="0" w:color="auto"/>
              <w:right w:val="single" w:sz="4" w:space="0" w:color="auto"/>
            </w:tcBorders>
          </w:tcPr>
          <w:p w:rsidR="006B3B33" w:rsidRPr="00426CF5" w:rsidRDefault="006B3B33" w:rsidP="00385084">
            <w:pPr>
              <w:jc w:val="both"/>
              <w:rPr>
                <w:rFonts w:ascii="Times New Roman" w:hAnsi="Times New Roman" w:cs="Times New Roman"/>
                <w:szCs w:val="24"/>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6B3B33" w:rsidRPr="00426CF5" w:rsidRDefault="006B3B33" w:rsidP="00385084">
            <w:pPr>
              <w:jc w:val="both"/>
              <w:rPr>
                <w:rFonts w:ascii="Times New Roman" w:hAnsi="Times New Roman" w:cs="Times New Roman"/>
                <w:szCs w:val="24"/>
              </w:rPr>
            </w:pPr>
            <w:r w:rsidRPr="00426CF5">
              <w:rPr>
                <w:rFonts w:ascii="Times New Roman" w:hAnsi="Times New Roman" w:cs="Times New Roman"/>
                <w:szCs w:val="24"/>
              </w:rPr>
              <w:t>$ 0</w:t>
            </w:r>
          </w:p>
        </w:tc>
      </w:tr>
      <w:tr w:rsidR="006B3B33" w:rsidRPr="00426CF5" w:rsidTr="00426CF5">
        <w:trPr>
          <w:trHeight w:val="364"/>
        </w:trPr>
        <w:tc>
          <w:tcPr>
            <w:tcW w:w="1809" w:type="dxa"/>
            <w:vMerge/>
            <w:tcBorders>
              <w:top w:val="single" w:sz="4" w:space="0" w:color="auto"/>
              <w:left w:val="single" w:sz="4" w:space="0" w:color="auto"/>
              <w:bottom w:val="single" w:sz="4" w:space="0" w:color="auto"/>
              <w:right w:val="single" w:sz="4" w:space="0" w:color="auto"/>
            </w:tcBorders>
            <w:vAlign w:val="center"/>
            <w:hideMark/>
          </w:tcPr>
          <w:p w:rsidR="006B3B33" w:rsidRPr="00426CF5" w:rsidRDefault="006B3B33" w:rsidP="00385084">
            <w:pPr>
              <w:rPr>
                <w:rFonts w:ascii="Times New Roman" w:hAnsi="Times New Roman" w:cs="Times New Roman"/>
                <w:b/>
                <w:szCs w:val="24"/>
              </w:rPr>
            </w:pPr>
          </w:p>
        </w:tc>
        <w:tc>
          <w:tcPr>
            <w:tcW w:w="1985" w:type="dxa"/>
            <w:tcBorders>
              <w:top w:val="single" w:sz="4" w:space="0" w:color="auto"/>
              <w:left w:val="single" w:sz="4" w:space="0" w:color="auto"/>
              <w:bottom w:val="single" w:sz="4" w:space="0" w:color="auto"/>
              <w:right w:val="single" w:sz="4" w:space="0" w:color="auto"/>
            </w:tcBorders>
            <w:vAlign w:val="center"/>
            <w:hideMark/>
          </w:tcPr>
          <w:p w:rsidR="006B3B33" w:rsidRPr="00426CF5" w:rsidRDefault="006B3B33" w:rsidP="00385084">
            <w:pPr>
              <w:jc w:val="both"/>
              <w:rPr>
                <w:rFonts w:ascii="Times New Roman" w:hAnsi="Times New Roman" w:cs="Times New Roman"/>
                <w:b/>
                <w:szCs w:val="24"/>
              </w:rPr>
            </w:pPr>
            <w:r w:rsidRPr="00426CF5">
              <w:rPr>
                <w:rFonts w:ascii="Times New Roman" w:hAnsi="Times New Roman" w:cs="Times New Roman"/>
                <w:b/>
                <w:szCs w:val="24"/>
              </w:rPr>
              <w:t>Materiales, insumos y software</w:t>
            </w:r>
          </w:p>
        </w:tc>
        <w:tc>
          <w:tcPr>
            <w:tcW w:w="6266" w:type="dxa"/>
            <w:tcBorders>
              <w:top w:val="single" w:sz="4" w:space="0" w:color="auto"/>
              <w:left w:val="single" w:sz="4" w:space="0" w:color="auto"/>
              <w:bottom w:val="single" w:sz="4" w:space="0" w:color="auto"/>
              <w:right w:val="single" w:sz="4" w:space="0" w:color="auto"/>
            </w:tcBorders>
            <w:vAlign w:val="center"/>
          </w:tcPr>
          <w:p w:rsidR="006B3B33" w:rsidRPr="00426CF5" w:rsidRDefault="006B3B33" w:rsidP="00385084">
            <w:pPr>
              <w:rPr>
                <w:rFonts w:ascii="Times New Roman" w:hAnsi="Times New Roman" w:cs="Times New Roman"/>
                <w:szCs w:val="24"/>
              </w:rPr>
            </w:pPr>
          </w:p>
        </w:tc>
        <w:tc>
          <w:tcPr>
            <w:tcW w:w="1275" w:type="dxa"/>
            <w:tcBorders>
              <w:top w:val="single" w:sz="4" w:space="0" w:color="auto"/>
              <w:left w:val="single" w:sz="4" w:space="0" w:color="auto"/>
              <w:bottom w:val="single" w:sz="4" w:space="0" w:color="auto"/>
              <w:right w:val="single" w:sz="4" w:space="0" w:color="auto"/>
            </w:tcBorders>
          </w:tcPr>
          <w:p w:rsidR="006B3B33" w:rsidRPr="00426CF5" w:rsidRDefault="006B3B33" w:rsidP="00385084">
            <w:pPr>
              <w:jc w:val="both"/>
              <w:rPr>
                <w:rFonts w:ascii="Times New Roman" w:hAnsi="Times New Roman" w:cs="Times New Roman"/>
                <w:szCs w:val="24"/>
              </w:rPr>
            </w:pPr>
          </w:p>
        </w:tc>
        <w:tc>
          <w:tcPr>
            <w:tcW w:w="1843" w:type="dxa"/>
            <w:tcBorders>
              <w:top w:val="single" w:sz="4" w:space="0" w:color="auto"/>
              <w:left w:val="single" w:sz="4" w:space="0" w:color="auto"/>
              <w:bottom w:val="single" w:sz="4" w:space="0" w:color="auto"/>
              <w:right w:val="single" w:sz="4" w:space="0" w:color="auto"/>
            </w:tcBorders>
          </w:tcPr>
          <w:p w:rsidR="006B3B33" w:rsidRPr="00426CF5" w:rsidRDefault="006B3B33" w:rsidP="00385084">
            <w:pPr>
              <w:jc w:val="both"/>
              <w:rPr>
                <w:rFonts w:ascii="Times New Roman" w:hAnsi="Times New Roman" w:cs="Times New Roman"/>
                <w:szCs w:val="24"/>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6B3B33" w:rsidRPr="00426CF5" w:rsidRDefault="006B3B33" w:rsidP="00385084">
            <w:pPr>
              <w:jc w:val="both"/>
              <w:rPr>
                <w:rFonts w:ascii="Times New Roman" w:hAnsi="Times New Roman" w:cs="Times New Roman"/>
                <w:szCs w:val="24"/>
              </w:rPr>
            </w:pPr>
            <w:r w:rsidRPr="00426CF5">
              <w:rPr>
                <w:rFonts w:ascii="Times New Roman" w:hAnsi="Times New Roman" w:cs="Times New Roman"/>
                <w:szCs w:val="24"/>
              </w:rPr>
              <w:t>$ 0</w:t>
            </w:r>
          </w:p>
        </w:tc>
      </w:tr>
      <w:tr w:rsidR="006B3B33" w:rsidRPr="00426CF5" w:rsidTr="00426CF5">
        <w:trPr>
          <w:trHeight w:val="364"/>
        </w:trPr>
        <w:tc>
          <w:tcPr>
            <w:tcW w:w="1809" w:type="dxa"/>
            <w:vMerge w:val="restart"/>
            <w:tcBorders>
              <w:top w:val="single" w:sz="4" w:space="0" w:color="auto"/>
              <w:left w:val="single" w:sz="4" w:space="0" w:color="auto"/>
              <w:bottom w:val="single" w:sz="4" w:space="0" w:color="auto"/>
              <w:right w:val="single" w:sz="4" w:space="0" w:color="auto"/>
            </w:tcBorders>
            <w:vAlign w:val="center"/>
            <w:hideMark/>
          </w:tcPr>
          <w:p w:rsidR="006B3B33" w:rsidRPr="00426CF5" w:rsidRDefault="006B3B33" w:rsidP="00385084">
            <w:pPr>
              <w:jc w:val="center"/>
              <w:rPr>
                <w:rFonts w:ascii="Times New Roman" w:hAnsi="Times New Roman" w:cs="Times New Roman"/>
                <w:b/>
                <w:szCs w:val="24"/>
              </w:rPr>
            </w:pPr>
            <w:r w:rsidRPr="00426CF5">
              <w:rPr>
                <w:rFonts w:ascii="Times New Roman" w:hAnsi="Times New Roman" w:cs="Times New Roman"/>
                <w:b/>
                <w:szCs w:val="24"/>
              </w:rPr>
              <w:t>BOLSAS</w:t>
            </w:r>
          </w:p>
        </w:tc>
        <w:tc>
          <w:tcPr>
            <w:tcW w:w="1985" w:type="dxa"/>
            <w:tcBorders>
              <w:top w:val="single" w:sz="4" w:space="0" w:color="auto"/>
              <w:left w:val="single" w:sz="4" w:space="0" w:color="auto"/>
              <w:bottom w:val="single" w:sz="4" w:space="0" w:color="auto"/>
              <w:right w:val="single" w:sz="4" w:space="0" w:color="auto"/>
            </w:tcBorders>
            <w:vAlign w:val="center"/>
            <w:hideMark/>
          </w:tcPr>
          <w:p w:rsidR="006B3B33" w:rsidRPr="00426CF5" w:rsidRDefault="006B3B33" w:rsidP="00385084">
            <w:pPr>
              <w:jc w:val="both"/>
              <w:rPr>
                <w:rFonts w:ascii="Times New Roman" w:hAnsi="Times New Roman" w:cs="Times New Roman"/>
                <w:b/>
                <w:szCs w:val="24"/>
              </w:rPr>
            </w:pPr>
            <w:r w:rsidRPr="00426CF5">
              <w:rPr>
                <w:rFonts w:ascii="Times New Roman" w:hAnsi="Times New Roman" w:cs="Times New Roman"/>
                <w:b/>
                <w:szCs w:val="24"/>
              </w:rPr>
              <w:t>Papelería</w:t>
            </w:r>
          </w:p>
        </w:tc>
        <w:tc>
          <w:tcPr>
            <w:tcW w:w="6266" w:type="dxa"/>
            <w:tcBorders>
              <w:top w:val="single" w:sz="4" w:space="0" w:color="auto"/>
              <w:left w:val="single" w:sz="4" w:space="0" w:color="auto"/>
              <w:bottom w:val="single" w:sz="4" w:space="0" w:color="auto"/>
              <w:right w:val="single" w:sz="4" w:space="0" w:color="auto"/>
            </w:tcBorders>
            <w:vAlign w:val="center"/>
          </w:tcPr>
          <w:p w:rsidR="006B3B33" w:rsidRPr="00426CF5" w:rsidRDefault="006B3B33" w:rsidP="00385084">
            <w:pPr>
              <w:rPr>
                <w:rFonts w:ascii="Times New Roman" w:hAnsi="Times New Roman" w:cs="Times New Roman"/>
                <w:szCs w:val="24"/>
              </w:rPr>
            </w:pPr>
          </w:p>
        </w:tc>
        <w:tc>
          <w:tcPr>
            <w:tcW w:w="1275" w:type="dxa"/>
            <w:tcBorders>
              <w:top w:val="single" w:sz="4" w:space="0" w:color="auto"/>
              <w:left w:val="single" w:sz="4" w:space="0" w:color="auto"/>
              <w:bottom w:val="single" w:sz="4" w:space="0" w:color="auto"/>
              <w:right w:val="single" w:sz="4" w:space="0" w:color="auto"/>
            </w:tcBorders>
          </w:tcPr>
          <w:p w:rsidR="006B3B33" w:rsidRPr="00426CF5" w:rsidRDefault="006B3B33" w:rsidP="00385084">
            <w:pPr>
              <w:jc w:val="both"/>
              <w:rPr>
                <w:rFonts w:ascii="Times New Roman" w:hAnsi="Times New Roman" w:cs="Times New Roman"/>
                <w:szCs w:val="24"/>
              </w:rPr>
            </w:pPr>
          </w:p>
        </w:tc>
        <w:tc>
          <w:tcPr>
            <w:tcW w:w="1843" w:type="dxa"/>
            <w:tcBorders>
              <w:top w:val="single" w:sz="4" w:space="0" w:color="auto"/>
              <w:left w:val="single" w:sz="4" w:space="0" w:color="auto"/>
              <w:bottom w:val="single" w:sz="4" w:space="0" w:color="auto"/>
              <w:right w:val="single" w:sz="4" w:space="0" w:color="auto"/>
            </w:tcBorders>
          </w:tcPr>
          <w:p w:rsidR="006B3B33" w:rsidRPr="00426CF5" w:rsidRDefault="006B3B33" w:rsidP="00385084">
            <w:pPr>
              <w:jc w:val="both"/>
              <w:rPr>
                <w:rFonts w:ascii="Times New Roman" w:hAnsi="Times New Roman" w:cs="Times New Roman"/>
                <w:szCs w:val="24"/>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6B3B33" w:rsidRPr="00426CF5" w:rsidRDefault="006B3B33" w:rsidP="00385084">
            <w:pPr>
              <w:jc w:val="both"/>
              <w:rPr>
                <w:rFonts w:ascii="Times New Roman" w:hAnsi="Times New Roman" w:cs="Times New Roman"/>
                <w:szCs w:val="24"/>
              </w:rPr>
            </w:pPr>
            <w:r w:rsidRPr="00426CF5">
              <w:rPr>
                <w:rFonts w:ascii="Times New Roman" w:hAnsi="Times New Roman" w:cs="Times New Roman"/>
                <w:szCs w:val="24"/>
              </w:rPr>
              <w:t>$  0</w:t>
            </w:r>
          </w:p>
        </w:tc>
      </w:tr>
      <w:tr w:rsidR="006B3B33" w:rsidRPr="00426CF5" w:rsidTr="00426CF5">
        <w:trPr>
          <w:trHeight w:val="364"/>
        </w:trPr>
        <w:tc>
          <w:tcPr>
            <w:tcW w:w="1809" w:type="dxa"/>
            <w:vMerge/>
            <w:tcBorders>
              <w:top w:val="single" w:sz="4" w:space="0" w:color="auto"/>
              <w:left w:val="single" w:sz="4" w:space="0" w:color="auto"/>
              <w:bottom w:val="single" w:sz="4" w:space="0" w:color="auto"/>
              <w:right w:val="single" w:sz="4" w:space="0" w:color="auto"/>
            </w:tcBorders>
            <w:vAlign w:val="center"/>
          </w:tcPr>
          <w:p w:rsidR="006B3B33" w:rsidRPr="00426CF5" w:rsidRDefault="006B3B33" w:rsidP="00385084">
            <w:pPr>
              <w:jc w:val="center"/>
              <w:rPr>
                <w:rFonts w:ascii="Times New Roman" w:hAnsi="Times New Roman" w:cs="Times New Roman"/>
                <w:b/>
                <w:szCs w:val="24"/>
              </w:rPr>
            </w:pPr>
          </w:p>
        </w:tc>
        <w:tc>
          <w:tcPr>
            <w:tcW w:w="1985" w:type="dxa"/>
            <w:tcBorders>
              <w:top w:val="single" w:sz="4" w:space="0" w:color="auto"/>
              <w:left w:val="single" w:sz="4" w:space="0" w:color="auto"/>
              <w:bottom w:val="single" w:sz="4" w:space="0" w:color="auto"/>
              <w:right w:val="single" w:sz="4" w:space="0" w:color="auto"/>
            </w:tcBorders>
            <w:vAlign w:val="center"/>
          </w:tcPr>
          <w:p w:rsidR="006B3B33" w:rsidRPr="00426CF5" w:rsidRDefault="006B3B33" w:rsidP="00385084">
            <w:pPr>
              <w:jc w:val="both"/>
              <w:rPr>
                <w:rFonts w:ascii="Times New Roman" w:hAnsi="Times New Roman" w:cs="Times New Roman"/>
                <w:b/>
                <w:szCs w:val="24"/>
              </w:rPr>
            </w:pPr>
            <w:r w:rsidRPr="00426CF5">
              <w:rPr>
                <w:rFonts w:ascii="Times New Roman" w:hAnsi="Times New Roman" w:cs="Times New Roman"/>
                <w:b/>
                <w:szCs w:val="24"/>
              </w:rPr>
              <w:t>Fotocopias</w:t>
            </w:r>
          </w:p>
        </w:tc>
        <w:tc>
          <w:tcPr>
            <w:tcW w:w="6266" w:type="dxa"/>
            <w:tcBorders>
              <w:top w:val="single" w:sz="4" w:space="0" w:color="auto"/>
              <w:left w:val="single" w:sz="4" w:space="0" w:color="auto"/>
              <w:bottom w:val="single" w:sz="4" w:space="0" w:color="auto"/>
              <w:right w:val="single" w:sz="4" w:space="0" w:color="auto"/>
            </w:tcBorders>
            <w:vAlign w:val="center"/>
          </w:tcPr>
          <w:p w:rsidR="006B3B33" w:rsidRPr="00426CF5" w:rsidRDefault="006B3B33" w:rsidP="00385084">
            <w:pPr>
              <w:rPr>
                <w:rFonts w:ascii="Times New Roman" w:hAnsi="Times New Roman" w:cs="Times New Roman"/>
                <w:szCs w:val="24"/>
              </w:rPr>
            </w:pPr>
          </w:p>
        </w:tc>
        <w:tc>
          <w:tcPr>
            <w:tcW w:w="1275" w:type="dxa"/>
            <w:tcBorders>
              <w:top w:val="single" w:sz="4" w:space="0" w:color="auto"/>
              <w:left w:val="single" w:sz="4" w:space="0" w:color="auto"/>
              <w:bottom w:val="single" w:sz="4" w:space="0" w:color="auto"/>
              <w:right w:val="single" w:sz="4" w:space="0" w:color="auto"/>
            </w:tcBorders>
          </w:tcPr>
          <w:p w:rsidR="006B3B33" w:rsidRPr="00426CF5" w:rsidRDefault="006B3B33" w:rsidP="00385084">
            <w:pPr>
              <w:jc w:val="both"/>
              <w:rPr>
                <w:rFonts w:ascii="Times New Roman" w:hAnsi="Times New Roman" w:cs="Times New Roman"/>
                <w:szCs w:val="24"/>
              </w:rPr>
            </w:pPr>
          </w:p>
        </w:tc>
        <w:tc>
          <w:tcPr>
            <w:tcW w:w="1843" w:type="dxa"/>
            <w:tcBorders>
              <w:top w:val="single" w:sz="4" w:space="0" w:color="auto"/>
              <w:left w:val="single" w:sz="4" w:space="0" w:color="auto"/>
              <w:bottom w:val="single" w:sz="4" w:space="0" w:color="auto"/>
              <w:right w:val="single" w:sz="4" w:space="0" w:color="auto"/>
            </w:tcBorders>
          </w:tcPr>
          <w:p w:rsidR="006B3B33" w:rsidRPr="00426CF5" w:rsidRDefault="006B3B33" w:rsidP="00385084">
            <w:pPr>
              <w:jc w:val="both"/>
              <w:rPr>
                <w:rFonts w:ascii="Times New Roman" w:hAnsi="Times New Roman" w:cs="Times New Roman"/>
                <w:szCs w:val="24"/>
              </w:rPr>
            </w:pPr>
          </w:p>
        </w:tc>
        <w:tc>
          <w:tcPr>
            <w:tcW w:w="1570" w:type="dxa"/>
            <w:tcBorders>
              <w:top w:val="single" w:sz="4" w:space="0" w:color="auto"/>
              <w:left w:val="single" w:sz="4" w:space="0" w:color="auto"/>
              <w:bottom w:val="single" w:sz="4" w:space="0" w:color="auto"/>
              <w:right w:val="single" w:sz="4" w:space="0" w:color="auto"/>
            </w:tcBorders>
            <w:vAlign w:val="center"/>
          </w:tcPr>
          <w:p w:rsidR="006B3B33" w:rsidRPr="00426CF5" w:rsidRDefault="006B3B33" w:rsidP="00385084">
            <w:pPr>
              <w:jc w:val="both"/>
              <w:rPr>
                <w:rFonts w:ascii="Times New Roman" w:hAnsi="Times New Roman" w:cs="Times New Roman"/>
                <w:szCs w:val="24"/>
              </w:rPr>
            </w:pPr>
            <w:r w:rsidRPr="00426CF5">
              <w:rPr>
                <w:rFonts w:ascii="Times New Roman" w:hAnsi="Times New Roman" w:cs="Times New Roman"/>
                <w:szCs w:val="24"/>
              </w:rPr>
              <w:t>$  0</w:t>
            </w:r>
          </w:p>
        </w:tc>
      </w:tr>
      <w:tr w:rsidR="006B3B33" w:rsidRPr="00426CF5" w:rsidTr="00426CF5">
        <w:trPr>
          <w:trHeight w:val="364"/>
        </w:trPr>
        <w:tc>
          <w:tcPr>
            <w:tcW w:w="1809" w:type="dxa"/>
            <w:vMerge/>
            <w:tcBorders>
              <w:top w:val="single" w:sz="4" w:space="0" w:color="auto"/>
              <w:left w:val="single" w:sz="4" w:space="0" w:color="auto"/>
              <w:bottom w:val="single" w:sz="4" w:space="0" w:color="auto"/>
              <w:right w:val="single" w:sz="4" w:space="0" w:color="auto"/>
            </w:tcBorders>
            <w:vAlign w:val="center"/>
          </w:tcPr>
          <w:p w:rsidR="006B3B33" w:rsidRPr="00426CF5" w:rsidRDefault="006B3B33" w:rsidP="00385084">
            <w:pPr>
              <w:jc w:val="center"/>
              <w:rPr>
                <w:rFonts w:ascii="Times New Roman" w:hAnsi="Times New Roman" w:cs="Times New Roman"/>
                <w:b/>
                <w:szCs w:val="24"/>
              </w:rPr>
            </w:pPr>
          </w:p>
        </w:tc>
        <w:tc>
          <w:tcPr>
            <w:tcW w:w="1985" w:type="dxa"/>
            <w:tcBorders>
              <w:top w:val="single" w:sz="4" w:space="0" w:color="auto"/>
              <w:left w:val="single" w:sz="4" w:space="0" w:color="auto"/>
              <w:bottom w:val="single" w:sz="4" w:space="0" w:color="auto"/>
              <w:right w:val="single" w:sz="4" w:space="0" w:color="auto"/>
            </w:tcBorders>
            <w:vAlign w:val="center"/>
          </w:tcPr>
          <w:p w:rsidR="006B3B33" w:rsidRPr="00426CF5" w:rsidRDefault="006B3B33" w:rsidP="00385084">
            <w:pPr>
              <w:jc w:val="both"/>
              <w:rPr>
                <w:rFonts w:ascii="Times New Roman" w:hAnsi="Times New Roman" w:cs="Times New Roman"/>
                <w:b/>
                <w:szCs w:val="24"/>
              </w:rPr>
            </w:pPr>
            <w:r w:rsidRPr="00426CF5">
              <w:rPr>
                <w:rFonts w:ascii="Times New Roman" w:hAnsi="Times New Roman" w:cs="Times New Roman"/>
                <w:b/>
                <w:szCs w:val="24"/>
              </w:rPr>
              <w:t>Material bibliográfico</w:t>
            </w:r>
          </w:p>
        </w:tc>
        <w:tc>
          <w:tcPr>
            <w:tcW w:w="6266" w:type="dxa"/>
            <w:tcBorders>
              <w:top w:val="single" w:sz="4" w:space="0" w:color="auto"/>
              <w:left w:val="single" w:sz="4" w:space="0" w:color="auto"/>
              <w:bottom w:val="single" w:sz="4" w:space="0" w:color="auto"/>
              <w:right w:val="single" w:sz="4" w:space="0" w:color="auto"/>
            </w:tcBorders>
            <w:vAlign w:val="center"/>
          </w:tcPr>
          <w:p w:rsidR="006B3B33" w:rsidRPr="00426CF5" w:rsidRDefault="006B3B33" w:rsidP="00385084">
            <w:pPr>
              <w:rPr>
                <w:rFonts w:ascii="Times New Roman" w:hAnsi="Times New Roman" w:cs="Times New Roman"/>
                <w:szCs w:val="24"/>
              </w:rPr>
            </w:pPr>
          </w:p>
        </w:tc>
        <w:tc>
          <w:tcPr>
            <w:tcW w:w="1275" w:type="dxa"/>
            <w:tcBorders>
              <w:top w:val="single" w:sz="4" w:space="0" w:color="auto"/>
              <w:left w:val="single" w:sz="4" w:space="0" w:color="auto"/>
              <w:bottom w:val="single" w:sz="4" w:space="0" w:color="auto"/>
              <w:right w:val="single" w:sz="4" w:space="0" w:color="auto"/>
            </w:tcBorders>
          </w:tcPr>
          <w:p w:rsidR="006B3B33" w:rsidRPr="00426CF5" w:rsidRDefault="006B3B33" w:rsidP="00385084">
            <w:pPr>
              <w:jc w:val="both"/>
              <w:rPr>
                <w:rFonts w:ascii="Times New Roman" w:hAnsi="Times New Roman" w:cs="Times New Roman"/>
                <w:szCs w:val="24"/>
              </w:rPr>
            </w:pPr>
          </w:p>
        </w:tc>
        <w:tc>
          <w:tcPr>
            <w:tcW w:w="1843" w:type="dxa"/>
            <w:tcBorders>
              <w:top w:val="single" w:sz="4" w:space="0" w:color="auto"/>
              <w:left w:val="single" w:sz="4" w:space="0" w:color="auto"/>
              <w:bottom w:val="single" w:sz="4" w:space="0" w:color="auto"/>
              <w:right w:val="single" w:sz="4" w:space="0" w:color="auto"/>
            </w:tcBorders>
          </w:tcPr>
          <w:p w:rsidR="006B3B33" w:rsidRPr="00426CF5" w:rsidRDefault="006B3B33" w:rsidP="00385084">
            <w:pPr>
              <w:jc w:val="both"/>
              <w:rPr>
                <w:rFonts w:ascii="Times New Roman" w:hAnsi="Times New Roman" w:cs="Times New Roman"/>
                <w:szCs w:val="24"/>
              </w:rPr>
            </w:pPr>
          </w:p>
        </w:tc>
        <w:tc>
          <w:tcPr>
            <w:tcW w:w="1570" w:type="dxa"/>
            <w:tcBorders>
              <w:top w:val="single" w:sz="4" w:space="0" w:color="auto"/>
              <w:left w:val="single" w:sz="4" w:space="0" w:color="auto"/>
              <w:bottom w:val="single" w:sz="4" w:space="0" w:color="auto"/>
              <w:right w:val="single" w:sz="4" w:space="0" w:color="auto"/>
            </w:tcBorders>
            <w:vAlign w:val="center"/>
          </w:tcPr>
          <w:p w:rsidR="006B3B33" w:rsidRPr="00426CF5" w:rsidRDefault="006B3B33" w:rsidP="00385084">
            <w:pPr>
              <w:jc w:val="both"/>
              <w:rPr>
                <w:rFonts w:ascii="Times New Roman" w:hAnsi="Times New Roman" w:cs="Times New Roman"/>
                <w:szCs w:val="24"/>
              </w:rPr>
            </w:pPr>
          </w:p>
        </w:tc>
      </w:tr>
      <w:tr w:rsidR="006B3B33" w:rsidRPr="00426CF5" w:rsidTr="00426CF5">
        <w:trPr>
          <w:trHeight w:val="364"/>
        </w:trPr>
        <w:tc>
          <w:tcPr>
            <w:tcW w:w="1809" w:type="dxa"/>
            <w:vMerge/>
            <w:tcBorders>
              <w:top w:val="single" w:sz="4" w:space="0" w:color="auto"/>
              <w:left w:val="single" w:sz="4" w:space="0" w:color="auto"/>
              <w:bottom w:val="single" w:sz="4" w:space="0" w:color="auto"/>
              <w:right w:val="single" w:sz="4" w:space="0" w:color="auto"/>
            </w:tcBorders>
            <w:vAlign w:val="center"/>
            <w:hideMark/>
          </w:tcPr>
          <w:p w:rsidR="006B3B33" w:rsidRPr="00426CF5" w:rsidRDefault="006B3B33" w:rsidP="00385084">
            <w:pPr>
              <w:rPr>
                <w:rFonts w:ascii="Times New Roman" w:hAnsi="Times New Roman" w:cs="Times New Roman"/>
                <w:b/>
                <w:szCs w:val="24"/>
              </w:rPr>
            </w:pPr>
          </w:p>
        </w:tc>
        <w:tc>
          <w:tcPr>
            <w:tcW w:w="1985" w:type="dxa"/>
            <w:tcBorders>
              <w:top w:val="single" w:sz="4" w:space="0" w:color="auto"/>
              <w:left w:val="single" w:sz="4" w:space="0" w:color="auto"/>
              <w:bottom w:val="single" w:sz="4" w:space="0" w:color="auto"/>
              <w:right w:val="single" w:sz="4" w:space="0" w:color="auto"/>
            </w:tcBorders>
            <w:vAlign w:val="center"/>
            <w:hideMark/>
          </w:tcPr>
          <w:p w:rsidR="006B3B33" w:rsidRPr="00426CF5" w:rsidRDefault="006B3B33" w:rsidP="00385084">
            <w:pPr>
              <w:jc w:val="both"/>
              <w:rPr>
                <w:rFonts w:ascii="Times New Roman" w:hAnsi="Times New Roman" w:cs="Times New Roman"/>
                <w:b/>
                <w:szCs w:val="24"/>
              </w:rPr>
            </w:pPr>
            <w:r w:rsidRPr="00426CF5">
              <w:rPr>
                <w:rFonts w:ascii="Times New Roman" w:hAnsi="Times New Roman" w:cs="Times New Roman"/>
                <w:b/>
                <w:szCs w:val="24"/>
              </w:rPr>
              <w:t>Auxilio de transporte</w:t>
            </w:r>
          </w:p>
        </w:tc>
        <w:tc>
          <w:tcPr>
            <w:tcW w:w="6266" w:type="dxa"/>
            <w:tcBorders>
              <w:top w:val="single" w:sz="4" w:space="0" w:color="auto"/>
              <w:left w:val="single" w:sz="4" w:space="0" w:color="auto"/>
              <w:bottom w:val="single" w:sz="4" w:space="0" w:color="auto"/>
              <w:right w:val="single" w:sz="4" w:space="0" w:color="auto"/>
            </w:tcBorders>
            <w:vAlign w:val="center"/>
          </w:tcPr>
          <w:p w:rsidR="006B3B33" w:rsidRPr="00426CF5" w:rsidRDefault="006B3B33" w:rsidP="00385084">
            <w:pPr>
              <w:jc w:val="both"/>
              <w:rPr>
                <w:rFonts w:ascii="Times New Roman" w:hAnsi="Times New Roman" w:cs="Times New Roman"/>
                <w:szCs w:val="24"/>
              </w:rPr>
            </w:pPr>
          </w:p>
        </w:tc>
        <w:tc>
          <w:tcPr>
            <w:tcW w:w="1275" w:type="dxa"/>
            <w:tcBorders>
              <w:top w:val="single" w:sz="4" w:space="0" w:color="auto"/>
              <w:left w:val="single" w:sz="4" w:space="0" w:color="auto"/>
              <w:bottom w:val="single" w:sz="4" w:space="0" w:color="auto"/>
              <w:right w:val="single" w:sz="4" w:space="0" w:color="auto"/>
            </w:tcBorders>
          </w:tcPr>
          <w:p w:rsidR="006B3B33" w:rsidRPr="00426CF5" w:rsidRDefault="006B3B33" w:rsidP="00385084">
            <w:pPr>
              <w:jc w:val="both"/>
              <w:rPr>
                <w:rFonts w:ascii="Times New Roman" w:hAnsi="Times New Roman" w:cs="Times New Roman"/>
                <w:szCs w:val="24"/>
              </w:rPr>
            </w:pPr>
          </w:p>
        </w:tc>
        <w:tc>
          <w:tcPr>
            <w:tcW w:w="1843" w:type="dxa"/>
            <w:tcBorders>
              <w:top w:val="single" w:sz="4" w:space="0" w:color="auto"/>
              <w:left w:val="single" w:sz="4" w:space="0" w:color="auto"/>
              <w:bottom w:val="single" w:sz="4" w:space="0" w:color="auto"/>
              <w:right w:val="single" w:sz="4" w:space="0" w:color="auto"/>
            </w:tcBorders>
          </w:tcPr>
          <w:p w:rsidR="006B3B33" w:rsidRPr="00426CF5" w:rsidRDefault="006B3B33" w:rsidP="00385084">
            <w:pPr>
              <w:jc w:val="both"/>
              <w:rPr>
                <w:rFonts w:ascii="Times New Roman" w:hAnsi="Times New Roman" w:cs="Times New Roman"/>
                <w:szCs w:val="24"/>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6B3B33" w:rsidRPr="00426CF5" w:rsidRDefault="006B3B33" w:rsidP="00385084">
            <w:pPr>
              <w:jc w:val="both"/>
              <w:rPr>
                <w:rFonts w:ascii="Times New Roman" w:hAnsi="Times New Roman" w:cs="Times New Roman"/>
                <w:szCs w:val="24"/>
              </w:rPr>
            </w:pPr>
            <w:r w:rsidRPr="00426CF5">
              <w:rPr>
                <w:rFonts w:ascii="Times New Roman" w:hAnsi="Times New Roman" w:cs="Times New Roman"/>
                <w:szCs w:val="24"/>
              </w:rPr>
              <w:t>$ 0</w:t>
            </w:r>
          </w:p>
        </w:tc>
      </w:tr>
      <w:tr w:rsidR="006B3B33" w:rsidRPr="00426CF5" w:rsidTr="00426CF5">
        <w:trPr>
          <w:trHeight w:val="364"/>
        </w:trPr>
        <w:tc>
          <w:tcPr>
            <w:tcW w:w="1809" w:type="dxa"/>
            <w:vMerge/>
            <w:tcBorders>
              <w:top w:val="single" w:sz="4" w:space="0" w:color="auto"/>
              <w:left w:val="single" w:sz="4" w:space="0" w:color="auto"/>
              <w:bottom w:val="single" w:sz="4" w:space="0" w:color="auto"/>
              <w:right w:val="single" w:sz="4" w:space="0" w:color="auto"/>
            </w:tcBorders>
            <w:vAlign w:val="center"/>
            <w:hideMark/>
          </w:tcPr>
          <w:p w:rsidR="006B3B33" w:rsidRPr="00426CF5" w:rsidRDefault="006B3B33" w:rsidP="00385084">
            <w:pPr>
              <w:rPr>
                <w:rFonts w:ascii="Times New Roman" w:hAnsi="Times New Roman" w:cs="Times New Roman"/>
                <w:b/>
                <w:szCs w:val="24"/>
              </w:rPr>
            </w:pPr>
          </w:p>
        </w:tc>
        <w:tc>
          <w:tcPr>
            <w:tcW w:w="1985" w:type="dxa"/>
            <w:tcBorders>
              <w:top w:val="single" w:sz="4" w:space="0" w:color="auto"/>
              <w:left w:val="single" w:sz="4" w:space="0" w:color="auto"/>
              <w:bottom w:val="single" w:sz="4" w:space="0" w:color="auto"/>
              <w:right w:val="single" w:sz="4" w:space="0" w:color="auto"/>
            </w:tcBorders>
            <w:vAlign w:val="center"/>
            <w:hideMark/>
          </w:tcPr>
          <w:p w:rsidR="006B3B33" w:rsidRPr="00426CF5" w:rsidRDefault="006B3B33" w:rsidP="00385084">
            <w:pPr>
              <w:jc w:val="both"/>
              <w:rPr>
                <w:rFonts w:ascii="Times New Roman" w:hAnsi="Times New Roman" w:cs="Times New Roman"/>
                <w:b/>
                <w:szCs w:val="24"/>
              </w:rPr>
            </w:pPr>
            <w:r w:rsidRPr="00426CF5">
              <w:rPr>
                <w:rFonts w:ascii="Times New Roman" w:hAnsi="Times New Roman" w:cs="Times New Roman"/>
                <w:b/>
                <w:szCs w:val="24"/>
              </w:rPr>
              <w:t xml:space="preserve">Movilidad </w:t>
            </w:r>
          </w:p>
        </w:tc>
        <w:tc>
          <w:tcPr>
            <w:tcW w:w="6266" w:type="dxa"/>
            <w:tcBorders>
              <w:top w:val="single" w:sz="4" w:space="0" w:color="auto"/>
              <w:left w:val="single" w:sz="4" w:space="0" w:color="auto"/>
              <w:bottom w:val="single" w:sz="4" w:space="0" w:color="auto"/>
              <w:right w:val="single" w:sz="4" w:space="0" w:color="auto"/>
            </w:tcBorders>
            <w:vAlign w:val="center"/>
          </w:tcPr>
          <w:p w:rsidR="006B3B33" w:rsidRPr="00426CF5" w:rsidRDefault="006B3B33" w:rsidP="00385084">
            <w:pPr>
              <w:jc w:val="both"/>
              <w:rPr>
                <w:rFonts w:ascii="Times New Roman" w:hAnsi="Times New Roman" w:cs="Times New Roman"/>
                <w:szCs w:val="24"/>
              </w:rPr>
            </w:pPr>
            <w:r w:rsidRPr="00426CF5">
              <w:rPr>
                <w:rFonts w:ascii="Times New Roman" w:hAnsi="Times New Roman" w:cs="Times New Roman"/>
                <w:szCs w:val="24"/>
              </w:rPr>
              <w:t>Participación en UN congreso internacional o nacional</w:t>
            </w:r>
          </w:p>
        </w:tc>
        <w:tc>
          <w:tcPr>
            <w:tcW w:w="1275" w:type="dxa"/>
            <w:tcBorders>
              <w:top w:val="single" w:sz="4" w:space="0" w:color="auto"/>
              <w:left w:val="single" w:sz="4" w:space="0" w:color="auto"/>
              <w:bottom w:val="single" w:sz="4" w:space="0" w:color="auto"/>
              <w:right w:val="single" w:sz="4" w:space="0" w:color="auto"/>
            </w:tcBorders>
          </w:tcPr>
          <w:p w:rsidR="006B3B33" w:rsidRPr="00426CF5" w:rsidRDefault="006B3B33" w:rsidP="002537FD">
            <w:pPr>
              <w:jc w:val="both"/>
              <w:rPr>
                <w:rFonts w:ascii="Times New Roman" w:hAnsi="Times New Roman" w:cs="Times New Roman"/>
                <w:szCs w:val="24"/>
              </w:rPr>
            </w:pPr>
            <w:r w:rsidRPr="00426CF5">
              <w:rPr>
                <w:rFonts w:ascii="Times New Roman" w:hAnsi="Times New Roman" w:cs="Times New Roman"/>
                <w:szCs w:val="24"/>
              </w:rPr>
              <w:t>$</w:t>
            </w:r>
            <w:r w:rsidR="002537FD" w:rsidRPr="00426CF5">
              <w:rPr>
                <w:rFonts w:ascii="Times New Roman" w:hAnsi="Times New Roman" w:cs="Times New Roman"/>
                <w:szCs w:val="24"/>
              </w:rPr>
              <w:t>5</w:t>
            </w:r>
            <w:r w:rsidRPr="00426CF5">
              <w:rPr>
                <w:rFonts w:ascii="Times New Roman" w:hAnsi="Times New Roman" w:cs="Times New Roman"/>
                <w:szCs w:val="24"/>
              </w:rPr>
              <w:t>.000.000</w:t>
            </w:r>
          </w:p>
        </w:tc>
        <w:tc>
          <w:tcPr>
            <w:tcW w:w="1843" w:type="dxa"/>
            <w:tcBorders>
              <w:top w:val="single" w:sz="4" w:space="0" w:color="auto"/>
              <w:left w:val="single" w:sz="4" w:space="0" w:color="auto"/>
              <w:bottom w:val="single" w:sz="4" w:space="0" w:color="auto"/>
              <w:right w:val="single" w:sz="4" w:space="0" w:color="auto"/>
            </w:tcBorders>
          </w:tcPr>
          <w:p w:rsidR="006B3B33" w:rsidRPr="00426CF5" w:rsidRDefault="006B3B33" w:rsidP="00385084">
            <w:pPr>
              <w:jc w:val="both"/>
              <w:rPr>
                <w:rFonts w:ascii="Times New Roman" w:hAnsi="Times New Roman" w:cs="Times New Roman"/>
                <w:szCs w:val="24"/>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6B3B33" w:rsidRPr="00426CF5" w:rsidRDefault="002537FD" w:rsidP="00385084">
            <w:pPr>
              <w:jc w:val="both"/>
              <w:rPr>
                <w:rFonts w:ascii="Times New Roman" w:hAnsi="Times New Roman" w:cs="Times New Roman"/>
                <w:szCs w:val="24"/>
              </w:rPr>
            </w:pPr>
            <w:r w:rsidRPr="00426CF5">
              <w:rPr>
                <w:rFonts w:ascii="Times New Roman" w:hAnsi="Times New Roman" w:cs="Times New Roman"/>
                <w:szCs w:val="24"/>
              </w:rPr>
              <w:t>$ 5</w:t>
            </w:r>
            <w:r w:rsidR="006B3B33" w:rsidRPr="00426CF5">
              <w:rPr>
                <w:rFonts w:ascii="Times New Roman" w:hAnsi="Times New Roman" w:cs="Times New Roman"/>
                <w:szCs w:val="24"/>
              </w:rPr>
              <w:t>.000.000</w:t>
            </w:r>
          </w:p>
        </w:tc>
      </w:tr>
      <w:tr w:rsidR="006B3B33" w:rsidRPr="00426CF5" w:rsidTr="00426CF5">
        <w:trPr>
          <w:trHeight w:val="364"/>
        </w:trPr>
        <w:tc>
          <w:tcPr>
            <w:tcW w:w="1809" w:type="dxa"/>
            <w:vMerge/>
            <w:tcBorders>
              <w:top w:val="single" w:sz="4" w:space="0" w:color="auto"/>
              <w:left w:val="single" w:sz="4" w:space="0" w:color="auto"/>
              <w:bottom w:val="single" w:sz="4" w:space="0" w:color="auto"/>
              <w:right w:val="single" w:sz="4" w:space="0" w:color="auto"/>
            </w:tcBorders>
            <w:vAlign w:val="center"/>
            <w:hideMark/>
          </w:tcPr>
          <w:p w:rsidR="006B3B33" w:rsidRPr="00426CF5" w:rsidRDefault="006B3B33" w:rsidP="00385084">
            <w:pPr>
              <w:rPr>
                <w:rFonts w:ascii="Times New Roman" w:hAnsi="Times New Roman" w:cs="Times New Roman"/>
                <w:b/>
                <w:szCs w:val="24"/>
              </w:rPr>
            </w:pPr>
          </w:p>
        </w:tc>
        <w:tc>
          <w:tcPr>
            <w:tcW w:w="1985" w:type="dxa"/>
            <w:tcBorders>
              <w:top w:val="single" w:sz="4" w:space="0" w:color="auto"/>
              <w:left w:val="single" w:sz="4" w:space="0" w:color="auto"/>
              <w:bottom w:val="single" w:sz="4" w:space="0" w:color="auto"/>
              <w:right w:val="single" w:sz="4" w:space="0" w:color="auto"/>
            </w:tcBorders>
            <w:vAlign w:val="center"/>
            <w:hideMark/>
          </w:tcPr>
          <w:p w:rsidR="006B3B33" w:rsidRPr="00426CF5" w:rsidRDefault="006B3B33" w:rsidP="00385084">
            <w:pPr>
              <w:jc w:val="both"/>
              <w:rPr>
                <w:rFonts w:ascii="Times New Roman" w:hAnsi="Times New Roman" w:cs="Times New Roman"/>
                <w:b/>
                <w:szCs w:val="24"/>
              </w:rPr>
            </w:pPr>
            <w:r w:rsidRPr="00426CF5">
              <w:rPr>
                <w:rFonts w:ascii="Times New Roman" w:hAnsi="Times New Roman" w:cs="Times New Roman"/>
                <w:b/>
                <w:szCs w:val="24"/>
              </w:rPr>
              <w:t>Publicaciones (Artículos, proceso editorial y traducción)</w:t>
            </w:r>
          </w:p>
        </w:tc>
        <w:tc>
          <w:tcPr>
            <w:tcW w:w="6266" w:type="dxa"/>
            <w:tcBorders>
              <w:top w:val="single" w:sz="4" w:space="0" w:color="auto"/>
              <w:left w:val="single" w:sz="4" w:space="0" w:color="auto"/>
              <w:bottom w:val="single" w:sz="4" w:space="0" w:color="auto"/>
              <w:right w:val="single" w:sz="4" w:space="0" w:color="auto"/>
            </w:tcBorders>
            <w:vAlign w:val="center"/>
          </w:tcPr>
          <w:p w:rsidR="006B3B33" w:rsidRPr="00426CF5" w:rsidRDefault="006B3B33" w:rsidP="00385084">
            <w:pPr>
              <w:jc w:val="both"/>
              <w:rPr>
                <w:rFonts w:ascii="Times New Roman" w:hAnsi="Times New Roman" w:cs="Times New Roman"/>
                <w:szCs w:val="24"/>
              </w:rPr>
            </w:pPr>
            <w:r w:rsidRPr="00426CF5">
              <w:rPr>
                <w:rFonts w:ascii="Times New Roman" w:hAnsi="Times New Roman" w:cs="Times New Roman"/>
                <w:szCs w:val="24"/>
              </w:rPr>
              <w:t xml:space="preserve">Publicación de un artículo en revista Q4. </w:t>
            </w:r>
          </w:p>
        </w:tc>
        <w:tc>
          <w:tcPr>
            <w:tcW w:w="1275" w:type="dxa"/>
            <w:tcBorders>
              <w:top w:val="single" w:sz="4" w:space="0" w:color="auto"/>
              <w:left w:val="single" w:sz="4" w:space="0" w:color="auto"/>
              <w:bottom w:val="single" w:sz="4" w:space="0" w:color="auto"/>
              <w:right w:val="single" w:sz="4" w:space="0" w:color="auto"/>
            </w:tcBorders>
          </w:tcPr>
          <w:p w:rsidR="006B3B33" w:rsidRPr="00426CF5" w:rsidRDefault="006B3B33" w:rsidP="00385084">
            <w:pPr>
              <w:jc w:val="both"/>
              <w:rPr>
                <w:rFonts w:ascii="Times New Roman" w:hAnsi="Times New Roman" w:cs="Times New Roman"/>
                <w:szCs w:val="24"/>
              </w:rPr>
            </w:pPr>
          </w:p>
          <w:p w:rsidR="006B3B33" w:rsidRPr="00426CF5" w:rsidRDefault="006B3B33" w:rsidP="00385084">
            <w:pPr>
              <w:jc w:val="both"/>
              <w:rPr>
                <w:rFonts w:ascii="Times New Roman" w:hAnsi="Times New Roman" w:cs="Times New Roman"/>
                <w:szCs w:val="24"/>
              </w:rPr>
            </w:pPr>
            <w:r w:rsidRPr="00426CF5">
              <w:rPr>
                <w:rFonts w:ascii="Times New Roman" w:hAnsi="Times New Roman" w:cs="Times New Roman"/>
                <w:szCs w:val="24"/>
              </w:rPr>
              <w:t>1.000 USD</w:t>
            </w:r>
          </w:p>
        </w:tc>
        <w:tc>
          <w:tcPr>
            <w:tcW w:w="1843" w:type="dxa"/>
            <w:tcBorders>
              <w:top w:val="single" w:sz="4" w:space="0" w:color="auto"/>
              <w:left w:val="single" w:sz="4" w:space="0" w:color="auto"/>
              <w:bottom w:val="single" w:sz="4" w:space="0" w:color="auto"/>
              <w:right w:val="single" w:sz="4" w:space="0" w:color="auto"/>
            </w:tcBorders>
          </w:tcPr>
          <w:p w:rsidR="006B3B33" w:rsidRPr="00426CF5" w:rsidRDefault="006B3B33" w:rsidP="00385084">
            <w:pPr>
              <w:jc w:val="both"/>
              <w:rPr>
                <w:rFonts w:ascii="Times New Roman" w:hAnsi="Times New Roman" w:cs="Times New Roman"/>
                <w:szCs w:val="24"/>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6B3B33" w:rsidRPr="00426CF5" w:rsidRDefault="006B3B33" w:rsidP="00385084">
            <w:pPr>
              <w:jc w:val="both"/>
              <w:rPr>
                <w:rFonts w:ascii="Times New Roman" w:hAnsi="Times New Roman" w:cs="Times New Roman"/>
                <w:szCs w:val="24"/>
              </w:rPr>
            </w:pPr>
            <w:r w:rsidRPr="00426CF5">
              <w:rPr>
                <w:rFonts w:ascii="Times New Roman" w:hAnsi="Times New Roman" w:cs="Times New Roman"/>
                <w:szCs w:val="24"/>
              </w:rPr>
              <w:t>$ 0</w:t>
            </w:r>
          </w:p>
        </w:tc>
      </w:tr>
      <w:tr w:rsidR="006B3B33" w:rsidRPr="00426CF5" w:rsidTr="00385084">
        <w:trPr>
          <w:trHeight w:val="364"/>
        </w:trPr>
        <w:tc>
          <w:tcPr>
            <w:tcW w:w="13178" w:type="dxa"/>
            <w:gridSpan w:val="5"/>
            <w:tcBorders>
              <w:top w:val="single" w:sz="4" w:space="0" w:color="auto"/>
              <w:left w:val="single" w:sz="4" w:space="0" w:color="auto"/>
              <w:bottom w:val="single" w:sz="4" w:space="0" w:color="auto"/>
              <w:right w:val="single" w:sz="4" w:space="0" w:color="auto"/>
            </w:tcBorders>
            <w:vAlign w:val="center"/>
          </w:tcPr>
          <w:p w:rsidR="006B3B33" w:rsidRPr="00426CF5" w:rsidRDefault="006B3B33" w:rsidP="00385084">
            <w:pPr>
              <w:jc w:val="right"/>
              <w:rPr>
                <w:rFonts w:ascii="Times New Roman" w:hAnsi="Times New Roman" w:cs="Times New Roman"/>
                <w:szCs w:val="24"/>
              </w:rPr>
            </w:pPr>
            <w:r w:rsidRPr="00426CF5">
              <w:rPr>
                <w:rFonts w:ascii="Times New Roman" w:hAnsi="Times New Roman" w:cs="Times New Roman"/>
                <w:b/>
                <w:szCs w:val="24"/>
              </w:rPr>
              <w:t>TOTAL DEL PROYECTO:</w:t>
            </w:r>
          </w:p>
        </w:tc>
        <w:tc>
          <w:tcPr>
            <w:tcW w:w="1570" w:type="dxa"/>
            <w:tcBorders>
              <w:top w:val="single" w:sz="4" w:space="0" w:color="auto"/>
              <w:left w:val="single" w:sz="4" w:space="0" w:color="auto"/>
              <w:bottom w:val="single" w:sz="4" w:space="0" w:color="auto"/>
              <w:right w:val="single" w:sz="4" w:space="0" w:color="auto"/>
            </w:tcBorders>
            <w:vAlign w:val="center"/>
          </w:tcPr>
          <w:p w:rsidR="006B3B33" w:rsidRPr="00426CF5" w:rsidRDefault="006B3B33" w:rsidP="002D44F5">
            <w:pPr>
              <w:jc w:val="both"/>
              <w:rPr>
                <w:rFonts w:ascii="Times New Roman" w:hAnsi="Times New Roman" w:cs="Times New Roman"/>
                <w:szCs w:val="24"/>
              </w:rPr>
            </w:pPr>
            <w:r w:rsidRPr="00426CF5">
              <w:rPr>
                <w:rFonts w:ascii="Times New Roman" w:hAnsi="Times New Roman" w:cs="Times New Roman"/>
                <w:szCs w:val="24"/>
              </w:rPr>
              <w:t xml:space="preserve">$ </w:t>
            </w:r>
            <w:r w:rsidR="002537FD" w:rsidRPr="00426CF5">
              <w:rPr>
                <w:rFonts w:ascii="Times New Roman" w:hAnsi="Times New Roman" w:cs="Times New Roman"/>
                <w:szCs w:val="24"/>
              </w:rPr>
              <w:t>1</w:t>
            </w:r>
            <w:r w:rsidR="002D44F5" w:rsidRPr="00426CF5">
              <w:rPr>
                <w:rFonts w:ascii="Times New Roman" w:hAnsi="Times New Roman" w:cs="Times New Roman"/>
                <w:szCs w:val="24"/>
              </w:rPr>
              <w:t>4</w:t>
            </w:r>
            <w:r w:rsidR="002537FD" w:rsidRPr="00426CF5">
              <w:rPr>
                <w:rFonts w:ascii="Times New Roman" w:hAnsi="Times New Roman" w:cs="Times New Roman"/>
                <w:szCs w:val="24"/>
              </w:rPr>
              <w:t>.0</w:t>
            </w:r>
            <w:r w:rsidRPr="00426CF5">
              <w:rPr>
                <w:rFonts w:ascii="Times New Roman" w:hAnsi="Times New Roman" w:cs="Times New Roman"/>
                <w:szCs w:val="24"/>
              </w:rPr>
              <w:t>00.000</w:t>
            </w:r>
          </w:p>
        </w:tc>
      </w:tr>
    </w:tbl>
    <w:p w:rsidR="00642463" w:rsidRPr="00426CF5" w:rsidRDefault="00642463" w:rsidP="0085623B">
      <w:pPr>
        <w:rPr>
          <w:rFonts w:ascii="Times New Roman" w:hAnsi="Times New Roman" w:cs="Times New Roman"/>
          <w:b/>
          <w:sz w:val="24"/>
          <w:szCs w:val="24"/>
          <w:lang w:val="es-ES"/>
        </w:rPr>
      </w:pPr>
    </w:p>
    <w:sectPr w:rsidR="00642463" w:rsidRPr="00426CF5" w:rsidSect="00265B89">
      <w:headerReference w:type="even" r:id="rId28"/>
      <w:headerReference w:type="default" r:id="rId29"/>
      <w:footerReference w:type="default" r:id="rId30"/>
      <w:headerReference w:type="first" r:id="rId31"/>
      <w:footerReference w:type="first" r:id="rId32"/>
      <w:pgSz w:w="15840" w:h="12240" w:orient="landscape"/>
      <w:pgMar w:top="567" w:right="567" w:bottom="567" w:left="567"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B5DB9" w:rsidRDefault="004B5DB9" w:rsidP="00F14D0D">
      <w:pPr>
        <w:spacing w:after="0" w:line="240" w:lineRule="auto"/>
      </w:pPr>
      <w:r>
        <w:separator/>
      </w:r>
    </w:p>
  </w:endnote>
  <w:endnote w:type="continuationSeparator" w:id="0">
    <w:p w:rsidR="004B5DB9" w:rsidRDefault="004B5DB9" w:rsidP="00F14D0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D7298" w:rsidRDefault="00CD7298">
    <w:pPr>
      <w:pStyle w:val="Piedepgina"/>
    </w:pPr>
    <w:r w:rsidRPr="00ED1717">
      <w:rPr>
        <w:noProof/>
        <w:lang w:eastAsia="es-CO"/>
      </w:rPr>
      <w:drawing>
        <wp:anchor distT="0" distB="0" distL="114300" distR="114300" simplePos="0" relativeHeight="251688960" behindDoc="0" locked="0" layoutInCell="1" allowOverlap="1" wp14:anchorId="7DEFBFC1" wp14:editId="719C529C">
          <wp:simplePos x="0" y="0"/>
          <wp:positionH relativeFrom="margin">
            <wp:posOffset>2107981</wp:posOffset>
          </wp:positionH>
          <wp:positionV relativeFrom="paragraph">
            <wp:posOffset>-222710</wp:posOffset>
          </wp:positionV>
          <wp:extent cx="5748834" cy="761478"/>
          <wp:effectExtent l="0" t="0" r="4445" b="635"/>
          <wp:wrapNone/>
          <wp:docPr id="2" name="Imagen 2" descr="Comunicaciones:Comunicaciones USTA:3.Comunicaciones Institucionales:1. Comunicacion Interna:2018:Solicitudes:ST548-2018 Hoja Membrete Actualizada:Pieza:ST548–2018 Membrete 23 octubr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icaciones:Comunicaciones USTA:3.Comunicaciones Institucionales:1. Comunicacion Interna:2018:Solicitudes:ST548-2018 Hoja Membrete Actualizada:Pieza:ST548–2018 Membrete 23 octubre-0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48834" cy="761478"/>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D7298" w:rsidRDefault="00CD7298">
    <w:pPr>
      <w:pStyle w:val="Piedepgina"/>
    </w:pPr>
    <w:r>
      <w:rPr>
        <w:noProof/>
        <w:lang w:eastAsia="es-CO"/>
      </w:rPr>
      <w:drawing>
        <wp:anchor distT="0" distB="0" distL="114300" distR="114300" simplePos="0" relativeHeight="251679744" behindDoc="0" locked="0" layoutInCell="1" allowOverlap="1" wp14:anchorId="1B6510E0" wp14:editId="0F451BAC">
          <wp:simplePos x="0" y="0"/>
          <wp:positionH relativeFrom="margin">
            <wp:posOffset>2040255</wp:posOffset>
          </wp:positionH>
          <wp:positionV relativeFrom="paragraph">
            <wp:posOffset>-216535</wp:posOffset>
          </wp:positionV>
          <wp:extent cx="5748834" cy="761478"/>
          <wp:effectExtent l="0" t="0" r="4445" b="635"/>
          <wp:wrapNone/>
          <wp:docPr id="57" name="Imagen 57" descr="Comunicaciones:Comunicaciones USTA:3.Comunicaciones Institucionales:1. Comunicacion Interna:2018:Solicitudes:ST548-2018 Hoja Membrete Actualizada:Pieza:ST548–2018 Membrete 23 octubr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icaciones:Comunicaciones USTA:3.Comunicaciones Institucionales:1. Comunicacion Interna:2018:Solicitudes:ST548-2018 Hoja Membrete Actualizada:Pieza:ST548–2018 Membrete 23 octubre-0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48834" cy="761478"/>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B5DB9" w:rsidRDefault="004B5DB9" w:rsidP="00F14D0D">
      <w:pPr>
        <w:spacing w:after="0" w:line="240" w:lineRule="auto"/>
      </w:pPr>
      <w:r>
        <w:separator/>
      </w:r>
    </w:p>
  </w:footnote>
  <w:footnote w:type="continuationSeparator" w:id="0">
    <w:p w:rsidR="004B5DB9" w:rsidRDefault="004B5DB9" w:rsidP="00F14D0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D7298" w:rsidRDefault="004B5DB9">
    <w:pPr>
      <w:pStyle w:val="Encabezado"/>
    </w:pPr>
    <w:r>
      <w:rPr>
        <w:noProof/>
      </w:rPr>
      <w:pict w14:anchorId="48C0A06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10" o:spid="_x0000_s2051" type="#_x0000_t75" alt="/Users/grafico1908/Desktop/escudo.png" style="position:absolute;margin-left:0;margin-top:0;width:441.3pt;height:455.05pt;z-index:-251652096;mso-wrap-edited:f;mso-position-horizontal:center;mso-position-horizontal-relative:margin;mso-position-vertical:center;mso-position-vertical-relative:margin" o:allowincell="f">
          <v:imagedata r:id="rId1" o:title="escudo" gain="19661f" blacklevel="22938f"/>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D7298" w:rsidRDefault="00CD7298" w:rsidP="00ED1717">
    <w:pPr>
      <w:pStyle w:val="Encabezado"/>
      <w:jc w:val="right"/>
      <w:rPr>
        <w:sz w:val="14"/>
        <w:szCs w:val="16"/>
        <w:lang w:val="es-ES"/>
      </w:rPr>
    </w:pPr>
    <w:r w:rsidRPr="00ED1717">
      <w:rPr>
        <w:noProof/>
        <w:lang w:eastAsia="es-CO"/>
      </w:rPr>
      <w:drawing>
        <wp:anchor distT="0" distB="0" distL="114300" distR="114300" simplePos="0" relativeHeight="251687936" behindDoc="0" locked="0" layoutInCell="1" allowOverlap="1" wp14:anchorId="432BB353" wp14:editId="7E8B5688">
          <wp:simplePos x="0" y="0"/>
          <wp:positionH relativeFrom="margin">
            <wp:posOffset>1860331</wp:posOffset>
          </wp:positionH>
          <wp:positionV relativeFrom="paragraph">
            <wp:posOffset>-456390</wp:posOffset>
          </wp:positionV>
          <wp:extent cx="5908040" cy="917196"/>
          <wp:effectExtent l="0" t="0" r="0" b="0"/>
          <wp:wrapNone/>
          <wp:docPr id="1" name="Imagen 1" descr="Macintosh HD:Users:angelicafernandasierrapolanco:Desktop:membrete4oct-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ngelicafernandasierrapolanco:Desktop:membrete4oct-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08040" cy="917196"/>
                  </a:xfrm>
                  <a:prstGeom prst="rect">
                    <a:avLst/>
                  </a:prstGeom>
                  <a:noFill/>
                  <a:ln>
                    <a:noFill/>
                  </a:ln>
                </pic:spPr>
              </pic:pic>
            </a:graphicData>
          </a:graphic>
          <wp14:sizeRelH relativeFrom="page">
            <wp14:pctWidth>0</wp14:pctWidth>
          </wp14:sizeRelH>
          <wp14:sizeRelV relativeFrom="page">
            <wp14:pctHeight>0</wp14:pctHeight>
          </wp14:sizeRelV>
        </wp:anchor>
      </w:drawing>
    </w:r>
  </w:p>
  <w:p w:rsidR="00CD7298" w:rsidRDefault="00CD7298" w:rsidP="004F1944">
    <w:pPr>
      <w:pStyle w:val="Encabezado"/>
      <w:jc w:val="right"/>
      <w:rPr>
        <w:sz w:val="14"/>
        <w:szCs w:val="16"/>
        <w:lang w:val="es-ES"/>
      </w:rPr>
    </w:pPr>
  </w:p>
  <w:p w:rsidR="00CD7298" w:rsidRPr="004F1944" w:rsidRDefault="00CD7298" w:rsidP="004F1944">
    <w:pPr>
      <w:pStyle w:val="Encabezado"/>
      <w:jc w:val="right"/>
      <w:rPr>
        <w:sz w:val="14"/>
        <w:szCs w:val="16"/>
      </w:rPr>
    </w:pPr>
    <w:r w:rsidRPr="006930C8">
      <w:rPr>
        <w:sz w:val="14"/>
        <w:szCs w:val="16"/>
        <w:lang w:val="es-ES"/>
      </w:rPr>
      <w:t xml:space="preserve">Página </w:t>
    </w:r>
    <w:r w:rsidRPr="006930C8">
      <w:rPr>
        <w:b/>
        <w:bCs/>
        <w:sz w:val="14"/>
        <w:szCs w:val="16"/>
      </w:rPr>
      <w:fldChar w:fldCharType="begin"/>
    </w:r>
    <w:r w:rsidRPr="006930C8">
      <w:rPr>
        <w:b/>
        <w:bCs/>
        <w:sz w:val="14"/>
        <w:szCs w:val="16"/>
      </w:rPr>
      <w:instrText>PAGE</w:instrText>
    </w:r>
    <w:r w:rsidRPr="006930C8">
      <w:rPr>
        <w:b/>
        <w:bCs/>
        <w:sz w:val="14"/>
        <w:szCs w:val="16"/>
      </w:rPr>
      <w:fldChar w:fldCharType="separate"/>
    </w:r>
    <w:r w:rsidR="0063021C">
      <w:rPr>
        <w:b/>
        <w:bCs/>
        <w:noProof/>
        <w:sz w:val="14"/>
        <w:szCs w:val="16"/>
      </w:rPr>
      <w:t>17</w:t>
    </w:r>
    <w:r w:rsidRPr="006930C8">
      <w:rPr>
        <w:b/>
        <w:bCs/>
        <w:sz w:val="14"/>
        <w:szCs w:val="16"/>
      </w:rPr>
      <w:fldChar w:fldCharType="end"/>
    </w:r>
    <w:r w:rsidRPr="006930C8">
      <w:rPr>
        <w:sz w:val="14"/>
        <w:szCs w:val="16"/>
        <w:lang w:val="es-ES"/>
      </w:rPr>
      <w:t xml:space="preserve"> de </w:t>
    </w:r>
    <w:r w:rsidRPr="006930C8">
      <w:rPr>
        <w:b/>
        <w:bCs/>
        <w:sz w:val="14"/>
        <w:szCs w:val="16"/>
      </w:rPr>
      <w:fldChar w:fldCharType="begin"/>
    </w:r>
    <w:r w:rsidRPr="006930C8">
      <w:rPr>
        <w:b/>
        <w:bCs/>
        <w:sz w:val="14"/>
        <w:szCs w:val="16"/>
      </w:rPr>
      <w:instrText>NUMPAGES</w:instrText>
    </w:r>
    <w:r w:rsidRPr="006930C8">
      <w:rPr>
        <w:b/>
        <w:bCs/>
        <w:sz w:val="14"/>
        <w:szCs w:val="16"/>
      </w:rPr>
      <w:fldChar w:fldCharType="separate"/>
    </w:r>
    <w:r w:rsidR="0063021C">
      <w:rPr>
        <w:b/>
        <w:bCs/>
        <w:noProof/>
        <w:sz w:val="14"/>
        <w:szCs w:val="16"/>
      </w:rPr>
      <w:t>17</w:t>
    </w:r>
    <w:r w:rsidRPr="006930C8">
      <w:rPr>
        <w:b/>
        <w:bCs/>
        <w:sz w:val="14"/>
        <w:szCs w:val="16"/>
      </w:rPr>
      <w:fldChar w:fldCharType="end"/>
    </w:r>
    <w:r w:rsidR="004B5DB9">
      <w:rPr>
        <w:noProof/>
        <w:lang w:eastAsia="es-CO"/>
      </w:rPr>
      <w:pict w14:anchorId="282363F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11" o:spid="_x0000_s2050" type="#_x0000_t75" alt="/Users/grafico1908/Desktop/escudo.png" style="position:absolute;left:0;text-align:left;margin-left:0;margin-top:0;width:441.3pt;height:455.05pt;z-index:-251649024;mso-wrap-edited:f;mso-position-horizontal:center;mso-position-horizontal-relative:margin;mso-position-vertical:center;mso-position-vertical-relative:margin" o:allowincell="f">
          <v:imagedata r:id="rId2" o:title="escudo" gain="19661f" blacklevel="22938f"/>
          <w10:wrap anchorx="margin" anchory="margin"/>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59836580"/>
      <w:docPartObj>
        <w:docPartGallery w:val="Page Numbers (Top of Page)"/>
        <w:docPartUnique/>
      </w:docPartObj>
    </w:sdtPr>
    <w:sdtEndPr>
      <w:rPr>
        <w:b/>
      </w:rPr>
    </w:sdtEndPr>
    <w:sdtContent>
      <w:p w:rsidR="00CD7298" w:rsidRDefault="00CD7298" w:rsidP="00E6008D">
        <w:pPr>
          <w:spacing w:after="0" w:line="240" w:lineRule="auto"/>
          <w:jc w:val="center"/>
        </w:pPr>
        <w:r w:rsidRPr="00280851">
          <w:rPr>
            <w:b/>
            <w:noProof/>
            <w:sz w:val="20"/>
            <w:lang w:eastAsia="es-CO"/>
          </w:rPr>
          <w:drawing>
            <wp:anchor distT="0" distB="0" distL="114300" distR="114300" simplePos="0" relativeHeight="251675648" behindDoc="0" locked="0" layoutInCell="1" allowOverlap="1" wp14:anchorId="40840B03" wp14:editId="24A737ED">
              <wp:simplePos x="0" y="0"/>
              <wp:positionH relativeFrom="margin">
                <wp:posOffset>1792605</wp:posOffset>
              </wp:positionH>
              <wp:positionV relativeFrom="paragraph">
                <wp:posOffset>-450215</wp:posOffset>
              </wp:positionV>
              <wp:extent cx="5908040" cy="917196"/>
              <wp:effectExtent l="0" t="0" r="0" b="0"/>
              <wp:wrapNone/>
              <wp:docPr id="56" name="Imagen 56" descr="Macintosh HD:Users:angelicafernandasierrapolanco:Desktop:membrete4oct-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ngelicafernandasierrapolanco:Desktop:membrete4oct-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08040" cy="917196"/>
                      </a:xfrm>
                      <a:prstGeom prst="rect">
                        <a:avLst/>
                      </a:prstGeom>
                      <a:noFill/>
                      <a:ln>
                        <a:noFill/>
                      </a:ln>
                    </pic:spPr>
                  </pic:pic>
                </a:graphicData>
              </a:graphic>
              <wp14:sizeRelH relativeFrom="page">
                <wp14:pctWidth>0</wp14:pctWidth>
              </wp14:sizeRelH>
              <wp14:sizeRelV relativeFrom="page">
                <wp14:pctHeight>0</wp14:pctHeight>
              </wp14:sizeRelV>
            </wp:anchor>
          </w:drawing>
        </w:r>
      </w:p>
      <w:p w:rsidR="00CD7298" w:rsidRDefault="00CD7298" w:rsidP="00A34F4E">
        <w:pPr>
          <w:pStyle w:val="Encabezado"/>
          <w:jc w:val="right"/>
          <w:rPr>
            <w:b/>
          </w:rPr>
        </w:pPr>
        <w:r w:rsidRPr="006930C8">
          <w:rPr>
            <w:sz w:val="14"/>
            <w:szCs w:val="16"/>
            <w:lang w:val="es-ES"/>
          </w:rPr>
          <w:t xml:space="preserve">Página </w:t>
        </w:r>
        <w:r w:rsidRPr="006930C8">
          <w:rPr>
            <w:b/>
            <w:bCs/>
            <w:sz w:val="14"/>
            <w:szCs w:val="16"/>
          </w:rPr>
          <w:fldChar w:fldCharType="begin"/>
        </w:r>
        <w:r w:rsidRPr="006930C8">
          <w:rPr>
            <w:b/>
            <w:bCs/>
            <w:sz w:val="14"/>
            <w:szCs w:val="16"/>
          </w:rPr>
          <w:instrText>PAGE</w:instrText>
        </w:r>
        <w:r w:rsidRPr="006930C8">
          <w:rPr>
            <w:b/>
            <w:bCs/>
            <w:sz w:val="14"/>
            <w:szCs w:val="16"/>
          </w:rPr>
          <w:fldChar w:fldCharType="separate"/>
        </w:r>
        <w:r w:rsidR="0063021C">
          <w:rPr>
            <w:b/>
            <w:bCs/>
            <w:noProof/>
            <w:sz w:val="14"/>
            <w:szCs w:val="16"/>
          </w:rPr>
          <w:t>1</w:t>
        </w:r>
        <w:r w:rsidRPr="006930C8">
          <w:rPr>
            <w:b/>
            <w:bCs/>
            <w:sz w:val="14"/>
            <w:szCs w:val="16"/>
          </w:rPr>
          <w:fldChar w:fldCharType="end"/>
        </w:r>
        <w:r w:rsidRPr="006930C8">
          <w:rPr>
            <w:sz w:val="14"/>
            <w:szCs w:val="16"/>
            <w:lang w:val="es-ES"/>
          </w:rPr>
          <w:t xml:space="preserve"> de </w:t>
        </w:r>
        <w:r w:rsidRPr="006930C8">
          <w:rPr>
            <w:b/>
            <w:bCs/>
            <w:sz w:val="14"/>
            <w:szCs w:val="16"/>
          </w:rPr>
          <w:fldChar w:fldCharType="begin"/>
        </w:r>
        <w:r w:rsidRPr="006930C8">
          <w:rPr>
            <w:b/>
            <w:bCs/>
            <w:sz w:val="14"/>
            <w:szCs w:val="16"/>
          </w:rPr>
          <w:instrText>NUMPAGES</w:instrText>
        </w:r>
        <w:r w:rsidRPr="006930C8">
          <w:rPr>
            <w:b/>
            <w:bCs/>
            <w:sz w:val="14"/>
            <w:szCs w:val="16"/>
          </w:rPr>
          <w:fldChar w:fldCharType="separate"/>
        </w:r>
        <w:r w:rsidR="0063021C">
          <w:rPr>
            <w:b/>
            <w:bCs/>
            <w:noProof/>
            <w:sz w:val="14"/>
            <w:szCs w:val="16"/>
          </w:rPr>
          <w:t>17</w:t>
        </w:r>
        <w:r w:rsidRPr="006930C8">
          <w:rPr>
            <w:b/>
            <w:bCs/>
            <w:sz w:val="14"/>
            <w:szCs w:val="16"/>
          </w:rPr>
          <w:fldChar w:fldCharType="end"/>
        </w:r>
        <w:r>
          <w:rPr>
            <w:noProof/>
            <w:lang w:eastAsia="es-CO"/>
          </w:rPr>
          <w:drawing>
            <wp:anchor distT="0" distB="0" distL="114300" distR="114300" simplePos="0" relativeHeight="251685888" behindDoc="1" locked="0" layoutInCell="0" allowOverlap="1">
              <wp:simplePos x="0" y="0"/>
              <wp:positionH relativeFrom="margin">
                <wp:align>center</wp:align>
              </wp:positionH>
              <wp:positionV relativeFrom="margin">
                <wp:align>center</wp:align>
              </wp:positionV>
              <wp:extent cx="5604510" cy="5779135"/>
              <wp:effectExtent l="0" t="0" r="0" b="0"/>
              <wp:wrapNone/>
              <wp:docPr id="4" name="Imagen 4" descr="/Users/grafico1908/Desktop/escud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Users/grafico1908/Desktop/escudo.png"/>
                      <pic:cNvPicPr>
                        <a:picLocks noChangeAspect="1" noChangeArrowheads="1"/>
                      </pic:cNvPicPr>
                    </pic:nvPicPr>
                    <pic:blipFill>
                      <a:blip r:embed="rId2">
                        <a:lum bright="70000" contrast="-70000"/>
                        <a:extLst>
                          <a:ext uri="{28A0092B-C50C-407E-A947-70E740481C1C}">
                            <a14:useLocalDpi xmlns:a14="http://schemas.microsoft.com/office/drawing/2010/main" val="0"/>
                          </a:ext>
                        </a:extLst>
                      </a:blip>
                      <a:srcRect/>
                      <a:stretch>
                        <a:fillRect/>
                      </a:stretch>
                    </pic:blipFill>
                    <pic:spPr bwMode="auto">
                      <a:xfrm>
                        <a:off x="0" y="0"/>
                        <a:ext cx="5604510" cy="5779135"/>
                      </a:xfrm>
                      <a:prstGeom prst="rect">
                        <a:avLst/>
                      </a:prstGeom>
                      <a:noFill/>
                    </pic:spPr>
                  </pic:pic>
                </a:graphicData>
              </a:graphic>
              <wp14:sizeRelH relativeFrom="page">
                <wp14:pctWidth>0</wp14:pctWidth>
              </wp14:sizeRelH>
              <wp14:sizeRelV relativeFrom="page">
                <wp14:pctHeight>0</wp14:pctHeight>
              </wp14:sizeRelV>
            </wp:anchor>
          </w:drawing>
        </w:r>
      </w:p>
    </w:sdtContent>
  </w:sdt>
  <w:p w:rsidR="00CD7298" w:rsidRPr="00A34F4E" w:rsidRDefault="004B5DB9" w:rsidP="00A34F4E">
    <w:pPr>
      <w:pStyle w:val="Encabezado"/>
      <w:jc w:val="right"/>
      <w:rPr>
        <w:sz w:val="14"/>
        <w:szCs w:val="16"/>
      </w:rPr>
    </w:pPr>
    <w:r>
      <w:rPr>
        <w:noProof/>
      </w:rPr>
      <w:pict w14:anchorId="22AFA7B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09" o:spid="_x0000_s2049" type="#_x0000_t75" alt="/Users/grafico1908/Desktop/escudo.png" style="position:absolute;left:0;text-align:left;margin-left:0;margin-top:0;width:441.3pt;height:455.05pt;z-index:-251655168;mso-wrap-edited:f;mso-position-horizontal:center;mso-position-horizontal-relative:margin;mso-position-vertical:center;mso-position-vertical-relative:margin" o:allowincell="f">
          <v:imagedata r:id="rId3" o:title="escudo" gain="19661f" blacklevel="22938f"/>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10762DA"/>
    <w:multiLevelType w:val="hybridMultilevel"/>
    <w:tmpl w:val="134C9CE0"/>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nsid w:val="6EAC125B"/>
    <w:multiLevelType w:val="hybridMultilevel"/>
    <w:tmpl w:val="E1E0F6A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nsid w:val="70DD25D2"/>
    <w:multiLevelType w:val="hybridMultilevel"/>
    <w:tmpl w:val="4F02636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nsid w:val="7BC4657B"/>
    <w:multiLevelType w:val="hybridMultilevel"/>
    <w:tmpl w:val="E21E30A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3"/>
  </w:num>
  <w:num w:numId="2">
    <w:abstractNumId w:val="1"/>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pt-BR" w:vendorID="64" w:dllVersion="131078" w:nlCheck="1" w:checkStyle="0"/>
  <w:activeWritingStyle w:appName="MSWord" w:lang="es-CO" w:vendorID="64" w:dllVersion="131078" w:nlCheck="1" w:checkStyle="0"/>
  <w:activeWritingStyle w:appName="MSWord" w:lang="es-ES" w:vendorID="64" w:dllVersion="131078" w:nlCheck="1" w:checkStyle="0"/>
  <w:activeWritingStyle w:appName="MSWord" w:lang="es-MX" w:vendorID="64" w:dllVersion="131078" w:nlCheck="1" w:checkStyle="0"/>
  <w:activeWritingStyle w:appName="MSWord" w:lang="en-US" w:vendorID="64" w:dllVersion="131078" w:nlCheck="1" w:checkStyle="1"/>
  <w:proofState w:spelling="clean" w:grammar="clean"/>
  <w:defaultTabStop w:val="708"/>
  <w:hyphenationZone w:val="425"/>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14D0D"/>
    <w:rsid w:val="00005BF8"/>
    <w:rsid w:val="00005D34"/>
    <w:rsid w:val="00033EE0"/>
    <w:rsid w:val="0005023E"/>
    <w:rsid w:val="00061113"/>
    <w:rsid w:val="0006282D"/>
    <w:rsid w:val="000720B3"/>
    <w:rsid w:val="0009117E"/>
    <w:rsid w:val="0009426A"/>
    <w:rsid w:val="00094AE9"/>
    <w:rsid w:val="000A1F3D"/>
    <w:rsid w:val="000A36A9"/>
    <w:rsid w:val="000D4132"/>
    <w:rsid w:val="000E5913"/>
    <w:rsid w:val="000F4421"/>
    <w:rsid w:val="000F588B"/>
    <w:rsid w:val="0010169D"/>
    <w:rsid w:val="0011531D"/>
    <w:rsid w:val="00141983"/>
    <w:rsid w:val="00160174"/>
    <w:rsid w:val="001723E3"/>
    <w:rsid w:val="0017735C"/>
    <w:rsid w:val="00194D98"/>
    <w:rsid w:val="001C6852"/>
    <w:rsid w:val="001C71E1"/>
    <w:rsid w:val="001D6087"/>
    <w:rsid w:val="001D761D"/>
    <w:rsid w:val="001E4A5C"/>
    <w:rsid w:val="001F0BFC"/>
    <w:rsid w:val="001F146B"/>
    <w:rsid w:val="001F167F"/>
    <w:rsid w:val="001F6D20"/>
    <w:rsid w:val="00202E06"/>
    <w:rsid w:val="00243F5A"/>
    <w:rsid w:val="00251442"/>
    <w:rsid w:val="00251825"/>
    <w:rsid w:val="00252EFD"/>
    <w:rsid w:val="002537FD"/>
    <w:rsid w:val="002652B5"/>
    <w:rsid w:val="00265B89"/>
    <w:rsid w:val="00276468"/>
    <w:rsid w:val="00280851"/>
    <w:rsid w:val="002A18AF"/>
    <w:rsid w:val="002B1A55"/>
    <w:rsid w:val="002C3E46"/>
    <w:rsid w:val="002D44F5"/>
    <w:rsid w:val="00305211"/>
    <w:rsid w:val="00311E44"/>
    <w:rsid w:val="00313161"/>
    <w:rsid w:val="00322603"/>
    <w:rsid w:val="00326028"/>
    <w:rsid w:val="00343306"/>
    <w:rsid w:val="003543FE"/>
    <w:rsid w:val="003619B2"/>
    <w:rsid w:val="0036247F"/>
    <w:rsid w:val="0036455F"/>
    <w:rsid w:val="003761C7"/>
    <w:rsid w:val="00377585"/>
    <w:rsid w:val="00385084"/>
    <w:rsid w:val="00387219"/>
    <w:rsid w:val="003A148E"/>
    <w:rsid w:val="003A1DFC"/>
    <w:rsid w:val="003A22B3"/>
    <w:rsid w:val="003C0EA1"/>
    <w:rsid w:val="003D2DF8"/>
    <w:rsid w:val="003E7110"/>
    <w:rsid w:val="00403605"/>
    <w:rsid w:val="00426CF5"/>
    <w:rsid w:val="0042745A"/>
    <w:rsid w:val="004541D1"/>
    <w:rsid w:val="00454451"/>
    <w:rsid w:val="00455640"/>
    <w:rsid w:val="004711BB"/>
    <w:rsid w:val="004A0718"/>
    <w:rsid w:val="004B5DB9"/>
    <w:rsid w:val="004D6E9B"/>
    <w:rsid w:val="004E63C7"/>
    <w:rsid w:val="004F1944"/>
    <w:rsid w:val="005045B8"/>
    <w:rsid w:val="00507F63"/>
    <w:rsid w:val="00515B61"/>
    <w:rsid w:val="00520470"/>
    <w:rsid w:val="005250A1"/>
    <w:rsid w:val="005313FA"/>
    <w:rsid w:val="005321F0"/>
    <w:rsid w:val="00535D0F"/>
    <w:rsid w:val="005565D4"/>
    <w:rsid w:val="00557461"/>
    <w:rsid w:val="00570E5B"/>
    <w:rsid w:val="0058167B"/>
    <w:rsid w:val="00582B5F"/>
    <w:rsid w:val="00583222"/>
    <w:rsid w:val="00592316"/>
    <w:rsid w:val="005A193C"/>
    <w:rsid w:val="005C6AF4"/>
    <w:rsid w:val="005C7A1E"/>
    <w:rsid w:val="005D3A79"/>
    <w:rsid w:val="005D7AC3"/>
    <w:rsid w:val="005E69BF"/>
    <w:rsid w:val="005F1452"/>
    <w:rsid w:val="005F5D93"/>
    <w:rsid w:val="005F6F27"/>
    <w:rsid w:val="00600539"/>
    <w:rsid w:val="006021B7"/>
    <w:rsid w:val="0061319F"/>
    <w:rsid w:val="00617F7C"/>
    <w:rsid w:val="0063021C"/>
    <w:rsid w:val="00642463"/>
    <w:rsid w:val="006424F6"/>
    <w:rsid w:val="00662A7D"/>
    <w:rsid w:val="0067092C"/>
    <w:rsid w:val="00676308"/>
    <w:rsid w:val="006930C8"/>
    <w:rsid w:val="00694B49"/>
    <w:rsid w:val="00697AB8"/>
    <w:rsid w:val="006B3B33"/>
    <w:rsid w:val="006C1F97"/>
    <w:rsid w:val="006E3336"/>
    <w:rsid w:val="006F235D"/>
    <w:rsid w:val="006F4699"/>
    <w:rsid w:val="006F6DE6"/>
    <w:rsid w:val="007002B4"/>
    <w:rsid w:val="00712F55"/>
    <w:rsid w:val="00737531"/>
    <w:rsid w:val="00747818"/>
    <w:rsid w:val="0076408E"/>
    <w:rsid w:val="00767012"/>
    <w:rsid w:val="00794EE7"/>
    <w:rsid w:val="007B5F69"/>
    <w:rsid w:val="007C600D"/>
    <w:rsid w:val="007D2E20"/>
    <w:rsid w:val="007E1E78"/>
    <w:rsid w:val="00825058"/>
    <w:rsid w:val="00826320"/>
    <w:rsid w:val="0083095A"/>
    <w:rsid w:val="0083239F"/>
    <w:rsid w:val="00852F34"/>
    <w:rsid w:val="0085623B"/>
    <w:rsid w:val="00883128"/>
    <w:rsid w:val="008A5CFC"/>
    <w:rsid w:val="008C1647"/>
    <w:rsid w:val="008D2ED2"/>
    <w:rsid w:val="008D47D0"/>
    <w:rsid w:val="008D6920"/>
    <w:rsid w:val="008E005D"/>
    <w:rsid w:val="009038BA"/>
    <w:rsid w:val="00922517"/>
    <w:rsid w:val="00924A95"/>
    <w:rsid w:val="00924CCC"/>
    <w:rsid w:val="00930E55"/>
    <w:rsid w:val="0094025A"/>
    <w:rsid w:val="00944309"/>
    <w:rsid w:val="00952A5D"/>
    <w:rsid w:val="0099314B"/>
    <w:rsid w:val="009974C6"/>
    <w:rsid w:val="009C1711"/>
    <w:rsid w:val="009D2CE3"/>
    <w:rsid w:val="009E455C"/>
    <w:rsid w:val="009E681B"/>
    <w:rsid w:val="009F368A"/>
    <w:rsid w:val="00A04BC7"/>
    <w:rsid w:val="00A12623"/>
    <w:rsid w:val="00A34F4E"/>
    <w:rsid w:val="00A512B6"/>
    <w:rsid w:val="00A70F0E"/>
    <w:rsid w:val="00A76A85"/>
    <w:rsid w:val="00A862F2"/>
    <w:rsid w:val="00A9137A"/>
    <w:rsid w:val="00AA4A3A"/>
    <w:rsid w:val="00AB3786"/>
    <w:rsid w:val="00AC47BF"/>
    <w:rsid w:val="00AC7375"/>
    <w:rsid w:val="00AD62D6"/>
    <w:rsid w:val="00AF2C1C"/>
    <w:rsid w:val="00B00682"/>
    <w:rsid w:val="00B2385F"/>
    <w:rsid w:val="00B3330F"/>
    <w:rsid w:val="00B35FB6"/>
    <w:rsid w:val="00B41109"/>
    <w:rsid w:val="00B4797A"/>
    <w:rsid w:val="00B513AB"/>
    <w:rsid w:val="00B51C87"/>
    <w:rsid w:val="00B57088"/>
    <w:rsid w:val="00B6632E"/>
    <w:rsid w:val="00B66D74"/>
    <w:rsid w:val="00B67AC1"/>
    <w:rsid w:val="00B705C7"/>
    <w:rsid w:val="00BB19D9"/>
    <w:rsid w:val="00BB1DE8"/>
    <w:rsid w:val="00BB6831"/>
    <w:rsid w:val="00BC7CB7"/>
    <w:rsid w:val="00BF035A"/>
    <w:rsid w:val="00BF12CA"/>
    <w:rsid w:val="00BF67E1"/>
    <w:rsid w:val="00C00E4E"/>
    <w:rsid w:val="00C15915"/>
    <w:rsid w:val="00C17434"/>
    <w:rsid w:val="00C41810"/>
    <w:rsid w:val="00C4364A"/>
    <w:rsid w:val="00C46EE5"/>
    <w:rsid w:val="00C5405E"/>
    <w:rsid w:val="00C57E95"/>
    <w:rsid w:val="00C60CE0"/>
    <w:rsid w:val="00C65B97"/>
    <w:rsid w:val="00C7499F"/>
    <w:rsid w:val="00C85A80"/>
    <w:rsid w:val="00C90B37"/>
    <w:rsid w:val="00CB03E7"/>
    <w:rsid w:val="00CB1DDB"/>
    <w:rsid w:val="00CC6FB8"/>
    <w:rsid w:val="00CC77C3"/>
    <w:rsid w:val="00CD7298"/>
    <w:rsid w:val="00CF316B"/>
    <w:rsid w:val="00D032B8"/>
    <w:rsid w:val="00D05F45"/>
    <w:rsid w:val="00D11105"/>
    <w:rsid w:val="00D2386B"/>
    <w:rsid w:val="00D377EB"/>
    <w:rsid w:val="00D43520"/>
    <w:rsid w:val="00D51FFD"/>
    <w:rsid w:val="00D540AA"/>
    <w:rsid w:val="00D571E1"/>
    <w:rsid w:val="00D7241E"/>
    <w:rsid w:val="00D74120"/>
    <w:rsid w:val="00D8214B"/>
    <w:rsid w:val="00D85A0A"/>
    <w:rsid w:val="00D92172"/>
    <w:rsid w:val="00D949FB"/>
    <w:rsid w:val="00DB083C"/>
    <w:rsid w:val="00DB6CF4"/>
    <w:rsid w:val="00DC124D"/>
    <w:rsid w:val="00DE0019"/>
    <w:rsid w:val="00DE0D41"/>
    <w:rsid w:val="00DE419F"/>
    <w:rsid w:val="00DF1E79"/>
    <w:rsid w:val="00DF6276"/>
    <w:rsid w:val="00E034DF"/>
    <w:rsid w:val="00E17873"/>
    <w:rsid w:val="00E37C63"/>
    <w:rsid w:val="00E405E4"/>
    <w:rsid w:val="00E41954"/>
    <w:rsid w:val="00E51007"/>
    <w:rsid w:val="00E55B73"/>
    <w:rsid w:val="00E6008D"/>
    <w:rsid w:val="00E65262"/>
    <w:rsid w:val="00E756DF"/>
    <w:rsid w:val="00E75BAD"/>
    <w:rsid w:val="00E762C6"/>
    <w:rsid w:val="00E93E2B"/>
    <w:rsid w:val="00E94873"/>
    <w:rsid w:val="00E94F07"/>
    <w:rsid w:val="00EA042A"/>
    <w:rsid w:val="00EA5619"/>
    <w:rsid w:val="00EC5323"/>
    <w:rsid w:val="00EC6C0D"/>
    <w:rsid w:val="00ED1717"/>
    <w:rsid w:val="00F11501"/>
    <w:rsid w:val="00F14D0D"/>
    <w:rsid w:val="00F2291A"/>
    <w:rsid w:val="00F243E8"/>
    <w:rsid w:val="00F34710"/>
    <w:rsid w:val="00F37A9C"/>
    <w:rsid w:val="00F42295"/>
    <w:rsid w:val="00F4783B"/>
    <w:rsid w:val="00F55938"/>
    <w:rsid w:val="00F77E2F"/>
    <w:rsid w:val="00F82242"/>
    <w:rsid w:val="00FA5249"/>
    <w:rsid w:val="00FA5DDD"/>
    <w:rsid w:val="00FA5F49"/>
    <w:rsid w:val="00FB0786"/>
    <w:rsid w:val="00FB33BC"/>
    <w:rsid w:val="00FC2DA2"/>
    <w:rsid w:val="00FC36D2"/>
    <w:rsid w:val="00FD7335"/>
    <w:rsid w:val="00FE5549"/>
    <w:rsid w:val="00FF157E"/>
    <w:rsid w:val="00FF231C"/>
    <w:rsid w:val="00FF3CBA"/>
    <w:rsid w:val="00FF407A"/>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5:docId w15:val="{B4E8C3B6-732C-4F6F-AE07-551A414F42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17434"/>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F14D0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14D0D"/>
  </w:style>
  <w:style w:type="paragraph" w:styleId="Piedepgina">
    <w:name w:val="footer"/>
    <w:basedOn w:val="Normal"/>
    <w:link w:val="PiedepginaCar"/>
    <w:uiPriority w:val="99"/>
    <w:unhideWhenUsed/>
    <w:rsid w:val="00F14D0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14D0D"/>
  </w:style>
  <w:style w:type="table" w:styleId="Tablaconcuadrcula">
    <w:name w:val="Table Grid"/>
    <w:basedOn w:val="Tablanormal"/>
    <w:uiPriority w:val="39"/>
    <w:rsid w:val="009D2CE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C17434"/>
    <w:pPr>
      <w:autoSpaceDE w:val="0"/>
      <w:autoSpaceDN w:val="0"/>
      <w:adjustRightInd w:val="0"/>
      <w:spacing w:after="0" w:line="240" w:lineRule="auto"/>
    </w:pPr>
    <w:rPr>
      <w:rFonts w:ascii="Times New Roman" w:hAnsi="Times New Roman" w:cs="Times New Roman"/>
      <w:color w:val="000000"/>
      <w:sz w:val="24"/>
      <w:szCs w:val="24"/>
    </w:rPr>
  </w:style>
  <w:style w:type="paragraph" w:styleId="Textodeglobo">
    <w:name w:val="Balloon Text"/>
    <w:basedOn w:val="Normal"/>
    <w:link w:val="TextodegloboCar"/>
    <w:uiPriority w:val="99"/>
    <w:semiHidden/>
    <w:unhideWhenUsed/>
    <w:rsid w:val="00061113"/>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61113"/>
    <w:rPr>
      <w:rFonts w:ascii="Segoe UI" w:hAnsi="Segoe UI" w:cs="Segoe UI"/>
      <w:sz w:val="18"/>
      <w:szCs w:val="18"/>
    </w:rPr>
  </w:style>
  <w:style w:type="paragraph" w:styleId="Sinespaciado">
    <w:name w:val="No Spacing"/>
    <w:qFormat/>
    <w:rsid w:val="00061113"/>
    <w:pPr>
      <w:spacing w:after="0" w:line="240" w:lineRule="auto"/>
    </w:pPr>
    <w:rPr>
      <w:rFonts w:ascii="Calibri" w:eastAsia="Calibri" w:hAnsi="Calibri" w:cs="Times New Roman"/>
      <w:lang w:val="es-ES"/>
    </w:rPr>
  </w:style>
  <w:style w:type="character" w:customStyle="1" w:styleId="5yl5">
    <w:name w:val="_5yl5"/>
    <w:rsid w:val="00061113"/>
  </w:style>
  <w:style w:type="character" w:styleId="Refdecomentario">
    <w:name w:val="annotation reference"/>
    <w:basedOn w:val="Fuentedeprrafopredeter"/>
    <w:uiPriority w:val="99"/>
    <w:semiHidden/>
    <w:unhideWhenUsed/>
    <w:rsid w:val="007002B4"/>
    <w:rPr>
      <w:sz w:val="16"/>
      <w:szCs w:val="16"/>
    </w:rPr>
  </w:style>
  <w:style w:type="paragraph" w:styleId="Textocomentario">
    <w:name w:val="annotation text"/>
    <w:basedOn w:val="Normal"/>
    <w:link w:val="TextocomentarioCar"/>
    <w:uiPriority w:val="99"/>
    <w:semiHidden/>
    <w:unhideWhenUsed/>
    <w:rsid w:val="007002B4"/>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7002B4"/>
    <w:rPr>
      <w:sz w:val="20"/>
      <w:szCs w:val="20"/>
    </w:rPr>
  </w:style>
  <w:style w:type="character" w:styleId="Hipervnculo">
    <w:name w:val="Hyperlink"/>
    <w:basedOn w:val="Fuentedeprrafopredeter"/>
    <w:uiPriority w:val="99"/>
    <w:unhideWhenUsed/>
    <w:rsid w:val="007002B4"/>
    <w:rPr>
      <w:color w:val="0563C1"/>
      <w:u w:val="single"/>
    </w:rPr>
  </w:style>
  <w:style w:type="paragraph" w:styleId="NormalWeb">
    <w:name w:val="Normal (Web)"/>
    <w:basedOn w:val="Normal"/>
    <w:uiPriority w:val="99"/>
    <w:semiHidden/>
    <w:unhideWhenUsed/>
    <w:rsid w:val="00515B61"/>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Prrafodelista">
    <w:name w:val="List Paragraph"/>
    <w:basedOn w:val="Normal"/>
    <w:uiPriority w:val="34"/>
    <w:qFormat/>
    <w:rsid w:val="003A22B3"/>
    <w:pPr>
      <w:ind w:left="720"/>
      <w:contextualSpacing/>
    </w:pPr>
  </w:style>
  <w:style w:type="character" w:styleId="Textoennegrita">
    <w:name w:val="Strong"/>
    <w:basedOn w:val="Fuentedeprrafopredeter"/>
    <w:uiPriority w:val="22"/>
    <w:qFormat/>
    <w:rsid w:val="00A34F4E"/>
    <w:rPr>
      <w:b/>
      <w:bCs/>
    </w:rPr>
  </w:style>
  <w:style w:type="paragraph" w:styleId="Textonotapie">
    <w:name w:val="footnote text"/>
    <w:basedOn w:val="Normal"/>
    <w:link w:val="TextonotapieCar"/>
    <w:uiPriority w:val="99"/>
    <w:semiHidden/>
    <w:unhideWhenUsed/>
    <w:rsid w:val="00B66D74"/>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B66D74"/>
    <w:rPr>
      <w:sz w:val="20"/>
      <w:szCs w:val="20"/>
    </w:rPr>
  </w:style>
  <w:style w:type="character" w:styleId="Refdenotaalpie">
    <w:name w:val="footnote reference"/>
    <w:basedOn w:val="Fuentedeprrafopredeter"/>
    <w:uiPriority w:val="99"/>
    <w:semiHidden/>
    <w:unhideWhenUsed/>
    <w:rsid w:val="00B66D74"/>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0332868">
      <w:bodyDiv w:val="1"/>
      <w:marLeft w:val="0"/>
      <w:marRight w:val="0"/>
      <w:marTop w:val="0"/>
      <w:marBottom w:val="0"/>
      <w:divBdr>
        <w:top w:val="none" w:sz="0" w:space="0" w:color="auto"/>
        <w:left w:val="none" w:sz="0" w:space="0" w:color="auto"/>
        <w:bottom w:val="none" w:sz="0" w:space="0" w:color="auto"/>
        <w:right w:val="none" w:sz="0" w:space="0" w:color="auto"/>
      </w:divBdr>
    </w:div>
    <w:div w:id="600338790">
      <w:bodyDiv w:val="1"/>
      <w:marLeft w:val="0"/>
      <w:marRight w:val="0"/>
      <w:marTop w:val="0"/>
      <w:marBottom w:val="0"/>
      <w:divBdr>
        <w:top w:val="none" w:sz="0" w:space="0" w:color="auto"/>
        <w:left w:val="none" w:sz="0" w:space="0" w:color="auto"/>
        <w:bottom w:val="none" w:sz="0" w:space="0" w:color="auto"/>
        <w:right w:val="none" w:sz="0" w:space="0" w:color="auto"/>
      </w:divBdr>
    </w:div>
    <w:div w:id="621150839">
      <w:bodyDiv w:val="1"/>
      <w:marLeft w:val="0"/>
      <w:marRight w:val="0"/>
      <w:marTop w:val="0"/>
      <w:marBottom w:val="0"/>
      <w:divBdr>
        <w:top w:val="none" w:sz="0" w:space="0" w:color="auto"/>
        <w:left w:val="none" w:sz="0" w:space="0" w:color="auto"/>
        <w:bottom w:val="none" w:sz="0" w:space="0" w:color="auto"/>
        <w:right w:val="none" w:sz="0" w:space="0" w:color="auto"/>
      </w:divBdr>
    </w:div>
    <w:div w:id="678433109">
      <w:bodyDiv w:val="1"/>
      <w:marLeft w:val="0"/>
      <w:marRight w:val="0"/>
      <w:marTop w:val="0"/>
      <w:marBottom w:val="0"/>
      <w:divBdr>
        <w:top w:val="none" w:sz="0" w:space="0" w:color="auto"/>
        <w:left w:val="none" w:sz="0" w:space="0" w:color="auto"/>
        <w:bottom w:val="none" w:sz="0" w:space="0" w:color="auto"/>
        <w:right w:val="none" w:sz="0" w:space="0" w:color="auto"/>
      </w:divBdr>
    </w:div>
    <w:div w:id="696585902">
      <w:bodyDiv w:val="1"/>
      <w:marLeft w:val="0"/>
      <w:marRight w:val="0"/>
      <w:marTop w:val="0"/>
      <w:marBottom w:val="0"/>
      <w:divBdr>
        <w:top w:val="none" w:sz="0" w:space="0" w:color="auto"/>
        <w:left w:val="none" w:sz="0" w:space="0" w:color="auto"/>
        <w:bottom w:val="none" w:sz="0" w:space="0" w:color="auto"/>
        <w:right w:val="none" w:sz="0" w:space="0" w:color="auto"/>
      </w:divBdr>
    </w:div>
    <w:div w:id="1072192306">
      <w:bodyDiv w:val="1"/>
      <w:marLeft w:val="0"/>
      <w:marRight w:val="0"/>
      <w:marTop w:val="0"/>
      <w:marBottom w:val="0"/>
      <w:divBdr>
        <w:top w:val="none" w:sz="0" w:space="0" w:color="auto"/>
        <w:left w:val="none" w:sz="0" w:space="0" w:color="auto"/>
        <w:bottom w:val="none" w:sz="0" w:space="0" w:color="auto"/>
        <w:right w:val="none" w:sz="0" w:space="0" w:color="auto"/>
      </w:divBdr>
    </w:div>
    <w:div w:id="1238445577">
      <w:bodyDiv w:val="1"/>
      <w:marLeft w:val="0"/>
      <w:marRight w:val="0"/>
      <w:marTop w:val="0"/>
      <w:marBottom w:val="0"/>
      <w:divBdr>
        <w:top w:val="none" w:sz="0" w:space="0" w:color="auto"/>
        <w:left w:val="none" w:sz="0" w:space="0" w:color="auto"/>
        <w:bottom w:val="none" w:sz="0" w:space="0" w:color="auto"/>
        <w:right w:val="none" w:sz="0" w:space="0" w:color="auto"/>
      </w:divBdr>
    </w:div>
    <w:div w:id="1295477534">
      <w:bodyDiv w:val="1"/>
      <w:marLeft w:val="0"/>
      <w:marRight w:val="0"/>
      <w:marTop w:val="0"/>
      <w:marBottom w:val="0"/>
      <w:divBdr>
        <w:top w:val="none" w:sz="0" w:space="0" w:color="auto"/>
        <w:left w:val="none" w:sz="0" w:space="0" w:color="auto"/>
        <w:bottom w:val="none" w:sz="0" w:space="0" w:color="auto"/>
        <w:right w:val="none" w:sz="0" w:space="0" w:color="auto"/>
      </w:divBdr>
    </w:div>
    <w:div w:id="1615743839">
      <w:bodyDiv w:val="1"/>
      <w:marLeft w:val="0"/>
      <w:marRight w:val="0"/>
      <w:marTop w:val="0"/>
      <w:marBottom w:val="0"/>
      <w:divBdr>
        <w:top w:val="none" w:sz="0" w:space="0" w:color="auto"/>
        <w:left w:val="none" w:sz="0" w:space="0" w:color="auto"/>
        <w:bottom w:val="none" w:sz="0" w:space="0" w:color="auto"/>
        <w:right w:val="none" w:sz="0" w:space="0" w:color="auto"/>
      </w:divBdr>
    </w:div>
    <w:div w:id="1630890895">
      <w:bodyDiv w:val="1"/>
      <w:marLeft w:val="0"/>
      <w:marRight w:val="0"/>
      <w:marTop w:val="0"/>
      <w:marBottom w:val="0"/>
      <w:divBdr>
        <w:top w:val="none" w:sz="0" w:space="0" w:color="auto"/>
        <w:left w:val="none" w:sz="0" w:space="0" w:color="auto"/>
        <w:bottom w:val="none" w:sz="0" w:space="0" w:color="auto"/>
        <w:right w:val="none" w:sz="0" w:space="0" w:color="auto"/>
      </w:divBdr>
    </w:div>
    <w:div w:id="1636990087">
      <w:bodyDiv w:val="1"/>
      <w:marLeft w:val="0"/>
      <w:marRight w:val="0"/>
      <w:marTop w:val="0"/>
      <w:marBottom w:val="0"/>
      <w:divBdr>
        <w:top w:val="none" w:sz="0" w:space="0" w:color="auto"/>
        <w:left w:val="none" w:sz="0" w:space="0" w:color="auto"/>
        <w:bottom w:val="none" w:sz="0" w:space="0" w:color="auto"/>
        <w:right w:val="none" w:sz="0" w:space="0" w:color="auto"/>
      </w:divBdr>
    </w:div>
    <w:div w:id="1681350098">
      <w:bodyDiv w:val="1"/>
      <w:marLeft w:val="0"/>
      <w:marRight w:val="0"/>
      <w:marTop w:val="0"/>
      <w:marBottom w:val="0"/>
      <w:divBdr>
        <w:top w:val="none" w:sz="0" w:space="0" w:color="auto"/>
        <w:left w:val="none" w:sz="0" w:space="0" w:color="auto"/>
        <w:bottom w:val="none" w:sz="0" w:space="0" w:color="auto"/>
        <w:right w:val="none" w:sz="0" w:space="0" w:color="auto"/>
      </w:divBdr>
    </w:div>
    <w:div w:id="1839152755">
      <w:bodyDiv w:val="1"/>
      <w:marLeft w:val="0"/>
      <w:marRight w:val="0"/>
      <w:marTop w:val="0"/>
      <w:marBottom w:val="0"/>
      <w:divBdr>
        <w:top w:val="none" w:sz="0" w:space="0" w:color="auto"/>
        <w:left w:val="none" w:sz="0" w:space="0" w:color="auto"/>
        <w:bottom w:val="none" w:sz="0" w:space="0" w:color="auto"/>
        <w:right w:val="none" w:sz="0" w:space="0" w:color="auto"/>
      </w:divBdr>
    </w:div>
    <w:div w:id="1884292926">
      <w:bodyDiv w:val="1"/>
      <w:marLeft w:val="0"/>
      <w:marRight w:val="0"/>
      <w:marTop w:val="0"/>
      <w:marBottom w:val="0"/>
      <w:divBdr>
        <w:top w:val="none" w:sz="0" w:space="0" w:color="auto"/>
        <w:left w:val="none" w:sz="0" w:space="0" w:color="auto"/>
        <w:bottom w:val="none" w:sz="0" w:space="0" w:color="auto"/>
        <w:right w:val="none" w:sz="0" w:space="0" w:color="auto"/>
      </w:divBdr>
    </w:div>
    <w:div w:id="1954285631">
      <w:bodyDiv w:val="1"/>
      <w:marLeft w:val="0"/>
      <w:marRight w:val="0"/>
      <w:marTop w:val="0"/>
      <w:marBottom w:val="0"/>
      <w:divBdr>
        <w:top w:val="none" w:sz="0" w:space="0" w:color="auto"/>
        <w:left w:val="none" w:sz="0" w:space="0" w:color="auto"/>
        <w:bottom w:val="none" w:sz="0" w:space="0" w:color="auto"/>
        <w:right w:val="none" w:sz="0" w:space="0" w:color="auto"/>
      </w:divBdr>
    </w:div>
    <w:div w:id="2044598037">
      <w:bodyDiv w:val="1"/>
      <w:marLeft w:val="0"/>
      <w:marRight w:val="0"/>
      <w:marTop w:val="0"/>
      <w:marBottom w:val="0"/>
      <w:divBdr>
        <w:top w:val="none" w:sz="0" w:space="0" w:color="auto"/>
        <w:left w:val="none" w:sz="0" w:space="0" w:color="auto"/>
        <w:bottom w:val="none" w:sz="0" w:space="0" w:color="auto"/>
        <w:right w:val="none" w:sz="0" w:space="0" w:color="auto"/>
      </w:divBdr>
    </w:div>
    <w:div w:id="21060297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orcid.org/0000-0003-4671-9881" TargetMode="External"/><Relationship Id="rId18" Type="http://schemas.openxmlformats.org/officeDocument/2006/relationships/hyperlink" Target="https://drive.google.com/drive/folders/1cLN7Gem25YNYWpr1yWGZGZ0306-HUvEa?usp=sharing" TargetMode="External"/><Relationship Id="rId26" Type="http://schemas.openxmlformats.org/officeDocument/2006/relationships/hyperlink" Target="http://unescopaz.uprrp.edu/que/quees.html" TargetMode="External"/><Relationship Id="rId3" Type="http://schemas.openxmlformats.org/officeDocument/2006/relationships/styles" Target="styles.xml"/><Relationship Id="rId21" Type="http://schemas.openxmlformats.org/officeDocument/2006/relationships/hyperlink" Target="https://www.ugr.es/~revpaz/tesinas/rpc_n2_2009_dea3.pdf" TargetMode="External"/><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scienti.colciencias.gov.co/cvlac/visualizador/generarCurriculoCv.do?cod_rh=0000392154" TargetMode="External"/><Relationship Id="rId17" Type="http://schemas.openxmlformats.org/officeDocument/2006/relationships/hyperlink" Target="https://scienti.colciencias.gov.co:8085/gruplac/jsp/visualiza/visualizagr.jsp?nro=00000000014290" TargetMode="External"/><Relationship Id="rId25" Type="http://schemas.openxmlformats.org/officeDocument/2006/relationships/hyperlink" Target="http://revistas.bibdigital.ucc.edu.ar/index.php/adiv/article/viewFile/3211/1792" TargetMode="Externa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orcid.org/0000-0003-2845-8454" TargetMode="External"/><Relationship Id="rId20" Type="http://schemas.openxmlformats.org/officeDocument/2006/relationships/hyperlink" Target="https://drive.google.com/open?id=11203HH8edUpHLAdOLv0JZC5yrMeYocAI" TargetMode="External"/><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scienti.colciencias.gov.co:8085/gruplac/jsp/visualiza/visualizagr.jsp?nro=00000000014290" TargetMode="External"/><Relationship Id="rId24" Type="http://schemas.openxmlformats.org/officeDocument/2006/relationships/hyperlink" Target="https://repository.usta.edu.co/handle/11634/13730" TargetMode="External"/><Relationship Id="rId32"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https://scienti.colciencias.gov.co:8085/gruplac/jsp/visualiza/visualizagr.jsp?nro=00000000014290" TargetMode="External"/><Relationship Id="rId23" Type="http://schemas.openxmlformats.org/officeDocument/2006/relationships/hyperlink" Target="https://www.redalyc.org/pdf/646/64602005.pdf" TargetMode="External"/><Relationship Id="rId28" Type="http://schemas.openxmlformats.org/officeDocument/2006/relationships/header" Target="header1.xml"/><Relationship Id="rId10" Type="http://schemas.openxmlformats.org/officeDocument/2006/relationships/hyperlink" Target="https://scholar.google.es/citations?user=SjP3BnsAAAAJ&amp;hl=es" TargetMode="External"/><Relationship Id="rId19" Type="http://schemas.openxmlformats.org/officeDocument/2006/relationships/hyperlink" Target="https://drive.google.com/drive/folders/1dM4cXNiJydU2qX2qkf_f8btFTX4rV4Pm?usp=sharing" TargetMode="External"/><Relationship Id="rId31"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yperlink" Target="https://orcid.org/0000-0001-5795-4911" TargetMode="External"/><Relationship Id="rId14" Type="http://schemas.openxmlformats.org/officeDocument/2006/relationships/hyperlink" Target="https://scholar.google.com/citations?user=ezSdnF0AAAAJ&amp;hl=es" TargetMode="External"/><Relationship Id="rId22" Type="http://schemas.openxmlformats.org/officeDocument/2006/relationships/hyperlink" Target="http://www.razonypalabra.org.mx/N/N75/varia_75/01_Diaz_V75.pdf" TargetMode="External"/><Relationship Id="rId27" Type="http://schemas.openxmlformats.org/officeDocument/2006/relationships/hyperlink" Target="http://rabida.uhu.es/dspace/bitstream/handle/10272/6035/Oportunidades_aprendizaje_competencia_matematics.pdf?sequence=2" TargetMode="External"/><Relationship Id="rId30" Type="http://schemas.openxmlformats.org/officeDocument/2006/relationships/footer" Target="footer1.xml"/><Relationship Id="rId8" Type="http://schemas.openxmlformats.org/officeDocument/2006/relationships/hyperlink" Target="http://scienti.colciencias.gov.co:8081/cvlac/visualizador/generarCurriculoCv.do?cod_rh=0001339347"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3" Type="http://schemas.openxmlformats.org/officeDocument/2006/relationships/image" Target="media/image1.png"/><Relationship Id="rId2" Type="http://schemas.openxmlformats.org/officeDocument/2006/relationships/image" Target="media/image4.png"/><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0111234-2AA0-4A3E-8499-9BD8178BB3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17</Pages>
  <Words>6070</Words>
  <Characters>33389</Characters>
  <Application>Microsoft Office Word</Application>
  <DocSecurity>0</DocSecurity>
  <Lines>278</Lines>
  <Paragraphs>78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39381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FREDDY PATIÑO MONTERO</dc:creator>
  <cp:lastModifiedBy>Humanidades Tecnologia</cp:lastModifiedBy>
  <cp:revision>3</cp:revision>
  <cp:lastPrinted>2019-05-21T14:57:00Z</cp:lastPrinted>
  <dcterms:created xsi:type="dcterms:W3CDTF">2019-08-08T22:42:00Z</dcterms:created>
  <dcterms:modified xsi:type="dcterms:W3CDTF">2019-08-08T22:43:00Z</dcterms:modified>
</cp:coreProperties>
</file>