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49141D1E" w14:textId="72F9577A" w:rsidR="00FA3C95" w:rsidRPr="00FA3C95" w:rsidRDefault="00FA3C95" w:rsidP="00FA3C95">
      <w:pPr>
        <w:jc w:val="center"/>
        <w:rPr>
          <w:b/>
          <w:sz w:val="20"/>
          <w:lang w:val="es-CO"/>
        </w:rPr>
      </w:pPr>
      <w:r w:rsidRPr="00FA3C95">
        <w:rPr>
          <w:b/>
          <w:sz w:val="20"/>
          <w:lang w:val="es-CO"/>
        </w:rPr>
        <w:t>INTEGRACIÓN DE ENERGÍAS RENOVABLES EN EL CONTEXTO PATRIMONIAL HOTEL EL PRADO</w:t>
      </w:r>
    </w:p>
    <w:p w14:paraId="69D9217D" w14:textId="5BEC977F" w:rsidR="00FA3C95" w:rsidRPr="00FA3C95" w:rsidRDefault="00FA3C95" w:rsidP="00FA3C95">
      <w:pPr>
        <w:jc w:val="center"/>
        <w:rPr>
          <w:b/>
          <w:sz w:val="20"/>
          <w:lang w:val="en-US"/>
        </w:rPr>
      </w:pPr>
      <w:r w:rsidRPr="00FA3C95">
        <w:rPr>
          <w:b/>
          <w:sz w:val="20"/>
          <w:lang w:val="en-US"/>
        </w:rPr>
        <w:t>INTEGRATION OF RENEWABLE ENERGIES IN THE CONTEXT OF HERITAGE HOTEL EL PRADO</w:t>
      </w:r>
    </w:p>
    <w:p w14:paraId="5C2E0687" w14:textId="1E7CBACE" w:rsidR="00FA3C95" w:rsidRPr="00AC6918" w:rsidRDefault="00FA3C95" w:rsidP="00FA3C95">
      <w:pPr>
        <w:jc w:val="both"/>
        <w:rPr>
          <w:b/>
          <w:sz w:val="28"/>
          <w:lang w:val="es-CO"/>
        </w:rPr>
      </w:pPr>
      <w:r w:rsidRPr="00AC6918">
        <w:rPr>
          <w:b/>
          <w:sz w:val="28"/>
          <w:lang w:val="es-CO"/>
        </w:rPr>
        <w:t>Tipo de trabajo:</w:t>
      </w:r>
      <w:r w:rsidRPr="008D35DD">
        <w:rPr>
          <w:lang w:val="es-CO"/>
        </w:rPr>
        <w:t xml:space="preserve">  </w:t>
      </w:r>
      <w:r>
        <w:rPr>
          <w:lang w:val="es-CO"/>
        </w:rPr>
        <w:t>Poster</w:t>
      </w:r>
    </w:p>
    <w:p w14:paraId="593E60D0" w14:textId="77777777" w:rsidR="00FA3C95" w:rsidRDefault="00FA3C95" w:rsidP="00FA3C95">
      <w:pPr>
        <w:jc w:val="both"/>
        <w:rPr>
          <w:lang w:val="es-CO"/>
        </w:rPr>
      </w:pPr>
      <w:r w:rsidRPr="00AC6918">
        <w:rPr>
          <w:b/>
          <w:sz w:val="28"/>
          <w:lang w:val="es-CO"/>
        </w:rPr>
        <w:t>Autores</w:t>
      </w:r>
      <w:r>
        <w:rPr>
          <w:b/>
          <w:sz w:val="28"/>
          <w:lang w:val="es-CO"/>
        </w:rPr>
        <w:t>:</w:t>
      </w:r>
      <w:r>
        <w:rPr>
          <w:lang w:val="es-CO"/>
        </w:rPr>
        <w:t xml:space="preserve">  Jair Diaz Barbosa;</w:t>
      </w:r>
      <w:r w:rsidRPr="00FA3C95">
        <w:rPr>
          <w:lang w:val="es-CO"/>
        </w:rPr>
        <w:t xml:space="preserve"> Diana Carolina Angarita Palacios</w:t>
      </w:r>
      <w:r>
        <w:rPr>
          <w:lang w:val="es-CO"/>
        </w:rPr>
        <w:t xml:space="preserve">; </w:t>
      </w:r>
      <w:r w:rsidRPr="00FA3C95">
        <w:rPr>
          <w:lang w:val="es-CO"/>
        </w:rPr>
        <w:t>Alejandra Alarcón Baldovino</w:t>
      </w:r>
      <w:r>
        <w:rPr>
          <w:lang w:val="es-CO"/>
        </w:rPr>
        <w:t xml:space="preserve">; </w:t>
      </w:r>
      <w:r w:rsidRPr="00FA3C95">
        <w:rPr>
          <w:lang w:val="es-CO"/>
        </w:rPr>
        <w:t>Daniela Victoria Falla Guzmán</w:t>
      </w:r>
      <w:r>
        <w:rPr>
          <w:lang w:val="es-CO"/>
        </w:rPr>
        <w:t xml:space="preserve">; </w:t>
      </w:r>
      <w:r w:rsidRPr="00FA3C95">
        <w:rPr>
          <w:lang w:val="es-CO"/>
        </w:rPr>
        <w:t>Andrés Francisco Bolívar Barrios</w:t>
      </w:r>
      <w:r w:rsidRPr="00FA3C95">
        <w:rPr>
          <w:lang w:val="es-CO"/>
        </w:rPr>
        <w:cr/>
      </w:r>
      <w:bookmarkStart w:id="0" w:name="_GoBack"/>
      <w:bookmarkEnd w:id="0"/>
    </w:p>
    <w:p w14:paraId="385BF47E" w14:textId="1CE57795" w:rsidR="00FA3C95" w:rsidRPr="008D35DD" w:rsidRDefault="00FA3C95" w:rsidP="00FA3C95">
      <w:pPr>
        <w:jc w:val="both"/>
        <w:rPr>
          <w:lang w:val="es-CO"/>
        </w:rPr>
      </w:pPr>
      <w:r w:rsidRPr="00AC6918">
        <w:rPr>
          <w:b/>
          <w:sz w:val="28"/>
          <w:lang w:val="es-CO"/>
        </w:rPr>
        <w:t>Afiliación institucional</w:t>
      </w:r>
      <w:r w:rsidRPr="008D35DD">
        <w:rPr>
          <w:lang w:val="es-CO"/>
        </w:rPr>
        <w:t xml:space="preserve">:  </w:t>
      </w:r>
      <w:r>
        <w:rPr>
          <w:lang w:val="es-CO"/>
        </w:rPr>
        <w:t xml:space="preserve">Universidad Autónoma del Caribe </w:t>
      </w:r>
    </w:p>
    <w:p w14:paraId="3ABF556C" w14:textId="73D1D17A" w:rsidR="00FA3C95" w:rsidRPr="008D35DD" w:rsidRDefault="00FA3C95" w:rsidP="00FA3C95">
      <w:pPr>
        <w:jc w:val="both"/>
        <w:rPr>
          <w:lang w:val="es-CO"/>
        </w:rPr>
      </w:pPr>
      <w:r w:rsidRPr="00AC6918">
        <w:rPr>
          <w:b/>
          <w:sz w:val="28"/>
          <w:lang w:val="es-CO"/>
        </w:rPr>
        <w:t>Dirección de correo de electrónico de contacto:</w:t>
      </w:r>
      <w:r w:rsidRPr="00AC6918">
        <w:rPr>
          <w:b/>
          <w:sz w:val="28"/>
          <w:lang w:val="es-CO"/>
        </w:rPr>
        <w:tab/>
      </w:r>
      <w:r w:rsidRPr="00FA3C95">
        <w:rPr>
          <w:lang w:val="es-CO"/>
        </w:rPr>
        <w:t>jair.diaz37@uautonoma.edu.co</w:t>
      </w:r>
      <w:r w:rsidRPr="008D35DD">
        <w:rPr>
          <w:lang w:val="es-CO"/>
        </w:rPr>
        <w:tab/>
        <w:t xml:space="preserve"> </w:t>
      </w:r>
    </w:p>
    <w:p w14:paraId="593CED4B" w14:textId="77777777" w:rsidR="00FA3C95" w:rsidRPr="008D35DD" w:rsidRDefault="00FA3C95" w:rsidP="00FA3C95">
      <w:pPr>
        <w:jc w:val="both"/>
        <w:rPr>
          <w:lang w:val="es-CO"/>
        </w:rPr>
      </w:pPr>
      <w:r w:rsidRPr="00AC6918">
        <w:rPr>
          <w:b/>
          <w:sz w:val="28"/>
          <w:lang w:val="es-CO"/>
        </w:rPr>
        <w:t>RESUMEN</w:t>
      </w:r>
      <w:r w:rsidRPr="00AC6918">
        <w:rPr>
          <w:sz w:val="28"/>
          <w:lang w:val="es-CO"/>
        </w:rPr>
        <w:t xml:space="preserve">: </w:t>
      </w:r>
    </w:p>
    <w:p w14:paraId="11684704" w14:textId="3BECAD8F" w:rsidR="00FA3C95" w:rsidRPr="004762A2" w:rsidRDefault="00FA3C95" w:rsidP="00FA3C95">
      <w:pPr>
        <w:jc w:val="both"/>
        <w:rPr>
          <w:lang w:val="es-CO"/>
        </w:rPr>
      </w:pPr>
      <w:r w:rsidRPr="00FA3C95">
        <w:rPr>
          <w:lang w:val="es-CO"/>
        </w:rPr>
        <w:t>La sostenibilidad impulsa el crecimiento económico generando riquezas equitativas para todos sin comprometer el medio ambiente, actualmente la sociedad se enfrenta a un cambio climático que evoluciona a la implementación de energías renovables, desde una arista global se promueve el desarrollo sostenible. Las emisiones producidas por un hotel que se generan deben evitarse con medidas preventivas de rehabilitación y acondicionamiento para su posterior uso, mitigando el impacto ambiental causado por el uso de energía convencional hidroeléctrica que es una de las principales causantes del deterioro ambiental y atmosférico del contexto. Este trabajo presenta una metodología con relación para reactivar el flujo de usuarios y eficiencia energética teniendo en cuenta los aspectos de la sostenibilidad aplicados en espacios con la implementación de una fuente renovable de energía como lo es la biomasa en el Hotel El Prado ubicado en la ciudad de Barranquilla Colombia.</w:t>
      </w:r>
    </w:p>
    <w:p w14:paraId="0AB71EB2" w14:textId="699E8C94" w:rsidR="00FA3C95" w:rsidRPr="008D35DD" w:rsidRDefault="00FA3C95" w:rsidP="00FA3C95">
      <w:pPr>
        <w:jc w:val="both"/>
        <w:rPr>
          <w:lang w:val="es-CO"/>
        </w:rPr>
      </w:pPr>
      <w:r w:rsidRPr="00AC6918">
        <w:rPr>
          <w:b/>
          <w:sz w:val="28"/>
          <w:lang w:val="es-CO"/>
        </w:rPr>
        <w:t>Palabras clave</w:t>
      </w:r>
      <w:r>
        <w:rPr>
          <w:lang w:val="es-CO"/>
        </w:rPr>
        <w:t xml:space="preserve">:  </w:t>
      </w:r>
      <w:r w:rsidRPr="00FA3C95">
        <w:rPr>
          <w:lang w:val="es-CO"/>
        </w:rPr>
        <w:t xml:space="preserve">Sostenibilidad, Patrimonio, Energías Renovables, Historicismo  </w:t>
      </w:r>
    </w:p>
    <w:p w14:paraId="4BBDD992" w14:textId="77777777" w:rsidR="00FA3C95" w:rsidRDefault="00FA3C95" w:rsidP="00FA3C95">
      <w:pPr>
        <w:jc w:val="both"/>
        <w:rPr>
          <w:b/>
          <w:sz w:val="28"/>
          <w:lang w:val="es-CO"/>
        </w:rPr>
      </w:pPr>
      <w:r w:rsidRPr="008D35DD">
        <w:rPr>
          <w:b/>
          <w:sz w:val="28"/>
          <w:lang w:val="es-CO"/>
        </w:rPr>
        <w:t xml:space="preserve">ABSTRACT: </w:t>
      </w:r>
    </w:p>
    <w:p w14:paraId="5BF1F6CC" w14:textId="4D78FCE0" w:rsidR="00FA3C95" w:rsidRPr="00FA3C95" w:rsidRDefault="00FA3C95" w:rsidP="00FA3C95">
      <w:pPr>
        <w:jc w:val="both"/>
        <w:rPr>
          <w:lang w:val="en-US"/>
        </w:rPr>
      </w:pPr>
      <w:r w:rsidRPr="00FA3C95">
        <w:rPr>
          <w:lang w:val="en-US"/>
        </w:rPr>
        <w:t>Sustainability encourages economic growth by generating equitable wealth for all without involve the environment. Currently society is facing a climate change that evolves to the implementation of renewable energies, from a global perspective, sustainable development is promoted. The emissions produced by a hotel that are generate should be avoided with the preventive measures of rehabilitation and conditioning for subsequent use mitigating environmental impact caused for the use of conventional energy like the hydroelectric which is the main causes of the environmental and atmospheric deterioration of the context. This work presents a methodology with relation to reactivate the flow of users and energy efficiency taking into account the aspects of sustainability applied in spaces with the implementation of a renewable source of energy as biomass in the Hotel El Prado located in the city of Barranquilla Colombia</w:t>
      </w:r>
    </w:p>
    <w:p w14:paraId="4D509ABE" w14:textId="1A5FBCD6" w:rsidR="00FA3C95" w:rsidRPr="00FA3C95" w:rsidRDefault="00FA3C95" w:rsidP="00FA3C95">
      <w:pPr>
        <w:jc w:val="both"/>
        <w:rPr>
          <w:sz w:val="28"/>
          <w:lang w:val="en-US"/>
        </w:rPr>
      </w:pPr>
      <w:r w:rsidRPr="00FA3C95">
        <w:rPr>
          <w:b/>
          <w:sz w:val="28"/>
          <w:lang w:val="en-US"/>
        </w:rPr>
        <w:t>Keywords:</w:t>
      </w:r>
      <w:r w:rsidRPr="00FA3C95">
        <w:rPr>
          <w:b/>
          <w:sz w:val="28"/>
          <w:lang w:val="en-US"/>
        </w:rPr>
        <w:t xml:space="preserve"> </w:t>
      </w:r>
      <w:r w:rsidRPr="00FA3C95">
        <w:rPr>
          <w:lang w:val="en-US"/>
        </w:rPr>
        <w:t>Sustainability, Heritage, Renewable Energies, Historicism</w:t>
      </w:r>
    </w:p>
    <w:p w14:paraId="284D49A9" w14:textId="77777777" w:rsidR="00FA3C95" w:rsidRPr="008D35DD" w:rsidRDefault="00FA3C95" w:rsidP="00FA3C95">
      <w:pPr>
        <w:jc w:val="both"/>
        <w:rPr>
          <w:lang w:val="es-CO"/>
        </w:rPr>
      </w:pPr>
      <w:r w:rsidRPr="00AC6918">
        <w:rPr>
          <w:b/>
          <w:sz w:val="28"/>
          <w:lang w:val="es-CO"/>
        </w:rPr>
        <w:t>INTRODUCCION</w:t>
      </w:r>
      <w:r w:rsidRPr="008D35DD">
        <w:rPr>
          <w:lang w:val="es-CO"/>
        </w:rPr>
        <w:t xml:space="preserve">: </w:t>
      </w:r>
    </w:p>
    <w:p w14:paraId="53F6B8A3" w14:textId="77777777" w:rsidR="00FA3C95" w:rsidRPr="00FA3C95" w:rsidRDefault="00FA3C95" w:rsidP="00FA3C95">
      <w:pPr>
        <w:jc w:val="both"/>
        <w:rPr>
          <w:lang w:val="es-CO"/>
        </w:rPr>
      </w:pPr>
      <w:r w:rsidRPr="00FA3C95">
        <w:rPr>
          <w:lang w:val="es-CO"/>
        </w:rPr>
        <w:lastRenderedPageBreak/>
        <w:t>La energía renovable utiliza los recursos inagotables de la naturaleza, tales como la biomasa, las radiaciones solares o el viento. A lo largo de la historia las energías renovables han constituido un eslabón relevante en la evolución del hombre desde tiempos remotos, especialmente la solar, la eólica y la hidráulica.</w:t>
      </w:r>
    </w:p>
    <w:p w14:paraId="3B162D5E" w14:textId="77777777" w:rsidR="00FA3C95" w:rsidRPr="00FA3C95" w:rsidRDefault="00FA3C95" w:rsidP="00FA3C95">
      <w:pPr>
        <w:jc w:val="both"/>
        <w:rPr>
          <w:lang w:val="es-CO"/>
        </w:rPr>
      </w:pPr>
      <w:r w:rsidRPr="00FA3C95">
        <w:rPr>
          <w:lang w:val="es-CO"/>
        </w:rPr>
        <w:t>Actualmente en el mundo estas energías son una realidad y no una alternativa; ya que han contribuido de gran manera al desarrollo global en industrias, tecnología, ciencia, construcción y demás. IDAE, Instituto para la diversificación y ahorro de la energía (2017): “Alrededor de un 80% de las necesidades de energía en las sociedades en la actualidad giran en torno a la industria, la calefacción, la climatización de edificios y el transporte (coches, trenes, aviones etc.). Sin embargo; la mayoría de las aplicaciones a gran escala de la energía renovable se concentran en la producción de electricidad”.</w:t>
      </w:r>
    </w:p>
    <w:p w14:paraId="5CD7350E" w14:textId="77777777" w:rsidR="00FA3C95" w:rsidRPr="00FA3C95" w:rsidRDefault="00FA3C95" w:rsidP="00FA3C95">
      <w:pPr>
        <w:jc w:val="both"/>
        <w:rPr>
          <w:lang w:val="es-CO"/>
        </w:rPr>
      </w:pPr>
      <w:r w:rsidRPr="00FA3C95">
        <w:rPr>
          <w:lang w:val="es-CO"/>
        </w:rPr>
        <w:t>Las energías renovables han constituido parte importante del progreso global, económico y social, permitiendo el surgimiento de construcciones que influyen en afectaciones al paisaje, al sitio, a la  historia y sentido cultural o patrimonial de determinado contexto de esta manera, cabe resaltar que el sentido patrimonial o cultural de paisajes e inmuebles se han vistos expuestos a impactos visuales causados por instalaciones y reformas en la energía renovable y todo lo que esta ha implicado, por ello, debe existir un equilibrio armónico entre ambos puntos, donde los avances de las energías renovables sean un complemento y sume al sentido de pertenencia en patrimonio y valoración que se tenga de un lugar.</w:t>
      </w:r>
    </w:p>
    <w:p w14:paraId="49D44065" w14:textId="77777777" w:rsidR="00FA3C95" w:rsidRPr="008D35DD" w:rsidRDefault="00FA3C95" w:rsidP="00FA3C95">
      <w:pPr>
        <w:jc w:val="both"/>
        <w:rPr>
          <w:lang w:val="es-CO"/>
        </w:rPr>
      </w:pPr>
      <w:r w:rsidRPr="00AC6918">
        <w:rPr>
          <w:b/>
          <w:sz w:val="28"/>
          <w:lang w:val="es-CO"/>
        </w:rPr>
        <w:t>METODOLOGIA</w:t>
      </w:r>
      <w:r w:rsidRPr="008D35DD">
        <w:rPr>
          <w:lang w:val="es-CO"/>
        </w:rPr>
        <w:t xml:space="preserve">: </w:t>
      </w:r>
    </w:p>
    <w:p w14:paraId="4577A107" w14:textId="77777777" w:rsidR="00C95920" w:rsidRPr="00C95920" w:rsidRDefault="00C95920" w:rsidP="00C95920">
      <w:pPr>
        <w:jc w:val="both"/>
        <w:rPr>
          <w:lang w:val="es-CO"/>
        </w:rPr>
      </w:pPr>
      <w:r w:rsidRPr="00C95920">
        <w:rPr>
          <w:lang w:val="es-CO"/>
        </w:rPr>
        <w:t>Plan de diseño historicista para habitáculos el cual consiste en habitaciones museos donde cada uno de ellas será un icono representativo de las décadas comprendidas entre los años 1930-1960 donde se plasma bajo un concepto milenario llamado teoría de las cajas chinas, este método recibe su nombre por la similitud  Matrioshka , este procedimiento consiste en que una caja grande que contiene una más pequeña y está por consiguiente tiene una más pequeña y así sucesivamente; puesto que cada con habitación simulará la caja principal y el mobiliario junto con todo el contenido representarán las cajas de menor tamaño  implementando materiales ecológicos como  madera y tejidos orgánicos entre otros.</w:t>
      </w:r>
    </w:p>
    <w:p w14:paraId="19696F86" w14:textId="77777777" w:rsidR="00C95920" w:rsidRPr="00C95920" w:rsidRDefault="00C95920" w:rsidP="00C95920">
      <w:pPr>
        <w:jc w:val="both"/>
        <w:rPr>
          <w:lang w:val="es-CO"/>
        </w:rPr>
      </w:pPr>
      <w:r w:rsidRPr="00C95920">
        <w:rPr>
          <w:lang w:val="es-CO"/>
        </w:rPr>
        <w:t>•</w:t>
      </w:r>
      <w:r w:rsidRPr="00C95920">
        <w:rPr>
          <w:lang w:val="es-CO"/>
        </w:rPr>
        <w:tab/>
        <w:t>Relacionar la sostenibilidad con la eficiencia energética en el patrimonio arquitectónico. Desarrollando una investigación referencial y conceptual que nos servirán de base para consolidar la propuesta sostenible y además realizando una revisión histórica de la edificación para determinar su evolución espacial, formal y funcional.</w:t>
      </w:r>
    </w:p>
    <w:p w14:paraId="7CE82352" w14:textId="77777777" w:rsidR="00C95920" w:rsidRPr="00C95920" w:rsidRDefault="00C95920" w:rsidP="00C95920">
      <w:pPr>
        <w:jc w:val="both"/>
        <w:rPr>
          <w:lang w:val="es-CO"/>
        </w:rPr>
      </w:pPr>
      <w:r w:rsidRPr="00C95920">
        <w:rPr>
          <w:lang w:val="es-CO"/>
        </w:rPr>
        <w:t>•</w:t>
      </w:r>
      <w:r w:rsidRPr="00C95920">
        <w:rPr>
          <w:lang w:val="es-CO"/>
        </w:rPr>
        <w:tab/>
        <w:t>Realizar una visita al Hotel El Prado donde se hará un estudio patológico de la edificación patrimonial.</w:t>
      </w:r>
    </w:p>
    <w:p w14:paraId="709FF11B" w14:textId="77777777" w:rsidR="00C95920" w:rsidRPr="00C95920" w:rsidRDefault="00C95920" w:rsidP="00C95920">
      <w:pPr>
        <w:jc w:val="both"/>
        <w:rPr>
          <w:lang w:val="es-CO"/>
        </w:rPr>
      </w:pPr>
      <w:r w:rsidRPr="00C95920">
        <w:rPr>
          <w:lang w:val="es-CO"/>
        </w:rPr>
        <w:t>•</w:t>
      </w:r>
      <w:r w:rsidRPr="00C95920">
        <w:rPr>
          <w:lang w:val="es-CO"/>
        </w:rPr>
        <w:tab/>
        <w:t>Formular una propuesta de reintegración patrimonial de la edificación con el uso de energías renovables mediante medidas activas.</w:t>
      </w:r>
    </w:p>
    <w:p w14:paraId="6EB748E4" w14:textId="42F17D70" w:rsidR="00FA3C95" w:rsidRDefault="00C95920" w:rsidP="00C95920">
      <w:pPr>
        <w:jc w:val="both"/>
        <w:rPr>
          <w:lang w:val="es-CO"/>
        </w:rPr>
      </w:pPr>
      <w:r w:rsidRPr="00C95920">
        <w:rPr>
          <w:lang w:val="es-CO"/>
        </w:rPr>
        <w:t>•</w:t>
      </w:r>
      <w:r w:rsidRPr="00C95920">
        <w:rPr>
          <w:lang w:val="es-CO"/>
        </w:rPr>
        <w:tab/>
        <w:t>Evidenciar la importancia de las nuevas técnicas sostenibles y los beneficios que obtendrá el hotel El Prado, con la implementación en conjunto de medidas pasivas, en el diseño y elaboración del mobiliario de los espacios arquitectónicos del Hotel El Prado.</w:t>
      </w:r>
    </w:p>
    <w:p w14:paraId="4566096E" w14:textId="77777777" w:rsidR="00C95920" w:rsidRPr="004762A2" w:rsidRDefault="00C95920" w:rsidP="00C95920">
      <w:pPr>
        <w:jc w:val="both"/>
        <w:rPr>
          <w:lang w:val="es-CO"/>
        </w:rPr>
      </w:pPr>
    </w:p>
    <w:p w14:paraId="087449BE" w14:textId="77777777" w:rsidR="00FA3C95" w:rsidRPr="008D35DD" w:rsidRDefault="00FA3C95" w:rsidP="00FA3C95">
      <w:pPr>
        <w:jc w:val="both"/>
        <w:rPr>
          <w:lang w:val="es-CO"/>
        </w:rPr>
      </w:pPr>
      <w:r w:rsidRPr="00AC6918">
        <w:rPr>
          <w:b/>
          <w:sz w:val="28"/>
          <w:lang w:val="es-CO"/>
        </w:rPr>
        <w:lastRenderedPageBreak/>
        <w:t>RESULTADOS Y DISCUSIÓN</w:t>
      </w:r>
      <w:r w:rsidRPr="008D35DD">
        <w:rPr>
          <w:lang w:val="es-CO"/>
        </w:rPr>
        <w:t xml:space="preserve">: </w:t>
      </w:r>
    </w:p>
    <w:p w14:paraId="01624883" w14:textId="77777777" w:rsidR="00C95920" w:rsidRPr="00C95920" w:rsidRDefault="00C95920" w:rsidP="00C95920">
      <w:pPr>
        <w:jc w:val="both"/>
        <w:rPr>
          <w:lang w:val="es-CO"/>
        </w:rPr>
      </w:pPr>
      <w:r w:rsidRPr="00C95920">
        <w:rPr>
          <w:lang w:val="es-CO"/>
        </w:rPr>
        <w:t>Diseñar una propuesta histórico-sostenible en los elementos y espacios arquitectónicos teniendo en cuenta la inclusión de las nuevas tecnologías sostenibles y las energías renovables, para desarrollar un concepto patrimonial sostenible en el Hotel El Prado, integrando las energías renovables.</w:t>
      </w:r>
    </w:p>
    <w:p w14:paraId="328479B2" w14:textId="77777777" w:rsidR="00C95920" w:rsidRPr="00C95920" w:rsidRDefault="00C95920" w:rsidP="00C95920">
      <w:pPr>
        <w:jc w:val="both"/>
        <w:rPr>
          <w:lang w:val="es-CO"/>
        </w:rPr>
      </w:pPr>
      <w:r w:rsidRPr="00C95920">
        <w:rPr>
          <w:lang w:val="es-CO"/>
        </w:rPr>
        <w:t>La propuesta buscará implementar nuevas tecnologías en el patrimonio material sin comprometer su estructura y su memoria aportando un valor agregado que beneficiara los aspectos económicos, ambientales y sociales de la edificación el cual consiste en un diseño sostenible donde los espacios y elementos arquitectónicos del Hotel el Prado.</w:t>
      </w:r>
    </w:p>
    <w:p w14:paraId="1F3D6CAC" w14:textId="77777777" w:rsidR="00C95920" w:rsidRPr="00C95920" w:rsidRDefault="00C95920" w:rsidP="00C95920">
      <w:pPr>
        <w:jc w:val="both"/>
        <w:rPr>
          <w:lang w:val="es-CO"/>
        </w:rPr>
      </w:pPr>
      <w:r w:rsidRPr="00C95920">
        <w:rPr>
          <w:lang w:val="es-CO"/>
        </w:rPr>
        <w:t>Se integrarán medidas activas como la automatización en la iluminación, sistemas controladores y actuadores en los servicios de agua y energía y la utilización de microalgas y vidrios de captación fotovoltaica translucido en las ventanas del hotel con la finalidad de generar una eficiencia energética en el bien de interés cultural previamente mencionado dando lugar al concepto de patrimonio sostenible.</w:t>
      </w:r>
    </w:p>
    <w:p w14:paraId="0B563B96" w14:textId="77777777" w:rsidR="00FA3C95" w:rsidRPr="008D35DD" w:rsidRDefault="00FA3C95" w:rsidP="00FA3C95">
      <w:pPr>
        <w:jc w:val="both"/>
        <w:rPr>
          <w:lang w:val="es-CO"/>
        </w:rPr>
      </w:pPr>
      <w:r w:rsidRPr="00AC6918">
        <w:rPr>
          <w:b/>
          <w:sz w:val="28"/>
          <w:lang w:val="es-CO"/>
        </w:rPr>
        <w:t>CONCLUSIONES</w:t>
      </w:r>
      <w:r w:rsidRPr="00AC6918">
        <w:rPr>
          <w:sz w:val="28"/>
          <w:lang w:val="es-CO"/>
        </w:rPr>
        <w:t xml:space="preserve">: </w:t>
      </w:r>
    </w:p>
    <w:p w14:paraId="029BB292" w14:textId="77777777" w:rsidR="00C95920" w:rsidRPr="00C95920" w:rsidRDefault="00C95920" w:rsidP="00C95920">
      <w:pPr>
        <w:jc w:val="both"/>
        <w:rPr>
          <w:lang w:val="es-CO"/>
        </w:rPr>
      </w:pPr>
      <w:r w:rsidRPr="00C95920">
        <w:rPr>
          <w:lang w:val="es-CO"/>
        </w:rPr>
        <w:t>Teniendo en cuenta que la sostenibilidad relaciona tres pilares fundamentales el aspecto social económico y ambiental e identificando fuentes lumínicas de vanguardias con el propósito de llegar a una eficiencia energética en las habitaciones.</w:t>
      </w:r>
    </w:p>
    <w:p w14:paraId="2A1E4303" w14:textId="77777777" w:rsidR="00C95920" w:rsidRPr="00C95920" w:rsidRDefault="00C95920" w:rsidP="00C95920">
      <w:pPr>
        <w:jc w:val="both"/>
        <w:rPr>
          <w:lang w:val="es-CO"/>
        </w:rPr>
      </w:pPr>
      <w:r w:rsidRPr="00C95920">
        <w:rPr>
          <w:lang w:val="es-CO"/>
        </w:rPr>
        <w:t xml:space="preserve">Con base en el diagnóstico que arrojó la visita al Hotel El Prado se obtuvo que presenta patologías como lo son; presencia de organismos (insectos, bacterias y hongos), humedad por condensación, humedad por filtración y moho. </w:t>
      </w:r>
    </w:p>
    <w:p w14:paraId="65FD97DE" w14:textId="77777777" w:rsidR="00C95920" w:rsidRPr="00C95920" w:rsidRDefault="00C95920" w:rsidP="00C95920">
      <w:pPr>
        <w:jc w:val="both"/>
        <w:rPr>
          <w:lang w:val="es-CO"/>
        </w:rPr>
      </w:pPr>
      <w:r w:rsidRPr="00C95920">
        <w:rPr>
          <w:lang w:val="es-CO"/>
        </w:rPr>
        <w:t xml:space="preserve">La integración de los 5 pilares fundamentales de la arquitectura sostenibles serán los eslabones adecuados para generar ambientes con unos elevados niveles de atención, atracción y confort con el contraste de sus elementos </w:t>
      </w:r>
    </w:p>
    <w:p w14:paraId="4CB7FEF5" w14:textId="77777777" w:rsidR="00C95920" w:rsidRPr="004762A2" w:rsidRDefault="00C95920" w:rsidP="00C95920">
      <w:pPr>
        <w:jc w:val="both"/>
        <w:rPr>
          <w:lang w:val="es-CO"/>
        </w:rPr>
      </w:pPr>
      <w:r w:rsidRPr="00C95920">
        <w:rPr>
          <w:lang w:val="es-CO"/>
        </w:rPr>
        <w:t>La normativa vigente se identifica para implementar fuentes renovables de energías uno del caso identificados uno de los casos es cambiar los cristales de las ventanas con paneles translucidos con microalgas para la generación de energía de los habitáculos. Otro punto importante es utilizar la energía solar como energía alternativa captada por paneles solares ubicados en el techo de la edificación para la alimentación de energía eléctrica del aire acondicionado entre otros.</w:t>
      </w:r>
    </w:p>
    <w:p w14:paraId="471E0E6B" w14:textId="77777777" w:rsidR="00FA3C95" w:rsidRPr="008D35DD" w:rsidRDefault="00FA3C95" w:rsidP="00FA3C95">
      <w:pPr>
        <w:jc w:val="both"/>
        <w:rPr>
          <w:lang w:val="es-CO"/>
        </w:rPr>
      </w:pPr>
      <w:r w:rsidRPr="00AC6918">
        <w:rPr>
          <w:b/>
          <w:sz w:val="28"/>
          <w:lang w:val="es-CO"/>
        </w:rPr>
        <w:t>LITERATURA CITADA</w:t>
      </w:r>
      <w:r w:rsidRPr="00AC6918">
        <w:rPr>
          <w:sz w:val="28"/>
          <w:lang w:val="es-CO"/>
        </w:rPr>
        <w:t xml:space="preserve">: </w:t>
      </w:r>
    </w:p>
    <w:p w14:paraId="0D62D628" w14:textId="77777777" w:rsidR="00C95920" w:rsidRPr="00C95920" w:rsidRDefault="00C95920" w:rsidP="00C95920">
      <w:pPr>
        <w:jc w:val="both"/>
        <w:rPr>
          <w:lang w:val="es-CO"/>
        </w:rPr>
      </w:pPr>
      <w:r w:rsidRPr="00C95920">
        <w:rPr>
          <w:lang w:val="es-CO"/>
        </w:rPr>
        <w:t>Benitez, C. P. (2014). Arquitectura Sostenible. Pekin, China: Lexus.</w:t>
      </w:r>
    </w:p>
    <w:p w14:paraId="23BE860A" w14:textId="77777777" w:rsidR="00C95920" w:rsidRPr="00C95920" w:rsidRDefault="00C95920" w:rsidP="00C95920">
      <w:pPr>
        <w:jc w:val="both"/>
        <w:rPr>
          <w:lang w:val="es-CO"/>
        </w:rPr>
      </w:pPr>
      <w:r w:rsidRPr="00C95920">
        <w:rPr>
          <w:lang w:val="es-CO"/>
        </w:rPr>
        <w:t>Boff, L. (2013). La Sostenibilidad, que es y que no es. Madrid, España: Sal Terrae.</w:t>
      </w:r>
    </w:p>
    <w:p w14:paraId="5F28E860" w14:textId="77777777" w:rsidR="00C95920" w:rsidRPr="00C95920" w:rsidRDefault="00C95920" w:rsidP="00C95920">
      <w:pPr>
        <w:jc w:val="both"/>
        <w:rPr>
          <w:lang w:val="es-CO"/>
        </w:rPr>
      </w:pPr>
      <w:r w:rsidRPr="00C95920">
        <w:rPr>
          <w:lang w:val="es-CO"/>
        </w:rPr>
        <w:t>Cortina, M. S. (2014). Historia, Historiografia, Historicidad, Perspectivas Historiograficas. Madrid, España: Biblioteca Nueva.</w:t>
      </w:r>
    </w:p>
    <w:p w14:paraId="3F67944D" w14:textId="77777777" w:rsidR="00C95920" w:rsidRPr="00C95920" w:rsidRDefault="00C95920" w:rsidP="00C95920">
      <w:pPr>
        <w:jc w:val="both"/>
        <w:rPr>
          <w:lang w:val="es-CO"/>
        </w:rPr>
      </w:pPr>
      <w:r w:rsidRPr="00C95920">
        <w:rPr>
          <w:lang w:val="es-CO"/>
        </w:rPr>
        <w:t>Instituto para la Diversificacion y Ahorro de la Energia. (2017). Guía Práctica de la Energía. Consumo Eficiente y Responsable. Madrid, España: IDAE.</w:t>
      </w:r>
    </w:p>
    <w:p w14:paraId="03B11742" w14:textId="77777777" w:rsidR="00C95920" w:rsidRPr="00C95920" w:rsidRDefault="00C95920" w:rsidP="00C95920">
      <w:pPr>
        <w:jc w:val="both"/>
        <w:rPr>
          <w:lang w:val="es-CO"/>
        </w:rPr>
      </w:pPr>
      <w:r w:rsidRPr="00C95920">
        <w:rPr>
          <w:lang w:val="es-CO"/>
        </w:rPr>
        <w:lastRenderedPageBreak/>
        <w:t>UN, Naciones Unidas -. (2016). AGENDA 2030 Y LOS OBJETIVOS DE DESARROLLO SOSTENIBLE. Santiago: Naciones Unidas.</w:t>
      </w:r>
    </w:p>
    <w:p w14:paraId="3BD5E4D1" w14:textId="77777777" w:rsidR="00C95920" w:rsidRPr="00C95920" w:rsidRDefault="00C95920" w:rsidP="00C95920">
      <w:pPr>
        <w:jc w:val="both"/>
        <w:rPr>
          <w:lang w:val="es-CO"/>
        </w:rPr>
      </w:pPr>
      <w:r w:rsidRPr="00C95920">
        <w:rPr>
          <w:lang w:val="es-CO"/>
        </w:rPr>
        <w:t xml:space="preserve">Marc, G. C. (25 de Junio de 2012). </w:t>
      </w:r>
      <w:r w:rsidRPr="00C95920">
        <w:rPr>
          <w:lang w:val="en-US"/>
        </w:rPr>
        <w:t xml:space="preserve">Modeling the Impacts of Climate Change on the Energy Sector: a Swiss perspective. págs. </w:t>
      </w:r>
      <w:r w:rsidRPr="00C95920">
        <w:rPr>
          <w:lang w:val="es-CO"/>
        </w:rPr>
        <w:t>1 - 25.</w:t>
      </w:r>
    </w:p>
    <w:p w14:paraId="17B7F55A" w14:textId="77777777" w:rsidR="00C95920" w:rsidRPr="00C95920" w:rsidRDefault="00C95920" w:rsidP="00C95920">
      <w:pPr>
        <w:jc w:val="both"/>
        <w:rPr>
          <w:lang w:val="es-CO"/>
        </w:rPr>
      </w:pPr>
      <w:r w:rsidRPr="00C95920">
        <w:rPr>
          <w:lang w:val="es-CO"/>
        </w:rPr>
        <w:t>Ramos, M. S., Ascanio, M. A., &amp; Barbosa, J. A. (2016). Evaluación de sustentabilidad: Análisis de Eficiencia Energética en edificaciones de instituciones académicas. Madrid - España: CONSTRUIBLE.ES.</w:t>
      </w:r>
    </w:p>
    <w:sectPr w:rsidR="00C95920" w:rsidRPr="00C95920" w:rsidSect="00A531D0">
      <w:headerReference w:type="default" r:id="rId7"/>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DB8BBB" w14:textId="77777777" w:rsidR="0089195E" w:rsidRDefault="0089195E" w:rsidP="00242B72">
      <w:pPr>
        <w:spacing w:after="0" w:line="240" w:lineRule="auto"/>
      </w:pPr>
      <w:r>
        <w:separator/>
      </w:r>
    </w:p>
  </w:endnote>
  <w:endnote w:type="continuationSeparator" w:id="0">
    <w:p w14:paraId="57C9F564" w14:textId="77777777" w:rsidR="0089195E" w:rsidRDefault="0089195E"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E4EAD0" w14:textId="77777777" w:rsidR="0089195E" w:rsidRDefault="0089195E" w:rsidP="00242B72">
      <w:pPr>
        <w:spacing w:after="0" w:line="240" w:lineRule="auto"/>
      </w:pPr>
      <w:r>
        <w:separator/>
      </w:r>
    </w:p>
  </w:footnote>
  <w:footnote w:type="continuationSeparator" w:id="0">
    <w:p w14:paraId="6A0D4148" w14:textId="77777777" w:rsidR="0089195E" w:rsidRDefault="0089195E"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926F03" w14:paraId="319EE6EE" w14:textId="77777777" w:rsidTr="00C441BE">
      <w:trPr>
        <w:trHeight w:val="1701"/>
        <w:jc w:val="center"/>
      </w:trPr>
      <w:tc>
        <w:tcPr>
          <w:tcW w:w="1985" w:type="dxa"/>
        </w:tcPr>
        <w:p w14:paraId="79D9BECA" w14:textId="5F4E0215" w:rsidR="00FD6BDA" w:rsidRDefault="003933C5"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926F03"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926F03" w:rsidRDefault="00FD6BDA">
          <w:pPr>
            <w:rPr>
              <w:lang w:val="es-CO"/>
            </w:rPr>
          </w:pPr>
        </w:p>
      </w:tc>
      <w:tc>
        <w:tcPr>
          <w:tcW w:w="2557" w:type="dxa"/>
        </w:tcPr>
        <w:p w14:paraId="131F44CB" w14:textId="33ECB695" w:rsidR="00FD6BDA" w:rsidRPr="00926F03" w:rsidRDefault="00FD6BDA">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926F03" w:rsidRDefault="00242B72"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oNotDisplayPageBoundaries/>
  <w:displayBackgroundShape/>
  <w:documentProtection w:edit="forms" w:formatting="1" w:enforcement="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0120B"/>
    <w:rsid w:val="00073478"/>
    <w:rsid w:val="00086CA5"/>
    <w:rsid w:val="00113DDF"/>
    <w:rsid w:val="00167E07"/>
    <w:rsid w:val="001857FB"/>
    <w:rsid w:val="001D0D5E"/>
    <w:rsid w:val="00205ECE"/>
    <w:rsid w:val="00242B72"/>
    <w:rsid w:val="002D3EAC"/>
    <w:rsid w:val="00333AB8"/>
    <w:rsid w:val="00345CAC"/>
    <w:rsid w:val="003474F6"/>
    <w:rsid w:val="003606AA"/>
    <w:rsid w:val="003933C5"/>
    <w:rsid w:val="003C5E2C"/>
    <w:rsid w:val="00413950"/>
    <w:rsid w:val="004759C2"/>
    <w:rsid w:val="004C4625"/>
    <w:rsid w:val="00566CF0"/>
    <w:rsid w:val="005B0608"/>
    <w:rsid w:val="005D1899"/>
    <w:rsid w:val="00613B64"/>
    <w:rsid w:val="00635D82"/>
    <w:rsid w:val="00691E65"/>
    <w:rsid w:val="006960BB"/>
    <w:rsid w:val="0070217F"/>
    <w:rsid w:val="00780379"/>
    <w:rsid w:val="00781119"/>
    <w:rsid w:val="007C6797"/>
    <w:rsid w:val="0089195E"/>
    <w:rsid w:val="008E5F70"/>
    <w:rsid w:val="008F3FCF"/>
    <w:rsid w:val="00903629"/>
    <w:rsid w:val="009048D1"/>
    <w:rsid w:val="00911739"/>
    <w:rsid w:val="009120ED"/>
    <w:rsid w:val="00926F03"/>
    <w:rsid w:val="0094746A"/>
    <w:rsid w:val="009E3E38"/>
    <w:rsid w:val="00A3223A"/>
    <w:rsid w:val="00A43738"/>
    <w:rsid w:val="00A531D0"/>
    <w:rsid w:val="00A75DE5"/>
    <w:rsid w:val="00AC5292"/>
    <w:rsid w:val="00B63F14"/>
    <w:rsid w:val="00B875CD"/>
    <w:rsid w:val="00BB6351"/>
    <w:rsid w:val="00BC5316"/>
    <w:rsid w:val="00BD21BA"/>
    <w:rsid w:val="00C441BE"/>
    <w:rsid w:val="00C95920"/>
    <w:rsid w:val="00CE26D0"/>
    <w:rsid w:val="00DB6C93"/>
    <w:rsid w:val="00E32086"/>
    <w:rsid w:val="00F11E0A"/>
    <w:rsid w:val="00F66D31"/>
    <w:rsid w:val="00F92D65"/>
    <w:rsid w:val="00FA3C95"/>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0489F6F"/>
  <w15:chartTrackingRefBased/>
  <w15:docId w15:val="{F3707868-8996-43F4-8B10-96E3AE94A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AC7714-857A-437A-A597-AA017D8BC2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1368</Words>
  <Characters>7529</Characters>
  <Application>Microsoft Office Word</Application>
  <DocSecurity>0</DocSecurity>
  <Lines>62</Lines>
  <Paragraphs>17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8880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PreAudiovisuales</cp:lastModifiedBy>
  <cp:revision>3</cp:revision>
  <dcterms:created xsi:type="dcterms:W3CDTF">2019-02-28T15:15:00Z</dcterms:created>
  <dcterms:modified xsi:type="dcterms:W3CDTF">2019-02-28T15:15:00Z</dcterms:modified>
</cp:coreProperties>
</file>