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A18AF" w:rsidRPr="00347B53" w:rsidRDefault="00642463" w:rsidP="002A18AF">
      <w:pPr>
        <w:jc w:val="center"/>
        <w:rPr>
          <w:rFonts w:ascii="Arial" w:hAnsi="Arial" w:cs="Arial"/>
          <w:b/>
          <w:lang w:val="es-ES"/>
        </w:rPr>
      </w:pPr>
      <w:r w:rsidRPr="00347B53">
        <w:rPr>
          <w:rFonts w:ascii="Arial" w:hAnsi="Arial" w:cs="Arial"/>
          <w:b/>
          <w:lang w:val="es-ES"/>
        </w:rPr>
        <w:t>DECIMOQUINTA CONVOCATORIA PARA EL FOMENTO DE LA INVESTIGACIÓN Y LA INNOVACIÓN 2020</w:t>
      </w:r>
    </w:p>
    <w:tbl>
      <w:tblPr>
        <w:tblW w:w="14983" w:type="dxa"/>
        <w:shd w:val="clear" w:color="auto" w:fill="FFFFFF"/>
        <w:tblLook w:val="04A0" w:firstRow="1" w:lastRow="0" w:firstColumn="1" w:lastColumn="0" w:noHBand="0" w:noVBand="1"/>
      </w:tblPr>
      <w:tblGrid>
        <w:gridCol w:w="7491"/>
        <w:gridCol w:w="7492"/>
      </w:tblGrid>
      <w:tr w:rsidR="002A18AF" w:rsidRPr="00347B53" w:rsidTr="002A18AF">
        <w:tc>
          <w:tcPr>
            <w:tcW w:w="5000" w:type="pct"/>
            <w:gridSpan w:val="2"/>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347B53" w:rsidRDefault="002A18AF" w:rsidP="002A18AF">
            <w:pPr>
              <w:spacing w:before="100" w:beforeAutospacing="1" w:after="100" w:afterAutospacing="1" w:line="240" w:lineRule="auto"/>
              <w:jc w:val="center"/>
              <w:rPr>
                <w:rFonts w:ascii="Arial" w:eastAsia="Times New Roman" w:hAnsi="Arial" w:cs="Arial"/>
                <w:b/>
                <w:bCs/>
                <w:color w:val="222222"/>
                <w:lang w:eastAsia="es-CO"/>
              </w:rPr>
            </w:pPr>
            <w:r w:rsidRPr="00347B53">
              <w:rPr>
                <w:rFonts w:ascii="Arial" w:eastAsia="Times New Roman" w:hAnsi="Arial" w:cs="Arial"/>
                <w:b/>
                <w:bCs/>
                <w:color w:val="222222"/>
                <w:lang w:eastAsia="es-CO"/>
              </w:rPr>
              <w:t>Título del proyecto</w:t>
            </w:r>
          </w:p>
        </w:tc>
      </w:tr>
      <w:tr w:rsidR="00232DA8" w:rsidRPr="00347B53" w:rsidTr="002A18AF">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32DA8" w:rsidRPr="00347B53" w:rsidRDefault="00630228" w:rsidP="00630228">
            <w:pPr>
              <w:pStyle w:val="NormalWeb"/>
              <w:spacing w:before="0" w:beforeAutospacing="0" w:after="200" w:afterAutospacing="0"/>
              <w:jc w:val="center"/>
              <w:rPr>
                <w:rFonts w:ascii="Arial" w:hAnsi="Arial" w:cs="Arial"/>
                <w:color w:val="000000"/>
                <w:sz w:val="22"/>
                <w:szCs w:val="22"/>
              </w:rPr>
            </w:pPr>
            <w:r w:rsidRPr="00347B53">
              <w:rPr>
                <w:rFonts w:ascii="Arial" w:hAnsi="Arial" w:cs="Arial"/>
                <w:bCs/>
                <w:sz w:val="22"/>
                <w:szCs w:val="22"/>
              </w:rPr>
              <w:t>Medios comunitarios</w:t>
            </w:r>
            <w:r w:rsidR="00232DA8" w:rsidRPr="00347B53">
              <w:rPr>
                <w:rFonts w:ascii="Arial" w:hAnsi="Arial" w:cs="Arial"/>
                <w:bCs/>
                <w:sz w:val="22"/>
                <w:szCs w:val="22"/>
              </w:rPr>
              <w:t xml:space="preserve"> y memoria colectiva, el caso de La Dorada</w:t>
            </w:r>
          </w:p>
        </w:tc>
      </w:tr>
      <w:tr w:rsidR="00232DA8" w:rsidRPr="00347B53" w:rsidTr="00265B89">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32DA8" w:rsidRPr="00347B53" w:rsidRDefault="00232DA8" w:rsidP="00232DA8">
            <w:pPr>
              <w:spacing w:before="100" w:beforeAutospacing="1" w:after="100" w:afterAutospacing="1" w:line="240" w:lineRule="auto"/>
              <w:jc w:val="center"/>
              <w:rPr>
                <w:rFonts w:ascii="Arial" w:eastAsia="Times New Roman" w:hAnsi="Arial" w:cs="Arial"/>
                <w:b/>
                <w:bCs/>
                <w:color w:val="222222"/>
                <w:lang w:eastAsia="es-CO"/>
              </w:rPr>
            </w:pPr>
            <w:r w:rsidRPr="00347B53">
              <w:rPr>
                <w:rFonts w:ascii="Arial" w:eastAsia="Times New Roman" w:hAnsi="Arial" w:cs="Arial"/>
                <w:b/>
                <w:bCs/>
                <w:color w:val="222222"/>
                <w:lang w:eastAsia="es-CO"/>
              </w:rPr>
              <w:t>Campo de acción</w:t>
            </w:r>
          </w:p>
        </w:tc>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vAlign w:val="center"/>
          </w:tcPr>
          <w:p w:rsidR="00232DA8" w:rsidRPr="00347B53" w:rsidRDefault="00232DA8" w:rsidP="00232DA8">
            <w:pPr>
              <w:spacing w:before="100" w:beforeAutospacing="1" w:after="100" w:afterAutospacing="1" w:line="240" w:lineRule="auto"/>
              <w:jc w:val="center"/>
              <w:rPr>
                <w:rFonts w:ascii="Arial" w:eastAsia="Times New Roman" w:hAnsi="Arial" w:cs="Arial"/>
                <w:b/>
                <w:bCs/>
                <w:color w:val="222222"/>
                <w:lang w:eastAsia="es-CO"/>
              </w:rPr>
            </w:pPr>
            <w:proofErr w:type="spellStart"/>
            <w:r w:rsidRPr="00347B53">
              <w:rPr>
                <w:rFonts w:ascii="Arial" w:eastAsia="Times New Roman" w:hAnsi="Arial" w:cs="Arial"/>
                <w:b/>
                <w:bCs/>
                <w:color w:val="222222"/>
                <w:lang w:eastAsia="es-CO"/>
              </w:rPr>
              <w:t>Transdisciplinariedad</w:t>
            </w:r>
            <w:proofErr w:type="spellEnd"/>
            <w:r w:rsidRPr="00347B53">
              <w:rPr>
                <w:rFonts w:ascii="Arial" w:eastAsia="Times New Roman" w:hAnsi="Arial" w:cs="Arial"/>
                <w:b/>
                <w:bCs/>
                <w:color w:val="222222"/>
                <w:lang w:eastAsia="es-CO"/>
              </w:rPr>
              <w:t xml:space="preserve"> - Aporte al PIM</w:t>
            </w:r>
          </w:p>
        </w:tc>
      </w:tr>
      <w:tr w:rsidR="00232DA8" w:rsidRPr="00347B53" w:rsidTr="00265B89">
        <w:tc>
          <w:tcPr>
            <w:tcW w:w="250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32DA8" w:rsidRPr="00347B53" w:rsidRDefault="005D283A" w:rsidP="005D283A">
            <w:pPr>
              <w:spacing w:before="100" w:beforeAutospacing="1" w:after="100" w:afterAutospacing="1" w:line="240" w:lineRule="auto"/>
              <w:jc w:val="center"/>
              <w:rPr>
                <w:rFonts w:ascii="Arial" w:eastAsia="Times New Roman" w:hAnsi="Arial" w:cs="Arial"/>
                <w:bCs/>
                <w:color w:val="222222"/>
                <w:lang w:eastAsia="es-CO"/>
              </w:rPr>
            </w:pPr>
            <w:r w:rsidRPr="00347B53">
              <w:rPr>
                <w:rFonts w:ascii="Arial" w:eastAsia="Times New Roman" w:hAnsi="Arial" w:cs="Arial"/>
                <w:bCs/>
                <w:color w:val="222222"/>
                <w:lang w:eastAsia="es-CO"/>
              </w:rPr>
              <w:t>SOCIEDAD: comunicación, paz y convivencia.</w:t>
            </w:r>
          </w:p>
        </w:tc>
        <w:tc>
          <w:tcPr>
            <w:tcW w:w="2500" w:type="pct"/>
            <w:tcBorders>
              <w:top w:val="single" w:sz="6" w:space="0" w:color="DDDDDD"/>
              <w:left w:val="single" w:sz="6" w:space="0" w:color="DDDDDD"/>
              <w:bottom w:val="single" w:sz="6" w:space="0" w:color="DDDDDD"/>
              <w:right w:val="single" w:sz="6" w:space="0" w:color="DDDDDD"/>
            </w:tcBorders>
            <w:shd w:val="clear" w:color="auto" w:fill="FFFFFF"/>
            <w:vAlign w:val="center"/>
          </w:tcPr>
          <w:p w:rsidR="00232DA8" w:rsidRPr="00347B53" w:rsidRDefault="00AA4E86" w:rsidP="00AA4E86">
            <w:pPr>
              <w:rPr>
                <w:rFonts w:ascii="Arial" w:eastAsia="Times New Roman" w:hAnsi="Arial" w:cs="Arial"/>
                <w:b/>
                <w:bCs/>
                <w:color w:val="222222"/>
                <w:lang w:eastAsia="es-CO"/>
              </w:rPr>
            </w:pPr>
            <w:r>
              <w:rPr>
                <w:rFonts w:ascii="Arial" w:hAnsi="Arial" w:cs="Arial"/>
              </w:rPr>
              <w:t>S</w:t>
            </w:r>
            <w:r w:rsidR="00DB441F" w:rsidRPr="00347B53">
              <w:rPr>
                <w:rFonts w:ascii="Arial" w:hAnsi="Arial" w:cs="Arial"/>
              </w:rPr>
              <w:t xml:space="preserve">e articula al PIM a través de </w:t>
            </w:r>
            <w:r>
              <w:rPr>
                <w:rFonts w:ascii="Arial" w:hAnsi="Arial" w:cs="Arial"/>
              </w:rPr>
              <w:t>dos</w:t>
            </w:r>
            <w:r w:rsidR="00DB441F" w:rsidRPr="00347B53">
              <w:rPr>
                <w:rFonts w:ascii="Arial" w:hAnsi="Arial" w:cs="Arial"/>
              </w:rPr>
              <w:t xml:space="preserve"> líneas: a) proyección social e investigaciones pertinentes y b) personas que transforman sociedad. </w:t>
            </w:r>
            <w:r>
              <w:rPr>
                <w:rFonts w:ascii="Arial" w:hAnsi="Arial" w:cs="Arial"/>
              </w:rPr>
              <w:t>C</w:t>
            </w:r>
            <w:r w:rsidR="00DB441F" w:rsidRPr="00347B53">
              <w:rPr>
                <w:rFonts w:ascii="Arial" w:hAnsi="Arial" w:cs="Arial"/>
              </w:rPr>
              <w:t>ontribuirá a articular</w:t>
            </w:r>
            <w:r>
              <w:rPr>
                <w:rFonts w:ascii="Arial" w:hAnsi="Arial" w:cs="Arial"/>
              </w:rPr>
              <w:t xml:space="preserve"> las tres funciones sustantivas. S</w:t>
            </w:r>
            <w:r w:rsidR="00DB441F" w:rsidRPr="00347B53">
              <w:rPr>
                <w:rFonts w:ascii="Arial" w:hAnsi="Arial" w:cs="Arial"/>
              </w:rPr>
              <w:t xml:space="preserve">e ubica en el campo </w:t>
            </w:r>
            <w:proofErr w:type="spellStart"/>
            <w:r>
              <w:rPr>
                <w:rFonts w:ascii="Arial" w:hAnsi="Arial" w:cs="Arial"/>
              </w:rPr>
              <w:t>transdisciplinar</w:t>
            </w:r>
            <w:proofErr w:type="spellEnd"/>
            <w:r>
              <w:rPr>
                <w:rFonts w:ascii="Arial" w:hAnsi="Arial" w:cs="Arial"/>
              </w:rPr>
              <w:t xml:space="preserve"> </w:t>
            </w:r>
            <w:r w:rsidR="00DB441F" w:rsidRPr="00347B53">
              <w:rPr>
                <w:rFonts w:ascii="Arial" w:hAnsi="Arial" w:cs="Arial"/>
              </w:rPr>
              <w:t>de la comunicación, e</w:t>
            </w:r>
            <w:r>
              <w:rPr>
                <w:rFonts w:ascii="Arial" w:hAnsi="Arial" w:cs="Arial"/>
              </w:rPr>
              <w:t>l desarrollo y el cambio social. Busca</w:t>
            </w:r>
            <w:r w:rsidR="00DB441F" w:rsidRPr="00347B53">
              <w:rPr>
                <w:rFonts w:ascii="Arial" w:hAnsi="Arial" w:cs="Arial"/>
              </w:rPr>
              <w:t xml:space="preserve"> construir conocimiento </w:t>
            </w:r>
            <w:r>
              <w:rPr>
                <w:rFonts w:ascii="Arial" w:hAnsi="Arial" w:cs="Arial"/>
              </w:rPr>
              <w:t xml:space="preserve">territorial, </w:t>
            </w:r>
            <w:r w:rsidR="005A2C58" w:rsidRPr="00347B53">
              <w:rPr>
                <w:rFonts w:ascii="Arial" w:hAnsi="Arial" w:cs="Arial"/>
              </w:rPr>
              <w:t xml:space="preserve">a partir de </w:t>
            </w:r>
            <w:r>
              <w:rPr>
                <w:rFonts w:ascii="Arial" w:hAnsi="Arial" w:cs="Arial"/>
              </w:rPr>
              <w:t>la participación co</w:t>
            </w:r>
            <w:bookmarkStart w:id="0" w:name="_GoBack"/>
            <w:bookmarkEnd w:id="0"/>
            <w:r>
              <w:rPr>
                <w:rFonts w:ascii="Arial" w:hAnsi="Arial" w:cs="Arial"/>
              </w:rPr>
              <w:t xml:space="preserve">munitaria, de esta manera, </w:t>
            </w:r>
            <w:r w:rsidR="005A2C58" w:rsidRPr="00347B53">
              <w:rPr>
                <w:rFonts w:ascii="Arial" w:hAnsi="Arial" w:cs="Arial"/>
              </w:rPr>
              <w:t>busca incidir en la transformación de realidades específicas.</w:t>
            </w:r>
          </w:p>
        </w:tc>
      </w:tr>
      <w:tr w:rsidR="00232DA8" w:rsidRPr="00347B53" w:rsidTr="00265B89">
        <w:tc>
          <w:tcPr>
            <w:tcW w:w="5000" w:type="pct"/>
            <w:gridSpan w:val="2"/>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32DA8" w:rsidRPr="00347B53" w:rsidRDefault="00232DA8" w:rsidP="00232DA8">
            <w:pPr>
              <w:spacing w:before="100" w:beforeAutospacing="1" w:after="100" w:afterAutospacing="1" w:line="240" w:lineRule="auto"/>
              <w:jc w:val="center"/>
              <w:rPr>
                <w:rFonts w:ascii="Arial" w:eastAsia="Times New Roman" w:hAnsi="Arial" w:cs="Arial"/>
                <w:b/>
                <w:bCs/>
                <w:color w:val="222222"/>
                <w:lang w:eastAsia="es-CO"/>
              </w:rPr>
            </w:pPr>
            <w:r w:rsidRPr="00347B53">
              <w:rPr>
                <w:rFonts w:ascii="Arial" w:eastAsia="Times New Roman" w:hAnsi="Arial" w:cs="Arial"/>
                <w:b/>
                <w:bCs/>
                <w:color w:val="222222"/>
                <w:lang w:eastAsia="es-CO"/>
              </w:rPr>
              <w:t>Articulación con funciones sustantivas y el sector social y productivo</w:t>
            </w:r>
          </w:p>
        </w:tc>
      </w:tr>
      <w:tr w:rsidR="00232DA8" w:rsidRPr="00347B53" w:rsidTr="00265B89">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32DA8" w:rsidRPr="00347B53" w:rsidRDefault="005A460B" w:rsidP="005A460B">
            <w:pPr>
              <w:spacing w:before="100" w:after="100" w:line="240" w:lineRule="auto"/>
              <w:jc w:val="both"/>
              <w:rPr>
                <w:rFonts w:ascii="Arial" w:eastAsia="Times New Roman" w:hAnsi="Arial" w:cs="Arial"/>
                <w:b/>
                <w:bCs/>
                <w:color w:val="222222"/>
                <w:lang w:eastAsia="es-CO"/>
              </w:rPr>
            </w:pPr>
            <w:r w:rsidRPr="00347B53">
              <w:rPr>
                <w:rFonts w:ascii="Arial" w:eastAsia="Arial" w:hAnsi="Arial" w:cs="Arial"/>
              </w:rPr>
              <w:t>La USTA se compromete con los procesos de formación integral de profesionales que contribuyan al desarrollo del país, orientados a la generación de aportes frente a las soluciones de las problemáticas del país desde una perspectiva transdisciplinaria. Desde la Maestría en comunicación, desarrollo y cambio social este tipo de propuestas articulan la investigación con sentido, la docencia a partir de las experiencias analizadas y todo se concreta en los territorios en la perspectiva de la responsabilidad social universitaria. Así, la maestría</w:t>
            </w:r>
            <w:r w:rsidR="009A09A0" w:rsidRPr="00347B53">
              <w:rPr>
                <w:rFonts w:ascii="Arial" w:eastAsia="Arial" w:hAnsi="Arial" w:cs="Arial"/>
              </w:rPr>
              <w:t xml:space="preserve"> en CDCS</w:t>
            </w:r>
            <w:r w:rsidRPr="00347B53">
              <w:rPr>
                <w:rFonts w:ascii="Arial" w:eastAsia="Arial" w:hAnsi="Arial" w:cs="Arial"/>
              </w:rPr>
              <w:t xml:space="preserve"> se vincula como socia estratégica </w:t>
            </w:r>
            <w:r w:rsidR="009A09A0" w:rsidRPr="00347B53">
              <w:rPr>
                <w:rFonts w:ascii="Arial" w:eastAsia="Arial" w:hAnsi="Arial" w:cs="Arial"/>
              </w:rPr>
              <w:t xml:space="preserve">a través de este proyecto, </w:t>
            </w:r>
            <w:r w:rsidRPr="00347B53">
              <w:rPr>
                <w:rFonts w:ascii="Arial" w:eastAsia="Arial" w:hAnsi="Arial" w:cs="Arial"/>
              </w:rPr>
              <w:t xml:space="preserve">en la generación de conocimiento situado en articulación con actores locales como la Diócesis de la Dorada, que pertenece a la misma comunidad religiosa de los Dominicos; medios locales y participación de estudiantes del programa están presentes en territorio. </w:t>
            </w:r>
          </w:p>
        </w:tc>
      </w:tr>
      <w:tr w:rsidR="00232DA8" w:rsidRPr="00347B53" w:rsidTr="002A18AF">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32DA8" w:rsidRPr="00347B53" w:rsidRDefault="00232DA8" w:rsidP="00232DA8">
            <w:pPr>
              <w:spacing w:after="0" w:line="240" w:lineRule="auto"/>
              <w:jc w:val="center"/>
              <w:rPr>
                <w:rFonts w:ascii="Arial" w:eastAsia="Times New Roman" w:hAnsi="Arial" w:cs="Arial"/>
                <w:b/>
                <w:bCs/>
                <w:color w:val="222222"/>
                <w:lang w:eastAsia="es-CO"/>
              </w:rPr>
            </w:pPr>
            <w:r w:rsidRPr="00347B53">
              <w:rPr>
                <w:rFonts w:ascii="Arial" w:eastAsia="Times New Roman" w:hAnsi="Arial" w:cs="Arial"/>
                <w:b/>
                <w:bCs/>
                <w:color w:val="222222"/>
                <w:lang w:eastAsia="es-CO"/>
              </w:rPr>
              <w:t>Grupo de investigación</w:t>
            </w:r>
          </w:p>
        </w:tc>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vAlign w:val="center"/>
          </w:tcPr>
          <w:p w:rsidR="00232DA8" w:rsidRPr="00347B53" w:rsidRDefault="00232DA8" w:rsidP="00232DA8">
            <w:pPr>
              <w:spacing w:after="0" w:line="240" w:lineRule="auto"/>
              <w:jc w:val="center"/>
              <w:rPr>
                <w:rFonts w:ascii="Arial" w:eastAsia="Times New Roman" w:hAnsi="Arial" w:cs="Arial"/>
                <w:b/>
                <w:bCs/>
                <w:color w:val="222222"/>
                <w:lang w:eastAsia="es-CO"/>
              </w:rPr>
            </w:pPr>
            <w:r w:rsidRPr="00347B53">
              <w:rPr>
                <w:rFonts w:ascii="Arial" w:eastAsia="Times New Roman" w:hAnsi="Arial" w:cs="Arial"/>
                <w:b/>
                <w:bCs/>
                <w:color w:val="222222"/>
                <w:lang w:eastAsia="es-CO"/>
              </w:rPr>
              <w:t>Línea de investigación en la que se inscribe el proyecto</w:t>
            </w:r>
          </w:p>
        </w:tc>
      </w:tr>
      <w:tr w:rsidR="00232DA8" w:rsidRPr="00347B53" w:rsidTr="002A18AF">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32DA8" w:rsidRPr="00347B53" w:rsidRDefault="00232DA8" w:rsidP="00232DA8">
            <w:pPr>
              <w:spacing w:after="0" w:line="240" w:lineRule="auto"/>
              <w:jc w:val="center"/>
              <w:rPr>
                <w:rFonts w:ascii="Arial" w:eastAsia="Times New Roman" w:hAnsi="Arial" w:cs="Arial"/>
                <w:color w:val="222222"/>
                <w:lang w:eastAsia="es-CO"/>
              </w:rPr>
            </w:pPr>
            <w:r w:rsidRPr="00347B53">
              <w:rPr>
                <w:rFonts w:ascii="Arial" w:eastAsia="Times New Roman" w:hAnsi="Arial" w:cs="Arial"/>
                <w:color w:val="222222"/>
                <w:lang w:eastAsia="es-CO"/>
              </w:rPr>
              <w:t xml:space="preserve">Comunicación, paz-conflicto                       </w:t>
            </w:r>
            <w:r w:rsidR="00DB52B4" w:rsidRPr="00347B53">
              <w:rPr>
                <w:rFonts w:ascii="Arial" w:eastAsia="Times New Roman" w:hAnsi="Arial" w:cs="Arial"/>
                <w:color w:val="222222"/>
                <w:lang w:eastAsia="es-CO"/>
              </w:rPr>
              <w:t xml:space="preserve">               </w:t>
            </w:r>
            <w:r w:rsidRPr="00347B53">
              <w:rPr>
                <w:rFonts w:ascii="Arial" w:eastAsia="Times New Roman" w:hAnsi="Arial" w:cs="Arial"/>
                <w:color w:val="222222"/>
                <w:lang w:eastAsia="es-CO"/>
              </w:rPr>
              <w:t xml:space="preserve">                     Comunicación, Desarrollo y Cambio Social</w:t>
            </w:r>
          </w:p>
        </w:tc>
      </w:tr>
    </w:tbl>
    <w:p w:rsidR="002A18AF" w:rsidRPr="00347B53" w:rsidRDefault="002A18AF" w:rsidP="002A18AF">
      <w:pPr>
        <w:spacing w:after="0" w:line="240" w:lineRule="auto"/>
        <w:rPr>
          <w:rFonts w:ascii="Arial" w:eastAsia="Times New Roman" w:hAnsi="Arial" w:cs="Arial"/>
          <w:lang w:eastAsia="es-CO"/>
        </w:rPr>
      </w:pPr>
    </w:p>
    <w:tbl>
      <w:tblPr>
        <w:tblW w:w="15018" w:type="dxa"/>
        <w:shd w:val="clear" w:color="auto" w:fill="FFFFFF"/>
        <w:tblLayout w:type="fixed"/>
        <w:tblLook w:val="04A0" w:firstRow="1" w:lastRow="0" w:firstColumn="1" w:lastColumn="0" w:noHBand="0" w:noVBand="1"/>
      </w:tblPr>
      <w:tblGrid>
        <w:gridCol w:w="2685"/>
        <w:gridCol w:w="3827"/>
        <w:gridCol w:w="3403"/>
        <w:gridCol w:w="5103"/>
      </w:tblGrid>
      <w:tr w:rsidR="00DB52B4" w:rsidRPr="00347B53" w:rsidTr="00DB52B4">
        <w:trPr>
          <w:trHeight w:val="516"/>
        </w:trPr>
        <w:tc>
          <w:tcPr>
            <w:tcW w:w="894"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347B53" w:rsidRDefault="002A18AF">
            <w:pPr>
              <w:spacing w:before="100" w:beforeAutospacing="1" w:after="100" w:afterAutospacing="1" w:line="240" w:lineRule="auto"/>
              <w:jc w:val="center"/>
              <w:rPr>
                <w:rFonts w:ascii="Arial" w:eastAsia="Times New Roman" w:hAnsi="Arial" w:cs="Arial"/>
                <w:b/>
                <w:bCs/>
                <w:color w:val="222222"/>
                <w:lang w:eastAsia="es-CO"/>
              </w:rPr>
            </w:pPr>
            <w:r w:rsidRPr="00347B53">
              <w:rPr>
                <w:rFonts w:ascii="Arial" w:eastAsia="Times New Roman" w:hAnsi="Arial" w:cs="Arial"/>
                <w:b/>
                <w:bCs/>
                <w:color w:val="222222"/>
                <w:lang w:eastAsia="es-CO"/>
              </w:rPr>
              <w:t>Nombre del Investigador principal</w:t>
            </w:r>
          </w:p>
        </w:tc>
        <w:tc>
          <w:tcPr>
            <w:tcW w:w="1274"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347B53" w:rsidRDefault="002A18AF">
            <w:pPr>
              <w:spacing w:before="100" w:beforeAutospacing="1" w:after="100" w:afterAutospacing="1" w:line="240" w:lineRule="auto"/>
              <w:jc w:val="center"/>
              <w:rPr>
                <w:rFonts w:ascii="Arial" w:eastAsia="Times New Roman" w:hAnsi="Arial" w:cs="Arial"/>
                <w:b/>
                <w:bCs/>
                <w:color w:val="222222"/>
                <w:lang w:eastAsia="es-CO"/>
              </w:rPr>
            </w:pPr>
            <w:r w:rsidRPr="00347B53">
              <w:rPr>
                <w:rFonts w:ascii="Arial" w:eastAsia="Times New Roman" w:hAnsi="Arial" w:cs="Arial"/>
                <w:b/>
                <w:bCs/>
                <w:color w:val="222222"/>
                <w:lang w:eastAsia="es-CO"/>
              </w:rPr>
              <w:t>Enlace CvLAC</w:t>
            </w:r>
          </w:p>
        </w:tc>
        <w:tc>
          <w:tcPr>
            <w:tcW w:w="11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347B53" w:rsidRDefault="002A18AF">
            <w:pPr>
              <w:spacing w:before="100" w:beforeAutospacing="1" w:after="100" w:afterAutospacing="1" w:line="240" w:lineRule="auto"/>
              <w:jc w:val="center"/>
              <w:rPr>
                <w:rFonts w:ascii="Arial" w:eastAsia="Times New Roman" w:hAnsi="Arial" w:cs="Arial"/>
                <w:b/>
                <w:bCs/>
                <w:color w:val="222222"/>
                <w:lang w:eastAsia="es-CO"/>
              </w:rPr>
            </w:pPr>
            <w:r w:rsidRPr="00347B53">
              <w:rPr>
                <w:rFonts w:ascii="Arial" w:eastAsia="Times New Roman" w:hAnsi="Arial" w:cs="Arial"/>
                <w:b/>
                <w:bCs/>
                <w:color w:val="222222"/>
                <w:lang w:eastAsia="es-CO"/>
              </w:rPr>
              <w:t>Enlace ORCID</w:t>
            </w:r>
          </w:p>
        </w:tc>
        <w:tc>
          <w:tcPr>
            <w:tcW w:w="1699"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347B53" w:rsidRDefault="002A18AF">
            <w:pPr>
              <w:spacing w:before="100" w:beforeAutospacing="1" w:after="100" w:afterAutospacing="1" w:line="240" w:lineRule="auto"/>
              <w:jc w:val="center"/>
              <w:rPr>
                <w:rFonts w:ascii="Arial" w:eastAsia="Times New Roman" w:hAnsi="Arial" w:cs="Arial"/>
                <w:b/>
                <w:bCs/>
                <w:color w:val="222222"/>
                <w:lang w:eastAsia="es-CO"/>
              </w:rPr>
            </w:pPr>
            <w:r w:rsidRPr="00347B53">
              <w:rPr>
                <w:rFonts w:ascii="Arial" w:eastAsia="Times New Roman" w:hAnsi="Arial" w:cs="Arial"/>
                <w:b/>
                <w:bCs/>
                <w:color w:val="222222"/>
                <w:lang w:eastAsia="es-CO"/>
              </w:rPr>
              <w:t>Enlace Google Académico</w:t>
            </w:r>
          </w:p>
        </w:tc>
      </w:tr>
      <w:tr w:rsidR="00DB52B4" w:rsidRPr="00347B53" w:rsidTr="00DB52B4">
        <w:trPr>
          <w:trHeight w:val="536"/>
        </w:trPr>
        <w:tc>
          <w:tcPr>
            <w:tcW w:w="89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347B53" w:rsidRDefault="00232DA8">
            <w:pPr>
              <w:spacing w:after="0" w:line="240" w:lineRule="auto"/>
              <w:jc w:val="center"/>
              <w:rPr>
                <w:rFonts w:ascii="Arial" w:eastAsia="Times New Roman" w:hAnsi="Arial" w:cs="Arial"/>
                <w:color w:val="222222"/>
                <w:lang w:eastAsia="es-CO"/>
              </w:rPr>
            </w:pPr>
            <w:r w:rsidRPr="00347B53">
              <w:rPr>
                <w:rFonts w:ascii="Arial" w:eastAsia="Times New Roman" w:hAnsi="Arial" w:cs="Arial"/>
                <w:color w:val="222222"/>
                <w:lang w:eastAsia="es-CO"/>
              </w:rPr>
              <w:t>Ibeth Johana Molina Molina</w:t>
            </w:r>
          </w:p>
        </w:tc>
        <w:tc>
          <w:tcPr>
            <w:tcW w:w="127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347B53" w:rsidRDefault="00AA4E86">
            <w:pPr>
              <w:spacing w:after="0" w:line="240" w:lineRule="auto"/>
              <w:jc w:val="center"/>
              <w:rPr>
                <w:rFonts w:ascii="Arial" w:eastAsia="Times New Roman" w:hAnsi="Arial" w:cs="Arial"/>
                <w:color w:val="222222"/>
                <w:lang w:eastAsia="es-CO"/>
              </w:rPr>
            </w:pPr>
            <w:hyperlink r:id="rId8" w:history="1">
              <w:r w:rsidR="00DB52B4" w:rsidRPr="00347B53">
                <w:rPr>
                  <w:rStyle w:val="Hipervnculo"/>
                  <w:rFonts w:ascii="Arial" w:hAnsi="Arial" w:cs="Arial"/>
                </w:rPr>
                <w:t>http://scienti.colciencias.gov.co:8081/cvlac/visualizador/generarCurriculoCv.do?cod_rh=0001229826</w:t>
              </w:r>
            </w:hyperlink>
          </w:p>
        </w:tc>
        <w:tc>
          <w:tcPr>
            <w:tcW w:w="113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347B53" w:rsidRDefault="00AA4E86">
            <w:pPr>
              <w:spacing w:after="0" w:line="240" w:lineRule="auto"/>
              <w:jc w:val="center"/>
              <w:rPr>
                <w:rFonts w:ascii="Arial" w:eastAsia="Times New Roman" w:hAnsi="Arial" w:cs="Arial"/>
                <w:color w:val="222222"/>
                <w:lang w:eastAsia="es-CO"/>
              </w:rPr>
            </w:pPr>
            <w:hyperlink r:id="rId9" w:history="1">
              <w:r w:rsidR="00DB52B4" w:rsidRPr="00347B53">
                <w:rPr>
                  <w:rStyle w:val="Hipervnculo"/>
                  <w:rFonts w:ascii="Arial" w:hAnsi="Arial" w:cs="Arial"/>
                </w:rPr>
                <w:t>https://orcid.org/0000-0002-2908-0505</w:t>
              </w:r>
            </w:hyperlink>
          </w:p>
        </w:tc>
        <w:tc>
          <w:tcPr>
            <w:tcW w:w="169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347B53" w:rsidRDefault="00AA4E86">
            <w:pPr>
              <w:spacing w:after="0" w:line="240" w:lineRule="auto"/>
              <w:jc w:val="center"/>
              <w:rPr>
                <w:rFonts w:ascii="Arial" w:eastAsia="Times New Roman" w:hAnsi="Arial" w:cs="Arial"/>
                <w:color w:val="222222"/>
                <w:lang w:eastAsia="es-CO"/>
              </w:rPr>
            </w:pPr>
            <w:hyperlink r:id="rId10" w:history="1">
              <w:r w:rsidR="00DB52B4" w:rsidRPr="00347B53">
                <w:rPr>
                  <w:rStyle w:val="Hipervnculo"/>
                  <w:rFonts w:ascii="Arial" w:hAnsi="Arial" w:cs="Arial"/>
                </w:rPr>
                <w:t>https://scholar.google.es/citations?user=paUpM1kAAAAJ&amp;amp;hl=es</w:t>
              </w:r>
            </w:hyperlink>
          </w:p>
        </w:tc>
      </w:tr>
      <w:tr w:rsidR="00DB52B4" w:rsidRPr="00347B53" w:rsidTr="00DB52B4">
        <w:trPr>
          <w:trHeight w:val="536"/>
        </w:trPr>
        <w:tc>
          <w:tcPr>
            <w:tcW w:w="894"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Pr="00347B53" w:rsidRDefault="002A18AF" w:rsidP="002A18AF">
            <w:pPr>
              <w:spacing w:before="100" w:beforeAutospacing="1" w:after="100" w:afterAutospacing="1" w:line="240" w:lineRule="auto"/>
              <w:jc w:val="center"/>
              <w:rPr>
                <w:rFonts w:ascii="Arial" w:eastAsia="Times New Roman" w:hAnsi="Arial" w:cs="Arial"/>
                <w:b/>
                <w:bCs/>
                <w:color w:val="222222"/>
                <w:lang w:eastAsia="es-CO"/>
              </w:rPr>
            </w:pPr>
            <w:r w:rsidRPr="00347B53">
              <w:rPr>
                <w:rFonts w:ascii="Arial" w:eastAsia="Times New Roman" w:hAnsi="Arial" w:cs="Arial"/>
                <w:b/>
                <w:bCs/>
                <w:color w:val="222222"/>
                <w:lang w:eastAsia="es-CO"/>
              </w:rPr>
              <w:t>División</w:t>
            </w:r>
          </w:p>
        </w:tc>
        <w:tc>
          <w:tcPr>
            <w:tcW w:w="1274"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Pr="00347B53" w:rsidRDefault="002A18AF" w:rsidP="002A18AF">
            <w:pPr>
              <w:spacing w:before="100" w:beforeAutospacing="1" w:after="100" w:afterAutospacing="1" w:line="240" w:lineRule="auto"/>
              <w:jc w:val="center"/>
              <w:rPr>
                <w:rFonts w:ascii="Arial" w:eastAsia="Times New Roman" w:hAnsi="Arial" w:cs="Arial"/>
                <w:b/>
                <w:bCs/>
                <w:color w:val="222222"/>
                <w:lang w:eastAsia="es-CO"/>
              </w:rPr>
            </w:pPr>
            <w:r w:rsidRPr="00347B53">
              <w:rPr>
                <w:rFonts w:ascii="Arial" w:eastAsia="Times New Roman" w:hAnsi="Arial" w:cs="Arial"/>
                <w:b/>
                <w:bCs/>
                <w:color w:val="222222"/>
                <w:lang w:eastAsia="es-CO"/>
              </w:rPr>
              <w:t>Facultad</w:t>
            </w:r>
          </w:p>
        </w:tc>
        <w:tc>
          <w:tcPr>
            <w:tcW w:w="1133"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Pr="00347B53" w:rsidRDefault="002A18AF" w:rsidP="002A18AF">
            <w:pPr>
              <w:spacing w:before="100" w:beforeAutospacing="1" w:after="100" w:afterAutospacing="1" w:line="240" w:lineRule="auto"/>
              <w:jc w:val="center"/>
              <w:rPr>
                <w:rFonts w:ascii="Arial" w:eastAsia="Times New Roman" w:hAnsi="Arial" w:cs="Arial"/>
                <w:b/>
                <w:bCs/>
                <w:color w:val="222222"/>
                <w:lang w:eastAsia="es-CO"/>
              </w:rPr>
            </w:pPr>
            <w:r w:rsidRPr="00347B53">
              <w:rPr>
                <w:rFonts w:ascii="Arial" w:eastAsia="Times New Roman" w:hAnsi="Arial" w:cs="Arial"/>
                <w:b/>
                <w:bCs/>
                <w:color w:val="222222"/>
                <w:lang w:eastAsia="es-CO"/>
              </w:rPr>
              <w:t>Programa</w:t>
            </w:r>
          </w:p>
        </w:tc>
        <w:tc>
          <w:tcPr>
            <w:tcW w:w="1699"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Pr="00347B53" w:rsidRDefault="002A18AF" w:rsidP="00DB52B4">
            <w:pPr>
              <w:spacing w:before="100" w:beforeAutospacing="1" w:after="100" w:afterAutospacing="1" w:line="240" w:lineRule="auto"/>
              <w:jc w:val="center"/>
              <w:rPr>
                <w:rFonts w:ascii="Arial" w:eastAsia="Times New Roman" w:hAnsi="Arial" w:cs="Arial"/>
                <w:b/>
                <w:bCs/>
                <w:color w:val="222222"/>
                <w:lang w:eastAsia="es-CO"/>
              </w:rPr>
            </w:pPr>
            <w:r w:rsidRPr="00347B53">
              <w:rPr>
                <w:rFonts w:ascii="Arial" w:eastAsia="Times New Roman" w:hAnsi="Arial" w:cs="Arial"/>
                <w:b/>
                <w:bCs/>
                <w:color w:val="222222"/>
                <w:lang w:eastAsia="es-CO"/>
              </w:rPr>
              <w:t>Grupo de investigación</w:t>
            </w:r>
          </w:p>
        </w:tc>
      </w:tr>
      <w:tr w:rsidR="00DB52B4" w:rsidRPr="00347B53" w:rsidTr="00DB52B4">
        <w:trPr>
          <w:trHeight w:val="536"/>
        </w:trPr>
        <w:tc>
          <w:tcPr>
            <w:tcW w:w="89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347B53" w:rsidRDefault="00232DA8" w:rsidP="002A18AF">
            <w:pPr>
              <w:spacing w:before="100" w:beforeAutospacing="1" w:after="100" w:afterAutospacing="1" w:line="240" w:lineRule="auto"/>
              <w:jc w:val="center"/>
              <w:rPr>
                <w:rFonts w:ascii="Arial" w:eastAsia="Times New Roman" w:hAnsi="Arial" w:cs="Arial"/>
                <w:bCs/>
                <w:color w:val="222222"/>
                <w:lang w:eastAsia="es-CO"/>
              </w:rPr>
            </w:pPr>
            <w:r w:rsidRPr="00347B53">
              <w:rPr>
                <w:rFonts w:ascii="Arial" w:eastAsia="Times New Roman" w:hAnsi="Arial" w:cs="Arial"/>
                <w:bCs/>
                <w:color w:val="222222"/>
                <w:lang w:eastAsia="es-CO"/>
              </w:rPr>
              <w:t>Ciencias Sociales</w:t>
            </w:r>
          </w:p>
        </w:tc>
        <w:tc>
          <w:tcPr>
            <w:tcW w:w="127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347B53" w:rsidRDefault="00232DA8" w:rsidP="002A18AF">
            <w:pPr>
              <w:spacing w:before="100" w:beforeAutospacing="1" w:after="100" w:afterAutospacing="1" w:line="240" w:lineRule="auto"/>
              <w:jc w:val="center"/>
              <w:rPr>
                <w:rFonts w:ascii="Arial" w:eastAsia="Times New Roman" w:hAnsi="Arial" w:cs="Arial"/>
                <w:bCs/>
                <w:color w:val="222222"/>
                <w:lang w:eastAsia="es-CO"/>
              </w:rPr>
            </w:pPr>
            <w:r w:rsidRPr="00347B53">
              <w:rPr>
                <w:rFonts w:ascii="Arial" w:eastAsia="Times New Roman" w:hAnsi="Arial" w:cs="Arial"/>
                <w:bCs/>
                <w:color w:val="222222"/>
                <w:lang w:eastAsia="es-CO"/>
              </w:rPr>
              <w:t>Facultad de Comunicación</w:t>
            </w:r>
          </w:p>
        </w:tc>
        <w:tc>
          <w:tcPr>
            <w:tcW w:w="113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347B53" w:rsidRDefault="00232DA8" w:rsidP="002A18AF">
            <w:pPr>
              <w:spacing w:before="100" w:beforeAutospacing="1" w:after="100" w:afterAutospacing="1" w:line="240" w:lineRule="auto"/>
              <w:jc w:val="center"/>
              <w:rPr>
                <w:rFonts w:ascii="Arial" w:eastAsia="Times New Roman" w:hAnsi="Arial" w:cs="Arial"/>
                <w:bCs/>
                <w:color w:val="222222"/>
                <w:lang w:eastAsia="es-CO"/>
              </w:rPr>
            </w:pPr>
            <w:r w:rsidRPr="00347B53">
              <w:rPr>
                <w:rFonts w:ascii="Arial" w:eastAsia="Times New Roman" w:hAnsi="Arial" w:cs="Arial"/>
                <w:bCs/>
                <w:color w:val="222222"/>
                <w:lang w:eastAsia="es-CO"/>
              </w:rPr>
              <w:t>Maestría en Comunicación, Desarrollo y Cambio Social</w:t>
            </w:r>
          </w:p>
        </w:tc>
        <w:tc>
          <w:tcPr>
            <w:tcW w:w="169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347B53" w:rsidRDefault="00232DA8" w:rsidP="002A18AF">
            <w:pPr>
              <w:spacing w:before="100" w:beforeAutospacing="1" w:after="100" w:afterAutospacing="1" w:line="240" w:lineRule="auto"/>
              <w:jc w:val="center"/>
              <w:rPr>
                <w:rFonts w:ascii="Arial" w:eastAsia="Times New Roman" w:hAnsi="Arial" w:cs="Arial"/>
                <w:b/>
                <w:bCs/>
                <w:color w:val="222222"/>
                <w:lang w:eastAsia="es-CO"/>
              </w:rPr>
            </w:pPr>
            <w:r w:rsidRPr="00347B53">
              <w:rPr>
                <w:rFonts w:ascii="Arial" w:eastAsia="Times New Roman" w:hAnsi="Arial" w:cs="Arial"/>
                <w:color w:val="222222"/>
                <w:lang w:eastAsia="es-CO"/>
              </w:rPr>
              <w:t xml:space="preserve">Comunicación, paz-conflicto                                            </w:t>
            </w:r>
          </w:p>
        </w:tc>
      </w:tr>
      <w:tr w:rsidR="00DB52B4" w:rsidRPr="00347B53" w:rsidTr="00DB52B4">
        <w:trPr>
          <w:trHeight w:val="536"/>
        </w:trPr>
        <w:tc>
          <w:tcPr>
            <w:tcW w:w="894"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Pr="00347B53" w:rsidRDefault="00AC47BF" w:rsidP="00E6008D">
            <w:pPr>
              <w:spacing w:before="100" w:beforeAutospacing="1" w:after="100" w:afterAutospacing="1" w:line="240" w:lineRule="auto"/>
              <w:jc w:val="center"/>
              <w:rPr>
                <w:rFonts w:ascii="Arial" w:eastAsia="Times New Roman" w:hAnsi="Arial" w:cs="Arial"/>
                <w:b/>
                <w:bCs/>
                <w:color w:val="222222"/>
                <w:lang w:eastAsia="es-CO"/>
              </w:rPr>
            </w:pPr>
            <w:r w:rsidRPr="00347B53">
              <w:rPr>
                <w:rFonts w:ascii="Arial" w:eastAsia="Times New Roman" w:hAnsi="Arial" w:cs="Arial"/>
                <w:b/>
                <w:bCs/>
                <w:color w:val="222222"/>
                <w:lang w:eastAsia="es-CO"/>
              </w:rPr>
              <w:t xml:space="preserve">Nombre del Co-investigador </w:t>
            </w:r>
          </w:p>
        </w:tc>
        <w:tc>
          <w:tcPr>
            <w:tcW w:w="1274"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Pr="00347B53" w:rsidRDefault="00AC47BF" w:rsidP="001D6087">
            <w:pPr>
              <w:spacing w:before="100" w:beforeAutospacing="1" w:after="100" w:afterAutospacing="1" w:line="240" w:lineRule="auto"/>
              <w:jc w:val="center"/>
              <w:rPr>
                <w:rFonts w:ascii="Arial" w:eastAsia="Times New Roman" w:hAnsi="Arial" w:cs="Arial"/>
                <w:b/>
                <w:bCs/>
                <w:color w:val="222222"/>
                <w:lang w:eastAsia="es-CO"/>
              </w:rPr>
            </w:pPr>
            <w:r w:rsidRPr="00347B53">
              <w:rPr>
                <w:rFonts w:ascii="Arial" w:eastAsia="Times New Roman" w:hAnsi="Arial" w:cs="Arial"/>
                <w:b/>
                <w:bCs/>
                <w:color w:val="222222"/>
                <w:lang w:eastAsia="es-CO"/>
              </w:rPr>
              <w:t>Enlace CvLAC</w:t>
            </w:r>
          </w:p>
        </w:tc>
        <w:tc>
          <w:tcPr>
            <w:tcW w:w="1133"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Pr="00347B53" w:rsidRDefault="00AC47BF" w:rsidP="001D6087">
            <w:pPr>
              <w:spacing w:before="100" w:beforeAutospacing="1" w:after="100" w:afterAutospacing="1" w:line="240" w:lineRule="auto"/>
              <w:jc w:val="center"/>
              <w:rPr>
                <w:rFonts w:ascii="Arial" w:eastAsia="Times New Roman" w:hAnsi="Arial" w:cs="Arial"/>
                <w:b/>
                <w:bCs/>
                <w:color w:val="222222"/>
                <w:lang w:eastAsia="es-CO"/>
              </w:rPr>
            </w:pPr>
            <w:r w:rsidRPr="00347B53">
              <w:rPr>
                <w:rFonts w:ascii="Arial" w:eastAsia="Times New Roman" w:hAnsi="Arial" w:cs="Arial"/>
                <w:b/>
                <w:bCs/>
                <w:color w:val="222222"/>
                <w:lang w:eastAsia="es-CO"/>
              </w:rPr>
              <w:t>Enlace ORCID</w:t>
            </w:r>
          </w:p>
        </w:tc>
        <w:tc>
          <w:tcPr>
            <w:tcW w:w="1699"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Pr="00347B53" w:rsidRDefault="00AC47BF" w:rsidP="001D6087">
            <w:pPr>
              <w:spacing w:before="100" w:beforeAutospacing="1" w:after="100" w:afterAutospacing="1" w:line="240" w:lineRule="auto"/>
              <w:jc w:val="center"/>
              <w:rPr>
                <w:rFonts w:ascii="Arial" w:eastAsia="Times New Roman" w:hAnsi="Arial" w:cs="Arial"/>
                <w:b/>
                <w:bCs/>
                <w:color w:val="222222"/>
                <w:lang w:eastAsia="es-CO"/>
              </w:rPr>
            </w:pPr>
            <w:r w:rsidRPr="00347B53">
              <w:rPr>
                <w:rFonts w:ascii="Arial" w:eastAsia="Times New Roman" w:hAnsi="Arial" w:cs="Arial"/>
                <w:b/>
                <w:bCs/>
                <w:color w:val="222222"/>
                <w:lang w:eastAsia="es-CO"/>
              </w:rPr>
              <w:t>Enlace Google Académico</w:t>
            </w:r>
          </w:p>
        </w:tc>
      </w:tr>
      <w:tr w:rsidR="00DB52B4" w:rsidRPr="00347B53" w:rsidTr="00DB52B4">
        <w:trPr>
          <w:trHeight w:val="536"/>
        </w:trPr>
        <w:tc>
          <w:tcPr>
            <w:tcW w:w="89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347B53" w:rsidRDefault="00DB52B4" w:rsidP="00AC47BF">
            <w:pPr>
              <w:spacing w:before="100" w:beforeAutospacing="1" w:after="100" w:afterAutospacing="1" w:line="240" w:lineRule="auto"/>
              <w:jc w:val="center"/>
              <w:rPr>
                <w:rFonts w:ascii="Arial" w:eastAsia="Times New Roman" w:hAnsi="Arial" w:cs="Arial"/>
                <w:bCs/>
                <w:color w:val="222222"/>
                <w:lang w:eastAsia="es-CO"/>
              </w:rPr>
            </w:pPr>
            <w:r w:rsidRPr="00347B53">
              <w:rPr>
                <w:rFonts w:ascii="Arial" w:eastAsia="Times New Roman" w:hAnsi="Arial" w:cs="Arial"/>
                <w:bCs/>
                <w:color w:val="222222"/>
                <w:lang w:eastAsia="es-CO"/>
              </w:rPr>
              <w:lastRenderedPageBreak/>
              <w:t>Elssy Yamile Moreno Pérez</w:t>
            </w:r>
          </w:p>
        </w:tc>
        <w:tc>
          <w:tcPr>
            <w:tcW w:w="127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347B53" w:rsidRDefault="00AA4E86" w:rsidP="00AC47BF">
            <w:pPr>
              <w:spacing w:before="100" w:beforeAutospacing="1" w:after="100" w:afterAutospacing="1" w:line="240" w:lineRule="auto"/>
              <w:jc w:val="center"/>
              <w:rPr>
                <w:rFonts w:ascii="Arial" w:eastAsia="Times New Roman" w:hAnsi="Arial" w:cs="Arial"/>
                <w:b/>
                <w:bCs/>
                <w:color w:val="222222"/>
                <w:lang w:eastAsia="es-CO"/>
              </w:rPr>
            </w:pPr>
            <w:hyperlink r:id="rId11" w:history="1">
              <w:r w:rsidR="00DB52B4" w:rsidRPr="00347B53">
                <w:rPr>
                  <w:rStyle w:val="Hipervnculo"/>
                  <w:rFonts w:ascii="Arial" w:hAnsi="Arial" w:cs="Arial"/>
                </w:rPr>
                <w:t>http://scienti.colciencias.gov.co:8081/cvlac/visualizador/generarCurriculoCv.do?cod_rh=0001236024</w:t>
              </w:r>
            </w:hyperlink>
          </w:p>
        </w:tc>
        <w:tc>
          <w:tcPr>
            <w:tcW w:w="113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347B53" w:rsidRDefault="00AA4E86" w:rsidP="00AC47BF">
            <w:pPr>
              <w:spacing w:before="100" w:beforeAutospacing="1" w:after="100" w:afterAutospacing="1" w:line="240" w:lineRule="auto"/>
              <w:jc w:val="center"/>
              <w:rPr>
                <w:rFonts w:ascii="Arial" w:eastAsia="Times New Roman" w:hAnsi="Arial" w:cs="Arial"/>
                <w:b/>
                <w:bCs/>
                <w:color w:val="222222"/>
                <w:lang w:eastAsia="es-CO"/>
              </w:rPr>
            </w:pPr>
            <w:hyperlink r:id="rId12" w:history="1">
              <w:r w:rsidR="00DB52B4" w:rsidRPr="00347B53">
                <w:rPr>
                  <w:rStyle w:val="Hipervnculo"/>
                  <w:rFonts w:ascii="Arial" w:hAnsi="Arial" w:cs="Arial"/>
                </w:rPr>
                <w:t>https://orcid.org/0000-0001-9606-0654</w:t>
              </w:r>
            </w:hyperlink>
          </w:p>
        </w:tc>
        <w:tc>
          <w:tcPr>
            <w:tcW w:w="169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347B53" w:rsidRDefault="00AA4E86" w:rsidP="00AC47BF">
            <w:pPr>
              <w:spacing w:before="100" w:beforeAutospacing="1" w:after="100" w:afterAutospacing="1" w:line="240" w:lineRule="auto"/>
              <w:jc w:val="center"/>
              <w:rPr>
                <w:rFonts w:ascii="Arial" w:eastAsia="Times New Roman" w:hAnsi="Arial" w:cs="Arial"/>
                <w:b/>
                <w:bCs/>
                <w:color w:val="222222"/>
                <w:lang w:eastAsia="es-CO"/>
              </w:rPr>
            </w:pPr>
            <w:hyperlink r:id="rId13" w:history="1">
              <w:r w:rsidR="00DB52B4" w:rsidRPr="00347B53">
                <w:rPr>
                  <w:rStyle w:val="Hipervnculo"/>
                  <w:rFonts w:ascii="Arial" w:hAnsi="Arial" w:cs="Arial"/>
                </w:rPr>
                <w:t>https://scholar.google.es/citations?user=9CyGA-gAAAAJ&amp;amp;hl=es</w:t>
              </w:r>
            </w:hyperlink>
          </w:p>
        </w:tc>
      </w:tr>
      <w:tr w:rsidR="00DB52B4" w:rsidRPr="00347B53" w:rsidTr="00DB52B4">
        <w:trPr>
          <w:trHeight w:val="536"/>
        </w:trPr>
        <w:tc>
          <w:tcPr>
            <w:tcW w:w="894"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Pr="00347B53" w:rsidRDefault="00AC47BF" w:rsidP="001D6087">
            <w:pPr>
              <w:spacing w:before="100" w:beforeAutospacing="1" w:after="100" w:afterAutospacing="1" w:line="240" w:lineRule="auto"/>
              <w:jc w:val="center"/>
              <w:rPr>
                <w:rFonts w:ascii="Arial" w:eastAsia="Times New Roman" w:hAnsi="Arial" w:cs="Arial"/>
                <w:b/>
                <w:bCs/>
                <w:color w:val="222222"/>
                <w:lang w:eastAsia="es-CO"/>
              </w:rPr>
            </w:pPr>
            <w:r w:rsidRPr="00347B53">
              <w:rPr>
                <w:rFonts w:ascii="Arial" w:eastAsia="Times New Roman" w:hAnsi="Arial" w:cs="Arial"/>
                <w:b/>
                <w:bCs/>
                <w:color w:val="222222"/>
                <w:lang w:eastAsia="es-CO"/>
              </w:rPr>
              <w:t>División</w:t>
            </w:r>
          </w:p>
        </w:tc>
        <w:tc>
          <w:tcPr>
            <w:tcW w:w="1274"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Pr="00347B53" w:rsidRDefault="00AC47BF" w:rsidP="001D6087">
            <w:pPr>
              <w:spacing w:before="100" w:beforeAutospacing="1" w:after="100" w:afterAutospacing="1" w:line="240" w:lineRule="auto"/>
              <w:jc w:val="center"/>
              <w:rPr>
                <w:rFonts w:ascii="Arial" w:eastAsia="Times New Roman" w:hAnsi="Arial" w:cs="Arial"/>
                <w:b/>
                <w:bCs/>
                <w:color w:val="222222"/>
                <w:lang w:eastAsia="es-CO"/>
              </w:rPr>
            </w:pPr>
            <w:r w:rsidRPr="00347B53">
              <w:rPr>
                <w:rFonts w:ascii="Arial" w:eastAsia="Times New Roman" w:hAnsi="Arial" w:cs="Arial"/>
                <w:b/>
                <w:bCs/>
                <w:color w:val="222222"/>
                <w:lang w:eastAsia="es-CO"/>
              </w:rPr>
              <w:t>Facultad</w:t>
            </w:r>
          </w:p>
        </w:tc>
        <w:tc>
          <w:tcPr>
            <w:tcW w:w="1133"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Pr="00347B53" w:rsidRDefault="00AC47BF" w:rsidP="001D6087">
            <w:pPr>
              <w:spacing w:before="100" w:beforeAutospacing="1" w:after="100" w:afterAutospacing="1" w:line="240" w:lineRule="auto"/>
              <w:jc w:val="center"/>
              <w:rPr>
                <w:rFonts w:ascii="Arial" w:eastAsia="Times New Roman" w:hAnsi="Arial" w:cs="Arial"/>
                <w:b/>
                <w:bCs/>
                <w:color w:val="222222"/>
                <w:lang w:eastAsia="es-CO"/>
              </w:rPr>
            </w:pPr>
            <w:r w:rsidRPr="00347B53">
              <w:rPr>
                <w:rFonts w:ascii="Arial" w:eastAsia="Times New Roman" w:hAnsi="Arial" w:cs="Arial"/>
                <w:b/>
                <w:bCs/>
                <w:color w:val="222222"/>
                <w:lang w:eastAsia="es-CO"/>
              </w:rPr>
              <w:t>Programa</w:t>
            </w:r>
          </w:p>
        </w:tc>
        <w:tc>
          <w:tcPr>
            <w:tcW w:w="1699"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Pr="00347B53" w:rsidRDefault="00AC47BF" w:rsidP="001D6087">
            <w:pPr>
              <w:spacing w:before="100" w:beforeAutospacing="1" w:after="100" w:afterAutospacing="1" w:line="240" w:lineRule="auto"/>
              <w:jc w:val="center"/>
              <w:rPr>
                <w:rFonts w:ascii="Arial" w:eastAsia="Times New Roman" w:hAnsi="Arial" w:cs="Arial"/>
                <w:b/>
                <w:bCs/>
                <w:color w:val="222222"/>
                <w:lang w:eastAsia="es-CO"/>
              </w:rPr>
            </w:pPr>
            <w:r w:rsidRPr="00347B53">
              <w:rPr>
                <w:rFonts w:ascii="Arial" w:eastAsia="Times New Roman" w:hAnsi="Arial" w:cs="Arial"/>
                <w:b/>
                <w:bCs/>
                <w:color w:val="222222"/>
                <w:lang w:eastAsia="es-CO"/>
              </w:rPr>
              <w:t>Grupo de investigación</w:t>
            </w:r>
          </w:p>
        </w:tc>
      </w:tr>
      <w:tr w:rsidR="00DB52B4" w:rsidRPr="00347B53" w:rsidTr="00DB52B4">
        <w:trPr>
          <w:trHeight w:val="536"/>
        </w:trPr>
        <w:tc>
          <w:tcPr>
            <w:tcW w:w="89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32DA8" w:rsidRPr="00347B53" w:rsidRDefault="00232DA8" w:rsidP="00232DA8">
            <w:pPr>
              <w:spacing w:before="100" w:beforeAutospacing="1" w:after="100" w:afterAutospacing="1" w:line="240" w:lineRule="auto"/>
              <w:jc w:val="center"/>
              <w:rPr>
                <w:rFonts w:ascii="Arial" w:eastAsia="Times New Roman" w:hAnsi="Arial" w:cs="Arial"/>
                <w:b/>
                <w:bCs/>
                <w:color w:val="222222"/>
                <w:lang w:eastAsia="es-CO"/>
              </w:rPr>
            </w:pPr>
            <w:r w:rsidRPr="00347B53">
              <w:rPr>
                <w:rFonts w:ascii="Arial" w:eastAsia="Times New Roman" w:hAnsi="Arial" w:cs="Arial"/>
                <w:bCs/>
                <w:color w:val="222222"/>
                <w:lang w:eastAsia="es-CO"/>
              </w:rPr>
              <w:t>Ciencias Sociales</w:t>
            </w:r>
          </w:p>
        </w:tc>
        <w:tc>
          <w:tcPr>
            <w:tcW w:w="127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32DA8" w:rsidRPr="00347B53" w:rsidRDefault="00232DA8" w:rsidP="00232DA8">
            <w:pPr>
              <w:spacing w:before="100" w:beforeAutospacing="1" w:after="100" w:afterAutospacing="1" w:line="240" w:lineRule="auto"/>
              <w:jc w:val="center"/>
              <w:rPr>
                <w:rFonts w:ascii="Arial" w:eastAsia="Times New Roman" w:hAnsi="Arial" w:cs="Arial"/>
                <w:bCs/>
                <w:color w:val="222222"/>
                <w:lang w:eastAsia="es-CO"/>
              </w:rPr>
            </w:pPr>
            <w:r w:rsidRPr="00347B53">
              <w:rPr>
                <w:rFonts w:ascii="Arial" w:eastAsia="Times New Roman" w:hAnsi="Arial" w:cs="Arial"/>
                <w:bCs/>
                <w:color w:val="222222"/>
                <w:lang w:eastAsia="es-CO"/>
              </w:rPr>
              <w:t>Facultad de Comunicación</w:t>
            </w:r>
          </w:p>
        </w:tc>
        <w:tc>
          <w:tcPr>
            <w:tcW w:w="113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32DA8" w:rsidRPr="00347B53" w:rsidRDefault="00232DA8" w:rsidP="00232DA8">
            <w:pPr>
              <w:spacing w:before="100" w:beforeAutospacing="1" w:after="100" w:afterAutospacing="1" w:line="240" w:lineRule="auto"/>
              <w:jc w:val="center"/>
              <w:rPr>
                <w:rFonts w:ascii="Arial" w:eastAsia="Times New Roman" w:hAnsi="Arial" w:cs="Arial"/>
                <w:bCs/>
                <w:color w:val="222222"/>
                <w:lang w:eastAsia="es-CO"/>
              </w:rPr>
            </w:pPr>
            <w:r w:rsidRPr="00347B53">
              <w:rPr>
                <w:rFonts w:ascii="Arial" w:eastAsia="Times New Roman" w:hAnsi="Arial" w:cs="Arial"/>
                <w:bCs/>
                <w:color w:val="222222"/>
                <w:lang w:eastAsia="es-CO"/>
              </w:rPr>
              <w:t>Maestría en Comunicación, Desarrollo y Cambio Social</w:t>
            </w:r>
          </w:p>
        </w:tc>
        <w:tc>
          <w:tcPr>
            <w:tcW w:w="169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32DA8" w:rsidRPr="00347B53" w:rsidRDefault="00232DA8" w:rsidP="00232DA8">
            <w:pPr>
              <w:spacing w:before="100" w:beforeAutospacing="1" w:after="100" w:afterAutospacing="1" w:line="240" w:lineRule="auto"/>
              <w:jc w:val="center"/>
              <w:rPr>
                <w:rFonts w:ascii="Arial" w:eastAsia="Times New Roman" w:hAnsi="Arial" w:cs="Arial"/>
                <w:b/>
                <w:bCs/>
                <w:color w:val="222222"/>
                <w:lang w:eastAsia="es-CO"/>
              </w:rPr>
            </w:pPr>
            <w:r w:rsidRPr="00347B53">
              <w:rPr>
                <w:rFonts w:ascii="Arial" w:eastAsia="Times New Roman" w:hAnsi="Arial" w:cs="Arial"/>
                <w:color w:val="222222"/>
                <w:lang w:eastAsia="es-CO"/>
              </w:rPr>
              <w:t xml:space="preserve">Comunicación, paz-conflicto                                            </w:t>
            </w:r>
          </w:p>
        </w:tc>
      </w:tr>
    </w:tbl>
    <w:p w:rsidR="002A18AF" w:rsidRPr="00347B53" w:rsidRDefault="002A18AF" w:rsidP="002A18AF">
      <w:pPr>
        <w:spacing w:after="0" w:line="240" w:lineRule="auto"/>
        <w:rPr>
          <w:rFonts w:ascii="Arial" w:eastAsia="Times New Roman" w:hAnsi="Arial" w:cs="Arial"/>
          <w:lang w:eastAsia="es-CO"/>
        </w:rPr>
      </w:pPr>
    </w:p>
    <w:p w:rsidR="00232DA8" w:rsidRPr="00347B53" w:rsidRDefault="00232DA8" w:rsidP="002A18AF">
      <w:pPr>
        <w:spacing w:after="0" w:line="240" w:lineRule="auto"/>
        <w:rPr>
          <w:rFonts w:ascii="Arial" w:eastAsia="Times New Roman" w:hAnsi="Arial" w:cs="Arial"/>
          <w:lang w:eastAsia="es-CO"/>
        </w:rPr>
      </w:pPr>
    </w:p>
    <w:p w:rsidR="00DB52B4" w:rsidRPr="00347B53" w:rsidRDefault="00DB52B4" w:rsidP="002A18AF">
      <w:pPr>
        <w:spacing w:after="0" w:line="240" w:lineRule="auto"/>
        <w:rPr>
          <w:rFonts w:ascii="Arial" w:eastAsia="Times New Roman" w:hAnsi="Arial" w:cs="Arial"/>
          <w:lang w:eastAsia="es-CO"/>
        </w:rPr>
      </w:pPr>
    </w:p>
    <w:p w:rsidR="00DB52B4" w:rsidRPr="00347B53" w:rsidRDefault="00DB52B4" w:rsidP="002A18AF">
      <w:pPr>
        <w:spacing w:after="0" w:line="240" w:lineRule="auto"/>
        <w:rPr>
          <w:rFonts w:ascii="Arial" w:eastAsia="Times New Roman" w:hAnsi="Arial" w:cs="Arial"/>
          <w:vanish/>
          <w:lang w:eastAsia="es-CO"/>
        </w:rPr>
      </w:pPr>
    </w:p>
    <w:p w:rsidR="002A18AF" w:rsidRPr="00347B53" w:rsidRDefault="002A18AF" w:rsidP="002A18AF">
      <w:pPr>
        <w:spacing w:after="0" w:line="240" w:lineRule="auto"/>
        <w:rPr>
          <w:rFonts w:ascii="Arial" w:eastAsia="Times New Roman" w:hAnsi="Arial" w:cs="Arial"/>
          <w:vanish/>
          <w:lang w:eastAsia="es-CO"/>
        </w:rPr>
      </w:pPr>
    </w:p>
    <w:p w:rsidR="002A18AF" w:rsidRPr="00347B53" w:rsidRDefault="002A18AF" w:rsidP="002A18AF">
      <w:pPr>
        <w:spacing w:after="0" w:line="240" w:lineRule="auto"/>
        <w:rPr>
          <w:rFonts w:ascii="Arial" w:eastAsia="Times New Roman" w:hAnsi="Arial" w:cs="Arial"/>
          <w:lang w:eastAsia="es-CO"/>
        </w:rPr>
      </w:pPr>
    </w:p>
    <w:tbl>
      <w:tblPr>
        <w:tblW w:w="14983" w:type="dxa"/>
        <w:shd w:val="clear" w:color="auto" w:fill="FFFFFF"/>
        <w:tblLook w:val="04A0" w:firstRow="1" w:lastRow="0" w:firstColumn="1" w:lastColumn="0" w:noHBand="0" w:noVBand="1"/>
      </w:tblPr>
      <w:tblGrid>
        <w:gridCol w:w="10197"/>
        <w:gridCol w:w="4786"/>
      </w:tblGrid>
      <w:tr w:rsidR="002A18AF" w:rsidRPr="00347B53" w:rsidTr="00DB52B4">
        <w:tc>
          <w:tcPr>
            <w:tcW w:w="340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347B53" w:rsidRDefault="002A18AF">
            <w:pPr>
              <w:spacing w:before="100" w:beforeAutospacing="1" w:after="100" w:afterAutospacing="1" w:line="240" w:lineRule="auto"/>
              <w:jc w:val="center"/>
              <w:rPr>
                <w:rFonts w:ascii="Arial" w:eastAsia="Times New Roman" w:hAnsi="Arial" w:cs="Arial"/>
                <w:b/>
                <w:bCs/>
                <w:color w:val="222222"/>
                <w:lang w:eastAsia="es-CO"/>
              </w:rPr>
            </w:pPr>
            <w:r w:rsidRPr="00347B53">
              <w:rPr>
                <w:rFonts w:ascii="Arial" w:eastAsia="Times New Roman" w:hAnsi="Arial" w:cs="Arial"/>
                <w:b/>
                <w:bCs/>
                <w:color w:val="222222"/>
                <w:lang w:eastAsia="es-CO"/>
              </w:rPr>
              <w:t>Resumen de la propuesta</w:t>
            </w:r>
          </w:p>
        </w:tc>
        <w:tc>
          <w:tcPr>
            <w:tcW w:w="1597"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347B53" w:rsidRDefault="002A18AF">
            <w:pPr>
              <w:spacing w:before="100" w:beforeAutospacing="1" w:after="100" w:afterAutospacing="1" w:line="240" w:lineRule="auto"/>
              <w:jc w:val="center"/>
              <w:rPr>
                <w:rFonts w:ascii="Arial" w:eastAsia="Times New Roman" w:hAnsi="Arial" w:cs="Arial"/>
                <w:b/>
                <w:bCs/>
                <w:color w:val="222222"/>
                <w:lang w:eastAsia="es-CO"/>
              </w:rPr>
            </w:pPr>
            <w:r w:rsidRPr="00347B53">
              <w:rPr>
                <w:rFonts w:ascii="Arial" w:eastAsia="Times New Roman" w:hAnsi="Arial" w:cs="Arial"/>
                <w:b/>
                <w:bCs/>
                <w:color w:val="222222"/>
                <w:lang w:eastAsia="es-CO"/>
              </w:rPr>
              <w:t>Palabras clave</w:t>
            </w:r>
          </w:p>
        </w:tc>
      </w:tr>
      <w:tr w:rsidR="002A18AF" w:rsidRPr="00347B53" w:rsidTr="00DB52B4">
        <w:tc>
          <w:tcPr>
            <w:tcW w:w="340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347B53" w:rsidRDefault="002A18AF">
            <w:pPr>
              <w:spacing w:after="0" w:line="240" w:lineRule="auto"/>
              <w:jc w:val="both"/>
              <w:rPr>
                <w:rFonts w:ascii="Arial" w:eastAsia="Times New Roman" w:hAnsi="Arial" w:cs="Arial"/>
                <w:color w:val="222222"/>
                <w:lang w:eastAsia="es-CO"/>
              </w:rPr>
            </w:pPr>
          </w:p>
          <w:p w:rsidR="00DB52B4" w:rsidRPr="00347B53" w:rsidRDefault="00DB52B4" w:rsidP="00DB52B4">
            <w:pPr>
              <w:autoSpaceDE w:val="0"/>
              <w:autoSpaceDN w:val="0"/>
              <w:adjustRightInd w:val="0"/>
              <w:ind w:left="119" w:right="267"/>
              <w:jc w:val="both"/>
              <w:rPr>
                <w:rFonts w:ascii="Arial" w:hAnsi="Arial" w:cs="Arial"/>
              </w:rPr>
            </w:pPr>
            <w:r w:rsidRPr="00347B53">
              <w:rPr>
                <w:rFonts w:ascii="Arial" w:hAnsi="Arial" w:cs="Arial"/>
              </w:rPr>
              <w:t xml:space="preserve">El problema que se plantea para el desarrollo de esta investigación es: </w:t>
            </w:r>
            <w:r w:rsidR="00B32D7C">
              <w:rPr>
                <w:rFonts w:ascii="Arial" w:hAnsi="Arial" w:cs="Arial"/>
              </w:rPr>
              <w:t xml:space="preserve">¿Cómo </w:t>
            </w:r>
            <w:r w:rsidR="00A94DC5">
              <w:rPr>
                <w:rFonts w:ascii="Arial" w:hAnsi="Arial" w:cs="Arial"/>
              </w:rPr>
              <w:t>f</w:t>
            </w:r>
            <w:r w:rsidR="00B32D7C">
              <w:rPr>
                <w:rFonts w:ascii="Arial" w:eastAsia="Times New Roman" w:hAnsi="Arial" w:cs="Arial"/>
              </w:rPr>
              <w:t>ortalecer</w:t>
            </w:r>
            <w:r w:rsidR="00B32D7C" w:rsidRPr="00347B53">
              <w:rPr>
                <w:rFonts w:ascii="Arial" w:eastAsia="Times New Roman" w:hAnsi="Arial" w:cs="Arial"/>
              </w:rPr>
              <w:t xml:space="preserve"> </w:t>
            </w:r>
            <w:r w:rsidR="00B32D7C">
              <w:rPr>
                <w:rFonts w:ascii="Arial" w:eastAsia="Times New Roman" w:hAnsi="Arial" w:cs="Arial"/>
              </w:rPr>
              <w:t xml:space="preserve">los </w:t>
            </w:r>
            <w:r w:rsidR="00B32D7C" w:rsidRPr="00347B53">
              <w:rPr>
                <w:rFonts w:ascii="Arial" w:eastAsia="Times New Roman" w:hAnsi="Arial" w:cs="Arial"/>
              </w:rPr>
              <w:t>procesos de construcción de memoria colectiva</w:t>
            </w:r>
            <w:r w:rsidR="00B32D7C">
              <w:rPr>
                <w:rFonts w:ascii="Arial" w:eastAsia="Times New Roman" w:hAnsi="Arial" w:cs="Arial"/>
              </w:rPr>
              <w:t>,</w:t>
            </w:r>
            <w:r w:rsidR="00B32D7C" w:rsidRPr="00347B53">
              <w:rPr>
                <w:rFonts w:ascii="Arial" w:eastAsia="Times New Roman" w:hAnsi="Arial" w:cs="Arial"/>
              </w:rPr>
              <w:t xml:space="preserve"> en el marco del posacuerdo en La Dorada</w:t>
            </w:r>
            <w:r w:rsidR="00B32D7C">
              <w:rPr>
                <w:rFonts w:ascii="Arial" w:eastAsia="Times New Roman" w:hAnsi="Arial" w:cs="Arial"/>
              </w:rPr>
              <w:t xml:space="preserve">, con el apoyo de los medios comunitarios </w:t>
            </w:r>
            <w:r w:rsidR="00A94DC5">
              <w:rPr>
                <w:rFonts w:ascii="Arial" w:eastAsia="Times New Roman" w:hAnsi="Arial" w:cs="Arial"/>
              </w:rPr>
              <w:t>en</w:t>
            </w:r>
            <w:r w:rsidR="00B32D7C">
              <w:rPr>
                <w:rFonts w:ascii="Arial" w:eastAsia="Times New Roman" w:hAnsi="Arial" w:cs="Arial"/>
              </w:rPr>
              <w:t xml:space="preserve"> La Dorada</w:t>
            </w:r>
            <w:r w:rsidR="00A94DC5">
              <w:rPr>
                <w:rFonts w:ascii="Arial" w:eastAsia="Times New Roman" w:hAnsi="Arial" w:cs="Arial"/>
              </w:rPr>
              <w:t>?</w:t>
            </w:r>
            <w:r w:rsidR="00B32D7C">
              <w:rPr>
                <w:rFonts w:ascii="Arial" w:eastAsia="Times New Roman" w:hAnsi="Arial" w:cs="Arial"/>
              </w:rPr>
              <w:t xml:space="preserve">, </w:t>
            </w:r>
            <w:r w:rsidRPr="00347B53">
              <w:rPr>
                <w:rFonts w:ascii="Arial" w:hAnsi="Arial" w:cs="Arial"/>
              </w:rPr>
              <w:t>región del país en la que confluyen cuatro departamentos (Cundinamarca, Boyacá, Antioquia y Caldas). Así mismo, es una región que refleja las diversas realidades de las víctimas de los conflictos que vive el país. Para atender a este problema se plantea a la comunicación como escenario de enunciación y encuentro de estos actores, proceso facilitado con la participación de la Diócesis y los medios comunitarios de la región.</w:t>
            </w:r>
          </w:p>
          <w:p w:rsidR="00E6008D" w:rsidRPr="00347B53" w:rsidRDefault="00DB52B4" w:rsidP="00DB52B4">
            <w:pPr>
              <w:spacing w:after="0" w:line="240" w:lineRule="auto"/>
              <w:ind w:left="119"/>
              <w:jc w:val="both"/>
              <w:rPr>
                <w:rFonts w:ascii="Arial" w:eastAsia="Times New Roman" w:hAnsi="Arial" w:cs="Arial"/>
                <w:color w:val="222222"/>
                <w:lang w:eastAsia="es-CO"/>
              </w:rPr>
            </w:pPr>
            <w:r w:rsidRPr="00347B53">
              <w:rPr>
                <w:rFonts w:ascii="Arial" w:hAnsi="Arial" w:cs="Arial"/>
              </w:rPr>
              <w:t xml:space="preserve">En términos metodológicos, el enfoque es cualitativo, de tipo </w:t>
            </w:r>
            <w:r w:rsidR="00805140" w:rsidRPr="00347B53">
              <w:rPr>
                <w:rFonts w:ascii="Arial" w:hAnsi="Arial" w:cs="Arial"/>
              </w:rPr>
              <w:t>crítico social.</w:t>
            </w:r>
          </w:p>
          <w:p w:rsidR="00E6008D" w:rsidRPr="00347B53" w:rsidRDefault="00E6008D">
            <w:pPr>
              <w:spacing w:after="0" w:line="240" w:lineRule="auto"/>
              <w:jc w:val="both"/>
              <w:rPr>
                <w:rFonts w:ascii="Arial" w:eastAsia="Times New Roman" w:hAnsi="Arial" w:cs="Arial"/>
                <w:color w:val="222222"/>
                <w:lang w:eastAsia="es-CO"/>
              </w:rPr>
            </w:pPr>
          </w:p>
        </w:tc>
        <w:tc>
          <w:tcPr>
            <w:tcW w:w="159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347B53" w:rsidRDefault="00630228" w:rsidP="00DB441F">
            <w:pPr>
              <w:spacing w:after="0" w:line="240" w:lineRule="auto"/>
              <w:jc w:val="both"/>
              <w:rPr>
                <w:rFonts w:ascii="Arial" w:eastAsia="Times New Roman" w:hAnsi="Arial" w:cs="Arial"/>
                <w:color w:val="222222"/>
                <w:lang w:eastAsia="es-CO"/>
              </w:rPr>
            </w:pPr>
            <w:r w:rsidRPr="00347B53">
              <w:rPr>
                <w:rFonts w:ascii="Arial" w:eastAsia="Times New Roman" w:hAnsi="Arial" w:cs="Arial"/>
                <w:lang w:eastAsia="es-419"/>
              </w:rPr>
              <w:t>M</w:t>
            </w:r>
            <w:r w:rsidR="00DB52B4" w:rsidRPr="00347B53">
              <w:rPr>
                <w:rFonts w:ascii="Arial" w:eastAsia="Times New Roman" w:hAnsi="Arial" w:cs="Arial"/>
                <w:lang w:eastAsia="es-419"/>
              </w:rPr>
              <w:t>emoria, comunicación</w:t>
            </w:r>
            <w:r w:rsidR="00DB441F" w:rsidRPr="00347B53">
              <w:rPr>
                <w:rFonts w:ascii="Arial" w:eastAsia="Times New Roman" w:hAnsi="Arial" w:cs="Arial"/>
                <w:lang w:eastAsia="es-419"/>
              </w:rPr>
              <w:t xml:space="preserve"> y cambio social</w:t>
            </w:r>
            <w:r w:rsidR="00DB52B4" w:rsidRPr="00347B53">
              <w:rPr>
                <w:rFonts w:ascii="Arial" w:eastAsia="Times New Roman" w:hAnsi="Arial" w:cs="Arial"/>
                <w:lang w:eastAsia="es-419"/>
              </w:rPr>
              <w:t>,</w:t>
            </w:r>
            <w:r w:rsidRPr="00347B53">
              <w:rPr>
                <w:rFonts w:ascii="Arial" w:eastAsia="Times New Roman" w:hAnsi="Arial" w:cs="Arial"/>
                <w:lang w:eastAsia="es-419"/>
              </w:rPr>
              <w:t xml:space="preserve"> medios comunitarios,</w:t>
            </w:r>
            <w:r w:rsidR="007C16F2" w:rsidRPr="00347B53">
              <w:rPr>
                <w:rFonts w:ascii="Arial" w:eastAsia="Times New Roman" w:hAnsi="Arial" w:cs="Arial"/>
                <w:lang w:eastAsia="es-419"/>
              </w:rPr>
              <w:t xml:space="preserve"> </w:t>
            </w:r>
            <w:r w:rsidR="00DB441F" w:rsidRPr="00347B53">
              <w:rPr>
                <w:rFonts w:ascii="Arial" w:eastAsia="Times New Roman" w:hAnsi="Arial" w:cs="Arial"/>
                <w:lang w:eastAsia="es-419"/>
              </w:rPr>
              <w:t>paz territorial y</w:t>
            </w:r>
            <w:r w:rsidRPr="00347B53">
              <w:rPr>
                <w:rFonts w:ascii="Arial" w:eastAsia="Times New Roman" w:hAnsi="Arial" w:cs="Arial"/>
                <w:lang w:eastAsia="es-419"/>
              </w:rPr>
              <w:t xml:space="preserve"> storytelling</w:t>
            </w:r>
            <w:r w:rsidR="007C16F2" w:rsidRPr="00347B53">
              <w:rPr>
                <w:rFonts w:ascii="Arial" w:eastAsia="Times New Roman" w:hAnsi="Arial" w:cs="Arial"/>
                <w:lang w:eastAsia="es-419"/>
              </w:rPr>
              <w:t>.</w:t>
            </w:r>
          </w:p>
        </w:tc>
      </w:tr>
    </w:tbl>
    <w:p w:rsidR="002A18AF" w:rsidRPr="00347B53" w:rsidRDefault="002A18AF" w:rsidP="002A18AF">
      <w:pPr>
        <w:spacing w:after="0" w:line="240" w:lineRule="auto"/>
        <w:rPr>
          <w:rFonts w:ascii="Arial" w:eastAsia="Times New Roman" w:hAnsi="Arial" w:cs="Arial"/>
          <w:lang w:eastAsia="es-CO"/>
        </w:rPr>
      </w:pPr>
    </w:p>
    <w:tbl>
      <w:tblPr>
        <w:tblW w:w="14983" w:type="dxa"/>
        <w:shd w:val="clear" w:color="auto" w:fill="FFFFFF"/>
        <w:tblLook w:val="04A0" w:firstRow="1" w:lastRow="0" w:firstColumn="1" w:lastColumn="0" w:noHBand="0" w:noVBand="1"/>
      </w:tblPr>
      <w:tblGrid>
        <w:gridCol w:w="14983"/>
      </w:tblGrid>
      <w:tr w:rsidR="002A18AF" w:rsidRPr="00347B53"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347B53" w:rsidRDefault="00E6008D" w:rsidP="00E6008D">
            <w:pPr>
              <w:spacing w:before="100" w:beforeAutospacing="1" w:after="100" w:afterAutospacing="1" w:line="240" w:lineRule="auto"/>
              <w:jc w:val="center"/>
              <w:rPr>
                <w:rFonts w:ascii="Arial" w:eastAsia="Times New Roman" w:hAnsi="Arial" w:cs="Arial"/>
                <w:b/>
                <w:bCs/>
                <w:color w:val="222222"/>
                <w:lang w:eastAsia="es-CO"/>
              </w:rPr>
            </w:pPr>
            <w:r w:rsidRPr="00347B53">
              <w:rPr>
                <w:rFonts w:ascii="Arial" w:eastAsia="Times New Roman" w:hAnsi="Arial" w:cs="Arial"/>
                <w:b/>
                <w:bCs/>
                <w:color w:val="222222"/>
                <w:lang w:eastAsia="es-CO"/>
              </w:rPr>
              <w:t>P</w:t>
            </w:r>
            <w:r w:rsidR="002A18AF" w:rsidRPr="00347B53">
              <w:rPr>
                <w:rFonts w:ascii="Arial" w:eastAsia="Times New Roman" w:hAnsi="Arial" w:cs="Arial"/>
                <w:b/>
                <w:bCs/>
                <w:color w:val="222222"/>
                <w:lang w:eastAsia="es-CO"/>
              </w:rPr>
              <w:t>roblema de investigación</w:t>
            </w:r>
          </w:p>
        </w:tc>
      </w:tr>
      <w:tr w:rsidR="002A18AF" w:rsidRPr="00347B53"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C60B28" w:rsidRPr="00347B53" w:rsidRDefault="00C60B28" w:rsidP="00C60B28">
            <w:pPr>
              <w:spacing w:after="0" w:line="240" w:lineRule="auto"/>
              <w:rPr>
                <w:rFonts w:ascii="Arial" w:hAnsi="Arial" w:cs="Arial"/>
                <w:szCs w:val="24"/>
              </w:rPr>
            </w:pPr>
            <w:r w:rsidRPr="00347B53">
              <w:rPr>
                <w:rFonts w:ascii="Arial" w:hAnsi="Arial" w:cs="Arial"/>
                <w:szCs w:val="24"/>
              </w:rPr>
              <w:t>Los acuerdos de paz de 2016, específicamente el segundo punto de Participación política respaldan la ampliación de más espacios de participación ciudadana desde una perspectiva territorial y local. Esta propuesta está orientada a aprovechar el potencial de los medios comunitarios como uno de esos espacios clave en la consolidación de la paz</w:t>
            </w:r>
            <w:r w:rsidR="007C16F2" w:rsidRPr="00347B53">
              <w:rPr>
                <w:rFonts w:ascii="Arial" w:hAnsi="Arial" w:cs="Arial"/>
                <w:szCs w:val="24"/>
              </w:rPr>
              <w:t xml:space="preserve"> democrática en el país.</w:t>
            </w:r>
            <w:r w:rsidRPr="00347B53">
              <w:rPr>
                <w:rFonts w:ascii="Arial" w:hAnsi="Arial" w:cs="Arial"/>
                <w:szCs w:val="24"/>
              </w:rPr>
              <w:t xml:space="preserve"> </w:t>
            </w:r>
          </w:p>
          <w:p w:rsidR="00C60B28" w:rsidRPr="00347B53" w:rsidRDefault="00C60B28" w:rsidP="00C60B28">
            <w:pPr>
              <w:spacing w:after="0" w:line="240" w:lineRule="auto"/>
              <w:rPr>
                <w:rFonts w:ascii="Arial" w:hAnsi="Arial" w:cs="Arial"/>
                <w:szCs w:val="24"/>
              </w:rPr>
            </w:pPr>
          </w:p>
          <w:p w:rsidR="00C60B28" w:rsidRPr="00347B53" w:rsidRDefault="00C60B28" w:rsidP="00C60B28">
            <w:pPr>
              <w:spacing w:after="0" w:line="240" w:lineRule="auto"/>
              <w:rPr>
                <w:rFonts w:ascii="Arial" w:hAnsi="Arial" w:cs="Arial"/>
                <w:szCs w:val="24"/>
              </w:rPr>
            </w:pPr>
            <w:r w:rsidRPr="00347B53">
              <w:rPr>
                <w:rFonts w:ascii="Arial" w:hAnsi="Arial" w:cs="Arial"/>
                <w:szCs w:val="24"/>
              </w:rPr>
              <w:t xml:space="preserve">Por eso, las preguntas que orientan la investigación son: ¿Cuáles son las narrativas sobre paz, conflicto y convivencia de los pobladores </w:t>
            </w:r>
            <w:r w:rsidR="009D52D1" w:rsidRPr="00347B53">
              <w:rPr>
                <w:rFonts w:ascii="Arial" w:hAnsi="Arial" w:cs="Arial"/>
                <w:szCs w:val="24"/>
              </w:rPr>
              <w:t xml:space="preserve">y los medios comunitarios </w:t>
            </w:r>
            <w:r w:rsidRPr="00347B53">
              <w:rPr>
                <w:rFonts w:ascii="Arial" w:hAnsi="Arial" w:cs="Arial"/>
                <w:szCs w:val="24"/>
              </w:rPr>
              <w:t xml:space="preserve">del PDT La Dorada?  Es importante identificar estas narrativas locales porque es a través de ellas que se puede identificar cómo los diversos agentes se vincularon o fueron afectados por el conflicto, esto para identificar los intereses en juego, las percepciones sobre los conflictos y la convivencia en esta etapa de posacuerdo, en una perspectiva territorial como un avance en el ejercicio colectivo de reparación y no repetición. En consecuencia, otra pregunta orientadora es ¿cómo el storytelling, como estrategia comunicativa que se fundamenta en la narración de historias asociadas a las vivencias particulares, contribuye a la construcción de memoria colectiva en una zona del país que es receptora de múltiples víctimas del conflicto armado? </w:t>
            </w:r>
          </w:p>
          <w:p w:rsidR="00C60B28" w:rsidRPr="00347B53" w:rsidRDefault="00C60B28" w:rsidP="00C60B28">
            <w:pPr>
              <w:spacing w:after="0" w:line="240" w:lineRule="auto"/>
              <w:rPr>
                <w:rFonts w:ascii="Arial" w:hAnsi="Arial" w:cs="Arial"/>
                <w:szCs w:val="24"/>
              </w:rPr>
            </w:pPr>
          </w:p>
          <w:p w:rsidR="00C60B28" w:rsidRPr="00347B53" w:rsidRDefault="00C60B28" w:rsidP="00C60B28">
            <w:pPr>
              <w:rPr>
                <w:rFonts w:ascii="Arial" w:hAnsi="Arial" w:cs="Arial"/>
                <w:szCs w:val="24"/>
              </w:rPr>
            </w:pPr>
            <w:r w:rsidRPr="00347B53">
              <w:rPr>
                <w:rFonts w:ascii="Arial" w:hAnsi="Arial" w:cs="Arial"/>
                <w:szCs w:val="24"/>
              </w:rPr>
              <w:lastRenderedPageBreak/>
              <w:t xml:space="preserve">De esta manera, esta propuesta busca que los agentes participantes, investiguen, preserven y construyan la memoria colectiva sobre el territorio en el que viven y las lecciones aprendidas del conflicto. En esta perspectiva, los medios comunitarios y la comunicación se configura como un ámbito de reconocimiento mutuo que profundiza en la generación de espacios de convivencia que devienen en acciones colectivas, en torno a la reconstrucción de la memoria y las narrativas particulares asociadas a ésta, como un bien público  que </w:t>
            </w:r>
            <w:r w:rsidR="002549CD" w:rsidRPr="00347B53">
              <w:rPr>
                <w:rFonts w:ascii="Arial" w:hAnsi="Arial" w:cs="Arial"/>
                <w:szCs w:val="24"/>
              </w:rPr>
              <w:t xml:space="preserve">entrecruzan </w:t>
            </w:r>
            <w:r w:rsidRPr="00347B53">
              <w:rPr>
                <w:rFonts w:ascii="Arial" w:hAnsi="Arial" w:cs="Arial"/>
                <w:szCs w:val="24"/>
              </w:rPr>
              <w:t xml:space="preserve">perspectivas de género, experiencias de participación ciudadana, prácticas sobre el tratamiento de los conflictos y aprendizajes construidos en la exigencia de los derechos como víctimas con miras a fortalecer su dignidad, exigir reparación y garantías de no repetición. </w:t>
            </w:r>
            <w:r w:rsidR="0068556D" w:rsidRPr="00347B53">
              <w:rPr>
                <w:rFonts w:ascii="Arial" w:hAnsi="Arial" w:cs="Arial"/>
                <w:szCs w:val="24"/>
              </w:rPr>
              <w:t>En consecuencia</w:t>
            </w:r>
            <w:r w:rsidRPr="00347B53">
              <w:rPr>
                <w:rFonts w:ascii="Arial" w:hAnsi="Arial" w:cs="Arial"/>
                <w:szCs w:val="24"/>
              </w:rPr>
              <w:t>, los medios comunitarios son espacios clave para fortalecer ciudadanías activas y formas de participación loc</w:t>
            </w:r>
            <w:r w:rsidR="0068556D" w:rsidRPr="00347B53">
              <w:rPr>
                <w:rFonts w:ascii="Arial" w:hAnsi="Arial" w:cs="Arial"/>
                <w:szCs w:val="24"/>
              </w:rPr>
              <w:t xml:space="preserve">ales en perspectiva territorial, la pregunta clave en este sentido es: </w:t>
            </w:r>
            <w:r w:rsidR="0068556D" w:rsidRPr="00347B53">
              <w:rPr>
                <w:rFonts w:ascii="Arial" w:hAnsi="Arial" w:cs="Arial"/>
              </w:rPr>
              <w:t>¿cómo los medios de comunicación comunitarios pueden contribuir a la construcción de memoria colectiva en contextos de posacuerdo?</w:t>
            </w:r>
          </w:p>
          <w:p w:rsidR="00C60B28" w:rsidRPr="00347B53" w:rsidRDefault="00C60B28" w:rsidP="00C60B28">
            <w:pPr>
              <w:spacing w:after="0" w:line="240" w:lineRule="auto"/>
              <w:rPr>
                <w:rFonts w:ascii="Arial" w:hAnsi="Arial" w:cs="Arial"/>
                <w:szCs w:val="24"/>
              </w:rPr>
            </w:pPr>
            <w:r w:rsidRPr="00347B53">
              <w:rPr>
                <w:rFonts w:ascii="Arial" w:hAnsi="Arial" w:cs="Arial"/>
                <w:szCs w:val="24"/>
              </w:rPr>
              <w:t>Asimismo, esta propuesta busca identificar y visibilizar los aprendizajes, fortalezas, retos y oportunidades de los medios comunitarios de esta región del país, y de otros agentes organizados como las asociaciones de víctimas y entidades como la Diócesis, a partir de su vinculación pública a la gestión de reparación a víctimas, exigencia de derechos y construcción de paz territorial. Estos aprendizajes deben socializarse en diferentes ámbitos porque pueden contribuir a la reflexión que el país entero adelanta en torno a la paz, al tratamiento de los conflictos y a la construcción de memoria.</w:t>
            </w:r>
          </w:p>
          <w:p w:rsidR="00C60B28" w:rsidRPr="00347B53" w:rsidRDefault="00C60B28" w:rsidP="00C60B28">
            <w:pPr>
              <w:spacing w:after="0" w:line="240" w:lineRule="auto"/>
              <w:rPr>
                <w:rFonts w:ascii="Arial" w:hAnsi="Arial" w:cs="Arial"/>
                <w:szCs w:val="24"/>
              </w:rPr>
            </w:pPr>
          </w:p>
          <w:p w:rsidR="00C60B28" w:rsidRPr="00347B53" w:rsidRDefault="00C60B28" w:rsidP="00C60B28">
            <w:pPr>
              <w:spacing w:after="0"/>
              <w:jc w:val="both"/>
              <w:rPr>
                <w:rFonts w:ascii="Arial" w:hAnsi="Arial" w:cs="Arial"/>
                <w:szCs w:val="24"/>
                <w:shd w:val="clear" w:color="auto" w:fill="FFFFFF"/>
              </w:rPr>
            </w:pPr>
            <w:r w:rsidRPr="00347B53">
              <w:rPr>
                <w:rFonts w:ascii="Arial" w:hAnsi="Arial" w:cs="Arial"/>
                <w:szCs w:val="24"/>
              </w:rPr>
              <w:t>Este ejercicio de inves</w:t>
            </w:r>
            <w:r w:rsidR="00DB441F" w:rsidRPr="00347B53">
              <w:rPr>
                <w:rFonts w:ascii="Arial" w:hAnsi="Arial" w:cs="Arial"/>
                <w:szCs w:val="24"/>
              </w:rPr>
              <w:t>tigación se adelantará en el PDT</w:t>
            </w:r>
            <w:r w:rsidRPr="00347B53">
              <w:rPr>
                <w:rFonts w:ascii="Arial" w:hAnsi="Arial" w:cs="Arial"/>
                <w:szCs w:val="24"/>
              </w:rPr>
              <w:t xml:space="preserve"> de La Dorada, a través de una alianza estratégica con la Diócesis de La Dorada, esta organización religiosa, de la Orden de los Dominicos, está vinculada a la región con su obra de pastoral social en diferentes municipios vinculados a este proyecto (Guaduas, Caparrapí, La Dorada</w:t>
            </w:r>
            <w:r w:rsidR="001A0F7E" w:rsidRPr="00347B53">
              <w:rPr>
                <w:rFonts w:ascii="Arial" w:hAnsi="Arial" w:cs="Arial"/>
                <w:szCs w:val="24"/>
              </w:rPr>
              <w:t>), pero además se vincula al PDT</w:t>
            </w:r>
            <w:r w:rsidRPr="00347B53">
              <w:rPr>
                <w:rFonts w:ascii="Arial" w:hAnsi="Arial" w:cs="Arial"/>
                <w:szCs w:val="24"/>
              </w:rPr>
              <w:t xml:space="preserve"> Magdalena (Red Prodepaz) como asociada y como miembro de la junta directiva que agrupa a las organizaciones del mismo. Su trabajo tiene impacto en </w:t>
            </w:r>
            <w:r w:rsidRPr="00347B53">
              <w:rPr>
                <w:rFonts w:ascii="Arial" w:hAnsi="Arial" w:cs="Arial"/>
                <w:szCs w:val="24"/>
                <w:shd w:val="clear" w:color="auto" w:fill="FFFFFF"/>
              </w:rPr>
              <w:t>cuatro Departamentos (Caldas, Antioquia, Boyacá y Cundinamarca). Así mismo, esta organización acompaña procesos comunicativos, con medios comunitarios, en la región.  La Diócesis aportará como contrapartida los espacios para el desarrollo de reuniones y talleres en los municipios.</w:t>
            </w:r>
          </w:p>
          <w:p w:rsidR="009240CB" w:rsidRPr="00347B53" w:rsidRDefault="009240CB" w:rsidP="00C60B28">
            <w:pPr>
              <w:spacing w:after="0"/>
              <w:jc w:val="both"/>
              <w:rPr>
                <w:rFonts w:ascii="Arial" w:hAnsi="Arial" w:cs="Arial"/>
                <w:szCs w:val="24"/>
                <w:shd w:val="clear" w:color="auto" w:fill="FFFFFF"/>
              </w:rPr>
            </w:pPr>
          </w:p>
          <w:p w:rsidR="009240CB" w:rsidRPr="00347B53" w:rsidRDefault="009240CB" w:rsidP="009240CB">
            <w:pPr>
              <w:spacing w:after="0"/>
              <w:jc w:val="both"/>
              <w:rPr>
                <w:rFonts w:ascii="Arial" w:hAnsi="Arial" w:cs="Arial"/>
                <w:szCs w:val="24"/>
              </w:rPr>
            </w:pPr>
            <w:r w:rsidRPr="00347B53">
              <w:rPr>
                <w:rFonts w:ascii="Arial" w:hAnsi="Arial" w:cs="Arial"/>
                <w:szCs w:val="24"/>
              </w:rPr>
              <w:t xml:space="preserve">En función de los objetivos trazados, este proyecto fortalecerá la construcción colectiva de conocimiento sobre el territorio, desde la perspectiva de los pobladores; asimismo permitirá comprender cuáles son las transformaciones que el conflicto armado ha configurado en las formas de relación entre los grupos sociales y en la región a partir de la construcción de la memoria colectiva. El reconocimiento de los aprendizajes individuales, grupales y colectivos sobre las formas de </w:t>
            </w:r>
            <w:r w:rsidR="005A17EC" w:rsidRPr="00347B53">
              <w:rPr>
                <w:rFonts w:ascii="Arial" w:hAnsi="Arial" w:cs="Arial"/>
                <w:szCs w:val="24"/>
              </w:rPr>
              <w:t>articularse para</w:t>
            </w:r>
            <w:r w:rsidRPr="00347B53">
              <w:rPr>
                <w:rFonts w:ascii="Arial" w:hAnsi="Arial" w:cs="Arial"/>
                <w:szCs w:val="24"/>
              </w:rPr>
              <w:t xml:space="preserve"> generar acción colectiva será vital para identificar posibilidades de gestión de lo público que incidan en la construcción de las apuestas de desarrollo con énfasis territorial.</w:t>
            </w:r>
          </w:p>
          <w:p w:rsidR="009240CB" w:rsidRPr="00347B53" w:rsidRDefault="009240CB" w:rsidP="009240CB">
            <w:pPr>
              <w:spacing w:after="0"/>
              <w:jc w:val="both"/>
              <w:rPr>
                <w:rFonts w:ascii="Arial" w:hAnsi="Arial" w:cs="Arial"/>
                <w:szCs w:val="24"/>
              </w:rPr>
            </w:pPr>
            <w:r w:rsidRPr="00347B53">
              <w:rPr>
                <w:rFonts w:ascii="Arial" w:hAnsi="Arial" w:cs="Arial"/>
                <w:szCs w:val="24"/>
              </w:rPr>
              <w:t xml:space="preserve"> </w:t>
            </w:r>
          </w:p>
          <w:p w:rsidR="009240CB" w:rsidRPr="00347B53" w:rsidRDefault="009240CB" w:rsidP="009240CB">
            <w:pPr>
              <w:spacing w:after="0"/>
              <w:jc w:val="both"/>
              <w:rPr>
                <w:rFonts w:ascii="Arial" w:hAnsi="Arial" w:cs="Arial"/>
                <w:szCs w:val="24"/>
              </w:rPr>
            </w:pPr>
            <w:r w:rsidRPr="00347B53">
              <w:rPr>
                <w:rFonts w:ascii="Arial" w:hAnsi="Arial" w:cs="Arial"/>
                <w:szCs w:val="24"/>
              </w:rPr>
              <w:t>De igual manera, el proyecto fortalecerá el papel de los medios comunitarios y de las organizaciones sociales de los municipios escogidos, para que se configuren como actores sociales que participen activamente a partir de su producción comunicativa, en la dinámica pública de sus municipios y la región.</w:t>
            </w:r>
          </w:p>
          <w:p w:rsidR="00C60B28" w:rsidRPr="00347B53" w:rsidRDefault="00C60B28" w:rsidP="00C60B28">
            <w:pPr>
              <w:spacing w:after="0" w:line="240" w:lineRule="auto"/>
              <w:rPr>
                <w:rFonts w:ascii="Arial" w:hAnsi="Arial" w:cs="Arial"/>
                <w:szCs w:val="24"/>
              </w:rPr>
            </w:pPr>
          </w:p>
          <w:p w:rsidR="00C60B28" w:rsidRPr="00347B53" w:rsidRDefault="00C60B28" w:rsidP="00C60B28">
            <w:pPr>
              <w:spacing w:after="0" w:line="240" w:lineRule="auto"/>
              <w:rPr>
                <w:rFonts w:ascii="Arial" w:hAnsi="Arial" w:cs="Arial"/>
                <w:szCs w:val="24"/>
              </w:rPr>
            </w:pPr>
            <w:r w:rsidRPr="00347B53">
              <w:rPr>
                <w:rFonts w:ascii="Arial" w:hAnsi="Arial" w:cs="Arial"/>
                <w:szCs w:val="24"/>
              </w:rPr>
              <w:t xml:space="preserve">Finalmente, este proyecto se inscribe en el campo de la comunicación para el cambio social, ofreciendo por primera vez un estudio en profundidad de cómo ésta perspectiva de la comunicación puede contribuir a procesos de posconflicto. El proyecto parte de una comprensión de las prácticas de comunicación como procesos sociales clave para la transformación de las comunidades, a partir del diálogo comunitario mediado las organizaciones locales mencionadas.  Todo esto contribuye a su vez al empoderamiento y al fortalecimiento de la participación ciudadana. Este enfoque </w:t>
            </w:r>
            <w:r w:rsidR="002549CD" w:rsidRPr="00347B53">
              <w:rPr>
                <w:rFonts w:ascii="Arial" w:hAnsi="Arial" w:cs="Arial"/>
                <w:szCs w:val="24"/>
              </w:rPr>
              <w:t xml:space="preserve">de </w:t>
            </w:r>
            <w:r w:rsidRPr="00347B53">
              <w:rPr>
                <w:rFonts w:ascii="Arial" w:hAnsi="Arial" w:cs="Arial"/>
                <w:szCs w:val="24"/>
              </w:rPr>
              <w:t xml:space="preserve">comunicación se basa en el legado </w:t>
            </w:r>
            <w:r w:rsidR="002549CD" w:rsidRPr="00347B53">
              <w:rPr>
                <w:rFonts w:ascii="Arial" w:hAnsi="Arial" w:cs="Arial"/>
                <w:szCs w:val="24"/>
              </w:rPr>
              <w:t>Latinoamericano de la Comunicación, el desarrollo y el cambio social</w:t>
            </w:r>
            <w:r w:rsidRPr="00347B53">
              <w:rPr>
                <w:rFonts w:ascii="Arial" w:hAnsi="Arial" w:cs="Arial"/>
                <w:szCs w:val="24"/>
              </w:rPr>
              <w:t xml:space="preserve"> (Gumucio y Tufte 2006, Beltrán 2005, Bordenave 2012). </w:t>
            </w:r>
          </w:p>
          <w:p w:rsidR="00E6008D" w:rsidRPr="00347B53" w:rsidRDefault="00E6008D">
            <w:pPr>
              <w:spacing w:after="0" w:line="240" w:lineRule="auto"/>
              <w:jc w:val="both"/>
              <w:rPr>
                <w:rFonts w:ascii="Arial" w:eastAsia="Times New Roman" w:hAnsi="Arial" w:cs="Arial"/>
                <w:color w:val="222222"/>
                <w:lang w:eastAsia="es-CO"/>
              </w:rPr>
            </w:pPr>
          </w:p>
        </w:tc>
      </w:tr>
    </w:tbl>
    <w:p w:rsidR="002A18AF" w:rsidRPr="00347B53" w:rsidRDefault="002A18AF" w:rsidP="002A18AF">
      <w:pPr>
        <w:spacing w:after="0" w:line="240" w:lineRule="auto"/>
        <w:rPr>
          <w:rFonts w:ascii="Arial" w:eastAsia="Times New Roman" w:hAnsi="Arial" w:cs="Arial"/>
          <w:lang w:eastAsia="es-CO"/>
        </w:rPr>
      </w:pPr>
    </w:p>
    <w:tbl>
      <w:tblPr>
        <w:tblW w:w="14983" w:type="dxa"/>
        <w:shd w:val="clear" w:color="auto" w:fill="FFFFFF"/>
        <w:tblLook w:val="04A0" w:firstRow="1" w:lastRow="0" w:firstColumn="1" w:lastColumn="0" w:noHBand="0" w:noVBand="1"/>
      </w:tblPr>
      <w:tblGrid>
        <w:gridCol w:w="14983"/>
      </w:tblGrid>
      <w:tr w:rsidR="002A18AF" w:rsidRPr="00347B53"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347B53" w:rsidRDefault="002A18AF">
            <w:pPr>
              <w:spacing w:before="100" w:beforeAutospacing="1" w:after="100" w:afterAutospacing="1" w:line="240" w:lineRule="auto"/>
              <w:jc w:val="center"/>
              <w:rPr>
                <w:rFonts w:ascii="Arial" w:eastAsia="Times New Roman" w:hAnsi="Arial" w:cs="Arial"/>
                <w:b/>
                <w:bCs/>
                <w:color w:val="222222"/>
                <w:lang w:eastAsia="es-CO"/>
              </w:rPr>
            </w:pPr>
            <w:r w:rsidRPr="00347B53">
              <w:rPr>
                <w:rFonts w:ascii="Arial" w:eastAsia="Times New Roman" w:hAnsi="Arial" w:cs="Arial"/>
                <w:b/>
                <w:bCs/>
                <w:color w:val="222222"/>
                <w:lang w:eastAsia="es-CO"/>
              </w:rPr>
              <w:t>Justificación</w:t>
            </w:r>
          </w:p>
        </w:tc>
      </w:tr>
      <w:tr w:rsidR="002A18AF" w:rsidRPr="00347B53"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C60B28" w:rsidRPr="00347B53" w:rsidRDefault="00C60B28" w:rsidP="00C60B28">
            <w:pPr>
              <w:spacing w:after="0" w:line="240" w:lineRule="auto"/>
              <w:jc w:val="both"/>
              <w:rPr>
                <w:rFonts w:ascii="Arial" w:eastAsia="Arial" w:hAnsi="Arial" w:cs="Arial"/>
                <w:szCs w:val="24"/>
              </w:rPr>
            </w:pPr>
            <w:r w:rsidRPr="00347B53">
              <w:rPr>
                <w:rFonts w:ascii="Arial" w:eastAsia="Arial" w:hAnsi="Arial" w:cs="Arial"/>
                <w:szCs w:val="24"/>
              </w:rPr>
              <w:t xml:space="preserve">Colombia experimenta una etapa significativa en su historia: el proceso de posacuerdo; clave para la sociedad actual y las futuras generaciones. En este proyecto preferimos llamar a esta fase, posacuerdo y no posconflicto porque si bien el conflicto con las FARC llega a su fin, los conflictos con otros grupos alzados en armas continúan, así como una amplia gama de conflictos estructurales y sociales que existirán porque hacen parte de la vida en sociedad. </w:t>
            </w:r>
          </w:p>
          <w:p w:rsidR="00C60B28" w:rsidRPr="00347B53" w:rsidRDefault="00C60B28" w:rsidP="00C60B28">
            <w:pPr>
              <w:spacing w:after="0" w:line="240" w:lineRule="auto"/>
              <w:jc w:val="both"/>
              <w:rPr>
                <w:rFonts w:ascii="Arial" w:eastAsia="Arial" w:hAnsi="Arial" w:cs="Arial"/>
                <w:szCs w:val="24"/>
              </w:rPr>
            </w:pPr>
          </w:p>
          <w:p w:rsidR="00C60B28" w:rsidRPr="00347B53" w:rsidRDefault="00C60B28" w:rsidP="00C60B28">
            <w:pPr>
              <w:spacing w:before="100" w:after="100" w:line="240" w:lineRule="auto"/>
              <w:jc w:val="both"/>
              <w:rPr>
                <w:rFonts w:ascii="Arial" w:eastAsia="Arial" w:hAnsi="Arial" w:cs="Arial"/>
                <w:szCs w:val="24"/>
              </w:rPr>
            </w:pPr>
            <w:r w:rsidRPr="00347B53">
              <w:rPr>
                <w:rFonts w:ascii="Arial" w:eastAsia="Arial" w:hAnsi="Arial" w:cs="Arial"/>
                <w:szCs w:val="24"/>
              </w:rPr>
              <w:t>Esta propuesta apunta a configurar procesos comunicativos que promuevan la convivencia y el reconocimiento de los actores sociales territoriales atendiendo a las necesidades y lógicas propias, apelando a la construcción de memoria colectiva sobre el territorio y sobre los aprendizajes-transformaciones que dejó la confrontación armada en estas comunidades, para lograr articular agentes y acciones en torno a la construcción de transformaciones sociales que mejoren las condiciones de vida de sus pobladores.</w:t>
            </w:r>
          </w:p>
          <w:p w:rsidR="00C60B28" w:rsidRPr="00347B53" w:rsidRDefault="00C60B28" w:rsidP="00C60B28">
            <w:pPr>
              <w:spacing w:before="100" w:after="100" w:line="240" w:lineRule="auto"/>
              <w:jc w:val="both"/>
              <w:rPr>
                <w:rFonts w:ascii="Arial" w:eastAsia="Arial" w:hAnsi="Arial" w:cs="Arial"/>
                <w:szCs w:val="24"/>
              </w:rPr>
            </w:pPr>
            <w:r w:rsidRPr="00347B53">
              <w:rPr>
                <w:rFonts w:ascii="Arial" w:eastAsia="Arial" w:hAnsi="Arial" w:cs="Arial"/>
                <w:szCs w:val="24"/>
              </w:rPr>
              <w:t>En múltiples espacios se ha mencionado la importancia que tienen los medios de comunicación a la hora de “informar y educar” a la sociedad colombiana para la paz, es decir, los medios tienen una gran responsabilidad con el país, al ser ellos los encargados de gestionar espacios de diálogo, participación y por supuesto información, sin embargo, esta responsabilidad en los territorios recae en las comunidades de base, particularmente los colectivos de comunicación y los medios comunitarios ocupan un lugar relevante, en tanto una de las responsabilidades de los medios comunitarios, especialmente de la radiodifusión sonora comunitaria es “consolidarse como un servicio público participativo y pluralista, orientado a satisfacer las necesidades de la comunicación y facilitar el ejercicio del derecho a la información y a la participación” (Colombia, Ministerio de Tecnologías de la información y las Comunicaciones, 2010, Resolución 415, art. 77; citado por Téllez, et. al. 2016, pp. 101). Sumado a lo anterior, se podría agregar que en su labor permanente, este tipo de agentes contribuyen a fomentar vínculos comunitarios, aportar al desarrollo y al fortalecimiento de las redes comunicativas que dinamizan la construcción de la paz territorial.</w:t>
            </w:r>
          </w:p>
          <w:p w:rsidR="00C60B28" w:rsidRPr="00347B53" w:rsidRDefault="00C60B28" w:rsidP="00C60B28">
            <w:pPr>
              <w:spacing w:before="100" w:after="100" w:line="240" w:lineRule="auto"/>
              <w:jc w:val="both"/>
              <w:rPr>
                <w:rFonts w:ascii="Arial" w:eastAsia="Arial" w:hAnsi="Arial" w:cs="Arial"/>
                <w:szCs w:val="24"/>
              </w:rPr>
            </w:pPr>
            <w:r w:rsidRPr="00347B53">
              <w:rPr>
                <w:rFonts w:ascii="Arial" w:eastAsia="Arial" w:hAnsi="Arial" w:cs="Arial"/>
                <w:szCs w:val="24"/>
              </w:rPr>
              <w:t xml:space="preserve">Con todo, esta es una tarea inédita para estos agentes sociales, la intención de esta propuesta de investigación-acción es favorecer la consolidación de ciudadanías activas que fortalezcan los procesos de participación y convivencia en esta zona del país. </w:t>
            </w:r>
          </w:p>
          <w:p w:rsidR="00D751ED" w:rsidRPr="00347B53" w:rsidRDefault="00D751ED" w:rsidP="00D751ED">
            <w:pPr>
              <w:spacing w:after="0" w:line="240" w:lineRule="auto"/>
              <w:jc w:val="both"/>
              <w:rPr>
                <w:rFonts w:ascii="Arial" w:eastAsia="Times New Roman" w:hAnsi="Arial" w:cs="Arial"/>
                <w:color w:val="222222"/>
                <w:lang w:eastAsia="es-CO"/>
              </w:rPr>
            </w:pPr>
            <w:r w:rsidRPr="00347B53">
              <w:rPr>
                <w:rFonts w:ascii="Arial" w:eastAsia="Times New Roman" w:hAnsi="Arial" w:cs="Arial"/>
                <w:color w:val="222222"/>
                <w:lang w:eastAsia="es-CO"/>
              </w:rPr>
              <w:t>En términos académicos y de coyuntura socio política, la memoria colectiva es fundamental, en tanto se propone construir entre diferentes actores una representación y re-significación del pasado; proceso que permite la producción de nuevos significados, para asumir el presente (Torres, 2009).</w:t>
            </w:r>
          </w:p>
          <w:p w:rsidR="00D751ED" w:rsidRPr="00347B53" w:rsidRDefault="00D751ED" w:rsidP="00D751ED">
            <w:pPr>
              <w:spacing w:after="0" w:line="240" w:lineRule="auto"/>
              <w:jc w:val="both"/>
              <w:rPr>
                <w:rFonts w:ascii="Arial" w:eastAsia="Times New Roman" w:hAnsi="Arial" w:cs="Arial"/>
                <w:color w:val="222222"/>
                <w:lang w:eastAsia="es-CO"/>
              </w:rPr>
            </w:pPr>
            <w:r w:rsidRPr="00347B53">
              <w:rPr>
                <w:rFonts w:ascii="Arial" w:eastAsia="Times New Roman" w:hAnsi="Arial" w:cs="Arial"/>
                <w:color w:val="222222"/>
                <w:lang w:eastAsia="es-CO"/>
              </w:rPr>
              <w:t>En términos metodológicos, se propone al storytelling como una posibilidad narrativa que facilita el trabajo con la comunidad participante y con los medios comunitarios de la región, (particularmente radio); se trata de contar historias empleando recursos mediáticos y saberes propios de los agentes participantes.</w:t>
            </w:r>
          </w:p>
          <w:p w:rsidR="002A18AF" w:rsidRPr="00347B53" w:rsidRDefault="00D751ED" w:rsidP="009240CB">
            <w:pPr>
              <w:jc w:val="both"/>
              <w:rPr>
                <w:rFonts w:ascii="Arial" w:eastAsia="Times New Roman" w:hAnsi="Arial" w:cs="Arial"/>
                <w:color w:val="222222"/>
                <w:lang w:eastAsia="es-CO"/>
              </w:rPr>
            </w:pPr>
            <w:r w:rsidRPr="00347B53">
              <w:rPr>
                <w:rFonts w:ascii="Arial" w:eastAsia="Times New Roman" w:hAnsi="Arial" w:cs="Arial"/>
                <w:color w:val="222222"/>
                <w:lang w:eastAsia="es-CO"/>
              </w:rPr>
              <w:t>Este proyecto se vincula a la línea de investigación en Comunicación, Desarrollo y Cambio Social, puesto que es una investigación que reconoce y promueve procesos de participación ciudadana y reconocimiento de la otredad, a partir de la comunicación.</w:t>
            </w:r>
            <w:r w:rsidR="009240CB" w:rsidRPr="00347B53">
              <w:rPr>
                <w:rFonts w:ascii="Arial" w:eastAsia="Times New Roman" w:hAnsi="Arial" w:cs="Arial"/>
                <w:color w:val="222222"/>
                <w:lang w:eastAsia="es-CO"/>
              </w:rPr>
              <w:t xml:space="preserve"> </w:t>
            </w:r>
          </w:p>
        </w:tc>
      </w:tr>
    </w:tbl>
    <w:p w:rsidR="002A18AF" w:rsidRPr="00347B53" w:rsidRDefault="002A18AF" w:rsidP="002A18AF">
      <w:pPr>
        <w:spacing w:after="0" w:line="240" w:lineRule="auto"/>
        <w:rPr>
          <w:rFonts w:ascii="Arial" w:eastAsia="Times New Roman" w:hAnsi="Arial" w:cs="Arial"/>
          <w:lang w:eastAsia="es-CO"/>
        </w:rPr>
      </w:pPr>
    </w:p>
    <w:tbl>
      <w:tblPr>
        <w:tblW w:w="14983" w:type="dxa"/>
        <w:shd w:val="clear" w:color="auto" w:fill="FFFFFF"/>
        <w:tblLook w:val="04A0" w:firstRow="1" w:lastRow="0" w:firstColumn="1" w:lastColumn="0" w:noHBand="0" w:noVBand="1"/>
      </w:tblPr>
      <w:tblGrid>
        <w:gridCol w:w="14983"/>
      </w:tblGrid>
      <w:tr w:rsidR="002A18AF" w:rsidRPr="00347B53"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347B53" w:rsidRDefault="002A18AF">
            <w:pPr>
              <w:spacing w:before="100" w:beforeAutospacing="1" w:after="100" w:afterAutospacing="1" w:line="240" w:lineRule="auto"/>
              <w:jc w:val="center"/>
              <w:rPr>
                <w:rFonts w:ascii="Arial" w:eastAsia="Times New Roman" w:hAnsi="Arial" w:cs="Arial"/>
                <w:b/>
                <w:bCs/>
                <w:color w:val="222222"/>
                <w:lang w:eastAsia="es-CO"/>
              </w:rPr>
            </w:pPr>
            <w:r w:rsidRPr="00347B53">
              <w:rPr>
                <w:rFonts w:ascii="Arial" w:eastAsia="Times New Roman" w:hAnsi="Arial" w:cs="Arial"/>
                <w:b/>
                <w:bCs/>
                <w:color w:val="222222"/>
                <w:lang w:eastAsia="es-CO"/>
              </w:rPr>
              <w:t>Objetivo general</w:t>
            </w:r>
          </w:p>
        </w:tc>
      </w:tr>
      <w:tr w:rsidR="002A18AF" w:rsidRPr="00347B53"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E6008D" w:rsidRPr="00347B53" w:rsidRDefault="000B325C" w:rsidP="000B325C">
            <w:pPr>
              <w:pBdr>
                <w:top w:val="nil"/>
                <w:left w:val="nil"/>
                <w:bottom w:val="nil"/>
                <w:right w:val="nil"/>
                <w:between w:val="nil"/>
              </w:pBdr>
              <w:rPr>
                <w:rFonts w:ascii="Arial" w:eastAsia="Times New Roman" w:hAnsi="Arial" w:cs="Arial"/>
              </w:rPr>
            </w:pPr>
            <w:r>
              <w:rPr>
                <w:rFonts w:ascii="Arial" w:eastAsia="Times New Roman" w:hAnsi="Arial" w:cs="Arial"/>
              </w:rPr>
              <w:t>Comprender y fortalecer</w:t>
            </w:r>
            <w:r w:rsidR="00D751ED" w:rsidRPr="00347B53">
              <w:rPr>
                <w:rFonts w:ascii="Arial" w:eastAsia="Times New Roman" w:hAnsi="Arial" w:cs="Arial"/>
              </w:rPr>
              <w:t xml:space="preserve"> procesos de construcción de memoria colectiva</w:t>
            </w:r>
            <w:r w:rsidR="00450A32">
              <w:rPr>
                <w:rFonts w:ascii="Arial" w:eastAsia="Times New Roman" w:hAnsi="Arial" w:cs="Arial"/>
              </w:rPr>
              <w:t>,</w:t>
            </w:r>
            <w:r w:rsidR="00D751ED" w:rsidRPr="00347B53">
              <w:rPr>
                <w:rFonts w:ascii="Arial" w:eastAsia="Times New Roman" w:hAnsi="Arial" w:cs="Arial"/>
              </w:rPr>
              <w:t xml:space="preserve"> </w:t>
            </w:r>
            <w:r w:rsidRPr="00347B53">
              <w:rPr>
                <w:rFonts w:ascii="Arial" w:eastAsia="Times New Roman" w:hAnsi="Arial" w:cs="Arial"/>
              </w:rPr>
              <w:t>en el marco del posacuerdo en La Dorada</w:t>
            </w:r>
            <w:r>
              <w:rPr>
                <w:rFonts w:ascii="Arial" w:eastAsia="Times New Roman" w:hAnsi="Arial" w:cs="Arial"/>
              </w:rPr>
              <w:t>, con el apoyo de los medios comunitarios</w:t>
            </w:r>
            <w:r w:rsidR="00450A32">
              <w:rPr>
                <w:rFonts w:ascii="Arial" w:eastAsia="Times New Roman" w:hAnsi="Arial" w:cs="Arial"/>
              </w:rPr>
              <w:t xml:space="preserve"> de la región.</w:t>
            </w:r>
          </w:p>
        </w:tc>
      </w:tr>
    </w:tbl>
    <w:p w:rsidR="002A18AF" w:rsidRPr="00347B53" w:rsidRDefault="002A18AF" w:rsidP="002A18AF">
      <w:pPr>
        <w:spacing w:after="0" w:line="240" w:lineRule="auto"/>
        <w:rPr>
          <w:rFonts w:ascii="Arial" w:eastAsia="Times New Roman" w:hAnsi="Arial" w:cs="Arial"/>
          <w:lang w:eastAsia="es-CO"/>
        </w:rPr>
      </w:pPr>
    </w:p>
    <w:tbl>
      <w:tblPr>
        <w:tblW w:w="14983" w:type="dxa"/>
        <w:shd w:val="clear" w:color="auto" w:fill="FFFFFF"/>
        <w:tblLook w:val="04A0" w:firstRow="1" w:lastRow="0" w:firstColumn="1" w:lastColumn="0" w:noHBand="0" w:noVBand="1"/>
      </w:tblPr>
      <w:tblGrid>
        <w:gridCol w:w="14983"/>
      </w:tblGrid>
      <w:tr w:rsidR="002A18AF" w:rsidRPr="00347B53"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347B53" w:rsidRDefault="002A18AF">
            <w:pPr>
              <w:spacing w:before="100" w:beforeAutospacing="1" w:after="100" w:afterAutospacing="1" w:line="240" w:lineRule="auto"/>
              <w:jc w:val="center"/>
              <w:rPr>
                <w:rFonts w:ascii="Arial" w:eastAsia="Times New Roman" w:hAnsi="Arial" w:cs="Arial"/>
                <w:b/>
                <w:bCs/>
                <w:color w:val="222222"/>
                <w:lang w:eastAsia="es-CO"/>
              </w:rPr>
            </w:pPr>
            <w:r w:rsidRPr="00347B53">
              <w:rPr>
                <w:rFonts w:ascii="Arial" w:eastAsia="Times New Roman" w:hAnsi="Arial" w:cs="Arial"/>
                <w:b/>
                <w:bCs/>
                <w:color w:val="222222"/>
                <w:lang w:eastAsia="es-CO"/>
              </w:rPr>
              <w:t>Objetivos específicos</w:t>
            </w:r>
          </w:p>
        </w:tc>
      </w:tr>
      <w:tr w:rsidR="002A18AF" w:rsidRPr="00347B53"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D751ED" w:rsidRPr="00347B53" w:rsidRDefault="00D751ED" w:rsidP="00D751ED">
            <w:pPr>
              <w:pStyle w:val="Prrafodelista"/>
              <w:numPr>
                <w:ilvl w:val="0"/>
                <w:numId w:val="4"/>
              </w:numPr>
              <w:pBdr>
                <w:top w:val="nil"/>
                <w:left w:val="nil"/>
                <w:bottom w:val="nil"/>
                <w:right w:val="nil"/>
                <w:between w:val="nil"/>
              </w:pBdr>
              <w:spacing w:after="200" w:line="276" w:lineRule="auto"/>
              <w:rPr>
                <w:rFonts w:ascii="Arial" w:eastAsia="Times New Roman" w:hAnsi="Arial" w:cs="Arial"/>
              </w:rPr>
            </w:pPr>
            <w:r w:rsidRPr="00347B53">
              <w:rPr>
                <w:rFonts w:ascii="Arial" w:eastAsia="Times New Roman" w:hAnsi="Arial" w:cs="Arial"/>
              </w:rPr>
              <w:t>Reconocer las narrativas sobre paz</w:t>
            </w:r>
            <w:r w:rsidR="00DA1C8B" w:rsidRPr="00347B53">
              <w:rPr>
                <w:rFonts w:ascii="Arial" w:eastAsia="Times New Roman" w:hAnsi="Arial" w:cs="Arial"/>
              </w:rPr>
              <w:t xml:space="preserve"> territorial</w:t>
            </w:r>
            <w:r w:rsidRPr="00347B53">
              <w:rPr>
                <w:rFonts w:ascii="Arial" w:eastAsia="Times New Roman" w:hAnsi="Arial" w:cs="Arial"/>
              </w:rPr>
              <w:t>, conflicto y convivencia de los actores</w:t>
            </w:r>
            <w:r w:rsidR="00E076D3" w:rsidRPr="00347B53">
              <w:rPr>
                <w:rFonts w:ascii="Arial" w:eastAsia="Times New Roman" w:hAnsi="Arial" w:cs="Arial"/>
              </w:rPr>
              <w:t xml:space="preserve"> sociales</w:t>
            </w:r>
            <w:r w:rsidR="005A17EC" w:rsidRPr="00347B53">
              <w:rPr>
                <w:rFonts w:ascii="Arial" w:eastAsia="Times New Roman" w:hAnsi="Arial" w:cs="Arial"/>
              </w:rPr>
              <w:t xml:space="preserve"> de La Dorada</w:t>
            </w:r>
          </w:p>
          <w:p w:rsidR="00D751ED" w:rsidRPr="00347B53" w:rsidRDefault="00DA1C8B" w:rsidP="00D751ED">
            <w:pPr>
              <w:pStyle w:val="Prrafodelista"/>
              <w:numPr>
                <w:ilvl w:val="0"/>
                <w:numId w:val="4"/>
              </w:numPr>
              <w:pBdr>
                <w:top w:val="nil"/>
                <w:left w:val="nil"/>
                <w:bottom w:val="nil"/>
                <w:right w:val="nil"/>
                <w:between w:val="nil"/>
              </w:pBdr>
              <w:spacing w:after="0" w:line="240" w:lineRule="auto"/>
              <w:jc w:val="both"/>
              <w:rPr>
                <w:rFonts w:ascii="Arial" w:eastAsia="Times New Roman" w:hAnsi="Arial" w:cs="Arial"/>
                <w:color w:val="222222"/>
                <w:lang w:eastAsia="es-CO"/>
              </w:rPr>
            </w:pPr>
            <w:r w:rsidRPr="00347B53">
              <w:rPr>
                <w:rFonts w:ascii="Arial" w:eastAsia="Times New Roman" w:hAnsi="Arial" w:cs="Arial"/>
              </w:rPr>
              <w:lastRenderedPageBreak/>
              <w:t>Construir colectivamente</w:t>
            </w:r>
            <w:r w:rsidR="005A17EC" w:rsidRPr="00347B53">
              <w:rPr>
                <w:rFonts w:ascii="Arial" w:eastAsia="Times New Roman" w:hAnsi="Arial" w:cs="Arial"/>
              </w:rPr>
              <w:t>, con el apoyo de los medios comunitarios locales,</w:t>
            </w:r>
            <w:r w:rsidRPr="00347B53">
              <w:rPr>
                <w:rFonts w:ascii="Arial" w:eastAsia="Times New Roman" w:hAnsi="Arial" w:cs="Arial"/>
              </w:rPr>
              <w:t xml:space="preserve"> procesos </w:t>
            </w:r>
            <w:r w:rsidR="00D751ED" w:rsidRPr="00347B53">
              <w:rPr>
                <w:rFonts w:ascii="Arial" w:eastAsia="Times New Roman" w:hAnsi="Arial" w:cs="Arial"/>
              </w:rPr>
              <w:t>de memoria colectiva</w:t>
            </w:r>
            <w:r w:rsidRPr="00347B53">
              <w:rPr>
                <w:rFonts w:ascii="Arial" w:eastAsia="Times New Roman" w:hAnsi="Arial" w:cs="Arial"/>
              </w:rPr>
              <w:t xml:space="preserve"> sobre la incidencia del conflicto, a través de narrativas como el </w:t>
            </w:r>
            <w:r w:rsidRPr="00347B53">
              <w:rPr>
                <w:rFonts w:ascii="Arial" w:eastAsia="Times New Roman" w:hAnsi="Arial" w:cs="Arial"/>
                <w:lang w:eastAsia="es-419"/>
              </w:rPr>
              <w:t>Storytelling.</w:t>
            </w:r>
          </w:p>
          <w:p w:rsidR="00D751ED" w:rsidRPr="00347B53" w:rsidRDefault="0068556D" w:rsidP="00D751ED">
            <w:pPr>
              <w:pStyle w:val="Prrafodelista"/>
              <w:numPr>
                <w:ilvl w:val="0"/>
                <w:numId w:val="4"/>
              </w:numPr>
              <w:pBdr>
                <w:top w:val="nil"/>
                <w:left w:val="nil"/>
                <w:bottom w:val="nil"/>
                <w:right w:val="nil"/>
                <w:between w:val="nil"/>
              </w:pBdr>
              <w:spacing w:after="0" w:line="240" w:lineRule="auto"/>
              <w:jc w:val="both"/>
              <w:rPr>
                <w:rFonts w:ascii="Arial" w:eastAsia="Times New Roman" w:hAnsi="Arial" w:cs="Arial"/>
                <w:color w:val="222222"/>
                <w:lang w:eastAsia="es-CO"/>
              </w:rPr>
            </w:pPr>
            <w:r w:rsidRPr="00347B53">
              <w:rPr>
                <w:rFonts w:ascii="Arial" w:eastAsia="Times New Roman" w:hAnsi="Arial" w:cs="Arial"/>
              </w:rPr>
              <w:t>Identificar los</w:t>
            </w:r>
            <w:r w:rsidR="00D751ED" w:rsidRPr="00347B53">
              <w:rPr>
                <w:rFonts w:ascii="Arial" w:eastAsia="Times New Roman" w:hAnsi="Arial" w:cs="Arial"/>
              </w:rPr>
              <w:t xml:space="preserve"> aprendizajes, fortalezas, retos y oportunidades </w:t>
            </w:r>
            <w:r w:rsidR="00DA1C8B" w:rsidRPr="00347B53">
              <w:rPr>
                <w:rFonts w:ascii="Arial" w:eastAsia="Times New Roman" w:hAnsi="Arial" w:cs="Arial"/>
              </w:rPr>
              <w:t xml:space="preserve">de los medios comunitarios, actores vinculados a procesos de reparación (tras su vinculación al conflicto) y la Diócesis </w:t>
            </w:r>
            <w:r w:rsidR="00D751ED" w:rsidRPr="00347B53">
              <w:rPr>
                <w:rFonts w:ascii="Arial" w:eastAsia="Times New Roman" w:hAnsi="Arial" w:cs="Arial"/>
              </w:rPr>
              <w:t>en la con</w:t>
            </w:r>
            <w:r w:rsidR="00DA1C8B" w:rsidRPr="00347B53">
              <w:rPr>
                <w:rFonts w:ascii="Arial" w:eastAsia="Times New Roman" w:hAnsi="Arial" w:cs="Arial"/>
              </w:rPr>
              <w:t xml:space="preserve">strucción de la paz territorial en </w:t>
            </w:r>
            <w:r w:rsidR="00630228" w:rsidRPr="00347B53">
              <w:rPr>
                <w:rFonts w:ascii="Arial" w:eastAsia="Times New Roman" w:hAnsi="Arial" w:cs="Arial"/>
              </w:rPr>
              <w:t>L</w:t>
            </w:r>
            <w:r w:rsidR="00DA1C8B" w:rsidRPr="00347B53">
              <w:rPr>
                <w:rFonts w:ascii="Arial" w:eastAsia="Times New Roman" w:hAnsi="Arial" w:cs="Arial"/>
              </w:rPr>
              <w:t>a Dorada.</w:t>
            </w:r>
          </w:p>
          <w:p w:rsidR="00E6008D" w:rsidRPr="00347B53" w:rsidRDefault="00E6008D" w:rsidP="00E6008D">
            <w:pPr>
              <w:spacing w:after="0" w:line="240" w:lineRule="auto"/>
              <w:jc w:val="both"/>
              <w:rPr>
                <w:rFonts w:ascii="Arial" w:eastAsia="Times New Roman" w:hAnsi="Arial" w:cs="Arial"/>
                <w:color w:val="222222"/>
                <w:lang w:eastAsia="es-CO"/>
              </w:rPr>
            </w:pPr>
          </w:p>
        </w:tc>
      </w:tr>
    </w:tbl>
    <w:p w:rsidR="002A18AF" w:rsidRPr="00347B53" w:rsidRDefault="002A18AF" w:rsidP="002A18AF">
      <w:pPr>
        <w:spacing w:after="0" w:line="240" w:lineRule="auto"/>
        <w:rPr>
          <w:rFonts w:ascii="Arial" w:eastAsia="Times New Roman" w:hAnsi="Arial" w:cs="Arial"/>
          <w:lang w:eastAsia="es-CO"/>
        </w:rPr>
      </w:pPr>
    </w:p>
    <w:tbl>
      <w:tblPr>
        <w:tblW w:w="14876" w:type="dxa"/>
        <w:shd w:val="clear" w:color="auto" w:fill="FFFFFF"/>
        <w:tblLook w:val="04A0" w:firstRow="1" w:lastRow="0" w:firstColumn="1" w:lastColumn="0" w:noHBand="0" w:noVBand="1"/>
      </w:tblPr>
      <w:tblGrid>
        <w:gridCol w:w="14876"/>
      </w:tblGrid>
      <w:tr w:rsidR="002A18AF" w:rsidRPr="00347B53" w:rsidTr="00490B44">
        <w:tc>
          <w:tcPr>
            <w:tcW w:w="14876"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347B53" w:rsidRDefault="00E6008D">
            <w:pPr>
              <w:spacing w:before="100" w:beforeAutospacing="1" w:after="100" w:afterAutospacing="1" w:line="240" w:lineRule="auto"/>
              <w:jc w:val="center"/>
              <w:rPr>
                <w:rFonts w:ascii="Arial" w:eastAsia="Times New Roman" w:hAnsi="Arial" w:cs="Arial"/>
                <w:b/>
                <w:bCs/>
                <w:color w:val="222222"/>
                <w:lang w:eastAsia="es-CO"/>
              </w:rPr>
            </w:pPr>
            <w:r w:rsidRPr="00347B53">
              <w:rPr>
                <w:rFonts w:ascii="Arial" w:eastAsia="Times New Roman" w:hAnsi="Arial" w:cs="Arial"/>
                <w:b/>
                <w:bCs/>
                <w:color w:val="222222"/>
                <w:lang w:eastAsia="es-CO"/>
              </w:rPr>
              <w:t>Estado del arte y marco conceptual</w:t>
            </w:r>
          </w:p>
        </w:tc>
      </w:tr>
      <w:tr w:rsidR="002A18AF" w:rsidRPr="00347B53" w:rsidTr="00490B44">
        <w:tc>
          <w:tcPr>
            <w:tcW w:w="1487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8117A2" w:rsidRPr="00347B53" w:rsidRDefault="008117A2">
            <w:pPr>
              <w:spacing w:after="0" w:line="240" w:lineRule="auto"/>
              <w:jc w:val="both"/>
              <w:rPr>
                <w:rFonts w:ascii="Arial" w:eastAsia="Times New Roman" w:hAnsi="Arial" w:cs="Arial"/>
                <w:b/>
                <w:color w:val="222222"/>
                <w:lang w:eastAsia="es-CO"/>
              </w:rPr>
            </w:pPr>
          </w:p>
          <w:p w:rsidR="008950B2" w:rsidRPr="00347B53" w:rsidRDefault="008950B2" w:rsidP="008950B2">
            <w:pPr>
              <w:spacing w:after="0" w:line="240" w:lineRule="auto"/>
              <w:jc w:val="both"/>
              <w:rPr>
                <w:rFonts w:ascii="Arial" w:eastAsia="Arial" w:hAnsi="Arial" w:cs="Arial"/>
                <w:b/>
              </w:rPr>
            </w:pPr>
            <w:r w:rsidRPr="00347B53">
              <w:rPr>
                <w:rFonts w:ascii="Arial" w:eastAsia="Arial" w:hAnsi="Arial" w:cs="Arial"/>
                <w:b/>
              </w:rPr>
              <w:t>Paz territorial, paz democrática</w:t>
            </w:r>
          </w:p>
          <w:p w:rsidR="008950B2" w:rsidRPr="00347B53" w:rsidRDefault="008950B2" w:rsidP="008950B2">
            <w:pPr>
              <w:spacing w:after="0" w:line="240" w:lineRule="auto"/>
              <w:ind w:left="720"/>
              <w:jc w:val="both"/>
              <w:rPr>
                <w:rFonts w:ascii="Arial" w:eastAsia="Arial" w:hAnsi="Arial" w:cs="Arial"/>
                <w:b/>
              </w:rPr>
            </w:pPr>
            <w:r w:rsidRPr="00347B53">
              <w:rPr>
                <w:rFonts w:ascii="Arial" w:eastAsia="Arial" w:hAnsi="Arial" w:cs="Arial"/>
                <w:b/>
              </w:rPr>
              <w:t xml:space="preserve"> </w:t>
            </w:r>
          </w:p>
          <w:p w:rsidR="008950B2" w:rsidRPr="00347B53" w:rsidRDefault="008950B2" w:rsidP="008950B2">
            <w:pPr>
              <w:spacing w:after="0" w:line="240" w:lineRule="auto"/>
              <w:jc w:val="both"/>
              <w:rPr>
                <w:rFonts w:ascii="Arial" w:eastAsia="Arial" w:hAnsi="Arial" w:cs="Arial"/>
              </w:rPr>
            </w:pPr>
            <w:r w:rsidRPr="00347B53">
              <w:rPr>
                <w:rFonts w:ascii="Arial" w:eastAsia="Arial" w:hAnsi="Arial" w:cs="Arial"/>
              </w:rPr>
              <w:t xml:space="preserve">En el caso colombiano el conflicto es heterogéneo tanto por sus maneras de expresión y sus actores como por la diversidad de los territorios en los que se ha presentado; desde este lugar, es más </w:t>
            </w:r>
            <w:r w:rsidR="00DB441F" w:rsidRPr="00347B53">
              <w:rPr>
                <w:rFonts w:ascii="Arial" w:eastAsia="Arial" w:hAnsi="Arial" w:cs="Arial"/>
              </w:rPr>
              <w:t>oportuno</w:t>
            </w:r>
            <w:r w:rsidRPr="00347B53">
              <w:rPr>
                <w:rFonts w:ascii="Arial" w:eastAsia="Arial" w:hAnsi="Arial" w:cs="Arial"/>
              </w:rPr>
              <w:t xml:space="preserve"> hablar de los conflictos, en plural. Esta precisión es necesaria para hablar de paz, en la medida que éste concepto (paz), corresponde más con la idea de no guerra, que con la de inexistencia de conflictos.</w:t>
            </w:r>
          </w:p>
          <w:p w:rsidR="008950B2" w:rsidRPr="00347B53" w:rsidRDefault="008950B2" w:rsidP="008950B2">
            <w:pPr>
              <w:spacing w:after="0" w:line="240" w:lineRule="auto"/>
              <w:jc w:val="both"/>
              <w:rPr>
                <w:rFonts w:ascii="Arial" w:eastAsia="Arial" w:hAnsi="Arial" w:cs="Arial"/>
              </w:rPr>
            </w:pPr>
            <w:r w:rsidRPr="00347B53">
              <w:rPr>
                <w:rFonts w:ascii="Arial" w:eastAsia="Arial" w:hAnsi="Arial" w:cs="Arial"/>
              </w:rPr>
              <w:t xml:space="preserve"> </w:t>
            </w:r>
          </w:p>
          <w:p w:rsidR="008950B2" w:rsidRPr="00347B53" w:rsidRDefault="008950B2" w:rsidP="008950B2">
            <w:pPr>
              <w:spacing w:after="0" w:line="240" w:lineRule="auto"/>
              <w:jc w:val="both"/>
              <w:rPr>
                <w:rFonts w:ascii="Arial" w:eastAsia="Arial" w:hAnsi="Arial" w:cs="Arial"/>
              </w:rPr>
            </w:pPr>
            <w:r w:rsidRPr="00347B53">
              <w:rPr>
                <w:rFonts w:ascii="Arial" w:eastAsia="Arial" w:hAnsi="Arial" w:cs="Arial"/>
              </w:rPr>
              <w:t>La construcción de la paz es un proceso que pasa por la negociación de sentido con otros, por ende, la imposición o aplicación de un acuerdo por sí mismo no garantiza su concreción. Colombia experimenta una oportunidad única para resignificar esto que denominamos paz. Este proceso no puede entenderse desligado de la lógica desarrollista en la que nos encontramos, en la que impera el extractivismo y el uso ilimitado de los recursos naturales, o, lo que Boaventura de Sousa denomina “paz neoliberal”:</w:t>
            </w:r>
          </w:p>
          <w:p w:rsidR="008950B2" w:rsidRPr="00347B53" w:rsidRDefault="008950B2" w:rsidP="008950B2">
            <w:pPr>
              <w:spacing w:after="0" w:line="240" w:lineRule="auto"/>
              <w:jc w:val="both"/>
              <w:rPr>
                <w:rFonts w:ascii="Arial" w:eastAsia="Arial" w:hAnsi="Arial" w:cs="Arial"/>
              </w:rPr>
            </w:pPr>
            <w:r w:rsidRPr="00347B53">
              <w:rPr>
                <w:rFonts w:ascii="Arial" w:eastAsia="Arial" w:hAnsi="Arial" w:cs="Arial"/>
              </w:rPr>
              <w:t xml:space="preserve"> </w:t>
            </w:r>
          </w:p>
          <w:p w:rsidR="008950B2" w:rsidRPr="00347B53" w:rsidRDefault="008950B2" w:rsidP="008950B2">
            <w:pPr>
              <w:spacing w:after="0" w:line="240" w:lineRule="auto"/>
              <w:ind w:left="720" w:right="620"/>
              <w:jc w:val="both"/>
              <w:rPr>
                <w:rFonts w:ascii="Arial" w:eastAsia="Arial" w:hAnsi="Arial" w:cs="Arial"/>
              </w:rPr>
            </w:pPr>
            <w:r w:rsidRPr="00347B53">
              <w:rPr>
                <w:rFonts w:ascii="Arial" w:eastAsia="Arial" w:hAnsi="Arial" w:cs="Arial"/>
              </w:rPr>
              <w:t>“La paz neoliberal es la falsa paz, que consiste en continuar la violencia política por vía de la violencia pretendidamente no política. De la criminalidad política hacia la criminalidad común combinada con la criminalización de la política. Orientado hacia la paz neoliberal el posconflicto colombiano será un proceso rápido y relativamente poco exigente a nivel institucional, pero abrirá un período de violencia que por ser aparentemente despolitizada, será todavía más caótica y menos controlable que aquella a la que puso fin. Por las frustraciones que puede generar, la paz neoliberal no sólo no contribuirá a consolidar la democracia en un nivel más inclusivo, sino que puede debilitar todavía más la democracia de baja intensidad que la hizo posible”, dice más adelante: “El máximo de conciencia posible del imperialismo norteamericano es la paz neoliberal” (De Sousa Santos, 2017, p. 274)</w:t>
            </w:r>
          </w:p>
          <w:p w:rsidR="008950B2" w:rsidRPr="00347B53" w:rsidRDefault="008950B2" w:rsidP="008950B2">
            <w:pPr>
              <w:spacing w:after="0" w:line="240" w:lineRule="auto"/>
              <w:jc w:val="both"/>
              <w:rPr>
                <w:rFonts w:ascii="Arial" w:eastAsia="Arial" w:hAnsi="Arial" w:cs="Arial"/>
              </w:rPr>
            </w:pPr>
            <w:r w:rsidRPr="00347B53">
              <w:rPr>
                <w:rFonts w:ascii="Arial" w:eastAsia="Arial" w:hAnsi="Arial" w:cs="Arial"/>
              </w:rPr>
              <w:t xml:space="preserve"> </w:t>
            </w:r>
          </w:p>
          <w:p w:rsidR="008950B2" w:rsidRPr="00347B53" w:rsidRDefault="008950B2" w:rsidP="008950B2">
            <w:pPr>
              <w:spacing w:after="0" w:line="240" w:lineRule="auto"/>
              <w:jc w:val="both"/>
              <w:rPr>
                <w:rFonts w:ascii="Arial" w:eastAsia="Arial" w:hAnsi="Arial" w:cs="Arial"/>
              </w:rPr>
            </w:pPr>
            <w:r w:rsidRPr="00347B53">
              <w:rPr>
                <w:rFonts w:ascii="Arial" w:eastAsia="Arial" w:hAnsi="Arial" w:cs="Arial"/>
              </w:rPr>
              <w:t>Es decir, es un concepto de paz que le resta valor social y político al territorio y lo mercantiliza, porque en el centro del proceso está el dominio de la tierra para la producción, y no el reconocimiento de ésta (del territorio) como un escenario que soporta la vida y condiciona las dinámicas sociales.</w:t>
            </w:r>
          </w:p>
          <w:p w:rsidR="008950B2" w:rsidRPr="00347B53" w:rsidRDefault="008950B2" w:rsidP="008950B2">
            <w:pPr>
              <w:spacing w:after="0" w:line="240" w:lineRule="auto"/>
              <w:jc w:val="both"/>
              <w:rPr>
                <w:rFonts w:ascii="Arial" w:eastAsia="Arial" w:hAnsi="Arial" w:cs="Arial"/>
              </w:rPr>
            </w:pPr>
            <w:r w:rsidRPr="00347B53">
              <w:rPr>
                <w:rFonts w:ascii="Arial" w:eastAsia="Arial" w:hAnsi="Arial" w:cs="Arial"/>
              </w:rPr>
              <w:t xml:space="preserve"> </w:t>
            </w:r>
          </w:p>
          <w:p w:rsidR="008950B2" w:rsidRPr="00347B53" w:rsidRDefault="008950B2" w:rsidP="008950B2">
            <w:pPr>
              <w:spacing w:after="0" w:line="240" w:lineRule="auto"/>
              <w:jc w:val="both"/>
              <w:rPr>
                <w:rFonts w:ascii="Arial" w:eastAsia="Arial" w:hAnsi="Arial" w:cs="Arial"/>
              </w:rPr>
            </w:pPr>
            <w:r w:rsidRPr="00347B53">
              <w:rPr>
                <w:rFonts w:ascii="Arial" w:eastAsia="Arial" w:hAnsi="Arial" w:cs="Arial"/>
              </w:rPr>
              <w:t xml:space="preserve">En esta perspectiva, el posacuerdo implica muchos retos, pero se resumen en un solo concepto: </w:t>
            </w:r>
            <w:r w:rsidRPr="00347B53">
              <w:rPr>
                <w:rFonts w:ascii="Arial" w:eastAsia="Arial" w:hAnsi="Arial" w:cs="Arial"/>
                <w:b/>
              </w:rPr>
              <w:t>paz democrática</w:t>
            </w:r>
            <w:r w:rsidRPr="00347B53">
              <w:rPr>
                <w:rFonts w:ascii="Arial" w:eastAsia="Arial" w:hAnsi="Arial" w:cs="Arial"/>
              </w:rPr>
              <w:t>. La paz democrática, en opinión de Boaventura de Sousa Santos (2017), es “una paz orientada a consolidar y ampliar la democracia, esto es, otorgarle más intensidad a la convivencia democrática de baja intensidad actualmente vigente” (p. 273). La paz democrática se produciría entonces llevando a cabo los mismos acuerdos de La Habana y, especialmente, a través de procesos de constitución de ciudadanías de alta intensidad y de construcción de espacios de convivencia y de gestión colectiva de conflictos.</w:t>
            </w:r>
          </w:p>
          <w:p w:rsidR="008950B2" w:rsidRPr="00347B53" w:rsidRDefault="008950B2" w:rsidP="008950B2">
            <w:pPr>
              <w:spacing w:after="0" w:line="240" w:lineRule="auto"/>
              <w:jc w:val="both"/>
              <w:rPr>
                <w:rFonts w:ascii="Arial" w:eastAsia="Arial" w:hAnsi="Arial" w:cs="Arial"/>
              </w:rPr>
            </w:pPr>
            <w:r w:rsidRPr="00347B53">
              <w:rPr>
                <w:rFonts w:ascii="Arial" w:eastAsia="Arial" w:hAnsi="Arial" w:cs="Arial"/>
              </w:rPr>
              <w:t xml:space="preserve"> </w:t>
            </w:r>
          </w:p>
          <w:p w:rsidR="008950B2" w:rsidRPr="00347B53" w:rsidRDefault="008950B2" w:rsidP="008950B2">
            <w:pPr>
              <w:spacing w:after="0" w:line="240" w:lineRule="auto"/>
              <w:ind w:left="360"/>
              <w:jc w:val="both"/>
              <w:rPr>
                <w:rFonts w:ascii="Arial" w:eastAsia="Arial" w:hAnsi="Arial" w:cs="Arial"/>
                <w:b/>
              </w:rPr>
            </w:pPr>
            <w:r w:rsidRPr="00347B53">
              <w:rPr>
                <w:rFonts w:ascii="Arial" w:eastAsia="Arial" w:hAnsi="Arial" w:cs="Arial"/>
                <w:b/>
              </w:rPr>
              <w:t xml:space="preserve">  Comunicación para el cambio social</w:t>
            </w:r>
          </w:p>
          <w:p w:rsidR="008950B2" w:rsidRPr="00347B53" w:rsidRDefault="008950B2" w:rsidP="008950B2">
            <w:pPr>
              <w:spacing w:after="0" w:line="240" w:lineRule="auto"/>
              <w:ind w:left="360"/>
              <w:jc w:val="both"/>
              <w:rPr>
                <w:rFonts w:ascii="Arial" w:eastAsia="Arial" w:hAnsi="Arial" w:cs="Arial"/>
                <w:b/>
              </w:rPr>
            </w:pPr>
          </w:p>
          <w:p w:rsidR="008950B2" w:rsidRPr="00347B53" w:rsidRDefault="008950B2" w:rsidP="008950B2">
            <w:pPr>
              <w:spacing w:after="0" w:line="240" w:lineRule="auto"/>
              <w:jc w:val="both"/>
              <w:rPr>
                <w:rFonts w:ascii="Arial" w:eastAsia="Arial" w:hAnsi="Arial" w:cs="Arial"/>
              </w:rPr>
            </w:pPr>
            <w:r w:rsidRPr="00347B53">
              <w:rPr>
                <w:rFonts w:ascii="Arial" w:eastAsia="Arial" w:hAnsi="Arial" w:cs="Arial"/>
              </w:rPr>
              <w:lastRenderedPageBreak/>
              <w:t>El campo de la comunicación popular, alternativa, para el desarrollo o para el cambio social surg</w:t>
            </w:r>
            <w:r w:rsidR="00005DA7" w:rsidRPr="00347B53">
              <w:rPr>
                <w:rFonts w:ascii="Arial" w:eastAsia="Arial" w:hAnsi="Arial" w:cs="Arial"/>
              </w:rPr>
              <w:t>e en</w:t>
            </w:r>
            <w:r w:rsidRPr="00347B53">
              <w:rPr>
                <w:rFonts w:ascii="Arial" w:eastAsia="Arial" w:hAnsi="Arial" w:cs="Arial"/>
              </w:rPr>
              <w:t xml:space="preserve"> los cincuenta, cuando se comprendió que la comunicación no sólo produce efectos, sino que ante todo se construye en una dinámica permanente de interacción, interlocución, relación e interrelación, generando así </w:t>
            </w:r>
            <w:r w:rsidR="00005DA7" w:rsidRPr="00347B53">
              <w:rPr>
                <w:rFonts w:ascii="Arial" w:eastAsia="Arial" w:hAnsi="Arial" w:cs="Arial"/>
              </w:rPr>
              <w:t xml:space="preserve">procesos de intersubjetividad y que </w:t>
            </w:r>
            <w:r w:rsidRPr="00347B53">
              <w:rPr>
                <w:rFonts w:ascii="Arial" w:eastAsia="Arial" w:hAnsi="Arial" w:cs="Arial"/>
              </w:rPr>
              <w:t xml:space="preserve">busca </w:t>
            </w:r>
            <w:r w:rsidR="00005DA7" w:rsidRPr="00347B53">
              <w:rPr>
                <w:rFonts w:ascii="Arial" w:eastAsia="Arial" w:hAnsi="Arial" w:cs="Arial"/>
              </w:rPr>
              <w:t>transformaciones</w:t>
            </w:r>
            <w:r w:rsidRPr="00347B53">
              <w:rPr>
                <w:rFonts w:ascii="Arial" w:eastAsia="Arial" w:hAnsi="Arial" w:cs="Arial"/>
              </w:rPr>
              <w:t xml:space="preserve"> en la sociedad.</w:t>
            </w:r>
          </w:p>
          <w:p w:rsidR="00062342" w:rsidRPr="00347B53" w:rsidRDefault="00062342" w:rsidP="008950B2">
            <w:pPr>
              <w:spacing w:after="0" w:line="240" w:lineRule="auto"/>
              <w:jc w:val="both"/>
              <w:rPr>
                <w:rFonts w:ascii="Arial" w:eastAsia="Arial" w:hAnsi="Arial" w:cs="Arial"/>
              </w:rPr>
            </w:pPr>
          </w:p>
          <w:p w:rsidR="008950B2" w:rsidRPr="00347B53" w:rsidRDefault="008950B2" w:rsidP="008950B2">
            <w:pPr>
              <w:spacing w:after="0" w:line="240" w:lineRule="auto"/>
              <w:jc w:val="both"/>
              <w:rPr>
                <w:rFonts w:ascii="Arial" w:eastAsia="Arial" w:hAnsi="Arial" w:cs="Arial"/>
              </w:rPr>
            </w:pPr>
            <w:r w:rsidRPr="00347B53">
              <w:rPr>
                <w:rFonts w:ascii="Arial" w:eastAsia="Arial" w:hAnsi="Arial" w:cs="Arial"/>
              </w:rPr>
              <w:t xml:space="preserve">El paradigma participativo promueve procesos de comunicación basados en el diálogo, donde las decisiones se toman colectivamente y de manera horizontal y democrática, para construir una dinámica permanente de interacción, interlocución, relación e interrelación, generando así procesos de inter-subjetividad.  A partir de lo anterior, podemos afirmar que las prácticas comunicativas que están incluidas en esta perspectiva participativa y transformativa de la comunicación </w:t>
            </w:r>
            <w:r w:rsidR="0068556D" w:rsidRPr="00347B53">
              <w:rPr>
                <w:rFonts w:ascii="Arial" w:eastAsia="Arial" w:hAnsi="Arial" w:cs="Arial"/>
              </w:rPr>
              <w:t>buscan la transformación social a través del fortalecimiento del tejido social y la vinculación de los agentes al ámbito de lo público. por</w:t>
            </w:r>
          </w:p>
          <w:p w:rsidR="008950B2" w:rsidRPr="00347B53" w:rsidRDefault="008950B2" w:rsidP="0068556D">
            <w:pPr>
              <w:spacing w:after="0" w:line="240" w:lineRule="auto"/>
              <w:jc w:val="both"/>
              <w:rPr>
                <w:rFonts w:ascii="Arial" w:eastAsia="Arial" w:hAnsi="Arial" w:cs="Arial"/>
              </w:rPr>
            </w:pPr>
          </w:p>
          <w:p w:rsidR="008950B2" w:rsidRPr="00347B53" w:rsidRDefault="008950B2" w:rsidP="008950B2">
            <w:pPr>
              <w:spacing w:after="0" w:line="240" w:lineRule="auto"/>
              <w:jc w:val="both"/>
              <w:rPr>
                <w:rFonts w:ascii="Arial" w:eastAsia="Arial" w:hAnsi="Arial" w:cs="Arial"/>
              </w:rPr>
            </w:pPr>
            <w:r w:rsidRPr="00347B53">
              <w:rPr>
                <w:rFonts w:ascii="Arial" w:eastAsia="Arial" w:hAnsi="Arial" w:cs="Arial"/>
              </w:rPr>
              <w:t>El campo de la comunicación popular, alternativa, para el desarrollo o el cambio social ha bebido de los conflictos sociales latinoamericanos y mundiales. En algunas ocasiones esta comunicación se ha convertido en parte del conflicto -como espacios de oposición y confrontación-, como escenario para la gestión de los mismos –ejerciendo el poder del diálogo y la deliberación-, o como “territorio” de creación de conflictos –potenciando la visibilización y la comprensión compleja de los mismos-.</w:t>
            </w:r>
          </w:p>
          <w:p w:rsidR="008950B2" w:rsidRPr="00347B53" w:rsidRDefault="008950B2" w:rsidP="008950B2">
            <w:pPr>
              <w:spacing w:after="0" w:line="240" w:lineRule="auto"/>
              <w:jc w:val="both"/>
              <w:rPr>
                <w:rFonts w:ascii="Arial" w:eastAsia="Arial" w:hAnsi="Arial" w:cs="Arial"/>
              </w:rPr>
            </w:pPr>
          </w:p>
          <w:p w:rsidR="008950B2" w:rsidRPr="00347B53" w:rsidRDefault="008950B2" w:rsidP="008950B2">
            <w:pPr>
              <w:spacing w:after="0" w:line="240" w:lineRule="auto"/>
              <w:jc w:val="both"/>
              <w:rPr>
                <w:rFonts w:ascii="Arial" w:eastAsia="Arial" w:hAnsi="Arial" w:cs="Arial"/>
                <w:b/>
              </w:rPr>
            </w:pPr>
          </w:p>
          <w:p w:rsidR="008950B2" w:rsidRPr="00347B53" w:rsidRDefault="008950B2" w:rsidP="008950B2">
            <w:pPr>
              <w:spacing w:after="0" w:line="240" w:lineRule="auto"/>
              <w:jc w:val="both"/>
              <w:rPr>
                <w:rFonts w:ascii="Arial" w:eastAsia="Arial" w:hAnsi="Arial" w:cs="Arial"/>
                <w:b/>
              </w:rPr>
            </w:pPr>
            <w:r w:rsidRPr="00347B53">
              <w:rPr>
                <w:rFonts w:ascii="Arial" w:eastAsia="Arial" w:hAnsi="Arial" w:cs="Arial"/>
                <w:b/>
              </w:rPr>
              <w:t xml:space="preserve">Medios comunitarios </w:t>
            </w:r>
          </w:p>
          <w:p w:rsidR="008950B2" w:rsidRPr="00347B53" w:rsidRDefault="008950B2" w:rsidP="008950B2">
            <w:pPr>
              <w:spacing w:after="0" w:line="240" w:lineRule="auto"/>
              <w:jc w:val="both"/>
              <w:rPr>
                <w:rFonts w:ascii="Arial" w:eastAsia="Arial" w:hAnsi="Arial" w:cs="Arial"/>
              </w:rPr>
            </w:pPr>
            <w:r w:rsidRPr="00347B53">
              <w:rPr>
                <w:rFonts w:ascii="Arial" w:eastAsia="Arial" w:hAnsi="Arial" w:cs="Arial"/>
                <w:b/>
              </w:rPr>
              <w:t xml:space="preserve"> </w:t>
            </w:r>
          </w:p>
          <w:p w:rsidR="008950B2" w:rsidRPr="00347B53" w:rsidRDefault="008950B2" w:rsidP="008950B2">
            <w:pPr>
              <w:spacing w:after="0" w:line="240" w:lineRule="auto"/>
              <w:jc w:val="both"/>
              <w:rPr>
                <w:rFonts w:ascii="Arial" w:eastAsia="Arial" w:hAnsi="Arial" w:cs="Arial"/>
              </w:rPr>
            </w:pPr>
            <w:r w:rsidRPr="00347B53">
              <w:rPr>
                <w:rFonts w:ascii="Arial" w:eastAsia="Arial" w:hAnsi="Arial" w:cs="Arial"/>
              </w:rPr>
              <w:t xml:space="preserve">La radio comunitaria en Colombia ha sido desarrollada durante muchas décadas en las ciudades y los municipios, incluso antes de su legalización. Muchas de ellas fueron constituidas por instituciones populares. Todas ellas hacen parte – o hicieron parte - de otras organizaciones sociales, porque así lo dice la ley, lo cual es de enorme significación. El problema reside en que muchas de estas instituciones populares no poseen legitimidad social y política, carecen de un proyecto propio y se debaten en luchas internas.  </w:t>
            </w:r>
            <w:r w:rsidR="009240CB" w:rsidRPr="00347B53">
              <w:rPr>
                <w:rFonts w:ascii="Arial" w:eastAsia="Arial" w:hAnsi="Arial" w:cs="Arial"/>
              </w:rPr>
              <w:t>Los medios comunitarios tienen enormes retos para posicionarse como líderes de sus comunidades, produciendo contenidos que reflejen las narrativas e identidades propias y generando procesos de sostenibilidad, no sólo económica sino también social.</w:t>
            </w:r>
          </w:p>
          <w:p w:rsidR="008950B2" w:rsidRPr="00347B53" w:rsidRDefault="008950B2" w:rsidP="008950B2">
            <w:pPr>
              <w:spacing w:after="0" w:line="240" w:lineRule="auto"/>
              <w:jc w:val="both"/>
              <w:rPr>
                <w:rFonts w:ascii="Arial" w:eastAsia="Arial" w:hAnsi="Arial" w:cs="Arial"/>
              </w:rPr>
            </w:pPr>
            <w:r w:rsidRPr="00347B53">
              <w:rPr>
                <w:rFonts w:ascii="Arial" w:eastAsia="Arial" w:hAnsi="Arial" w:cs="Arial"/>
              </w:rPr>
              <w:t xml:space="preserve"> </w:t>
            </w:r>
          </w:p>
          <w:p w:rsidR="008950B2" w:rsidRPr="00347B53" w:rsidRDefault="008950B2" w:rsidP="008950B2">
            <w:pPr>
              <w:spacing w:after="0" w:line="240" w:lineRule="auto"/>
              <w:jc w:val="both"/>
              <w:rPr>
                <w:rFonts w:ascii="Arial" w:eastAsia="Arial" w:hAnsi="Arial" w:cs="Arial"/>
              </w:rPr>
            </w:pPr>
            <w:r w:rsidRPr="00347B53">
              <w:rPr>
                <w:rFonts w:ascii="Arial" w:eastAsia="Arial" w:hAnsi="Arial" w:cs="Arial"/>
              </w:rPr>
              <w:t>Por mucho tiempo la radio comunitaria latinoamericana ha estado cercana a los movimientos sociales. Es más, se sabe que en algunos países latinoamericanos como Perú, Ecuador, Bolivia y Brasil, las emisoras han nacido como fruto de reivindicaciones sociales o para hacer efectivas esas reivindicaciones. La radio entonces ha ido de la mano de los movimientos sociales o en ocasiones, incluso los ha liderado.</w:t>
            </w:r>
          </w:p>
          <w:p w:rsidR="008950B2" w:rsidRPr="00347B53" w:rsidRDefault="008950B2" w:rsidP="008950B2">
            <w:pPr>
              <w:spacing w:after="0" w:line="240" w:lineRule="auto"/>
              <w:jc w:val="both"/>
              <w:rPr>
                <w:rFonts w:ascii="Arial" w:eastAsia="Arial" w:hAnsi="Arial" w:cs="Arial"/>
              </w:rPr>
            </w:pPr>
            <w:r w:rsidRPr="00347B53">
              <w:rPr>
                <w:rFonts w:ascii="Arial" w:eastAsia="Arial" w:hAnsi="Arial" w:cs="Arial"/>
              </w:rPr>
              <w:t xml:space="preserve"> </w:t>
            </w:r>
          </w:p>
          <w:p w:rsidR="008950B2" w:rsidRPr="00347B53" w:rsidRDefault="008950B2" w:rsidP="008950B2">
            <w:pPr>
              <w:spacing w:after="0" w:line="240" w:lineRule="auto"/>
              <w:jc w:val="both"/>
              <w:rPr>
                <w:rFonts w:ascii="Arial" w:eastAsia="Arial" w:hAnsi="Arial" w:cs="Arial"/>
              </w:rPr>
            </w:pPr>
            <w:r w:rsidRPr="00347B53">
              <w:rPr>
                <w:rFonts w:ascii="Arial" w:eastAsia="Arial" w:hAnsi="Arial" w:cs="Arial"/>
              </w:rPr>
              <w:t>Los medios comunitarios no son solo los radiales, también hay televisión comunitaria, video comunitario, cine comunitario, prensa comunitaria e incluso sitios web comunitarios. En Colombia está reglamentada la radio comunitaria y la radio de interés público, y en cuanto a lo audiovisual, la televisión comunitaria y la televisión local.  Todos estos espacios mediáticos tienen en común, la visibilización de la dinámica comunitaria o local y la promoción de la articulación de la vida colectiva.</w:t>
            </w:r>
          </w:p>
          <w:p w:rsidR="008950B2" w:rsidRPr="00347B53" w:rsidRDefault="008950B2" w:rsidP="008950B2">
            <w:pPr>
              <w:spacing w:after="0" w:line="240" w:lineRule="auto"/>
              <w:jc w:val="both"/>
              <w:rPr>
                <w:rFonts w:ascii="Arial" w:eastAsia="Arial" w:hAnsi="Arial" w:cs="Arial"/>
                <w:b/>
              </w:rPr>
            </w:pPr>
          </w:p>
          <w:p w:rsidR="008950B2" w:rsidRPr="00347B53" w:rsidRDefault="008950B2" w:rsidP="008950B2">
            <w:pPr>
              <w:spacing w:after="0" w:line="240" w:lineRule="auto"/>
              <w:jc w:val="both"/>
              <w:rPr>
                <w:rFonts w:ascii="Arial" w:eastAsia="Arial" w:hAnsi="Arial" w:cs="Arial"/>
                <w:b/>
              </w:rPr>
            </w:pPr>
            <w:r w:rsidRPr="00347B53">
              <w:rPr>
                <w:rFonts w:ascii="Arial" w:eastAsia="Arial" w:hAnsi="Arial" w:cs="Arial"/>
                <w:b/>
              </w:rPr>
              <w:t xml:space="preserve"> Memoria colectiva</w:t>
            </w:r>
            <w:r w:rsidR="00490B44" w:rsidRPr="00347B53">
              <w:rPr>
                <w:rFonts w:ascii="Arial" w:eastAsia="Arial" w:hAnsi="Arial" w:cs="Arial"/>
                <w:b/>
              </w:rPr>
              <w:t xml:space="preserve"> y storytelling</w:t>
            </w:r>
          </w:p>
          <w:p w:rsidR="008950B2" w:rsidRPr="00347B53" w:rsidRDefault="008950B2" w:rsidP="008950B2">
            <w:pPr>
              <w:spacing w:after="0" w:line="240" w:lineRule="auto"/>
              <w:jc w:val="both"/>
              <w:rPr>
                <w:rFonts w:ascii="Arial" w:eastAsia="Arial" w:hAnsi="Arial" w:cs="Arial"/>
              </w:rPr>
            </w:pPr>
            <w:r w:rsidRPr="00347B53">
              <w:rPr>
                <w:rFonts w:ascii="Arial" w:eastAsia="Arial" w:hAnsi="Arial" w:cs="Arial"/>
              </w:rPr>
              <w:t xml:space="preserve"> </w:t>
            </w:r>
          </w:p>
          <w:p w:rsidR="008950B2" w:rsidRPr="00347B53" w:rsidRDefault="008950B2" w:rsidP="008950B2">
            <w:pPr>
              <w:spacing w:after="0" w:line="240" w:lineRule="auto"/>
              <w:jc w:val="both"/>
              <w:rPr>
                <w:rFonts w:ascii="Arial" w:eastAsia="Arial" w:hAnsi="Arial" w:cs="Arial"/>
              </w:rPr>
            </w:pPr>
            <w:r w:rsidRPr="00347B53">
              <w:rPr>
                <w:rFonts w:ascii="Arial" w:eastAsia="Arial" w:hAnsi="Arial" w:cs="Arial"/>
              </w:rPr>
              <w:t xml:space="preserve">El estudio de la memoria y su incidencia en el presente, busca recrear y comprender los acontecimientos del pasado con la intencionalidad de dar cuenta de su posibilidad de representación, con el ánimo de organizarlos de acuerdo con los intereses de los grupos o personas que los invocan, dentro de la </w:t>
            </w:r>
            <w:r w:rsidRPr="00347B53">
              <w:rPr>
                <w:rFonts w:ascii="Arial" w:eastAsia="Arial" w:hAnsi="Arial" w:cs="Arial"/>
              </w:rPr>
              <w:lastRenderedPageBreak/>
              <w:t>estructura social que los produce, para producir sentido a partir de esos recuerdos, de los olvidos y de las significaciones que configuran el pasado en el presente.</w:t>
            </w:r>
          </w:p>
          <w:p w:rsidR="008950B2" w:rsidRPr="00347B53" w:rsidRDefault="008950B2" w:rsidP="008950B2">
            <w:pPr>
              <w:spacing w:after="0" w:line="240" w:lineRule="auto"/>
              <w:jc w:val="both"/>
              <w:rPr>
                <w:rFonts w:ascii="Arial" w:eastAsia="Arial" w:hAnsi="Arial" w:cs="Arial"/>
              </w:rPr>
            </w:pPr>
            <w:r w:rsidRPr="00347B53">
              <w:rPr>
                <w:rFonts w:ascii="Arial" w:eastAsia="Arial" w:hAnsi="Arial" w:cs="Arial"/>
              </w:rPr>
              <w:t xml:space="preserve"> </w:t>
            </w:r>
          </w:p>
          <w:p w:rsidR="008950B2" w:rsidRPr="00347B53" w:rsidRDefault="008950B2" w:rsidP="008950B2">
            <w:pPr>
              <w:spacing w:after="0" w:line="240" w:lineRule="auto"/>
              <w:jc w:val="both"/>
              <w:rPr>
                <w:rFonts w:ascii="Arial" w:eastAsia="Arial" w:hAnsi="Arial" w:cs="Arial"/>
              </w:rPr>
            </w:pPr>
            <w:r w:rsidRPr="00347B53">
              <w:rPr>
                <w:rFonts w:ascii="Arial" w:eastAsia="Arial" w:hAnsi="Arial" w:cs="Arial"/>
              </w:rPr>
              <w:t>Así, pensar la memoria como una forma de reconocimiento, que implica un ejercicio de comprensión, de confrontación de realidades, de atributos, de reflexión sobre el pasado, no sólo como ejercicio de recuerdo-olvido, y además de entenderla como un mecanismo que posibilita la resignificación de sentido, la vincula necesariamente a procesos comunicativos,  que configuran diversas posibilidades de narración, de significar dichos hitos y de generar nuevos relatos, de hacer visibles otros agentes y de configurar otras modalidades del presente y el futuro.</w:t>
            </w:r>
          </w:p>
          <w:p w:rsidR="008950B2" w:rsidRPr="00347B53" w:rsidRDefault="008950B2" w:rsidP="008950B2">
            <w:pPr>
              <w:spacing w:after="0" w:line="240" w:lineRule="auto"/>
              <w:jc w:val="both"/>
              <w:rPr>
                <w:rFonts w:ascii="Arial" w:eastAsia="Arial" w:hAnsi="Arial" w:cs="Arial"/>
              </w:rPr>
            </w:pPr>
            <w:r w:rsidRPr="00347B53">
              <w:rPr>
                <w:rFonts w:ascii="Arial" w:eastAsia="Arial" w:hAnsi="Arial" w:cs="Arial"/>
              </w:rPr>
              <w:t xml:space="preserve"> </w:t>
            </w:r>
          </w:p>
          <w:p w:rsidR="008950B2" w:rsidRPr="00347B53" w:rsidRDefault="008950B2" w:rsidP="008950B2">
            <w:pPr>
              <w:spacing w:after="0" w:line="240" w:lineRule="auto"/>
              <w:jc w:val="both"/>
              <w:rPr>
                <w:rFonts w:ascii="Arial" w:eastAsia="Arial" w:hAnsi="Arial" w:cs="Arial"/>
              </w:rPr>
            </w:pPr>
            <w:r w:rsidRPr="00347B53">
              <w:rPr>
                <w:rFonts w:ascii="Arial" w:eastAsia="Arial" w:hAnsi="Arial" w:cs="Arial"/>
              </w:rPr>
              <w:t xml:space="preserve">En el ejercicio de construir narraciones conjuntas que permitan visibilizarnos (unos y otros), es que </w:t>
            </w:r>
            <w:r w:rsidR="001839DB" w:rsidRPr="00347B53">
              <w:rPr>
                <w:rFonts w:ascii="Arial" w:eastAsia="Arial" w:hAnsi="Arial" w:cs="Arial"/>
              </w:rPr>
              <w:t xml:space="preserve"> se </w:t>
            </w:r>
            <w:r w:rsidRPr="00347B53">
              <w:rPr>
                <w:rFonts w:ascii="Arial" w:eastAsia="Arial" w:hAnsi="Arial" w:cs="Arial"/>
              </w:rPr>
              <w:t>man</w:t>
            </w:r>
            <w:r w:rsidR="001839DB" w:rsidRPr="00347B53">
              <w:rPr>
                <w:rFonts w:ascii="Arial" w:eastAsia="Arial" w:hAnsi="Arial" w:cs="Arial"/>
              </w:rPr>
              <w:t>tiene</w:t>
            </w:r>
            <w:r w:rsidRPr="00347B53">
              <w:rPr>
                <w:rFonts w:ascii="Arial" w:eastAsia="Arial" w:hAnsi="Arial" w:cs="Arial"/>
              </w:rPr>
              <w:t xml:space="preserve"> viva </w:t>
            </w:r>
            <w:r w:rsidR="001839DB" w:rsidRPr="00347B53">
              <w:rPr>
                <w:rFonts w:ascii="Arial" w:eastAsia="Arial" w:hAnsi="Arial" w:cs="Arial"/>
              </w:rPr>
              <w:t>la</w:t>
            </w:r>
            <w:r w:rsidRPr="00347B53">
              <w:rPr>
                <w:rFonts w:ascii="Arial" w:eastAsia="Arial" w:hAnsi="Arial" w:cs="Arial"/>
              </w:rPr>
              <w:t xml:space="preserve"> memoria (individual-colectiva) y desde este lugar</w:t>
            </w:r>
            <w:r w:rsidR="001839DB" w:rsidRPr="00347B53">
              <w:rPr>
                <w:rFonts w:ascii="Arial" w:eastAsia="Arial" w:hAnsi="Arial" w:cs="Arial"/>
              </w:rPr>
              <w:t xml:space="preserve"> se genera</w:t>
            </w:r>
            <w:r w:rsidRPr="00347B53">
              <w:rPr>
                <w:rFonts w:ascii="Arial" w:eastAsia="Arial" w:hAnsi="Arial" w:cs="Arial"/>
              </w:rPr>
              <w:t xml:space="preserve"> se</w:t>
            </w:r>
            <w:r w:rsidR="001839DB" w:rsidRPr="00347B53">
              <w:rPr>
                <w:rFonts w:ascii="Arial" w:eastAsia="Arial" w:hAnsi="Arial" w:cs="Arial"/>
              </w:rPr>
              <w:t>ntido</w:t>
            </w:r>
            <w:r w:rsidRPr="00347B53">
              <w:rPr>
                <w:rFonts w:ascii="Arial" w:eastAsia="Arial" w:hAnsi="Arial" w:cs="Arial"/>
              </w:rPr>
              <w:t xml:space="preserve"> frente al mundo que se hace narración; el cual es dinámico y dialógico porque </w:t>
            </w:r>
            <w:r w:rsidR="001839DB" w:rsidRPr="00347B53">
              <w:rPr>
                <w:rFonts w:ascii="Arial" w:eastAsia="Arial" w:hAnsi="Arial" w:cs="Arial"/>
              </w:rPr>
              <w:t>se</w:t>
            </w:r>
            <w:r w:rsidRPr="00347B53">
              <w:rPr>
                <w:rFonts w:ascii="Arial" w:eastAsia="Arial" w:hAnsi="Arial" w:cs="Arial"/>
              </w:rPr>
              <w:t xml:space="preserve"> modifica</w:t>
            </w:r>
            <w:r w:rsidR="001839DB" w:rsidRPr="00347B53">
              <w:rPr>
                <w:rFonts w:ascii="Arial" w:eastAsia="Arial" w:hAnsi="Arial" w:cs="Arial"/>
              </w:rPr>
              <w:t xml:space="preserve"> </w:t>
            </w:r>
            <w:r w:rsidRPr="00347B53">
              <w:rPr>
                <w:rFonts w:ascii="Arial" w:eastAsia="Arial" w:hAnsi="Arial" w:cs="Arial"/>
              </w:rPr>
              <w:t xml:space="preserve">en el relato, el cual ubica </w:t>
            </w:r>
            <w:r w:rsidR="001839DB" w:rsidRPr="00347B53">
              <w:rPr>
                <w:rFonts w:ascii="Arial" w:eastAsia="Arial" w:hAnsi="Arial" w:cs="Arial"/>
              </w:rPr>
              <w:t xml:space="preserve">a los sujetos, </w:t>
            </w:r>
            <w:r w:rsidRPr="00347B53">
              <w:rPr>
                <w:rFonts w:ascii="Arial" w:eastAsia="Arial" w:hAnsi="Arial" w:cs="Arial"/>
              </w:rPr>
              <w:t>temporal y espacialmente</w:t>
            </w:r>
            <w:r w:rsidR="001839DB" w:rsidRPr="00347B53">
              <w:rPr>
                <w:rFonts w:ascii="Arial" w:eastAsia="Arial" w:hAnsi="Arial" w:cs="Arial"/>
              </w:rPr>
              <w:t>,</w:t>
            </w:r>
            <w:r w:rsidRPr="00347B53">
              <w:rPr>
                <w:rFonts w:ascii="Arial" w:eastAsia="Arial" w:hAnsi="Arial" w:cs="Arial"/>
              </w:rPr>
              <w:t xml:space="preserve"> en relación con otros.</w:t>
            </w:r>
          </w:p>
          <w:p w:rsidR="008950B2" w:rsidRPr="00347B53" w:rsidRDefault="008950B2" w:rsidP="008950B2">
            <w:pPr>
              <w:spacing w:after="0" w:line="240" w:lineRule="auto"/>
              <w:jc w:val="both"/>
              <w:rPr>
                <w:rFonts w:ascii="Arial" w:eastAsia="Arial" w:hAnsi="Arial" w:cs="Arial"/>
              </w:rPr>
            </w:pPr>
            <w:r w:rsidRPr="00347B53">
              <w:rPr>
                <w:rFonts w:ascii="Arial" w:eastAsia="Arial" w:hAnsi="Arial" w:cs="Arial"/>
              </w:rPr>
              <w:t xml:space="preserve"> </w:t>
            </w:r>
          </w:p>
          <w:p w:rsidR="008950B2" w:rsidRPr="00347B53" w:rsidRDefault="008950B2" w:rsidP="008950B2">
            <w:pPr>
              <w:spacing w:after="0" w:line="240" w:lineRule="auto"/>
              <w:jc w:val="both"/>
              <w:rPr>
                <w:rFonts w:ascii="Arial" w:eastAsia="Arial" w:hAnsi="Arial" w:cs="Arial"/>
              </w:rPr>
            </w:pPr>
            <w:r w:rsidRPr="00347B53">
              <w:rPr>
                <w:rFonts w:ascii="Arial" w:eastAsia="Arial" w:hAnsi="Arial" w:cs="Arial"/>
              </w:rPr>
              <w:t>Para Halbwachs, los marcos colectivos de la memoria, interpelan los pensamientos, experiencias e historias de vida particulares, por lo tanto el vínculo vivo generacional es de gran importancia en la construcción de la memoria. Además de los procesos de interacción y de comunicación entre diferentes agentes, los hitos destacados, el camino trazado y los aprendizajes construidos en la práctica son esenciales para construir y consolidar la memoria colectiva grupal que mantienen vivos el recuerdo de los acontecimientos que definen a los colectivos sociales. En definitiva, la memoria no es un asunto de hechos, sino de producción de sentido.</w:t>
            </w:r>
          </w:p>
          <w:p w:rsidR="008950B2" w:rsidRPr="00347B53" w:rsidRDefault="008950B2" w:rsidP="008950B2">
            <w:pPr>
              <w:spacing w:after="0" w:line="240" w:lineRule="auto"/>
              <w:jc w:val="both"/>
              <w:rPr>
                <w:rFonts w:ascii="Arial" w:eastAsia="Arial" w:hAnsi="Arial" w:cs="Arial"/>
              </w:rPr>
            </w:pPr>
            <w:r w:rsidRPr="00347B53">
              <w:rPr>
                <w:rFonts w:ascii="Arial" w:eastAsia="Arial" w:hAnsi="Arial" w:cs="Arial"/>
              </w:rPr>
              <w:t xml:space="preserve"> </w:t>
            </w:r>
          </w:p>
          <w:p w:rsidR="008950B2" w:rsidRPr="00347B53" w:rsidRDefault="008950B2" w:rsidP="008950B2">
            <w:pPr>
              <w:spacing w:after="0" w:line="240" w:lineRule="auto"/>
              <w:jc w:val="both"/>
              <w:rPr>
                <w:rFonts w:ascii="Arial" w:eastAsia="Arial" w:hAnsi="Arial" w:cs="Arial"/>
              </w:rPr>
            </w:pPr>
            <w:r w:rsidRPr="00347B53">
              <w:rPr>
                <w:rFonts w:ascii="Arial" w:eastAsia="Arial" w:hAnsi="Arial" w:cs="Arial"/>
              </w:rPr>
              <w:t>Así, el trabajo de memoria se produce como posibilidad de constitución o fortalecimiento de sujetos históricos, a partir de la apropiación y conocimiento sobre el pasado, el de cada agente y de la organización que conforman, producida en tiempos y contextos concretos, a partir de los cuales se genera el carácter intersubjetivo y práctico de la memoria colectiva a través de la historización de la experiencia vivida por los agentes o los grupos sociales involucrados.</w:t>
            </w:r>
          </w:p>
          <w:p w:rsidR="008950B2" w:rsidRPr="00347B53" w:rsidRDefault="008950B2" w:rsidP="008950B2">
            <w:pPr>
              <w:spacing w:after="0" w:line="240" w:lineRule="auto"/>
              <w:ind w:left="720" w:right="620"/>
              <w:jc w:val="both"/>
              <w:rPr>
                <w:rFonts w:ascii="Arial" w:eastAsia="Arial" w:hAnsi="Arial" w:cs="Arial"/>
              </w:rPr>
            </w:pPr>
            <w:r w:rsidRPr="00347B53">
              <w:rPr>
                <w:rFonts w:ascii="Arial" w:eastAsia="Arial" w:hAnsi="Arial" w:cs="Arial"/>
              </w:rPr>
              <w:t xml:space="preserve"> </w:t>
            </w:r>
          </w:p>
          <w:p w:rsidR="008950B2" w:rsidRPr="00347B53" w:rsidRDefault="008950B2" w:rsidP="008950B2">
            <w:pPr>
              <w:spacing w:after="0" w:line="240" w:lineRule="auto"/>
              <w:ind w:left="720" w:right="620"/>
              <w:jc w:val="both"/>
              <w:rPr>
                <w:rFonts w:ascii="Arial" w:eastAsia="Arial" w:hAnsi="Arial" w:cs="Arial"/>
              </w:rPr>
            </w:pPr>
            <w:r w:rsidRPr="00347B53">
              <w:rPr>
                <w:rFonts w:ascii="Arial" w:eastAsia="Arial" w:hAnsi="Arial" w:cs="Arial"/>
              </w:rPr>
              <w:t>Como productora de sentido, de experiencia y de pertenencia social, la memoria colectiva guarda una relación dialéctica de mutua confluencia con la cultura y con la identidad; las nutre a la vez que es actualizada por ellas. El conjunto de representaciones, símbolos, creencias y saberes que configuran la cultura es el resultado, entre otros factores, de la experiencia histórica compartida y de las estrategias que hayan desplegado para recuperarla y transmitirla (Torres, 2009, p. 64).</w:t>
            </w:r>
          </w:p>
          <w:p w:rsidR="008950B2" w:rsidRPr="00347B53" w:rsidRDefault="008950B2" w:rsidP="008950B2">
            <w:pPr>
              <w:spacing w:after="0" w:line="240" w:lineRule="auto"/>
              <w:jc w:val="both"/>
              <w:rPr>
                <w:rFonts w:ascii="Arial" w:eastAsia="Arial" w:hAnsi="Arial" w:cs="Arial"/>
              </w:rPr>
            </w:pPr>
            <w:r w:rsidRPr="00347B53">
              <w:rPr>
                <w:rFonts w:ascii="Arial" w:eastAsia="Arial" w:hAnsi="Arial" w:cs="Arial"/>
              </w:rPr>
              <w:t xml:space="preserve"> </w:t>
            </w:r>
          </w:p>
          <w:p w:rsidR="008950B2" w:rsidRPr="00347B53" w:rsidRDefault="008950B2" w:rsidP="001839DB">
            <w:pPr>
              <w:spacing w:after="0" w:line="240" w:lineRule="auto"/>
              <w:jc w:val="both"/>
              <w:rPr>
                <w:rFonts w:ascii="Arial" w:eastAsia="Arial" w:hAnsi="Arial" w:cs="Arial"/>
              </w:rPr>
            </w:pPr>
            <w:r w:rsidRPr="00347B53">
              <w:rPr>
                <w:rFonts w:ascii="Arial" w:eastAsia="Arial" w:hAnsi="Arial" w:cs="Arial"/>
              </w:rPr>
              <w:t>En esta propuesta, el interés por la memoria no es sólo sobre el pasado, sino que tiene la intencionalidad de a partir de éste, reconstruir el tejido social. En este sentido, la memoria individual y colectiva tiene una conexión concreta con la identidad, a partir de la cual se va construyendo un conjunto de representaciones, o creencias que construye un “nosotros con un pasado común”. La construcción de memoria en perspectiva comunicativa alimenta identidades, recrea los vínculos sociales por ejemplo con el territorio, con las formas de construir liderazgos, con las celebraciones, con las tradiciones culturales, con el patrimonio material e inmaterial, con la alteridad, en fin, construye otras sensibilidades, relatos, prácticas y representaciones de lo social</w:t>
            </w:r>
            <w:r w:rsidR="00490B44" w:rsidRPr="00347B53">
              <w:rPr>
                <w:rFonts w:ascii="Arial" w:eastAsia="Arial" w:hAnsi="Arial" w:cs="Arial"/>
              </w:rPr>
              <w:t xml:space="preserve"> y acá es donde el storytelling, como práctica comunicativa puede contribuir a generar relatos que den cuenta de esas formar de narrar la memoria colectiva.</w:t>
            </w:r>
            <w:r w:rsidRPr="00347B53">
              <w:rPr>
                <w:rFonts w:ascii="Arial" w:eastAsia="Arial" w:hAnsi="Arial" w:cs="Arial"/>
              </w:rPr>
              <w:t xml:space="preserve"> </w:t>
            </w:r>
          </w:p>
          <w:p w:rsidR="00D751ED" w:rsidRPr="00347B53" w:rsidRDefault="00490B44">
            <w:pPr>
              <w:spacing w:after="0" w:line="240" w:lineRule="auto"/>
              <w:jc w:val="both"/>
              <w:rPr>
                <w:rFonts w:ascii="Arial" w:eastAsia="Times New Roman" w:hAnsi="Arial" w:cs="Arial"/>
                <w:color w:val="222222"/>
                <w:lang w:eastAsia="es-CO"/>
              </w:rPr>
            </w:pPr>
            <w:r w:rsidRPr="00347B53">
              <w:rPr>
                <w:rFonts w:ascii="Arial" w:eastAsia="Times New Roman" w:hAnsi="Arial" w:cs="Arial"/>
                <w:color w:val="222222"/>
                <w:lang w:eastAsia="es-CO"/>
              </w:rPr>
              <w:t>Para Thomas Tufte, el storytelling</w:t>
            </w:r>
            <w:r w:rsidR="003A3655" w:rsidRPr="00347B53">
              <w:rPr>
                <w:rFonts w:ascii="Arial" w:eastAsia="Times New Roman" w:hAnsi="Arial" w:cs="Arial"/>
                <w:color w:val="222222"/>
                <w:lang w:eastAsia="es-CO"/>
              </w:rPr>
              <w:t xml:space="preserve"> </w:t>
            </w:r>
            <w:r w:rsidRPr="00347B53">
              <w:rPr>
                <w:rFonts w:ascii="Arial" w:eastAsia="Times New Roman" w:hAnsi="Arial" w:cs="Arial"/>
                <w:color w:val="222222"/>
                <w:lang w:eastAsia="es-CO"/>
              </w:rPr>
              <w:t>o arte de narrar historias es antes que otra cosa,</w:t>
            </w:r>
            <w:r w:rsidR="003A3655" w:rsidRPr="00347B53">
              <w:rPr>
                <w:rFonts w:ascii="Arial" w:eastAsia="Times New Roman" w:hAnsi="Arial" w:cs="Arial"/>
                <w:color w:val="222222"/>
                <w:lang w:eastAsia="es-CO"/>
              </w:rPr>
              <w:t xml:space="preserve"> expresión de la cultura popul</w:t>
            </w:r>
            <w:r w:rsidRPr="00347B53">
              <w:rPr>
                <w:rFonts w:ascii="Arial" w:eastAsia="Times New Roman" w:hAnsi="Arial" w:cs="Arial"/>
                <w:color w:val="222222"/>
                <w:lang w:eastAsia="es-CO"/>
              </w:rPr>
              <w:t xml:space="preserve">ar, </w:t>
            </w:r>
            <w:r w:rsidR="003A3655" w:rsidRPr="00347B53">
              <w:rPr>
                <w:rFonts w:ascii="Arial" w:eastAsia="Times New Roman" w:hAnsi="Arial" w:cs="Arial"/>
                <w:color w:val="222222"/>
                <w:lang w:eastAsia="es-CO"/>
              </w:rPr>
              <w:t>una estrategia para “quebrar el silencio” que apela a la construcción de narrativas propias y est</w:t>
            </w:r>
            <w:r w:rsidRPr="00347B53">
              <w:rPr>
                <w:rFonts w:ascii="Arial" w:eastAsia="Times New Roman" w:hAnsi="Arial" w:cs="Arial"/>
                <w:color w:val="222222"/>
                <w:lang w:eastAsia="es-CO"/>
              </w:rPr>
              <w:t>éticas particulares que reflejan una reflexión intencionada sobre las realidades de sus protagonistas, generando facetas de identificación, encuadres de referencia socio-cultural y también político que contribuyen a construcciones simbólicas sobre el territorio o las comunidades, que pueden ser objeto de reflexión, análisis y acción de transformación (Tufte, 201</w:t>
            </w:r>
            <w:r w:rsidR="009A09A0" w:rsidRPr="00347B53">
              <w:rPr>
                <w:rFonts w:ascii="Arial" w:eastAsia="Times New Roman" w:hAnsi="Arial" w:cs="Arial"/>
                <w:color w:val="222222"/>
                <w:lang w:eastAsia="es-CO"/>
              </w:rPr>
              <w:t>7</w:t>
            </w:r>
            <w:r w:rsidRPr="00347B53">
              <w:rPr>
                <w:rFonts w:ascii="Arial" w:eastAsia="Times New Roman" w:hAnsi="Arial" w:cs="Arial"/>
                <w:color w:val="222222"/>
                <w:lang w:eastAsia="es-CO"/>
              </w:rPr>
              <w:t>).</w:t>
            </w:r>
          </w:p>
          <w:p w:rsidR="007C16F2" w:rsidRPr="00347B53" w:rsidRDefault="007C16F2">
            <w:pPr>
              <w:spacing w:after="0" w:line="240" w:lineRule="auto"/>
              <w:jc w:val="both"/>
              <w:rPr>
                <w:rFonts w:ascii="Arial" w:eastAsia="Times New Roman" w:hAnsi="Arial" w:cs="Arial"/>
                <w:color w:val="222222"/>
                <w:lang w:eastAsia="es-CO"/>
              </w:rPr>
            </w:pPr>
          </w:p>
        </w:tc>
      </w:tr>
    </w:tbl>
    <w:p w:rsidR="002A18AF" w:rsidRPr="00347B53" w:rsidRDefault="002A18AF" w:rsidP="002A18AF">
      <w:pPr>
        <w:spacing w:after="0" w:line="240" w:lineRule="auto"/>
        <w:rPr>
          <w:rFonts w:ascii="Arial" w:eastAsia="Times New Roman" w:hAnsi="Arial" w:cs="Arial"/>
          <w:lang w:eastAsia="es-CO"/>
        </w:rPr>
      </w:pPr>
    </w:p>
    <w:tbl>
      <w:tblPr>
        <w:tblW w:w="14983" w:type="dxa"/>
        <w:shd w:val="clear" w:color="auto" w:fill="FFFFFF"/>
        <w:tblLook w:val="04A0" w:firstRow="1" w:lastRow="0" w:firstColumn="1" w:lastColumn="0" w:noHBand="0" w:noVBand="1"/>
      </w:tblPr>
      <w:tblGrid>
        <w:gridCol w:w="14983"/>
      </w:tblGrid>
      <w:tr w:rsidR="002A18AF" w:rsidRPr="00347B53"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347B53" w:rsidRDefault="002A18AF">
            <w:pPr>
              <w:spacing w:before="100" w:beforeAutospacing="1" w:after="100" w:afterAutospacing="1" w:line="240" w:lineRule="auto"/>
              <w:jc w:val="center"/>
              <w:rPr>
                <w:rFonts w:ascii="Arial" w:eastAsia="Times New Roman" w:hAnsi="Arial" w:cs="Arial"/>
                <w:b/>
                <w:bCs/>
                <w:color w:val="222222"/>
                <w:lang w:eastAsia="es-CO"/>
              </w:rPr>
            </w:pPr>
            <w:r w:rsidRPr="00347B53">
              <w:rPr>
                <w:rFonts w:ascii="Arial" w:eastAsia="Times New Roman" w:hAnsi="Arial" w:cs="Arial"/>
                <w:b/>
                <w:bCs/>
                <w:color w:val="222222"/>
                <w:lang w:eastAsia="es-CO"/>
              </w:rPr>
              <w:t>Metodología</w:t>
            </w:r>
          </w:p>
        </w:tc>
      </w:tr>
      <w:tr w:rsidR="002A18AF" w:rsidRPr="00347B53"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D751ED" w:rsidRPr="00347B53" w:rsidRDefault="00D751ED" w:rsidP="00D751ED">
            <w:pPr>
              <w:pStyle w:val="NormalWeb"/>
              <w:spacing w:before="0" w:beforeAutospacing="0" w:after="0" w:afterAutospacing="0"/>
              <w:jc w:val="both"/>
              <w:textAlignment w:val="baseline"/>
              <w:rPr>
                <w:rFonts w:ascii="Arial" w:eastAsiaTheme="minorEastAsia" w:hAnsi="Arial" w:cs="Arial"/>
                <w:sz w:val="22"/>
                <w:szCs w:val="22"/>
                <w:lang w:val="es-ES_tradnl" w:eastAsia="es-ES"/>
              </w:rPr>
            </w:pPr>
            <w:r w:rsidRPr="00347B53">
              <w:rPr>
                <w:rFonts w:ascii="Arial" w:eastAsiaTheme="minorEastAsia" w:hAnsi="Arial" w:cs="Arial"/>
                <w:sz w:val="22"/>
                <w:szCs w:val="22"/>
                <w:lang w:val="es-ES_tradnl" w:eastAsia="es-ES"/>
              </w:rPr>
              <w:t xml:space="preserve">Enfoque: </w:t>
            </w:r>
            <w:r w:rsidR="00805140" w:rsidRPr="00347B53">
              <w:rPr>
                <w:rFonts w:ascii="Arial" w:eastAsiaTheme="minorEastAsia" w:hAnsi="Arial" w:cs="Arial"/>
                <w:sz w:val="22"/>
                <w:szCs w:val="22"/>
                <w:lang w:val="es-ES_tradnl" w:eastAsia="es-ES"/>
              </w:rPr>
              <w:t xml:space="preserve">Crítico social </w:t>
            </w:r>
          </w:p>
          <w:p w:rsidR="00D751ED" w:rsidRPr="00347B53" w:rsidRDefault="00D751ED" w:rsidP="00D751ED">
            <w:pPr>
              <w:pStyle w:val="NormalWeb"/>
              <w:spacing w:before="0" w:beforeAutospacing="0" w:after="0" w:afterAutospacing="0"/>
              <w:jc w:val="both"/>
              <w:textAlignment w:val="baseline"/>
              <w:rPr>
                <w:rFonts w:ascii="Arial" w:eastAsiaTheme="minorEastAsia" w:hAnsi="Arial" w:cs="Arial"/>
                <w:sz w:val="22"/>
                <w:szCs w:val="22"/>
                <w:lang w:val="es-ES_tradnl" w:eastAsia="es-ES"/>
              </w:rPr>
            </w:pPr>
            <w:r w:rsidRPr="00347B53">
              <w:rPr>
                <w:rFonts w:ascii="Arial" w:eastAsiaTheme="minorEastAsia" w:hAnsi="Arial" w:cs="Arial"/>
                <w:sz w:val="22"/>
                <w:szCs w:val="22"/>
                <w:lang w:val="es-ES_tradnl" w:eastAsia="es-ES"/>
              </w:rPr>
              <w:t xml:space="preserve">Tipo: </w:t>
            </w:r>
            <w:r w:rsidR="00805140" w:rsidRPr="00347B53">
              <w:rPr>
                <w:rFonts w:ascii="Arial" w:eastAsiaTheme="minorEastAsia" w:hAnsi="Arial" w:cs="Arial"/>
                <w:sz w:val="22"/>
                <w:szCs w:val="22"/>
                <w:lang w:val="es-ES_tradnl" w:eastAsia="es-ES"/>
              </w:rPr>
              <w:t>Estudio de caso</w:t>
            </w:r>
          </w:p>
          <w:p w:rsidR="00805140" w:rsidRPr="00347B53" w:rsidRDefault="00805140" w:rsidP="00D751ED">
            <w:pPr>
              <w:pStyle w:val="NormalWeb"/>
              <w:spacing w:before="0" w:beforeAutospacing="0" w:after="0" w:afterAutospacing="0"/>
              <w:jc w:val="both"/>
              <w:textAlignment w:val="baseline"/>
              <w:rPr>
                <w:rFonts w:ascii="Arial" w:eastAsiaTheme="minorEastAsia" w:hAnsi="Arial" w:cs="Arial"/>
                <w:sz w:val="22"/>
                <w:szCs w:val="22"/>
                <w:lang w:val="es-ES_tradnl" w:eastAsia="es-ES"/>
              </w:rPr>
            </w:pPr>
            <w:r w:rsidRPr="00347B53">
              <w:rPr>
                <w:rFonts w:ascii="Arial" w:eastAsiaTheme="minorEastAsia" w:hAnsi="Arial" w:cs="Arial"/>
                <w:sz w:val="22"/>
                <w:szCs w:val="22"/>
                <w:lang w:val="es-ES_tradnl" w:eastAsia="es-ES"/>
              </w:rPr>
              <w:t>Tendencia: Cualitativa</w:t>
            </w:r>
          </w:p>
          <w:p w:rsidR="00B019D9" w:rsidRPr="00347B53" w:rsidRDefault="00B019D9" w:rsidP="00D751ED">
            <w:pPr>
              <w:pStyle w:val="NormalWeb"/>
              <w:spacing w:before="0" w:beforeAutospacing="0" w:after="0" w:afterAutospacing="0"/>
              <w:jc w:val="both"/>
              <w:textAlignment w:val="baseline"/>
              <w:rPr>
                <w:rFonts w:ascii="Arial" w:eastAsiaTheme="minorEastAsia" w:hAnsi="Arial" w:cs="Arial"/>
                <w:sz w:val="22"/>
                <w:szCs w:val="22"/>
                <w:lang w:val="es-ES_tradnl" w:eastAsia="es-ES"/>
              </w:rPr>
            </w:pPr>
          </w:p>
          <w:p w:rsidR="004D1083" w:rsidRPr="00347B53" w:rsidRDefault="004D1083" w:rsidP="004D1083">
            <w:pPr>
              <w:spacing w:after="0" w:line="240" w:lineRule="auto"/>
              <w:jc w:val="both"/>
              <w:rPr>
                <w:rFonts w:ascii="Arial" w:eastAsia="Arial" w:hAnsi="Arial" w:cs="Arial"/>
              </w:rPr>
            </w:pPr>
            <w:r w:rsidRPr="00347B53">
              <w:rPr>
                <w:rFonts w:ascii="Arial" w:eastAsia="Arial" w:hAnsi="Arial" w:cs="Arial"/>
              </w:rPr>
              <w:t xml:space="preserve">Desde la perspectiva </w:t>
            </w:r>
            <w:proofErr w:type="spellStart"/>
            <w:r w:rsidRPr="00347B53">
              <w:rPr>
                <w:rFonts w:ascii="Arial" w:eastAsia="Arial" w:hAnsi="Arial" w:cs="Arial"/>
              </w:rPr>
              <w:t>Habermasiana</w:t>
            </w:r>
            <w:proofErr w:type="spellEnd"/>
            <w:r w:rsidRPr="00347B53">
              <w:rPr>
                <w:rFonts w:ascii="Arial" w:eastAsia="Arial" w:hAnsi="Arial" w:cs="Arial"/>
              </w:rPr>
              <w:t>, esta investigación es crítico – social; es decir, es una investigación que no pretende únicamente indagar sobre “la realidad”, sino también contribuir a su transformación. En este enfoque se inscribe la investigación acción participativa – o para otros, la investigación participativa- que pretende que los sujetos inter-aprendan, a partir de un diálogo de saberes (entre ellos, saberes expe</w:t>
            </w:r>
            <w:r w:rsidR="00805140" w:rsidRPr="00347B53">
              <w:rPr>
                <w:rFonts w:ascii="Arial" w:eastAsia="Arial" w:hAnsi="Arial" w:cs="Arial"/>
              </w:rPr>
              <w:t>rtos, saberes populares, etc.)</w:t>
            </w:r>
            <w:r w:rsidRPr="00347B53">
              <w:rPr>
                <w:rFonts w:ascii="Arial" w:eastAsia="Arial" w:hAnsi="Arial" w:cs="Arial"/>
              </w:rPr>
              <w:t>.</w:t>
            </w:r>
            <w:r w:rsidR="00805140" w:rsidRPr="00347B53">
              <w:rPr>
                <w:rFonts w:ascii="Arial" w:eastAsia="Arial" w:hAnsi="Arial" w:cs="Arial"/>
              </w:rPr>
              <w:t xml:space="preserve">   </w:t>
            </w:r>
            <w:r w:rsidRPr="00347B53">
              <w:rPr>
                <w:rFonts w:ascii="Arial" w:eastAsia="Arial" w:hAnsi="Arial" w:cs="Arial"/>
              </w:rPr>
              <w:t xml:space="preserve"> En este contexto, el papel del grupo de investigación es el de facilitadores del proceso a través de la problematización en una dinámica constante de reflexión – acción, que parta de las demandas o necesidades sentidas de los actores territoriales, para que sean éstas el insumo que conduzca a la procesos de comprensión y reflexividad entre los participantes, o lo que se denomina creatividades sociales que anime acciones colectivas encaminadas al bien público. Desde lo expuesto, el desarrollo de las fases implica la necesaria participación de los actores sociales en cada una de ellas, en los ajustes a la metodología y en la discusión de los avances y resultados del proceso.</w:t>
            </w:r>
          </w:p>
          <w:p w:rsidR="004D1083" w:rsidRPr="00347B53" w:rsidRDefault="004D1083" w:rsidP="004D1083">
            <w:pPr>
              <w:spacing w:after="0" w:line="240" w:lineRule="auto"/>
              <w:jc w:val="both"/>
              <w:rPr>
                <w:rFonts w:ascii="Arial" w:eastAsia="Arial" w:hAnsi="Arial" w:cs="Arial"/>
              </w:rPr>
            </w:pPr>
            <w:r w:rsidRPr="00347B53">
              <w:rPr>
                <w:rFonts w:ascii="Arial" w:eastAsia="Arial" w:hAnsi="Arial" w:cs="Arial"/>
              </w:rPr>
              <w:t xml:space="preserve"> </w:t>
            </w:r>
          </w:p>
          <w:p w:rsidR="004D1083" w:rsidRPr="00347B53" w:rsidRDefault="004D1083" w:rsidP="004D1083">
            <w:pPr>
              <w:spacing w:after="0" w:line="240" w:lineRule="auto"/>
              <w:jc w:val="both"/>
              <w:rPr>
                <w:rFonts w:ascii="Arial" w:eastAsia="Arial" w:hAnsi="Arial" w:cs="Arial"/>
              </w:rPr>
            </w:pPr>
            <w:r w:rsidRPr="00347B53">
              <w:rPr>
                <w:rFonts w:ascii="Arial" w:eastAsia="Arial" w:hAnsi="Arial" w:cs="Arial"/>
              </w:rPr>
              <w:t>En el contexto del posacuerdo, la investigación participativa es vital por tres razones fundamentales: en primer lugar porque en la IAP los sujetos son quienes investigan, reflexionan, diagnostican y evalúan su realidad. Son ellos los que mejor conocen la realidad conflictiva que vivieron o aún viven. Por esa razón es posible que los sujetos sean investigadores o participen de procesos de investigación en calidad de informadores, pero especialmente de analizadores de su realidad y constructores de alternativas de transformación.</w:t>
            </w:r>
          </w:p>
          <w:p w:rsidR="00805140" w:rsidRPr="00347B53" w:rsidRDefault="00805140" w:rsidP="004D1083">
            <w:pPr>
              <w:spacing w:after="0" w:line="240" w:lineRule="auto"/>
              <w:jc w:val="both"/>
              <w:rPr>
                <w:rFonts w:ascii="Arial" w:eastAsia="Arial" w:hAnsi="Arial" w:cs="Arial"/>
              </w:rPr>
            </w:pPr>
          </w:p>
          <w:p w:rsidR="004D1083" w:rsidRPr="00347B53" w:rsidRDefault="004D1083" w:rsidP="004D1083">
            <w:pPr>
              <w:spacing w:after="0" w:line="240" w:lineRule="auto"/>
              <w:jc w:val="both"/>
              <w:rPr>
                <w:rFonts w:ascii="Arial" w:eastAsia="Arial" w:hAnsi="Arial" w:cs="Arial"/>
              </w:rPr>
            </w:pPr>
            <w:r w:rsidRPr="00347B53">
              <w:rPr>
                <w:rFonts w:ascii="Arial" w:eastAsia="Arial" w:hAnsi="Arial" w:cs="Arial"/>
              </w:rPr>
              <w:t>En segundo lugar, precisamente porque la participación es la base de esta metodología. La participación es decisión y acción colectiva, y es la forma de construir el “nosotros”. En varios de los territorios en los que se desarrolló el conflicto armado en Colombia, la participación ciudadana fue restringida o incluso llegó a ser eliminada. Por ello, el fortalecimiento de la paz democrática implica necesariamente la promoción de la participación ciudadana. Y en tercer lugar, la aplicación de la IAP puede ser fundamental para el reconocimiento de los diferentes saberes. En esta concepción, se asume que todos los sujetos cuentan con saberes como fruto de sus diversas experiencias. Esos saberes populares son tan importantes como los saberes expertos. Son muchos y diversos los saberes que los habitantes de estos territorios han ido acumulando a lo largo del conflicto armado, no solo en términos de seguridad sino también en dinámicas de vida y de convivencia en medio de esta confrontación.</w:t>
            </w:r>
          </w:p>
          <w:p w:rsidR="004D1083" w:rsidRPr="00347B53" w:rsidRDefault="004D1083" w:rsidP="004D1083">
            <w:pPr>
              <w:spacing w:after="0" w:line="240" w:lineRule="auto"/>
              <w:jc w:val="both"/>
              <w:rPr>
                <w:rFonts w:ascii="Arial" w:eastAsia="Arial" w:hAnsi="Arial" w:cs="Arial"/>
              </w:rPr>
            </w:pPr>
          </w:p>
          <w:p w:rsidR="00347B53" w:rsidRPr="00347B53" w:rsidRDefault="00347B53" w:rsidP="00D751ED">
            <w:pPr>
              <w:pStyle w:val="NormalWeb"/>
              <w:spacing w:before="0" w:beforeAutospacing="0" w:after="0" w:afterAutospacing="0"/>
              <w:jc w:val="both"/>
              <w:textAlignment w:val="baseline"/>
              <w:rPr>
                <w:rFonts w:ascii="Arial" w:hAnsi="Arial" w:cs="Arial"/>
                <w:b/>
                <w:sz w:val="22"/>
                <w:szCs w:val="22"/>
              </w:rPr>
            </w:pPr>
            <w:r w:rsidRPr="00347B53">
              <w:rPr>
                <w:rFonts w:ascii="Arial" w:hAnsi="Arial" w:cs="Arial"/>
                <w:b/>
                <w:bCs/>
                <w:sz w:val="22"/>
                <w:szCs w:val="22"/>
              </w:rPr>
              <w:t>Criterios de inclusión de participantes</w:t>
            </w:r>
            <w:r w:rsidRPr="00347B53">
              <w:rPr>
                <w:rFonts w:ascii="Arial" w:hAnsi="Arial" w:cs="Arial"/>
                <w:b/>
                <w:sz w:val="22"/>
                <w:szCs w:val="22"/>
              </w:rPr>
              <w:t xml:space="preserve"> </w:t>
            </w:r>
          </w:p>
          <w:p w:rsidR="00347B53" w:rsidRPr="00347B53" w:rsidRDefault="00347B53" w:rsidP="00D751ED">
            <w:pPr>
              <w:pStyle w:val="NormalWeb"/>
              <w:spacing w:before="0" w:beforeAutospacing="0" w:after="0" w:afterAutospacing="0"/>
              <w:jc w:val="both"/>
              <w:textAlignment w:val="baseline"/>
              <w:rPr>
                <w:rFonts w:ascii="Arial" w:hAnsi="Arial" w:cs="Arial"/>
                <w:sz w:val="22"/>
                <w:szCs w:val="22"/>
              </w:rPr>
            </w:pPr>
            <w:r>
              <w:rPr>
                <w:rFonts w:ascii="Arial" w:hAnsi="Arial" w:cs="Arial"/>
                <w:sz w:val="22"/>
                <w:szCs w:val="22"/>
              </w:rPr>
              <w:t xml:space="preserve">a. </w:t>
            </w:r>
            <w:r w:rsidRPr="00347B53">
              <w:rPr>
                <w:rFonts w:ascii="Arial" w:hAnsi="Arial" w:cs="Arial"/>
                <w:sz w:val="22"/>
                <w:szCs w:val="22"/>
              </w:rPr>
              <w:t>Miembros de alguna de las siguientes organizaciones:</w:t>
            </w:r>
          </w:p>
          <w:p w:rsidR="00077F84" w:rsidRPr="00347B53" w:rsidRDefault="00077F84" w:rsidP="00D751ED">
            <w:pPr>
              <w:pStyle w:val="NormalWeb"/>
              <w:spacing w:before="0" w:beforeAutospacing="0" w:after="0" w:afterAutospacing="0"/>
              <w:jc w:val="both"/>
              <w:textAlignment w:val="baseline"/>
              <w:rPr>
                <w:rFonts w:ascii="Arial" w:hAnsi="Arial" w:cs="Arial"/>
                <w:sz w:val="22"/>
                <w:szCs w:val="22"/>
              </w:rPr>
            </w:pPr>
            <w:r w:rsidRPr="00347B53">
              <w:rPr>
                <w:rFonts w:ascii="Arial" w:hAnsi="Arial" w:cs="Arial"/>
                <w:sz w:val="22"/>
                <w:szCs w:val="22"/>
              </w:rPr>
              <w:t>-Organizaciones de víctimas del conflicto armado residentes en La Dorada, Caparrapí y Guaduas.</w:t>
            </w:r>
          </w:p>
          <w:p w:rsidR="00077F84" w:rsidRPr="00347B53" w:rsidRDefault="00077F84" w:rsidP="00D751ED">
            <w:pPr>
              <w:pStyle w:val="NormalWeb"/>
              <w:spacing w:before="0" w:beforeAutospacing="0" w:after="0" w:afterAutospacing="0"/>
              <w:jc w:val="both"/>
              <w:textAlignment w:val="baseline"/>
              <w:rPr>
                <w:rFonts w:ascii="Arial" w:hAnsi="Arial" w:cs="Arial"/>
                <w:sz w:val="22"/>
                <w:szCs w:val="22"/>
              </w:rPr>
            </w:pPr>
            <w:r w:rsidRPr="00347B53">
              <w:rPr>
                <w:rFonts w:ascii="Arial" w:hAnsi="Arial" w:cs="Arial"/>
                <w:sz w:val="22"/>
                <w:szCs w:val="22"/>
              </w:rPr>
              <w:t>-Medios comunitarios, especialmente radios comunitarias de los municipios de La Dorada, Caparrapí y Guaduas.</w:t>
            </w:r>
          </w:p>
          <w:p w:rsidR="00077F84" w:rsidRPr="00347B53" w:rsidRDefault="00077F84" w:rsidP="00D751ED">
            <w:pPr>
              <w:pStyle w:val="NormalWeb"/>
              <w:spacing w:before="0" w:beforeAutospacing="0" w:after="0" w:afterAutospacing="0"/>
              <w:jc w:val="both"/>
              <w:textAlignment w:val="baseline"/>
              <w:rPr>
                <w:rFonts w:ascii="Arial" w:hAnsi="Arial" w:cs="Arial"/>
                <w:sz w:val="22"/>
                <w:szCs w:val="22"/>
              </w:rPr>
            </w:pPr>
            <w:r w:rsidRPr="00347B53">
              <w:rPr>
                <w:rFonts w:ascii="Arial" w:hAnsi="Arial" w:cs="Arial"/>
                <w:sz w:val="22"/>
                <w:szCs w:val="22"/>
              </w:rPr>
              <w:t>-Participantes de la Pastoral Social de la Diócesis de La Dorada de los tres municipios descritos anteriormente.</w:t>
            </w:r>
          </w:p>
          <w:p w:rsidR="00B019D9" w:rsidRPr="00347B53" w:rsidRDefault="00B019D9" w:rsidP="00D751ED">
            <w:pPr>
              <w:pStyle w:val="NormalWeb"/>
              <w:spacing w:before="0" w:beforeAutospacing="0" w:after="0" w:afterAutospacing="0"/>
              <w:jc w:val="both"/>
              <w:textAlignment w:val="baseline"/>
              <w:rPr>
                <w:rFonts w:ascii="Arial" w:hAnsi="Arial" w:cs="Arial"/>
                <w:sz w:val="22"/>
                <w:szCs w:val="22"/>
              </w:rPr>
            </w:pPr>
            <w:r w:rsidRPr="00347B53">
              <w:rPr>
                <w:rFonts w:ascii="Arial" w:hAnsi="Arial" w:cs="Arial"/>
                <w:sz w:val="22"/>
                <w:szCs w:val="22"/>
              </w:rPr>
              <w:t>-Líderes sociales y habitantes de los tres municipios interesados en construcción de memoria en sus territorios.</w:t>
            </w:r>
          </w:p>
          <w:p w:rsidR="00077F84" w:rsidRDefault="00347B53" w:rsidP="00D751ED">
            <w:pPr>
              <w:pStyle w:val="NormalWeb"/>
              <w:spacing w:before="0" w:beforeAutospacing="0" w:after="0" w:afterAutospacing="0"/>
              <w:jc w:val="both"/>
              <w:textAlignment w:val="baseline"/>
              <w:rPr>
                <w:rFonts w:ascii="Arial" w:hAnsi="Arial" w:cs="Arial"/>
                <w:sz w:val="22"/>
                <w:szCs w:val="22"/>
              </w:rPr>
            </w:pPr>
            <w:r>
              <w:rPr>
                <w:rFonts w:ascii="Arial" w:hAnsi="Arial" w:cs="Arial"/>
                <w:sz w:val="22"/>
                <w:szCs w:val="22"/>
              </w:rPr>
              <w:t>b. Que deseen participar en el proceso</w:t>
            </w:r>
            <w:r w:rsidR="003D10C2">
              <w:rPr>
                <w:rFonts w:ascii="Arial" w:hAnsi="Arial" w:cs="Arial"/>
                <w:sz w:val="22"/>
                <w:szCs w:val="22"/>
              </w:rPr>
              <w:t xml:space="preserve"> y que puedan participar (condiciones de tiempo y disponibilidad)</w:t>
            </w:r>
          </w:p>
          <w:p w:rsidR="003D10C2" w:rsidRDefault="003D10C2" w:rsidP="00D751ED">
            <w:pPr>
              <w:pStyle w:val="NormalWeb"/>
              <w:spacing w:before="0" w:beforeAutospacing="0" w:after="0" w:afterAutospacing="0"/>
              <w:jc w:val="both"/>
              <w:textAlignment w:val="baseline"/>
              <w:rPr>
                <w:rFonts w:ascii="Arial" w:hAnsi="Arial" w:cs="Arial"/>
                <w:sz w:val="22"/>
                <w:szCs w:val="22"/>
              </w:rPr>
            </w:pPr>
            <w:r>
              <w:rPr>
                <w:rFonts w:ascii="Arial" w:hAnsi="Arial" w:cs="Arial"/>
                <w:sz w:val="22"/>
                <w:szCs w:val="22"/>
              </w:rPr>
              <w:t>c. Mayores de edad.</w:t>
            </w:r>
          </w:p>
          <w:p w:rsidR="003D10C2" w:rsidRDefault="003D10C2" w:rsidP="00D751ED">
            <w:pPr>
              <w:pStyle w:val="NormalWeb"/>
              <w:spacing w:before="0" w:beforeAutospacing="0" w:after="0" w:afterAutospacing="0"/>
              <w:jc w:val="both"/>
              <w:textAlignment w:val="baseline"/>
              <w:rPr>
                <w:rFonts w:ascii="Arial" w:hAnsi="Arial" w:cs="Arial"/>
                <w:sz w:val="22"/>
                <w:szCs w:val="22"/>
              </w:rPr>
            </w:pPr>
          </w:p>
          <w:p w:rsidR="003D10C2" w:rsidRDefault="003D10C2" w:rsidP="00D751ED">
            <w:pPr>
              <w:pStyle w:val="NormalWeb"/>
              <w:spacing w:before="0" w:beforeAutospacing="0" w:after="0" w:afterAutospacing="0"/>
              <w:jc w:val="both"/>
              <w:textAlignment w:val="baseline"/>
              <w:rPr>
                <w:rFonts w:ascii="Arial" w:hAnsi="Arial" w:cs="Arial"/>
                <w:sz w:val="22"/>
                <w:szCs w:val="22"/>
              </w:rPr>
            </w:pPr>
            <w:r>
              <w:rPr>
                <w:rFonts w:ascii="Arial" w:hAnsi="Arial" w:cs="Arial"/>
                <w:sz w:val="22"/>
                <w:szCs w:val="22"/>
              </w:rPr>
              <w:t>Serán criterios de exclusión, los opuestos a los contenidos en los criterios de inclusión b y c.</w:t>
            </w:r>
          </w:p>
          <w:p w:rsidR="003D10C2" w:rsidRDefault="003D10C2" w:rsidP="00D751ED">
            <w:pPr>
              <w:pStyle w:val="NormalWeb"/>
              <w:spacing w:before="0" w:beforeAutospacing="0" w:after="0" w:afterAutospacing="0"/>
              <w:jc w:val="both"/>
              <w:textAlignment w:val="baseline"/>
              <w:rPr>
                <w:rFonts w:ascii="Arial" w:hAnsi="Arial" w:cs="Arial"/>
                <w:sz w:val="22"/>
                <w:szCs w:val="22"/>
              </w:rPr>
            </w:pPr>
          </w:p>
          <w:p w:rsidR="00077F84" w:rsidRPr="00347B53" w:rsidRDefault="009B758D" w:rsidP="009B758D">
            <w:pPr>
              <w:pStyle w:val="NormalWeb"/>
              <w:spacing w:before="0" w:beforeAutospacing="0" w:after="0" w:afterAutospacing="0"/>
              <w:jc w:val="both"/>
              <w:textAlignment w:val="baseline"/>
              <w:rPr>
                <w:rFonts w:ascii="Arial" w:eastAsiaTheme="minorEastAsia" w:hAnsi="Arial" w:cs="Arial"/>
                <w:sz w:val="22"/>
                <w:szCs w:val="22"/>
                <w:lang w:val="es-ES_tradnl" w:eastAsia="es-ES"/>
              </w:rPr>
            </w:pPr>
            <w:r w:rsidRPr="00347B53">
              <w:rPr>
                <w:rFonts w:ascii="Arial" w:eastAsiaTheme="minorEastAsia" w:hAnsi="Arial" w:cs="Arial"/>
                <w:b/>
                <w:sz w:val="22"/>
                <w:szCs w:val="22"/>
                <w:lang w:val="es-ES_tradnl" w:eastAsia="es-ES"/>
              </w:rPr>
              <w:t xml:space="preserve">Fases – herramientas: </w:t>
            </w:r>
            <w:r w:rsidR="00077F84" w:rsidRPr="00347B53">
              <w:rPr>
                <w:rFonts w:ascii="Arial" w:hAnsi="Arial" w:cs="Arial"/>
                <w:sz w:val="22"/>
                <w:szCs w:val="22"/>
              </w:rPr>
              <w:t>La investigación se realizará en 5 fases, las cuales responden a los objetivos propuestos.</w:t>
            </w:r>
          </w:p>
          <w:p w:rsidR="00D751ED" w:rsidRPr="00347B53" w:rsidRDefault="00D751ED" w:rsidP="00D751ED">
            <w:pPr>
              <w:pStyle w:val="NormalWeb"/>
              <w:spacing w:before="0" w:beforeAutospacing="0" w:after="0" w:afterAutospacing="0"/>
              <w:jc w:val="both"/>
              <w:textAlignment w:val="baseline"/>
              <w:rPr>
                <w:rFonts w:ascii="Arial" w:eastAsiaTheme="minorEastAsia" w:hAnsi="Arial" w:cs="Arial"/>
                <w:sz w:val="22"/>
                <w:szCs w:val="22"/>
                <w:lang w:val="es-ES_tradnl" w:eastAsia="es-ES"/>
              </w:rPr>
            </w:pPr>
          </w:p>
          <w:p w:rsidR="007C16F2" w:rsidRPr="00347B53" w:rsidRDefault="007C16F2" w:rsidP="00D751ED">
            <w:pPr>
              <w:pStyle w:val="NormalWeb"/>
              <w:spacing w:before="0" w:beforeAutospacing="0" w:after="0" w:afterAutospacing="0"/>
              <w:jc w:val="both"/>
              <w:textAlignment w:val="baseline"/>
              <w:rPr>
                <w:rFonts w:ascii="Arial" w:hAnsi="Arial" w:cs="Arial"/>
                <w:sz w:val="22"/>
                <w:szCs w:val="22"/>
              </w:rPr>
            </w:pPr>
            <w:r w:rsidRPr="00347B53">
              <w:rPr>
                <w:rFonts w:ascii="Arial" w:hAnsi="Arial" w:cs="Arial"/>
                <w:sz w:val="22"/>
                <w:szCs w:val="22"/>
              </w:rPr>
              <w:t>Fase 1: Construcción teórica de las categorías y construcción de instrumentos</w:t>
            </w:r>
            <w:r w:rsidR="0039092D" w:rsidRPr="00347B53">
              <w:rPr>
                <w:rFonts w:ascii="Arial" w:hAnsi="Arial" w:cs="Arial"/>
                <w:sz w:val="22"/>
                <w:szCs w:val="22"/>
              </w:rPr>
              <w:t xml:space="preserve"> </w:t>
            </w:r>
          </w:p>
          <w:p w:rsidR="009B758D" w:rsidRPr="00347B53" w:rsidRDefault="007C16F2" w:rsidP="009B758D">
            <w:pPr>
              <w:pStyle w:val="NormalWeb"/>
              <w:pBdr>
                <w:top w:val="nil"/>
                <w:left w:val="nil"/>
                <w:bottom w:val="nil"/>
                <w:right w:val="nil"/>
                <w:between w:val="nil"/>
              </w:pBdr>
              <w:spacing w:before="0" w:beforeAutospacing="0" w:after="0" w:afterAutospacing="0"/>
              <w:jc w:val="both"/>
              <w:textAlignment w:val="baseline"/>
              <w:rPr>
                <w:rFonts w:ascii="Arial" w:hAnsi="Arial" w:cs="Arial"/>
                <w:sz w:val="22"/>
                <w:szCs w:val="22"/>
              </w:rPr>
            </w:pPr>
            <w:r w:rsidRPr="00347B53">
              <w:rPr>
                <w:rFonts w:ascii="Arial" w:hAnsi="Arial" w:cs="Arial"/>
                <w:sz w:val="22"/>
                <w:szCs w:val="22"/>
              </w:rPr>
              <w:t xml:space="preserve">Fase 2: Aplicación de </w:t>
            </w:r>
            <w:r w:rsidR="00D751ED" w:rsidRPr="00347B53">
              <w:rPr>
                <w:rFonts w:ascii="Arial" w:hAnsi="Arial" w:cs="Arial"/>
                <w:sz w:val="22"/>
                <w:szCs w:val="22"/>
              </w:rPr>
              <w:t>entrevista</w:t>
            </w:r>
            <w:r w:rsidRPr="00347B53">
              <w:rPr>
                <w:rFonts w:ascii="Arial" w:hAnsi="Arial" w:cs="Arial"/>
                <w:sz w:val="22"/>
                <w:szCs w:val="22"/>
              </w:rPr>
              <w:t>s</w:t>
            </w:r>
            <w:r w:rsidR="00D751ED" w:rsidRPr="00347B53">
              <w:rPr>
                <w:rFonts w:ascii="Arial" w:hAnsi="Arial" w:cs="Arial"/>
                <w:sz w:val="22"/>
                <w:szCs w:val="22"/>
              </w:rPr>
              <w:t xml:space="preserve"> </w:t>
            </w:r>
            <w:r w:rsidR="009B758D" w:rsidRPr="00347B53">
              <w:rPr>
                <w:rFonts w:ascii="Arial" w:hAnsi="Arial" w:cs="Arial"/>
                <w:sz w:val="22"/>
                <w:szCs w:val="22"/>
              </w:rPr>
              <w:t xml:space="preserve">semiestructuradas </w:t>
            </w:r>
            <w:r w:rsidR="00D523C3" w:rsidRPr="00347B53">
              <w:rPr>
                <w:rFonts w:ascii="Arial" w:hAnsi="Arial" w:cs="Arial"/>
                <w:sz w:val="22"/>
                <w:szCs w:val="22"/>
              </w:rPr>
              <w:t>e</w:t>
            </w:r>
            <w:r w:rsidR="00D751ED" w:rsidRPr="00347B53">
              <w:rPr>
                <w:rFonts w:ascii="Arial" w:hAnsi="Arial" w:cs="Arial"/>
                <w:sz w:val="22"/>
                <w:szCs w:val="22"/>
              </w:rPr>
              <w:t xml:space="preserve"> historia</w:t>
            </w:r>
            <w:r w:rsidRPr="00347B53">
              <w:rPr>
                <w:rFonts w:ascii="Arial" w:hAnsi="Arial" w:cs="Arial"/>
                <w:sz w:val="22"/>
                <w:szCs w:val="22"/>
              </w:rPr>
              <w:t>s</w:t>
            </w:r>
            <w:r w:rsidR="00D751ED" w:rsidRPr="00347B53">
              <w:rPr>
                <w:rFonts w:ascii="Arial" w:hAnsi="Arial" w:cs="Arial"/>
                <w:sz w:val="22"/>
                <w:szCs w:val="22"/>
              </w:rPr>
              <w:t xml:space="preserve"> de vida</w:t>
            </w:r>
            <w:r w:rsidR="009B758D" w:rsidRPr="00347B53">
              <w:rPr>
                <w:rFonts w:ascii="Arial" w:hAnsi="Arial" w:cs="Arial"/>
                <w:sz w:val="22"/>
                <w:szCs w:val="22"/>
              </w:rPr>
              <w:t>, estas dos herramientas nos permitirán reconocer las narrativas sobre paz territorial, conflicto y convivencia de los actores presentes en e territorio.</w:t>
            </w:r>
          </w:p>
          <w:p w:rsidR="00D751ED" w:rsidRPr="00347B53" w:rsidRDefault="007C16F2" w:rsidP="00D751ED">
            <w:pPr>
              <w:pStyle w:val="NormalWeb"/>
              <w:spacing w:before="0" w:beforeAutospacing="0" w:after="0" w:afterAutospacing="0"/>
              <w:jc w:val="both"/>
              <w:textAlignment w:val="baseline"/>
              <w:rPr>
                <w:rFonts w:ascii="Arial" w:hAnsi="Arial" w:cs="Arial"/>
                <w:sz w:val="22"/>
                <w:szCs w:val="22"/>
              </w:rPr>
            </w:pPr>
            <w:r w:rsidRPr="00347B53">
              <w:rPr>
                <w:rFonts w:ascii="Arial" w:hAnsi="Arial" w:cs="Arial"/>
                <w:sz w:val="22"/>
                <w:szCs w:val="22"/>
              </w:rPr>
              <w:t xml:space="preserve">Fase 3: </w:t>
            </w:r>
            <w:r w:rsidR="009B758D" w:rsidRPr="00347B53">
              <w:rPr>
                <w:rFonts w:ascii="Arial" w:hAnsi="Arial" w:cs="Arial"/>
                <w:sz w:val="22"/>
                <w:szCs w:val="22"/>
              </w:rPr>
              <w:t>Realización de Talleres de la memoria -</w:t>
            </w:r>
            <w:r w:rsidR="00AC7873" w:rsidRPr="00347B53">
              <w:rPr>
                <w:rFonts w:ascii="Arial" w:hAnsi="Arial" w:cs="Arial"/>
                <w:sz w:val="22"/>
                <w:szCs w:val="22"/>
              </w:rPr>
              <w:t xml:space="preserve"> storytelling y </w:t>
            </w:r>
            <w:r w:rsidR="009B758D" w:rsidRPr="00347B53">
              <w:rPr>
                <w:rFonts w:ascii="Arial" w:hAnsi="Arial" w:cs="Arial"/>
                <w:sz w:val="22"/>
                <w:szCs w:val="22"/>
              </w:rPr>
              <w:t xml:space="preserve">fruto de estos talleres se procederá a la </w:t>
            </w:r>
            <w:r w:rsidR="00AC7873" w:rsidRPr="00347B53">
              <w:rPr>
                <w:rFonts w:ascii="Arial" w:hAnsi="Arial" w:cs="Arial"/>
                <w:sz w:val="22"/>
                <w:szCs w:val="22"/>
              </w:rPr>
              <w:t xml:space="preserve">producción comunicativa </w:t>
            </w:r>
            <w:r w:rsidR="00D523C3" w:rsidRPr="00347B53">
              <w:rPr>
                <w:rFonts w:ascii="Arial" w:hAnsi="Arial" w:cs="Arial"/>
                <w:sz w:val="22"/>
                <w:szCs w:val="22"/>
              </w:rPr>
              <w:t xml:space="preserve">radial </w:t>
            </w:r>
            <w:r w:rsidR="00AC7873" w:rsidRPr="00347B53">
              <w:rPr>
                <w:rFonts w:ascii="Arial" w:hAnsi="Arial" w:cs="Arial"/>
                <w:sz w:val="22"/>
                <w:szCs w:val="22"/>
              </w:rPr>
              <w:t>sobre paz, conflicto y convivencia</w:t>
            </w:r>
            <w:r w:rsidR="009B758D" w:rsidRPr="00347B53">
              <w:rPr>
                <w:rFonts w:ascii="Arial" w:hAnsi="Arial" w:cs="Arial"/>
                <w:sz w:val="22"/>
                <w:szCs w:val="22"/>
              </w:rPr>
              <w:t>. Así, a través de las narrativas radiales se podrá generar entre los participantes y los medios comunitarios, procesos de memoria colectiva</w:t>
            </w:r>
            <w:r w:rsidR="009B758D" w:rsidRPr="00347B53">
              <w:rPr>
                <w:rFonts w:ascii="Arial" w:hAnsi="Arial" w:cs="Arial"/>
                <w:sz w:val="22"/>
                <w:szCs w:val="22"/>
                <w:lang w:eastAsia="es-419"/>
              </w:rPr>
              <w:t>.</w:t>
            </w:r>
          </w:p>
          <w:p w:rsidR="009B758D" w:rsidRPr="00347B53" w:rsidRDefault="007C16F2" w:rsidP="009B758D">
            <w:pPr>
              <w:pBdr>
                <w:top w:val="nil"/>
                <w:left w:val="nil"/>
                <w:bottom w:val="nil"/>
                <w:right w:val="nil"/>
                <w:between w:val="nil"/>
              </w:pBdr>
              <w:spacing w:after="0" w:line="240" w:lineRule="auto"/>
              <w:jc w:val="both"/>
              <w:rPr>
                <w:rFonts w:ascii="Arial" w:eastAsia="Times New Roman" w:hAnsi="Arial" w:cs="Arial"/>
                <w:color w:val="222222"/>
                <w:lang w:eastAsia="es-CO"/>
              </w:rPr>
            </w:pPr>
            <w:r w:rsidRPr="00347B53">
              <w:rPr>
                <w:rFonts w:ascii="Arial" w:eastAsia="Times New Roman" w:hAnsi="Arial" w:cs="Arial"/>
                <w:lang w:eastAsia="es-CO"/>
              </w:rPr>
              <w:t>Fase 4:</w:t>
            </w:r>
            <w:r w:rsidR="00AC7873" w:rsidRPr="00347B53">
              <w:rPr>
                <w:rFonts w:ascii="Arial" w:eastAsia="Times New Roman" w:hAnsi="Arial" w:cs="Arial"/>
                <w:lang w:eastAsia="es-CO"/>
              </w:rPr>
              <w:t xml:space="preserve"> </w:t>
            </w:r>
            <w:r w:rsidR="00D523C3" w:rsidRPr="00347B53">
              <w:rPr>
                <w:rFonts w:ascii="Arial" w:eastAsia="Times New Roman" w:hAnsi="Arial" w:cs="Arial"/>
                <w:lang w:eastAsia="es-CO"/>
              </w:rPr>
              <w:t>Socialización y d</w:t>
            </w:r>
            <w:r w:rsidR="00D751ED" w:rsidRPr="00347B53">
              <w:rPr>
                <w:rFonts w:ascii="Arial" w:eastAsia="Times New Roman" w:hAnsi="Arial" w:cs="Arial"/>
                <w:lang w:eastAsia="es-CO"/>
              </w:rPr>
              <w:t>iscusión de resultados</w:t>
            </w:r>
            <w:r w:rsidRPr="00347B53">
              <w:rPr>
                <w:rFonts w:ascii="Arial" w:eastAsia="Times New Roman" w:hAnsi="Arial" w:cs="Arial"/>
                <w:lang w:eastAsia="es-CO"/>
              </w:rPr>
              <w:t xml:space="preserve"> con la comunidad</w:t>
            </w:r>
            <w:r w:rsidR="009B758D" w:rsidRPr="00347B53">
              <w:rPr>
                <w:rFonts w:ascii="Arial" w:eastAsia="Times New Roman" w:hAnsi="Arial" w:cs="Arial"/>
                <w:lang w:eastAsia="es-CO"/>
              </w:rPr>
              <w:t>, para v</w:t>
            </w:r>
            <w:r w:rsidR="009B758D" w:rsidRPr="00347B53">
              <w:rPr>
                <w:rFonts w:ascii="Arial" w:eastAsia="Times New Roman" w:hAnsi="Arial" w:cs="Arial"/>
              </w:rPr>
              <w:t>isibilizar aprendizajes, fortalezas, retos y oportunidades de los medios comunitarios, actores vinculados a procesos de reparación y la Diócesis en la construcción de la paz territorial en La Dorada. La estrategia de socialización en la comunidad se construirá con los participantes.</w:t>
            </w:r>
          </w:p>
          <w:p w:rsidR="00347B53" w:rsidRPr="00347B53" w:rsidRDefault="007C16F2" w:rsidP="004D5FC6">
            <w:pPr>
              <w:pStyle w:val="NormalWeb"/>
              <w:spacing w:before="0" w:beforeAutospacing="0" w:after="0" w:afterAutospacing="0"/>
              <w:jc w:val="both"/>
              <w:textAlignment w:val="baseline"/>
              <w:rPr>
                <w:rFonts w:ascii="Arial" w:hAnsi="Arial" w:cs="Arial"/>
                <w:sz w:val="22"/>
                <w:szCs w:val="22"/>
              </w:rPr>
            </w:pPr>
            <w:r w:rsidRPr="00347B53">
              <w:rPr>
                <w:rFonts w:ascii="Arial" w:hAnsi="Arial" w:cs="Arial"/>
                <w:sz w:val="22"/>
                <w:szCs w:val="22"/>
              </w:rPr>
              <w:t xml:space="preserve">Fase 5: </w:t>
            </w:r>
            <w:r w:rsidR="0039092D" w:rsidRPr="00347B53">
              <w:rPr>
                <w:rFonts w:ascii="Arial" w:hAnsi="Arial" w:cs="Arial"/>
                <w:sz w:val="22"/>
                <w:szCs w:val="22"/>
              </w:rPr>
              <w:t>Sistematización y c</w:t>
            </w:r>
            <w:r w:rsidRPr="00347B53">
              <w:rPr>
                <w:rFonts w:ascii="Arial" w:hAnsi="Arial" w:cs="Arial"/>
                <w:sz w:val="22"/>
                <w:szCs w:val="22"/>
              </w:rPr>
              <w:t>onstrucción de informe de investigación</w:t>
            </w:r>
          </w:p>
          <w:p w:rsidR="00347B53" w:rsidRPr="00347B53" w:rsidRDefault="00347B53" w:rsidP="004D5FC6">
            <w:pPr>
              <w:pStyle w:val="NormalWeb"/>
              <w:spacing w:before="0" w:beforeAutospacing="0" w:after="0" w:afterAutospacing="0"/>
              <w:jc w:val="both"/>
              <w:textAlignment w:val="baseline"/>
              <w:rPr>
                <w:rFonts w:ascii="Arial" w:hAnsi="Arial" w:cs="Arial"/>
                <w:sz w:val="22"/>
                <w:szCs w:val="22"/>
              </w:rPr>
            </w:pPr>
          </w:p>
        </w:tc>
      </w:tr>
      <w:tr w:rsidR="001D6087" w:rsidRPr="00347B53" w:rsidTr="001D6087">
        <w:tc>
          <w:tcPr>
            <w:tcW w:w="0" w:type="auto"/>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1D6087" w:rsidRPr="00347B53" w:rsidRDefault="001D6087" w:rsidP="001D6087">
            <w:pPr>
              <w:spacing w:before="100" w:beforeAutospacing="1" w:after="100" w:afterAutospacing="1" w:line="240" w:lineRule="auto"/>
              <w:jc w:val="center"/>
              <w:rPr>
                <w:rFonts w:ascii="Arial" w:eastAsia="Times New Roman" w:hAnsi="Arial" w:cs="Arial"/>
                <w:b/>
                <w:bCs/>
                <w:color w:val="222222"/>
                <w:lang w:eastAsia="es-CO"/>
              </w:rPr>
            </w:pPr>
            <w:r w:rsidRPr="00347B53">
              <w:rPr>
                <w:rFonts w:ascii="Arial" w:eastAsia="Times New Roman" w:hAnsi="Arial" w:cs="Arial"/>
                <w:b/>
                <w:bCs/>
                <w:color w:val="222222"/>
                <w:lang w:eastAsia="es-CO"/>
              </w:rPr>
              <w:lastRenderedPageBreak/>
              <w:t>Resultados esperados</w:t>
            </w:r>
          </w:p>
        </w:tc>
      </w:tr>
      <w:tr w:rsidR="001D6087" w:rsidRPr="00347B53"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751ED" w:rsidRPr="00347B53" w:rsidRDefault="00D751ED" w:rsidP="00D751ED">
            <w:pPr>
              <w:pStyle w:val="NormalWeb"/>
              <w:spacing w:before="0" w:beforeAutospacing="0" w:after="0" w:afterAutospacing="0"/>
              <w:jc w:val="both"/>
              <w:textAlignment w:val="baseline"/>
              <w:rPr>
                <w:rFonts w:ascii="Arial" w:hAnsi="Arial" w:cs="Arial"/>
                <w:bCs/>
                <w:color w:val="000000"/>
                <w:sz w:val="22"/>
                <w:szCs w:val="22"/>
              </w:rPr>
            </w:pPr>
            <w:r w:rsidRPr="00347B53">
              <w:rPr>
                <w:rFonts w:ascii="Arial" w:hAnsi="Arial" w:cs="Arial"/>
                <w:bCs/>
                <w:color w:val="000000"/>
                <w:sz w:val="22"/>
                <w:szCs w:val="22"/>
              </w:rPr>
              <w:t>Artículo Q4</w:t>
            </w:r>
          </w:p>
          <w:p w:rsidR="00D751ED" w:rsidRPr="00347B53" w:rsidRDefault="00D751ED" w:rsidP="00D751ED">
            <w:pPr>
              <w:pStyle w:val="NormalWeb"/>
              <w:spacing w:before="0" w:beforeAutospacing="0" w:after="0" w:afterAutospacing="0"/>
              <w:jc w:val="both"/>
              <w:textAlignment w:val="baseline"/>
              <w:rPr>
                <w:rFonts w:ascii="Arial" w:eastAsiaTheme="minorEastAsia" w:hAnsi="Arial" w:cs="Arial"/>
                <w:sz w:val="22"/>
                <w:szCs w:val="22"/>
                <w:lang w:val="es-ES_tradnl" w:eastAsia="es-ES"/>
              </w:rPr>
            </w:pPr>
            <w:r w:rsidRPr="00347B53">
              <w:rPr>
                <w:rFonts w:ascii="Arial" w:eastAsiaTheme="minorEastAsia" w:hAnsi="Arial" w:cs="Arial"/>
                <w:sz w:val="22"/>
                <w:szCs w:val="22"/>
                <w:lang w:val="es-ES_tradnl" w:eastAsia="es-ES"/>
              </w:rPr>
              <w:t>Formación de recurso humano (1) tesis de maestría</w:t>
            </w:r>
          </w:p>
          <w:p w:rsidR="00D751ED" w:rsidRPr="00347B53" w:rsidRDefault="00D751ED" w:rsidP="00D751ED">
            <w:pPr>
              <w:pStyle w:val="NormalWeb"/>
              <w:spacing w:before="0" w:beforeAutospacing="0" w:after="0" w:afterAutospacing="0"/>
              <w:jc w:val="both"/>
              <w:textAlignment w:val="baseline"/>
              <w:rPr>
                <w:rFonts w:ascii="Arial" w:eastAsiaTheme="minorEastAsia" w:hAnsi="Arial" w:cs="Arial"/>
                <w:sz w:val="22"/>
                <w:szCs w:val="22"/>
                <w:lang w:val="es-ES_tradnl" w:eastAsia="es-ES"/>
              </w:rPr>
            </w:pPr>
            <w:r w:rsidRPr="00347B53">
              <w:rPr>
                <w:rFonts w:ascii="Arial" w:eastAsiaTheme="minorEastAsia" w:hAnsi="Arial" w:cs="Arial"/>
                <w:sz w:val="22"/>
                <w:szCs w:val="22"/>
                <w:lang w:val="es-ES_tradnl" w:eastAsia="es-ES"/>
              </w:rPr>
              <w:t>Participación en evento científico nacional</w:t>
            </w:r>
          </w:p>
          <w:p w:rsidR="001D6087" w:rsidRPr="00347B53" w:rsidRDefault="00D751ED" w:rsidP="00EA5552">
            <w:pPr>
              <w:pStyle w:val="NormalWeb"/>
              <w:spacing w:before="0" w:beforeAutospacing="0" w:after="0" w:afterAutospacing="0"/>
              <w:jc w:val="both"/>
              <w:textAlignment w:val="baseline"/>
              <w:rPr>
                <w:rFonts w:ascii="Arial" w:hAnsi="Arial" w:cs="Arial"/>
                <w:color w:val="222222"/>
              </w:rPr>
            </w:pPr>
            <w:r w:rsidRPr="00347B53">
              <w:rPr>
                <w:rFonts w:ascii="Arial" w:eastAsiaTheme="minorEastAsia" w:hAnsi="Arial" w:cs="Arial"/>
                <w:sz w:val="22"/>
                <w:szCs w:val="22"/>
                <w:lang w:val="es-ES_tradnl" w:eastAsia="es-ES"/>
              </w:rPr>
              <w:t>Informe final de investigación</w:t>
            </w:r>
          </w:p>
        </w:tc>
      </w:tr>
    </w:tbl>
    <w:p w:rsidR="004D5FC6" w:rsidRPr="00347B53" w:rsidRDefault="004D5FC6" w:rsidP="002A18AF">
      <w:pPr>
        <w:spacing w:after="0" w:line="240" w:lineRule="auto"/>
        <w:rPr>
          <w:rFonts w:ascii="Arial" w:eastAsia="Times New Roman" w:hAnsi="Arial" w:cs="Arial"/>
          <w:lang w:eastAsia="es-CO"/>
        </w:rPr>
      </w:pPr>
    </w:p>
    <w:p w:rsidR="001D6087" w:rsidRPr="00347B53" w:rsidRDefault="001D6087" w:rsidP="002A18AF">
      <w:pPr>
        <w:spacing w:after="0" w:line="240" w:lineRule="auto"/>
        <w:rPr>
          <w:rFonts w:ascii="Arial" w:eastAsia="Times New Roman" w:hAnsi="Arial" w:cs="Arial"/>
          <w:b/>
          <w:lang w:eastAsia="es-CO"/>
        </w:rPr>
      </w:pPr>
      <w:r w:rsidRPr="00347B53">
        <w:rPr>
          <w:rFonts w:ascii="Arial" w:eastAsia="Times New Roman" w:hAnsi="Arial" w:cs="Arial"/>
          <w:b/>
          <w:lang w:eastAsia="es-CO"/>
        </w:rPr>
        <w:t>Cronograma</w:t>
      </w:r>
    </w:p>
    <w:tbl>
      <w:tblPr>
        <w:tblW w:w="14686" w:type="dxa"/>
        <w:tblInd w:w="-20" w:type="dxa"/>
        <w:tblLayout w:type="fixed"/>
        <w:tblCellMar>
          <w:left w:w="70" w:type="dxa"/>
          <w:right w:w="70" w:type="dxa"/>
        </w:tblCellMar>
        <w:tblLook w:val="04A0" w:firstRow="1" w:lastRow="0" w:firstColumn="1" w:lastColumn="0" w:noHBand="0" w:noVBand="1"/>
      </w:tblPr>
      <w:tblGrid>
        <w:gridCol w:w="1120"/>
        <w:gridCol w:w="860"/>
        <w:gridCol w:w="766"/>
        <w:gridCol w:w="603"/>
        <w:gridCol w:w="197"/>
        <w:gridCol w:w="212"/>
        <w:gridCol w:w="212"/>
        <w:gridCol w:w="212"/>
        <w:gridCol w:w="212"/>
        <w:gridCol w:w="212"/>
        <w:gridCol w:w="212"/>
        <w:gridCol w:w="212"/>
        <w:gridCol w:w="212"/>
        <w:gridCol w:w="198"/>
        <w:gridCol w:w="198"/>
        <w:gridCol w:w="287"/>
        <w:gridCol w:w="287"/>
        <w:gridCol w:w="287"/>
        <w:gridCol w:w="287"/>
        <w:gridCol w:w="287"/>
        <w:gridCol w:w="287"/>
        <w:gridCol w:w="287"/>
        <w:gridCol w:w="287"/>
        <w:gridCol w:w="287"/>
        <w:gridCol w:w="287"/>
        <w:gridCol w:w="287"/>
        <w:gridCol w:w="280"/>
        <w:gridCol w:w="7"/>
        <w:gridCol w:w="153"/>
        <w:gridCol w:w="275"/>
        <w:gridCol w:w="287"/>
        <w:gridCol w:w="287"/>
        <w:gridCol w:w="140"/>
        <w:gridCol w:w="152"/>
        <w:gridCol w:w="287"/>
        <w:gridCol w:w="287"/>
        <w:gridCol w:w="287"/>
        <w:gridCol w:w="287"/>
        <w:gridCol w:w="287"/>
        <w:gridCol w:w="287"/>
        <w:gridCol w:w="287"/>
        <w:gridCol w:w="287"/>
        <w:gridCol w:w="287"/>
        <w:gridCol w:w="287"/>
        <w:gridCol w:w="287"/>
        <w:gridCol w:w="140"/>
        <w:gridCol w:w="152"/>
        <w:gridCol w:w="287"/>
        <w:gridCol w:w="287"/>
        <w:gridCol w:w="287"/>
      </w:tblGrid>
      <w:tr w:rsidR="00F450F5" w:rsidRPr="00347B53" w:rsidTr="00B019D9">
        <w:trPr>
          <w:trHeight w:val="340"/>
        </w:trPr>
        <w:tc>
          <w:tcPr>
            <w:tcW w:w="1120" w:type="dxa"/>
            <w:vMerge w:val="restart"/>
            <w:tcBorders>
              <w:top w:val="single" w:sz="8" w:space="0" w:color="auto"/>
              <w:left w:val="single" w:sz="8" w:space="0" w:color="auto"/>
              <w:bottom w:val="single" w:sz="8" w:space="0" w:color="000000"/>
              <w:right w:val="single" w:sz="8" w:space="0" w:color="auto"/>
            </w:tcBorders>
            <w:shd w:val="clear" w:color="000000" w:fill="FFCC99"/>
            <w:vAlign w:val="center"/>
            <w:hideMark/>
          </w:tcPr>
          <w:p w:rsidR="001D6087" w:rsidRPr="00347B53" w:rsidRDefault="001D6087" w:rsidP="001D6087">
            <w:pPr>
              <w:spacing w:after="0" w:line="240" w:lineRule="auto"/>
              <w:jc w:val="center"/>
              <w:rPr>
                <w:rFonts w:ascii="Arial" w:eastAsia="Times New Roman" w:hAnsi="Arial" w:cs="Arial"/>
                <w:b/>
                <w:bCs/>
                <w:sz w:val="14"/>
                <w:lang w:eastAsia="es-CO"/>
              </w:rPr>
            </w:pPr>
            <w:r w:rsidRPr="00347B53">
              <w:rPr>
                <w:rFonts w:ascii="Arial" w:eastAsia="Times New Roman" w:hAnsi="Arial" w:cs="Arial"/>
                <w:b/>
                <w:bCs/>
                <w:sz w:val="14"/>
                <w:lang w:eastAsia="es-CO"/>
              </w:rPr>
              <w:t xml:space="preserve">   ACTIVIDADES</w:t>
            </w:r>
          </w:p>
        </w:tc>
        <w:tc>
          <w:tcPr>
            <w:tcW w:w="860" w:type="dxa"/>
            <w:vMerge w:val="restart"/>
            <w:tcBorders>
              <w:top w:val="single" w:sz="8" w:space="0" w:color="auto"/>
              <w:left w:val="single" w:sz="8" w:space="0" w:color="auto"/>
              <w:bottom w:val="single" w:sz="8" w:space="0" w:color="000000"/>
              <w:right w:val="single" w:sz="8" w:space="0" w:color="auto"/>
            </w:tcBorders>
            <w:shd w:val="clear" w:color="000000" w:fill="FFCC99"/>
            <w:vAlign w:val="center"/>
            <w:hideMark/>
          </w:tcPr>
          <w:p w:rsidR="001D6087" w:rsidRPr="00347B53" w:rsidRDefault="001D6087" w:rsidP="001D6087">
            <w:pPr>
              <w:spacing w:after="0" w:line="240" w:lineRule="auto"/>
              <w:jc w:val="center"/>
              <w:rPr>
                <w:rFonts w:ascii="Arial" w:eastAsia="Times New Roman" w:hAnsi="Arial" w:cs="Arial"/>
                <w:b/>
                <w:bCs/>
                <w:sz w:val="14"/>
                <w:lang w:eastAsia="es-CO"/>
              </w:rPr>
            </w:pPr>
            <w:r w:rsidRPr="00347B53">
              <w:rPr>
                <w:rFonts w:ascii="Arial" w:eastAsia="Times New Roman" w:hAnsi="Arial" w:cs="Arial"/>
                <w:b/>
                <w:bCs/>
                <w:sz w:val="14"/>
                <w:lang w:eastAsia="es-CO"/>
              </w:rPr>
              <w:t>RESPON</w:t>
            </w:r>
            <w:r w:rsidR="00AC7873" w:rsidRPr="00347B53">
              <w:rPr>
                <w:rFonts w:ascii="Arial" w:eastAsia="Times New Roman" w:hAnsi="Arial" w:cs="Arial"/>
                <w:b/>
                <w:bCs/>
                <w:sz w:val="14"/>
                <w:lang w:eastAsia="es-CO"/>
              </w:rPr>
              <w:t>-</w:t>
            </w:r>
            <w:r w:rsidRPr="00347B53">
              <w:rPr>
                <w:rFonts w:ascii="Arial" w:eastAsia="Times New Roman" w:hAnsi="Arial" w:cs="Arial"/>
                <w:b/>
                <w:bCs/>
                <w:sz w:val="14"/>
                <w:lang w:eastAsia="es-CO"/>
              </w:rPr>
              <w:t xml:space="preserve">SABLE </w:t>
            </w:r>
          </w:p>
        </w:tc>
        <w:tc>
          <w:tcPr>
            <w:tcW w:w="1369" w:type="dxa"/>
            <w:gridSpan w:val="2"/>
            <w:tcBorders>
              <w:top w:val="single" w:sz="8" w:space="0" w:color="auto"/>
              <w:left w:val="nil"/>
              <w:bottom w:val="single" w:sz="8" w:space="0" w:color="auto"/>
              <w:right w:val="nil"/>
            </w:tcBorders>
            <w:shd w:val="clear" w:color="000000" w:fill="FFCC99"/>
            <w:noWrap/>
            <w:vAlign w:val="center"/>
            <w:hideMark/>
          </w:tcPr>
          <w:p w:rsidR="001D6087" w:rsidRPr="00347B53" w:rsidRDefault="001D6087" w:rsidP="001D6087">
            <w:pPr>
              <w:spacing w:after="0" w:line="240" w:lineRule="auto"/>
              <w:jc w:val="center"/>
              <w:rPr>
                <w:rFonts w:ascii="Arial" w:eastAsia="Times New Roman" w:hAnsi="Arial" w:cs="Arial"/>
                <w:b/>
                <w:bCs/>
                <w:sz w:val="14"/>
                <w:lang w:eastAsia="es-CO"/>
              </w:rPr>
            </w:pPr>
            <w:r w:rsidRPr="00347B53">
              <w:rPr>
                <w:rFonts w:ascii="Arial" w:eastAsia="Times New Roman" w:hAnsi="Arial" w:cs="Arial"/>
                <w:b/>
                <w:bCs/>
                <w:sz w:val="14"/>
                <w:lang w:eastAsia="es-CO"/>
              </w:rPr>
              <w:t>FECHA</w:t>
            </w:r>
          </w:p>
        </w:tc>
        <w:tc>
          <w:tcPr>
            <w:tcW w:w="197" w:type="dxa"/>
            <w:tcBorders>
              <w:top w:val="single" w:sz="8" w:space="0" w:color="auto"/>
              <w:left w:val="single" w:sz="4" w:space="0" w:color="auto"/>
              <w:bottom w:val="nil"/>
              <w:right w:val="single" w:sz="8" w:space="0" w:color="auto"/>
            </w:tcBorders>
            <w:shd w:val="diagCross" w:color="000000" w:fill="C0C0C0"/>
            <w:noWrap/>
            <w:vAlign w:val="center"/>
            <w:hideMark/>
          </w:tcPr>
          <w:p w:rsidR="001D6087" w:rsidRPr="00347B53" w:rsidRDefault="001D6087" w:rsidP="001D6087">
            <w:pPr>
              <w:spacing w:after="0" w:line="240" w:lineRule="auto"/>
              <w:jc w:val="center"/>
              <w:rPr>
                <w:rFonts w:ascii="Arial" w:eastAsia="Times New Roman" w:hAnsi="Arial" w:cs="Arial"/>
                <w:sz w:val="14"/>
                <w:lang w:eastAsia="es-CO"/>
              </w:rPr>
            </w:pPr>
            <w:r w:rsidRPr="00347B53">
              <w:rPr>
                <w:rFonts w:ascii="Arial" w:eastAsia="Times New Roman" w:hAnsi="Arial" w:cs="Arial"/>
                <w:sz w:val="14"/>
                <w:lang w:eastAsia="es-CO"/>
              </w:rPr>
              <w:t> </w:t>
            </w:r>
          </w:p>
        </w:tc>
        <w:tc>
          <w:tcPr>
            <w:tcW w:w="848" w:type="dxa"/>
            <w:gridSpan w:val="4"/>
            <w:tcBorders>
              <w:top w:val="single" w:sz="8" w:space="0" w:color="auto"/>
              <w:left w:val="nil"/>
              <w:bottom w:val="single" w:sz="8" w:space="0" w:color="auto"/>
              <w:right w:val="single" w:sz="8" w:space="0" w:color="000000"/>
            </w:tcBorders>
            <w:shd w:val="clear" w:color="000000" w:fill="FFCC99"/>
            <w:noWrap/>
            <w:vAlign w:val="center"/>
            <w:hideMark/>
          </w:tcPr>
          <w:p w:rsidR="001D6087" w:rsidRPr="00347B53" w:rsidRDefault="001D6087" w:rsidP="001D6087">
            <w:pPr>
              <w:spacing w:after="0" w:line="240" w:lineRule="auto"/>
              <w:jc w:val="center"/>
              <w:rPr>
                <w:rFonts w:ascii="Arial" w:eastAsia="Times New Roman" w:hAnsi="Arial" w:cs="Arial"/>
                <w:b/>
                <w:bCs/>
                <w:sz w:val="14"/>
                <w:lang w:eastAsia="es-CO"/>
              </w:rPr>
            </w:pPr>
            <w:r w:rsidRPr="00347B53">
              <w:rPr>
                <w:rFonts w:ascii="Arial" w:eastAsia="Times New Roman" w:hAnsi="Arial" w:cs="Arial"/>
                <w:b/>
                <w:bCs/>
                <w:sz w:val="14"/>
                <w:lang w:eastAsia="es-CO"/>
              </w:rPr>
              <w:t>FEBRERO</w:t>
            </w:r>
          </w:p>
        </w:tc>
        <w:tc>
          <w:tcPr>
            <w:tcW w:w="848" w:type="dxa"/>
            <w:gridSpan w:val="4"/>
            <w:tcBorders>
              <w:top w:val="single" w:sz="8" w:space="0" w:color="auto"/>
              <w:left w:val="single" w:sz="8" w:space="0" w:color="auto"/>
              <w:bottom w:val="nil"/>
              <w:right w:val="single" w:sz="8" w:space="0" w:color="000000"/>
            </w:tcBorders>
            <w:shd w:val="clear" w:color="000000" w:fill="FFCC99"/>
            <w:noWrap/>
            <w:vAlign w:val="center"/>
            <w:hideMark/>
          </w:tcPr>
          <w:p w:rsidR="001D6087" w:rsidRPr="00347B53" w:rsidRDefault="001D6087" w:rsidP="001D6087">
            <w:pPr>
              <w:spacing w:after="0" w:line="240" w:lineRule="auto"/>
              <w:jc w:val="center"/>
              <w:rPr>
                <w:rFonts w:ascii="Arial" w:eastAsia="Times New Roman" w:hAnsi="Arial" w:cs="Arial"/>
                <w:b/>
                <w:bCs/>
                <w:sz w:val="14"/>
                <w:lang w:eastAsia="es-CO"/>
              </w:rPr>
            </w:pPr>
            <w:r w:rsidRPr="00347B53">
              <w:rPr>
                <w:rFonts w:ascii="Arial" w:eastAsia="Times New Roman" w:hAnsi="Arial" w:cs="Arial"/>
                <w:b/>
                <w:bCs/>
                <w:sz w:val="14"/>
                <w:lang w:eastAsia="es-CO"/>
              </w:rPr>
              <w:t>MARZO</w:t>
            </w:r>
          </w:p>
        </w:tc>
        <w:tc>
          <w:tcPr>
            <w:tcW w:w="1257" w:type="dxa"/>
            <w:gridSpan w:val="5"/>
            <w:tcBorders>
              <w:top w:val="single" w:sz="8" w:space="0" w:color="auto"/>
              <w:left w:val="single" w:sz="8" w:space="0" w:color="auto"/>
              <w:bottom w:val="nil"/>
              <w:right w:val="single" w:sz="8" w:space="0" w:color="000000"/>
            </w:tcBorders>
            <w:shd w:val="clear" w:color="000000" w:fill="FFCC99"/>
            <w:noWrap/>
            <w:vAlign w:val="center"/>
            <w:hideMark/>
          </w:tcPr>
          <w:p w:rsidR="001D6087" w:rsidRPr="00347B53" w:rsidRDefault="001D6087" w:rsidP="001D6087">
            <w:pPr>
              <w:spacing w:after="0" w:line="240" w:lineRule="auto"/>
              <w:jc w:val="center"/>
              <w:rPr>
                <w:rFonts w:ascii="Arial" w:eastAsia="Times New Roman" w:hAnsi="Arial" w:cs="Arial"/>
                <w:b/>
                <w:bCs/>
                <w:sz w:val="14"/>
                <w:lang w:eastAsia="es-CO"/>
              </w:rPr>
            </w:pPr>
            <w:r w:rsidRPr="00347B53">
              <w:rPr>
                <w:rFonts w:ascii="Arial" w:eastAsia="Times New Roman" w:hAnsi="Arial" w:cs="Arial"/>
                <w:b/>
                <w:bCs/>
                <w:sz w:val="14"/>
                <w:lang w:eastAsia="es-CO"/>
              </w:rPr>
              <w:t>ABRIL</w:t>
            </w:r>
          </w:p>
        </w:tc>
        <w:tc>
          <w:tcPr>
            <w:tcW w:w="1148" w:type="dxa"/>
            <w:gridSpan w:val="4"/>
            <w:tcBorders>
              <w:top w:val="single" w:sz="8" w:space="0" w:color="auto"/>
              <w:left w:val="single" w:sz="8" w:space="0" w:color="auto"/>
              <w:bottom w:val="nil"/>
              <w:right w:val="nil"/>
            </w:tcBorders>
            <w:shd w:val="clear" w:color="000000" w:fill="FFCC99"/>
            <w:noWrap/>
            <w:vAlign w:val="center"/>
            <w:hideMark/>
          </w:tcPr>
          <w:p w:rsidR="001D6087" w:rsidRPr="00347B53" w:rsidRDefault="001D6087" w:rsidP="001D6087">
            <w:pPr>
              <w:spacing w:after="0" w:line="240" w:lineRule="auto"/>
              <w:jc w:val="center"/>
              <w:rPr>
                <w:rFonts w:ascii="Arial" w:eastAsia="Times New Roman" w:hAnsi="Arial" w:cs="Arial"/>
                <w:b/>
                <w:bCs/>
                <w:sz w:val="14"/>
                <w:lang w:eastAsia="es-CO"/>
              </w:rPr>
            </w:pPr>
            <w:r w:rsidRPr="00347B53">
              <w:rPr>
                <w:rFonts w:ascii="Arial" w:eastAsia="Times New Roman" w:hAnsi="Arial" w:cs="Arial"/>
                <w:b/>
                <w:bCs/>
                <w:sz w:val="14"/>
                <w:lang w:eastAsia="es-CO"/>
              </w:rPr>
              <w:t>MAYO</w:t>
            </w:r>
          </w:p>
        </w:tc>
        <w:tc>
          <w:tcPr>
            <w:tcW w:w="1428" w:type="dxa"/>
            <w:gridSpan w:val="5"/>
            <w:tcBorders>
              <w:top w:val="single" w:sz="8" w:space="0" w:color="auto"/>
              <w:left w:val="single" w:sz="8" w:space="0" w:color="auto"/>
              <w:bottom w:val="nil"/>
              <w:right w:val="single" w:sz="8" w:space="0" w:color="000000"/>
            </w:tcBorders>
            <w:shd w:val="clear" w:color="000000" w:fill="FFCC99"/>
            <w:noWrap/>
            <w:vAlign w:val="center"/>
            <w:hideMark/>
          </w:tcPr>
          <w:p w:rsidR="001D6087" w:rsidRPr="00347B53" w:rsidRDefault="001D6087" w:rsidP="001D6087">
            <w:pPr>
              <w:spacing w:after="0" w:line="240" w:lineRule="auto"/>
              <w:jc w:val="center"/>
              <w:rPr>
                <w:rFonts w:ascii="Arial" w:eastAsia="Times New Roman" w:hAnsi="Arial" w:cs="Arial"/>
                <w:b/>
                <w:bCs/>
                <w:sz w:val="14"/>
                <w:lang w:eastAsia="es-CO"/>
              </w:rPr>
            </w:pPr>
            <w:r w:rsidRPr="00347B53">
              <w:rPr>
                <w:rFonts w:ascii="Arial" w:eastAsia="Times New Roman" w:hAnsi="Arial" w:cs="Arial"/>
                <w:b/>
                <w:bCs/>
                <w:sz w:val="14"/>
                <w:lang w:eastAsia="es-CO"/>
              </w:rPr>
              <w:t>JUNIO</w:t>
            </w:r>
          </w:p>
        </w:tc>
        <w:tc>
          <w:tcPr>
            <w:tcW w:w="1149" w:type="dxa"/>
            <w:gridSpan w:val="6"/>
            <w:tcBorders>
              <w:top w:val="single" w:sz="8" w:space="0" w:color="auto"/>
              <w:left w:val="single" w:sz="8" w:space="0" w:color="auto"/>
              <w:bottom w:val="nil"/>
              <w:right w:val="single" w:sz="8" w:space="0" w:color="000000"/>
            </w:tcBorders>
            <w:shd w:val="clear" w:color="000000" w:fill="FFCC99"/>
            <w:noWrap/>
            <w:vAlign w:val="center"/>
            <w:hideMark/>
          </w:tcPr>
          <w:p w:rsidR="001D6087" w:rsidRPr="00347B53" w:rsidRDefault="001D6087" w:rsidP="001D6087">
            <w:pPr>
              <w:spacing w:after="0" w:line="240" w:lineRule="auto"/>
              <w:jc w:val="center"/>
              <w:rPr>
                <w:rFonts w:ascii="Arial" w:eastAsia="Times New Roman" w:hAnsi="Arial" w:cs="Arial"/>
                <w:b/>
                <w:bCs/>
                <w:sz w:val="14"/>
                <w:lang w:eastAsia="es-CO"/>
              </w:rPr>
            </w:pPr>
            <w:r w:rsidRPr="00347B53">
              <w:rPr>
                <w:rFonts w:ascii="Arial" w:eastAsia="Times New Roman" w:hAnsi="Arial" w:cs="Arial"/>
                <w:b/>
                <w:bCs/>
                <w:sz w:val="14"/>
                <w:lang w:eastAsia="es-CO"/>
              </w:rPr>
              <w:t>JULIO</w:t>
            </w:r>
          </w:p>
        </w:tc>
        <w:tc>
          <w:tcPr>
            <w:tcW w:w="1013" w:type="dxa"/>
            <w:gridSpan w:val="4"/>
            <w:tcBorders>
              <w:top w:val="single" w:sz="8" w:space="0" w:color="auto"/>
              <w:left w:val="single" w:sz="8" w:space="0" w:color="auto"/>
              <w:bottom w:val="nil"/>
              <w:right w:val="nil"/>
            </w:tcBorders>
            <w:shd w:val="clear" w:color="000000" w:fill="FFCC99"/>
            <w:noWrap/>
            <w:vAlign w:val="center"/>
            <w:hideMark/>
          </w:tcPr>
          <w:p w:rsidR="001D6087" w:rsidRPr="00347B53" w:rsidRDefault="001D6087" w:rsidP="001D6087">
            <w:pPr>
              <w:spacing w:after="0" w:line="240" w:lineRule="auto"/>
              <w:jc w:val="center"/>
              <w:rPr>
                <w:rFonts w:ascii="Arial" w:eastAsia="Times New Roman" w:hAnsi="Arial" w:cs="Arial"/>
                <w:b/>
                <w:bCs/>
                <w:sz w:val="14"/>
                <w:lang w:eastAsia="es-CO"/>
              </w:rPr>
            </w:pPr>
            <w:r w:rsidRPr="00347B53">
              <w:rPr>
                <w:rFonts w:ascii="Arial" w:eastAsia="Times New Roman" w:hAnsi="Arial" w:cs="Arial"/>
                <w:b/>
                <w:bCs/>
                <w:sz w:val="14"/>
                <w:lang w:eastAsia="es-CO"/>
              </w:rPr>
              <w:t>AGOSTO</w:t>
            </w:r>
          </w:p>
        </w:tc>
        <w:tc>
          <w:tcPr>
            <w:tcW w:w="1148" w:type="dxa"/>
            <w:gridSpan w:val="4"/>
            <w:tcBorders>
              <w:top w:val="single" w:sz="8" w:space="0" w:color="auto"/>
              <w:left w:val="single" w:sz="8" w:space="0" w:color="auto"/>
              <w:bottom w:val="single" w:sz="8" w:space="0" w:color="auto"/>
              <w:right w:val="single" w:sz="8" w:space="0" w:color="000000"/>
            </w:tcBorders>
            <w:shd w:val="clear" w:color="000000" w:fill="FFCC99"/>
            <w:vAlign w:val="bottom"/>
            <w:hideMark/>
          </w:tcPr>
          <w:p w:rsidR="001D6087" w:rsidRPr="00347B53" w:rsidRDefault="001D6087" w:rsidP="001D6087">
            <w:pPr>
              <w:spacing w:after="0" w:line="240" w:lineRule="auto"/>
              <w:jc w:val="center"/>
              <w:rPr>
                <w:rFonts w:ascii="Arial" w:eastAsia="Times New Roman" w:hAnsi="Arial" w:cs="Arial"/>
                <w:b/>
                <w:bCs/>
                <w:sz w:val="14"/>
                <w:lang w:eastAsia="es-CO"/>
              </w:rPr>
            </w:pPr>
            <w:r w:rsidRPr="00347B53">
              <w:rPr>
                <w:rFonts w:ascii="Arial" w:eastAsia="Times New Roman" w:hAnsi="Arial" w:cs="Arial"/>
                <w:b/>
                <w:bCs/>
                <w:sz w:val="14"/>
                <w:lang w:eastAsia="es-CO"/>
              </w:rPr>
              <w:t>SEPTIEMBRE</w:t>
            </w:r>
          </w:p>
        </w:tc>
        <w:tc>
          <w:tcPr>
            <w:tcW w:w="1288" w:type="dxa"/>
            <w:gridSpan w:val="5"/>
            <w:tcBorders>
              <w:top w:val="single" w:sz="8" w:space="0" w:color="auto"/>
              <w:left w:val="nil"/>
              <w:bottom w:val="single" w:sz="8" w:space="0" w:color="auto"/>
              <w:right w:val="single" w:sz="8" w:space="0" w:color="000000"/>
            </w:tcBorders>
            <w:shd w:val="clear" w:color="000000" w:fill="FFCC99"/>
            <w:noWrap/>
            <w:vAlign w:val="bottom"/>
            <w:hideMark/>
          </w:tcPr>
          <w:p w:rsidR="001D6087" w:rsidRPr="00347B53" w:rsidRDefault="001D6087" w:rsidP="001D6087">
            <w:pPr>
              <w:spacing w:after="0" w:line="240" w:lineRule="auto"/>
              <w:jc w:val="center"/>
              <w:rPr>
                <w:rFonts w:ascii="Arial" w:eastAsia="Times New Roman" w:hAnsi="Arial" w:cs="Arial"/>
                <w:b/>
                <w:bCs/>
                <w:sz w:val="14"/>
                <w:lang w:eastAsia="es-CO"/>
              </w:rPr>
            </w:pPr>
            <w:r w:rsidRPr="00347B53">
              <w:rPr>
                <w:rFonts w:ascii="Arial" w:eastAsia="Times New Roman" w:hAnsi="Arial" w:cs="Arial"/>
                <w:b/>
                <w:bCs/>
                <w:sz w:val="14"/>
                <w:lang w:eastAsia="es-CO"/>
              </w:rPr>
              <w:t>OCTUBRE</w:t>
            </w:r>
          </w:p>
        </w:tc>
        <w:tc>
          <w:tcPr>
            <w:tcW w:w="1013" w:type="dxa"/>
            <w:gridSpan w:val="4"/>
            <w:tcBorders>
              <w:top w:val="single" w:sz="8" w:space="0" w:color="auto"/>
              <w:left w:val="nil"/>
              <w:bottom w:val="single" w:sz="8" w:space="0" w:color="auto"/>
              <w:right w:val="single" w:sz="8" w:space="0" w:color="000000"/>
            </w:tcBorders>
            <w:shd w:val="clear" w:color="000000" w:fill="FFCC99"/>
            <w:noWrap/>
            <w:vAlign w:val="bottom"/>
            <w:hideMark/>
          </w:tcPr>
          <w:p w:rsidR="001D6087" w:rsidRPr="00347B53" w:rsidRDefault="001D6087" w:rsidP="001D6087">
            <w:pPr>
              <w:spacing w:after="0" w:line="240" w:lineRule="auto"/>
              <w:jc w:val="center"/>
              <w:rPr>
                <w:rFonts w:ascii="Arial" w:eastAsia="Times New Roman" w:hAnsi="Arial" w:cs="Arial"/>
                <w:b/>
                <w:bCs/>
                <w:sz w:val="14"/>
                <w:lang w:eastAsia="es-CO"/>
              </w:rPr>
            </w:pPr>
            <w:r w:rsidRPr="00347B53">
              <w:rPr>
                <w:rFonts w:ascii="Arial" w:eastAsia="Times New Roman" w:hAnsi="Arial" w:cs="Arial"/>
                <w:b/>
                <w:bCs/>
                <w:sz w:val="14"/>
                <w:lang w:eastAsia="es-CO"/>
              </w:rPr>
              <w:t>NOVIEMBRE</w:t>
            </w:r>
          </w:p>
        </w:tc>
      </w:tr>
      <w:tr w:rsidR="00AA4E86" w:rsidRPr="00347B53" w:rsidTr="00B019D9">
        <w:trPr>
          <w:trHeight w:val="548"/>
        </w:trPr>
        <w:tc>
          <w:tcPr>
            <w:tcW w:w="1120" w:type="dxa"/>
            <w:vMerge/>
            <w:tcBorders>
              <w:top w:val="single" w:sz="8" w:space="0" w:color="auto"/>
              <w:left w:val="single" w:sz="8" w:space="0" w:color="auto"/>
              <w:bottom w:val="single" w:sz="4" w:space="0" w:color="auto"/>
              <w:right w:val="single" w:sz="8" w:space="0" w:color="auto"/>
            </w:tcBorders>
            <w:vAlign w:val="center"/>
            <w:hideMark/>
          </w:tcPr>
          <w:p w:rsidR="001D6087" w:rsidRPr="00347B53" w:rsidRDefault="001D6087" w:rsidP="001D6087">
            <w:pPr>
              <w:spacing w:after="0" w:line="240" w:lineRule="auto"/>
              <w:rPr>
                <w:rFonts w:ascii="Arial" w:eastAsia="Times New Roman" w:hAnsi="Arial" w:cs="Arial"/>
                <w:b/>
                <w:bCs/>
                <w:sz w:val="14"/>
                <w:lang w:eastAsia="es-CO"/>
              </w:rPr>
            </w:pPr>
          </w:p>
        </w:tc>
        <w:tc>
          <w:tcPr>
            <w:tcW w:w="860" w:type="dxa"/>
            <w:vMerge/>
            <w:tcBorders>
              <w:top w:val="single" w:sz="8" w:space="0" w:color="auto"/>
              <w:left w:val="single" w:sz="8" w:space="0" w:color="auto"/>
              <w:bottom w:val="single" w:sz="4" w:space="0" w:color="auto"/>
              <w:right w:val="single" w:sz="8" w:space="0" w:color="auto"/>
            </w:tcBorders>
            <w:vAlign w:val="center"/>
            <w:hideMark/>
          </w:tcPr>
          <w:p w:rsidR="001D6087" w:rsidRPr="00347B53" w:rsidRDefault="001D6087" w:rsidP="001D6087">
            <w:pPr>
              <w:spacing w:after="0" w:line="240" w:lineRule="auto"/>
              <w:rPr>
                <w:rFonts w:ascii="Arial" w:eastAsia="Times New Roman" w:hAnsi="Arial" w:cs="Arial"/>
                <w:b/>
                <w:bCs/>
                <w:sz w:val="14"/>
                <w:lang w:eastAsia="es-CO"/>
              </w:rPr>
            </w:pPr>
          </w:p>
        </w:tc>
        <w:tc>
          <w:tcPr>
            <w:tcW w:w="766" w:type="dxa"/>
            <w:tcBorders>
              <w:top w:val="nil"/>
              <w:left w:val="nil"/>
              <w:bottom w:val="single" w:sz="4" w:space="0" w:color="auto"/>
              <w:right w:val="single" w:sz="4" w:space="0" w:color="auto"/>
            </w:tcBorders>
            <w:shd w:val="clear" w:color="000000" w:fill="FFCC00"/>
            <w:noWrap/>
            <w:vAlign w:val="center"/>
            <w:hideMark/>
          </w:tcPr>
          <w:p w:rsidR="001D6087" w:rsidRPr="00347B53" w:rsidRDefault="001D6087" w:rsidP="001D6087">
            <w:pPr>
              <w:spacing w:after="0" w:line="240" w:lineRule="auto"/>
              <w:jc w:val="center"/>
              <w:rPr>
                <w:rFonts w:ascii="Arial" w:eastAsia="Times New Roman" w:hAnsi="Arial" w:cs="Arial"/>
                <w:b/>
                <w:bCs/>
                <w:sz w:val="14"/>
                <w:lang w:eastAsia="es-CO"/>
              </w:rPr>
            </w:pPr>
            <w:r w:rsidRPr="00347B53">
              <w:rPr>
                <w:rFonts w:ascii="Arial" w:eastAsia="Times New Roman" w:hAnsi="Arial" w:cs="Arial"/>
                <w:b/>
                <w:bCs/>
                <w:sz w:val="14"/>
                <w:lang w:eastAsia="es-CO"/>
              </w:rPr>
              <w:t>Inicio</w:t>
            </w:r>
          </w:p>
        </w:tc>
        <w:tc>
          <w:tcPr>
            <w:tcW w:w="603" w:type="dxa"/>
            <w:tcBorders>
              <w:top w:val="nil"/>
              <w:left w:val="nil"/>
              <w:bottom w:val="single" w:sz="4" w:space="0" w:color="auto"/>
              <w:right w:val="nil"/>
            </w:tcBorders>
            <w:shd w:val="clear" w:color="000000" w:fill="FFCC00"/>
            <w:noWrap/>
            <w:vAlign w:val="center"/>
            <w:hideMark/>
          </w:tcPr>
          <w:p w:rsidR="001D6087" w:rsidRPr="00347B53" w:rsidRDefault="001D6087" w:rsidP="00B019D9">
            <w:pPr>
              <w:spacing w:after="0" w:line="240" w:lineRule="auto"/>
              <w:jc w:val="center"/>
              <w:rPr>
                <w:rFonts w:ascii="Arial" w:eastAsia="Times New Roman" w:hAnsi="Arial" w:cs="Arial"/>
                <w:b/>
                <w:bCs/>
                <w:sz w:val="14"/>
                <w:lang w:eastAsia="es-CO"/>
              </w:rPr>
            </w:pPr>
            <w:r w:rsidRPr="00347B53">
              <w:rPr>
                <w:rFonts w:ascii="Arial" w:eastAsia="Times New Roman" w:hAnsi="Arial" w:cs="Arial"/>
                <w:b/>
                <w:bCs/>
                <w:sz w:val="14"/>
                <w:lang w:eastAsia="es-CO"/>
              </w:rPr>
              <w:t>Fin</w:t>
            </w:r>
          </w:p>
        </w:tc>
        <w:tc>
          <w:tcPr>
            <w:tcW w:w="197" w:type="dxa"/>
            <w:tcBorders>
              <w:top w:val="nil"/>
              <w:left w:val="single" w:sz="4" w:space="0" w:color="auto"/>
              <w:bottom w:val="single" w:sz="4" w:space="0" w:color="auto"/>
              <w:right w:val="single" w:sz="8" w:space="0" w:color="auto"/>
            </w:tcBorders>
            <w:shd w:val="diagCross" w:color="000000" w:fill="C0C0C0"/>
            <w:noWrap/>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12" w:type="dxa"/>
            <w:tcBorders>
              <w:top w:val="nil"/>
              <w:left w:val="single" w:sz="4" w:space="0" w:color="auto"/>
              <w:bottom w:val="single" w:sz="4" w:space="0" w:color="auto"/>
              <w:right w:val="single" w:sz="4" w:space="0" w:color="auto"/>
            </w:tcBorders>
            <w:shd w:val="clear" w:color="000000" w:fill="FFCC00"/>
            <w:noWrap/>
            <w:vAlign w:val="center"/>
            <w:hideMark/>
          </w:tcPr>
          <w:p w:rsidR="001D6087" w:rsidRPr="00347B53" w:rsidRDefault="001D6087" w:rsidP="001D6087">
            <w:pPr>
              <w:spacing w:after="0" w:line="240" w:lineRule="auto"/>
              <w:jc w:val="center"/>
              <w:rPr>
                <w:rFonts w:ascii="Arial" w:eastAsia="Times New Roman" w:hAnsi="Arial" w:cs="Arial"/>
                <w:sz w:val="14"/>
                <w:lang w:eastAsia="es-CO"/>
              </w:rPr>
            </w:pPr>
            <w:r w:rsidRPr="00347B53">
              <w:rPr>
                <w:rFonts w:ascii="Arial" w:eastAsia="Times New Roman" w:hAnsi="Arial" w:cs="Arial"/>
                <w:sz w:val="14"/>
                <w:lang w:eastAsia="es-CO"/>
              </w:rPr>
              <w:t>1</w:t>
            </w:r>
          </w:p>
        </w:tc>
        <w:tc>
          <w:tcPr>
            <w:tcW w:w="212" w:type="dxa"/>
            <w:tcBorders>
              <w:top w:val="nil"/>
              <w:left w:val="nil"/>
              <w:bottom w:val="single" w:sz="4" w:space="0" w:color="auto"/>
              <w:right w:val="single" w:sz="4" w:space="0" w:color="auto"/>
            </w:tcBorders>
            <w:shd w:val="clear" w:color="000000" w:fill="FFCC00"/>
            <w:noWrap/>
            <w:vAlign w:val="center"/>
            <w:hideMark/>
          </w:tcPr>
          <w:p w:rsidR="001D6087" w:rsidRPr="00347B53" w:rsidRDefault="001D6087" w:rsidP="001D6087">
            <w:pPr>
              <w:spacing w:after="0" w:line="240" w:lineRule="auto"/>
              <w:jc w:val="center"/>
              <w:rPr>
                <w:rFonts w:ascii="Arial" w:eastAsia="Times New Roman" w:hAnsi="Arial" w:cs="Arial"/>
                <w:sz w:val="14"/>
                <w:lang w:eastAsia="es-CO"/>
              </w:rPr>
            </w:pPr>
            <w:r w:rsidRPr="00347B53">
              <w:rPr>
                <w:rFonts w:ascii="Arial" w:eastAsia="Times New Roman" w:hAnsi="Arial" w:cs="Arial"/>
                <w:sz w:val="14"/>
                <w:lang w:eastAsia="es-CO"/>
              </w:rPr>
              <w:t>2</w:t>
            </w:r>
          </w:p>
        </w:tc>
        <w:tc>
          <w:tcPr>
            <w:tcW w:w="212" w:type="dxa"/>
            <w:tcBorders>
              <w:top w:val="nil"/>
              <w:left w:val="nil"/>
              <w:bottom w:val="single" w:sz="4" w:space="0" w:color="auto"/>
              <w:right w:val="single" w:sz="4" w:space="0" w:color="auto"/>
            </w:tcBorders>
            <w:shd w:val="clear" w:color="000000" w:fill="FFCC00"/>
            <w:noWrap/>
            <w:vAlign w:val="center"/>
            <w:hideMark/>
          </w:tcPr>
          <w:p w:rsidR="001D6087" w:rsidRPr="00347B53" w:rsidRDefault="001D6087" w:rsidP="001D6087">
            <w:pPr>
              <w:spacing w:after="0" w:line="240" w:lineRule="auto"/>
              <w:jc w:val="center"/>
              <w:rPr>
                <w:rFonts w:ascii="Arial" w:eastAsia="Times New Roman" w:hAnsi="Arial" w:cs="Arial"/>
                <w:sz w:val="14"/>
                <w:lang w:eastAsia="es-CO"/>
              </w:rPr>
            </w:pPr>
            <w:r w:rsidRPr="00347B53">
              <w:rPr>
                <w:rFonts w:ascii="Arial" w:eastAsia="Times New Roman" w:hAnsi="Arial" w:cs="Arial"/>
                <w:sz w:val="14"/>
                <w:lang w:eastAsia="es-CO"/>
              </w:rPr>
              <w:t>3</w:t>
            </w:r>
          </w:p>
        </w:tc>
        <w:tc>
          <w:tcPr>
            <w:tcW w:w="212" w:type="dxa"/>
            <w:tcBorders>
              <w:top w:val="nil"/>
              <w:left w:val="nil"/>
              <w:bottom w:val="single" w:sz="4" w:space="0" w:color="auto"/>
              <w:right w:val="single" w:sz="4" w:space="0" w:color="auto"/>
            </w:tcBorders>
            <w:shd w:val="clear" w:color="000000" w:fill="FFCC00"/>
            <w:noWrap/>
            <w:vAlign w:val="center"/>
            <w:hideMark/>
          </w:tcPr>
          <w:p w:rsidR="001D6087" w:rsidRPr="00347B53" w:rsidRDefault="001D6087" w:rsidP="001D6087">
            <w:pPr>
              <w:spacing w:after="0" w:line="240" w:lineRule="auto"/>
              <w:jc w:val="center"/>
              <w:rPr>
                <w:rFonts w:ascii="Arial" w:eastAsia="Times New Roman" w:hAnsi="Arial" w:cs="Arial"/>
                <w:sz w:val="14"/>
                <w:lang w:eastAsia="es-CO"/>
              </w:rPr>
            </w:pPr>
            <w:r w:rsidRPr="00347B53">
              <w:rPr>
                <w:rFonts w:ascii="Arial" w:eastAsia="Times New Roman" w:hAnsi="Arial" w:cs="Arial"/>
                <w:sz w:val="14"/>
                <w:lang w:eastAsia="es-CO"/>
              </w:rPr>
              <w:t>4</w:t>
            </w:r>
          </w:p>
        </w:tc>
        <w:tc>
          <w:tcPr>
            <w:tcW w:w="212" w:type="dxa"/>
            <w:tcBorders>
              <w:top w:val="single" w:sz="8" w:space="0" w:color="auto"/>
              <w:left w:val="single" w:sz="8" w:space="0" w:color="auto"/>
              <w:bottom w:val="single" w:sz="4" w:space="0" w:color="auto"/>
              <w:right w:val="nil"/>
            </w:tcBorders>
            <w:shd w:val="clear" w:color="000000" w:fill="FFCC00"/>
            <w:noWrap/>
            <w:vAlign w:val="center"/>
            <w:hideMark/>
          </w:tcPr>
          <w:p w:rsidR="001D6087" w:rsidRPr="00347B53" w:rsidRDefault="001D6087" w:rsidP="001D6087">
            <w:pPr>
              <w:spacing w:after="0" w:line="240" w:lineRule="auto"/>
              <w:jc w:val="center"/>
              <w:rPr>
                <w:rFonts w:ascii="Arial" w:eastAsia="Times New Roman" w:hAnsi="Arial" w:cs="Arial"/>
                <w:sz w:val="14"/>
                <w:lang w:eastAsia="es-CO"/>
              </w:rPr>
            </w:pPr>
            <w:r w:rsidRPr="00347B53">
              <w:rPr>
                <w:rFonts w:ascii="Arial" w:eastAsia="Times New Roman" w:hAnsi="Arial" w:cs="Arial"/>
                <w:sz w:val="14"/>
                <w:lang w:eastAsia="es-CO"/>
              </w:rPr>
              <w:t>5</w:t>
            </w:r>
          </w:p>
        </w:tc>
        <w:tc>
          <w:tcPr>
            <w:tcW w:w="212" w:type="dxa"/>
            <w:tcBorders>
              <w:top w:val="single" w:sz="8" w:space="0" w:color="auto"/>
              <w:left w:val="single" w:sz="4" w:space="0" w:color="auto"/>
              <w:bottom w:val="single" w:sz="4" w:space="0" w:color="auto"/>
              <w:right w:val="single" w:sz="4" w:space="0" w:color="auto"/>
            </w:tcBorders>
            <w:shd w:val="clear" w:color="000000" w:fill="FFCC00"/>
            <w:noWrap/>
            <w:vAlign w:val="center"/>
            <w:hideMark/>
          </w:tcPr>
          <w:p w:rsidR="001D6087" w:rsidRPr="00347B53" w:rsidRDefault="001D6087" w:rsidP="001D6087">
            <w:pPr>
              <w:spacing w:after="0" w:line="240" w:lineRule="auto"/>
              <w:jc w:val="center"/>
              <w:rPr>
                <w:rFonts w:ascii="Arial" w:eastAsia="Times New Roman" w:hAnsi="Arial" w:cs="Arial"/>
                <w:sz w:val="14"/>
                <w:lang w:eastAsia="es-CO"/>
              </w:rPr>
            </w:pPr>
            <w:r w:rsidRPr="00347B53">
              <w:rPr>
                <w:rFonts w:ascii="Arial" w:eastAsia="Times New Roman" w:hAnsi="Arial" w:cs="Arial"/>
                <w:sz w:val="14"/>
                <w:lang w:eastAsia="es-CO"/>
              </w:rPr>
              <w:t>6</w:t>
            </w:r>
          </w:p>
        </w:tc>
        <w:tc>
          <w:tcPr>
            <w:tcW w:w="212" w:type="dxa"/>
            <w:tcBorders>
              <w:top w:val="single" w:sz="8" w:space="0" w:color="auto"/>
              <w:left w:val="nil"/>
              <w:bottom w:val="single" w:sz="4" w:space="0" w:color="auto"/>
              <w:right w:val="single" w:sz="4" w:space="0" w:color="auto"/>
            </w:tcBorders>
            <w:shd w:val="clear" w:color="000000" w:fill="FFCC00"/>
            <w:noWrap/>
            <w:vAlign w:val="center"/>
            <w:hideMark/>
          </w:tcPr>
          <w:p w:rsidR="001D6087" w:rsidRPr="00347B53" w:rsidRDefault="001D6087" w:rsidP="001D6087">
            <w:pPr>
              <w:spacing w:after="0" w:line="240" w:lineRule="auto"/>
              <w:jc w:val="center"/>
              <w:rPr>
                <w:rFonts w:ascii="Arial" w:eastAsia="Times New Roman" w:hAnsi="Arial" w:cs="Arial"/>
                <w:sz w:val="14"/>
                <w:lang w:eastAsia="es-CO"/>
              </w:rPr>
            </w:pPr>
            <w:r w:rsidRPr="00347B53">
              <w:rPr>
                <w:rFonts w:ascii="Arial" w:eastAsia="Times New Roman" w:hAnsi="Arial" w:cs="Arial"/>
                <w:sz w:val="14"/>
                <w:lang w:eastAsia="es-CO"/>
              </w:rPr>
              <w:t>7</w:t>
            </w:r>
          </w:p>
        </w:tc>
        <w:tc>
          <w:tcPr>
            <w:tcW w:w="212" w:type="dxa"/>
            <w:tcBorders>
              <w:top w:val="single" w:sz="8" w:space="0" w:color="auto"/>
              <w:left w:val="nil"/>
              <w:bottom w:val="single" w:sz="4" w:space="0" w:color="auto"/>
              <w:right w:val="single" w:sz="4" w:space="0" w:color="auto"/>
            </w:tcBorders>
            <w:shd w:val="clear" w:color="000000" w:fill="FFCC00"/>
            <w:noWrap/>
            <w:vAlign w:val="center"/>
            <w:hideMark/>
          </w:tcPr>
          <w:p w:rsidR="001D6087" w:rsidRPr="00347B53" w:rsidRDefault="001D6087" w:rsidP="001D6087">
            <w:pPr>
              <w:spacing w:after="0" w:line="240" w:lineRule="auto"/>
              <w:jc w:val="center"/>
              <w:rPr>
                <w:rFonts w:ascii="Arial" w:eastAsia="Times New Roman" w:hAnsi="Arial" w:cs="Arial"/>
                <w:sz w:val="14"/>
                <w:lang w:eastAsia="es-CO"/>
              </w:rPr>
            </w:pPr>
            <w:r w:rsidRPr="00347B53">
              <w:rPr>
                <w:rFonts w:ascii="Arial" w:eastAsia="Times New Roman" w:hAnsi="Arial" w:cs="Arial"/>
                <w:sz w:val="14"/>
                <w:lang w:eastAsia="es-CO"/>
              </w:rPr>
              <w:t>8</w:t>
            </w:r>
          </w:p>
        </w:tc>
        <w:tc>
          <w:tcPr>
            <w:tcW w:w="396" w:type="dxa"/>
            <w:gridSpan w:val="2"/>
            <w:tcBorders>
              <w:top w:val="single" w:sz="8" w:space="0" w:color="auto"/>
              <w:left w:val="single" w:sz="8" w:space="0" w:color="auto"/>
              <w:bottom w:val="single" w:sz="4" w:space="0" w:color="auto"/>
              <w:right w:val="single" w:sz="8" w:space="0" w:color="000000"/>
            </w:tcBorders>
            <w:shd w:val="clear" w:color="000000" w:fill="FFCC00"/>
            <w:noWrap/>
            <w:vAlign w:val="center"/>
            <w:hideMark/>
          </w:tcPr>
          <w:p w:rsidR="001D6087" w:rsidRPr="00347B53" w:rsidRDefault="001D6087" w:rsidP="001D6087">
            <w:pPr>
              <w:spacing w:after="0" w:line="240" w:lineRule="auto"/>
              <w:jc w:val="center"/>
              <w:rPr>
                <w:rFonts w:ascii="Arial" w:eastAsia="Times New Roman" w:hAnsi="Arial" w:cs="Arial"/>
                <w:sz w:val="14"/>
                <w:lang w:eastAsia="es-CO"/>
              </w:rPr>
            </w:pPr>
            <w:r w:rsidRPr="00347B53">
              <w:rPr>
                <w:rFonts w:ascii="Arial" w:eastAsia="Times New Roman" w:hAnsi="Arial" w:cs="Arial"/>
                <w:sz w:val="14"/>
                <w:lang w:eastAsia="es-CO"/>
              </w:rPr>
              <w:t>9</w:t>
            </w:r>
          </w:p>
        </w:tc>
        <w:tc>
          <w:tcPr>
            <w:tcW w:w="287" w:type="dxa"/>
            <w:tcBorders>
              <w:top w:val="single" w:sz="8" w:space="0" w:color="auto"/>
              <w:left w:val="single" w:sz="4" w:space="0" w:color="auto"/>
              <w:bottom w:val="single" w:sz="4" w:space="0" w:color="auto"/>
              <w:right w:val="single" w:sz="4" w:space="0" w:color="auto"/>
            </w:tcBorders>
            <w:shd w:val="clear" w:color="000000" w:fill="FFCC00"/>
            <w:noWrap/>
            <w:vAlign w:val="center"/>
            <w:hideMark/>
          </w:tcPr>
          <w:p w:rsidR="001D6087" w:rsidRPr="00347B53" w:rsidRDefault="001D6087" w:rsidP="001D6087">
            <w:pPr>
              <w:spacing w:after="0" w:line="240" w:lineRule="auto"/>
              <w:jc w:val="center"/>
              <w:rPr>
                <w:rFonts w:ascii="Arial" w:eastAsia="Times New Roman" w:hAnsi="Arial" w:cs="Arial"/>
                <w:sz w:val="14"/>
                <w:lang w:eastAsia="es-CO"/>
              </w:rPr>
            </w:pPr>
            <w:r w:rsidRPr="00347B53">
              <w:rPr>
                <w:rFonts w:ascii="Arial" w:eastAsia="Times New Roman" w:hAnsi="Arial" w:cs="Arial"/>
                <w:sz w:val="14"/>
                <w:lang w:eastAsia="es-CO"/>
              </w:rPr>
              <w:t>10</w:t>
            </w:r>
          </w:p>
        </w:tc>
        <w:tc>
          <w:tcPr>
            <w:tcW w:w="287" w:type="dxa"/>
            <w:tcBorders>
              <w:top w:val="single" w:sz="8" w:space="0" w:color="auto"/>
              <w:left w:val="nil"/>
              <w:bottom w:val="single" w:sz="4" w:space="0" w:color="auto"/>
              <w:right w:val="single" w:sz="4" w:space="0" w:color="auto"/>
            </w:tcBorders>
            <w:shd w:val="clear" w:color="000000" w:fill="FFCC00"/>
            <w:noWrap/>
            <w:vAlign w:val="center"/>
            <w:hideMark/>
          </w:tcPr>
          <w:p w:rsidR="001D6087" w:rsidRPr="00347B53" w:rsidRDefault="001D6087" w:rsidP="001D6087">
            <w:pPr>
              <w:spacing w:after="0" w:line="240" w:lineRule="auto"/>
              <w:jc w:val="center"/>
              <w:rPr>
                <w:rFonts w:ascii="Arial" w:eastAsia="Times New Roman" w:hAnsi="Arial" w:cs="Arial"/>
                <w:sz w:val="14"/>
                <w:lang w:eastAsia="es-CO"/>
              </w:rPr>
            </w:pPr>
            <w:r w:rsidRPr="00347B53">
              <w:rPr>
                <w:rFonts w:ascii="Arial" w:eastAsia="Times New Roman" w:hAnsi="Arial" w:cs="Arial"/>
                <w:sz w:val="14"/>
                <w:lang w:eastAsia="es-CO"/>
              </w:rPr>
              <w:t>11</w:t>
            </w:r>
          </w:p>
        </w:tc>
        <w:tc>
          <w:tcPr>
            <w:tcW w:w="287" w:type="dxa"/>
            <w:tcBorders>
              <w:top w:val="single" w:sz="8" w:space="0" w:color="auto"/>
              <w:left w:val="nil"/>
              <w:bottom w:val="single" w:sz="4" w:space="0" w:color="auto"/>
              <w:right w:val="single" w:sz="8" w:space="0" w:color="auto"/>
            </w:tcBorders>
            <w:shd w:val="clear" w:color="000000" w:fill="FFCC00"/>
            <w:noWrap/>
            <w:vAlign w:val="center"/>
            <w:hideMark/>
          </w:tcPr>
          <w:p w:rsidR="001D6087" w:rsidRPr="00347B53" w:rsidRDefault="001D6087" w:rsidP="001D6087">
            <w:pPr>
              <w:spacing w:after="0" w:line="240" w:lineRule="auto"/>
              <w:jc w:val="center"/>
              <w:rPr>
                <w:rFonts w:ascii="Arial" w:eastAsia="Times New Roman" w:hAnsi="Arial" w:cs="Arial"/>
                <w:sz w:val="14"/>
                <w:lang w:eastAsia="es-CO"/>
              </w:rPr>
            </w:pPr>
            <w:r w:rsidRPr="00347B53">
              <w:rPr>
                <w:rFonts w:ascii="Arial" w:eastAsia="Times New Roman" w:hAnsi="Arial" w:cs="Arial"/>
                <w:sz w:val="14"/>
                <w:lang w:eastAsia="es-CO"/>
              </w:rPr>
              <w:t>12</w:t>
            </w:r>
          </w:p>
        </w:tc>
        <w:tc>
          <w:tcPr>
            <w:tcW w:w="287" w:type="dxa"/>
            <w:tcBorders>
              <w:top w:val="single" w:sz="8" w:space="0" w:color="auto"/>
              <w:left w:val="nil"/>
              <w:bottom w:val="single" w:sz="4" w:space="0" w:color="auto"/>
              <w:right w:val="single" w:sz="4" w:space="0" w:color="auto"/>
            </w:tcBorders>
            <w:shd w:val="clear" w:color="000000" w:fill="FFCC00"/>
            <w:noWrap/>
            <w:vAlign w:val="center"/>
            <w:hideMark/>
          </w:tcPr>
          <w:p w:rsidR="001D6087" w:rsidRPr="00347B53" w:rsidRDefault="001D6087" w:rsidP="001D6087">
            <w:pPr>
              <w:spacing w:after="0" w:line="240" w:lineRule="auto"/>
              <w:jc w:val="center"/>
              <w:rPr>
                <w:rFonts w:ascii="Arial" w:eastAsia="Times New Roman" w:hAnsi="Arial" w:cs="Arial"/>
                <w:sz w:val="14"/>
                <w:lang w:eastAsia="es-CO"/>
              </w:rPr>
            </w:pPr>
            <w:r w:rsidRPr="00347B53">
              <w:rPr>
                <w:rFonts w:ascii="Arial" w:eastAsia="Times New Roman" w:hAnsi="Arial" w:cs="Arial"/>
                <w:sz w:val="14"/>
                <w:lang w:eastAsia="es-CO"/>
              </w:rPr>
              <w:t>13</w:t>
            </w:r>
          </w:p>
        </w:tc>
        <w:tc>
          <w:tcPr>
            <w:tcW w:w="287" w:type="dxa"/>
            <w:tcBorders>
              <w:top w:val="single" w:sz="8" w:space="0" w:color="auto"/>
              <w:left w:val="nil"/>
              <w:bottom w:val="single" w:sz="4" w:space="0" w:color="auto"/>
              <w:right w:val="single" w:sz="4" w:space="0" w:color="auto"/>
            </w:tcBorders>
            <w:shd w:val="clear" w:color="000000" w:fill="FFCC00"/>
            <w:noWrap/>
            <w:vAlign w:val="center"/>
            <w:hideMark/>
          </w:tcPr>
          <w:p w:rsidR="001D6087" w:rsidRPr="00347B53" w:rsidRDefault="001D6087" w:rsidP="001D6087">
            <w:pPr>
              <w:spacing w:after="0" w:line="240" w:lineRule="auto"/>
              <w:jc w:val="center"/>
              <w:rPr>
                <w:rFonts w:ascii="Arial" w:eastAsia="Times New Roman" w:hAnsi="Arial" w:cs="Arial"/>
                <w:sz w:val="14"/>
                <w:lang w:eastAsia="es-CO"/>
              </w:rPr>
            </w:pPr>
            <w:r w:rsidRPr="00347B53">
              <w:rPr>
                <w:rFonts w:ascii="Arial" w:eastAsia="Times New Roman" w:hAnsi="Arial" w:cs="Arial"/>
                <w:sz w:val="14"/>
                <w:lang w:eastAsia="es-CO"/>
              </w:rPr>
              <w:t>14</w:t>
            </w:r>
          </w:p>
        </w:tc>
        <w:tc>
          <w:tcPr>
            <w:tcW w:w="287" w:type="dxa"/>
            <w:tcBorders>
              <w:top w:val="single" w:sz="8" w:space="0" w:color="auto"/>
              <w:left w:val="nil"/>
              <w:bottom w:val="single" w:sz="4" w:space="0" w:color="auto"/>
              <w:right w:val="single" w:sz="4" w:space="0" w:color="auto"/>
            </w:tcBorders>
            <w:shd w:val="clear" w:color="000000" w:fill="FFCC00"/>
            <w:noWrap/>
            <w:vAlign w:val="center"/>
            <w:hideMark/>
          </w:tcPr>
          <w:p w:rsidR="001D6087" w:rsidRPr="00347B53" w:rsidRDefault="001D6087" w:rsidP="001D6087">
            <w:pPr>
              <w:spacing w:after="0" w:line="240" w:lineRule="auto"/>
              <w:jc w:val="center"/>
              <w:rPr>
                <w:rFonts w:ascii="Arial" w:eastAsia="Times New Roman" w:hAnsi="Arial" w:cs="Arial"/>
                <w:sz w:val="14"/>
                <w:lang w:eastAsia="es-CO"/>
              </w:rPr>
            </w:pPr>
            <w:r w:rsidRPr="00347B53">
              <w:rPr>
                <w:rFonts w:ascii="Arial" w:eastAsia="Times New Roman" w:hAnsi="Arial" w:cs="Arial"/>
                <w:sz w:val="14"/>
                <w:lang w:eastAsia="es-CO"/>
              </w:rPr>
              <w:t>15</w:t>
            </w:r>
          </w:p>
        </w:tc>
        <w:tc>
          <w:tcPr>
            <w:tcW w:w="287" w:type="dxa"/>
            <w:tcBorders>
              <w:top w:val="single" w:sz="8" w:space="0" w:color="auto"/>
              <w:left w:val="nil"/>
              <w:bottom w:val="single" w:sz="4" w:space="0" w:color="auto"/>
              <w:right w:val="single" w:sz="4" w:space="0" w:color="auto"/>
            </w:tcBorders>
            <w:shd w:val="clear" w:color="000000" w:fill="FFCC00"/>
            <w:noWrap/>
            <w:vAlign w:val="center"/>
            <w:hideMark/>
          </w:tcPr>
          <w:p w:rsidR="001D6087" w:rsidRPr="00347B53" w:rsidRDefault="001D6087" w:rsidP="001D6087">
            <w:pPr>
              <w:spacing w:after="0" w:line="240" w:lineRule="auto"/>
              <w:jc w:val="center"/>
              <w:rPr>
                <w:rFonts w:ascii="Arial" w:eastAsia="Times New Roman" w:hAnsi="Arial" w:cs="Arial"/>
                <w:sz w:val="14"/>
                <w:lang w:eastAsia="es-CO"/>
              </w:rPr>
            </w:pPr>
            <w:r w:rsidRPr="00347B53">
              <w:rPr>
                <w:rFonts w:ascii="Arial" w:eastAsia="Times New Roman" w:hAnsi="Arial" w:cs="Arial"/>
                <w:sz w:val="14"/>
                <w:lang w:eastAsia="es-CO"/>
              </w:rPr>
              <w:t>16</w:t>
            </w:r>
          </w:p>
        </w:tc>
        <w:tc>
          <w:tcPr>
            <w:tcW w:w="287" w:type="dxa"/>
            <w:tcBorders>
              <w:top w:val="single" w:sz="8" w:space="0" w:color="auto"/>
              <w:left w:val="single" w:sz="8" w:space="0" w:color="auto"/>
              <w:bottom w:val="single" w:sz="4" w:space="0" w:color="auto"/>
              <w:right w:val="nil"/>
            </w:tcBorders>
            <w:shd w:val="clear" w:color="000000" w:fill="FFCC00"/>
            <w:noWrap/>
            <w:vAlign w:val="center"/>
            <w:hideMark/>
          </w:tcPr>
          <w:p w:rsidR="001D6087" w:rsidRPr="00347B53" w:rsidRDefault="001D6087" w:rsidP="001D6087">
            <w:pPr>
              <w:spacing w:after="0" w:line="240" w:lineRule="auto"/>
              <w:jc w:val="center"/>
              <w:rPr>
                <w:rFonts w:ascii="Arial" w:eastAsia="Times New Roman" w:hAnsi="Arial" w:cs="Arial"/>
                <w:sz w:val="14"/>
                <w:lang w:eastAsia="es-CO"/>
              </w:rPr>
            </w:pPr>
            <w:r w:rsidRPr="00347B53">
              <w:rPr>
                <w:rFonts w:ascii="Arial" w:eastAsia="Times New Roman" w:hAnsi="Arial" w:cs="Arial"/>
                <w:sz w:val="14"/>
                <w:lang w:eastAsia="es-CO"/>
              </w:rPr>
              <w:t>17</w:t>
            </w:r>
          </w:p>
        </w:tc>
        <w:tc>
          <w:tcPr>
            <w:tcW w:w="287" w:type="dxa"/>
            <w:tcBorders>
              <w:top w:val="single" w:sz="8" w:space="0" w:color="auto"/>
              <w:left w:val="single" w:sz="4" w:space="0" w:color="auto"/>
              <w:bottom w:val="single" w:sz="4" w:space="0" w:color="auto"/>
              <w:right w:val="single" w:sz="4" w:space="0" w:color="auto"/>
            </w:tcBorders>
            <w:shd w:val="clear" w:color="000000" w:fill="FFCC00"/>
            <w:noWrap/>
            <w:vAlign w:val="center"/>
            <w:hideMark/>
          </w:tcPr>
          <w:p w:rsidR="001D6087" w:rsidRPr="00347B53" w:rsidRDefault="001D6087" w:rsidP="001D6087">
            <w:pPr>
              <w:spacing w:after="0" w:line="240" w:lineRule="auto"/>
              <w:jc w:val="center"/>
              <w:rPr>
                <w:rFonts w:ascii="Arial" w:eastAsia="Times New Roman" w:hAnsi="Arial" w:cs="Arial"/>
                <w:sz w:val="14"/>
                <w:lang w:eastAsia="es-CO"/>
              </w:rPr>
            </w:pPr>
            <w:r w:rsidRPr="00347B53">
              <w:rPr>
                <w:rFonts w:ascii="Arial" w:eastAsia="Times New Roman" w:hAnsi="Arial" w:cs="Arial"/>
                <w:sz w:val="14"/>
                <w:lang w:eastAsia="es-CO"/>
              </w:rPr>
              <w:t>18</w:t>
            </w:r>
          </w:p>
        </w:tc>
        <w:tc>
          <w:tcPr>
            <w:tcW w:w="287" w:type="dxa"/>
            <w:tcBorders>
              <w:top w:val="single" w:sz="8" w:space="0" w:color="auto"/>
              <w:left w:val="nil"/>
              <w:bottom w:val="single" w:sz="4" w:space="0" w:color="auto"/>
              <w:right w:val="single" w:sz="4" w:space="0" w:color="auto"/>
            </w:tcBorders>
            <w:shd w:val="clear" w:color="000000" w:fill="FFCC00"/>
            <w:noWrap/>
            <w:vAlign w:val="center"/>
            <w:hideMark/>
          </w:tcPr>
          <w:p w:rsidR="001D6087" w:rsidRPr="00347B53" w:rsidRDefault="001D6087" w:rsidP="001D6087">
            <w:pPr>
              <w:spacing w:after="0" w:line="240" w:lineRule="auto"/>
              <w:jc w:val="center"/>
              <w:rPr>
                <w:rFonts w:ascii="Arial" w:eastAsia="Times New Roman" w:hAnsi="Arial" w:cs="Arial"/>
                <w:sz w:val="14"/>
                <w:lang w:eastAsia="es-CO"/>
              </w:rPr>
            </w:pPr>
            <w:r w:rsidRPr="00347B53">
              <w:rPr>
                <w:rFonts w:ascii="Arial" w:eastAsia="Times New Roman" w:hAnsi="Arial" w:cs="Arial"/>
                <w:sz w:val="14"/>
                <w:lang w:eastAsia="es-CO"/>
              </w:rPr>
              <w:t>19</w:t>
            </w:r>
          </w:p>
        </w:tc>
        <w:tc>
          <w:tcPr>
            <w:tcW w:w="287" w:type="dxa"/>
            <w:tcBorders>
              <w:top w:val="single" w:sz="8" w:space="0" w:color="auto"/>
              <w:left w:val="nil"/>
              <w:bottom w:val="single" w:sz="4" w:space="0" w:color="auto"/>
              <w:right w:val="single" w:sz="4" w:space="0" w:color="auto"/>
            </w:tcBorders>
            <w:shd w:val="clear" w:color="000000" w:fill="FFCC00"/>
            <w:noWrap/>
            <w:vAlign w:val="center"/>
            <w:hideMark/>
          </w:tcPr>
          <w:p w:rsidR="001D6087" w:rsidRPr="00347B53" w:rsidRDefault="001D6087" w:rsidP="001D6087">
            <w:pPr>
              <w:spacing w:after="0" w:line="240" w:lineRule="auto"/>
              <w:jc w:val="center"/>
              <w:rPr>
                <w:rFonts w:ascii="Arial" w:eastAsia="Times New Roman" w:hAnsi="Arial" w:cs="Arial"/>
                <w:sz w:val="14"/>
                <w:lang w:eastAsia="es-CO"/>
              </w:rPr>
            </w:pPr>
            <w:r w:rsidRPr="00347B53">
              <w:rPr>
                <w:rFonts w:ascii="Arial" w:eastAsia="Times New Roman" w:hAnsi="Arial" w:cs="Arial"/>
                <w:sz w:val="14"/>
                <w:lang w:eastAsia="es-CO"/>
              </w:rPr>
              <w:t>20</w:t>
            </w:r>
          </w:p>
        </w:tc>
        <w:tc>
          <w:tcPr>
            <w:tcW w:w="287" w:type="dxa"/>
            <w:gridSpan w:val="2"/>
            <w:tcBorders>
              <w:top w:val="single" w:sz="8" w:space="0" w:color="auto"/>
              <w:left w:val="single" w:sz="8" w:space="0" w:color="auto"/>
              <w:bottom w:val="single" w:sz="4" w:space="0" w:color="auto"/>
              <w:right w:val="nil"/>
            </w:tcBorders>
            <w:shd w:val="clear" w:color="000000" w:fill="FFCC00"/>
            <w:noWrap/>
            <w:vAlign w:val="center"/>
            <w:hideMark/>
          </w:tcPr>
          <w:p w:rsidR="001D6087" w:rsidRPr="00347B53" w:rsidRDefault="001D6087" w:rsidP="001D6087">
            <w:pPr>
              <w:spacing w:after="0" w:line="240" w:lineRule="auto"/>
              <w:jc w:val="center"/>
              <w:rPr>
                <w:rFonts w:ascii="Arial" w:eastAsia="Times New Roman" w:hAnsi="Arial" w:cs="Arial"/>
                <w:sz w:val="14"/>
                <w:lang w:eastAsia="es-CO"/>
              </w:rPr>
            </w:pPr>
            <w:r w:rsidRPr="00347B53">
              <w:rPr>
                <w:rFonts w:ascii="Arial" w:eastAsia="Times New Roman" w:hAnsi="Arial" w:cs="Arial"/>
                <w:sz w:val="14"/>
                <w:lang w:eastAsia="es-CO"/>
              </w:rPr>
              <w:t>21</w:t>
            </w:r>
          </w:p>
        </w:tc>
        <w:tc>
          <w:tcPr>
            <w:tcW w:w="428" w:type="dxa"/>
            <w:gridSpan w:val="2"/>
            <w:tcBorders>
              <w:top w:val="single" w:sz="8" w:space="0" w:color="auto"/>
              <w:left w:val="single" w:sz="4" w:space="0" w:color="auto"/>
              <w:bottom w:val="single" w:sz="4" w:space="0" w:color="auto"/>
              <w:right w:val="single" w:sz="4" w:space="0" w:color="auto"/>
            </w:tcBorders>
            <w:shd w:val="clear" w:color="000000" w:fill="FFCC00"/>
            <w:noWrap/>
            <w:vAlign w:val="center"/>
            <w:hideMark/>
          </w:tcPr>
          <w:p w:rsidR="001D6087" w:rsidRPr="00347B53" w:rsidRDefault="001D6087" w:rsidP="001D6087">
            <w:pPr>
              <w:spacing w:after="0" w:line="240" w:lineRule="auto"/>
              <w:jc w:val="center"/>
              <w:rPr>
                <w:rFonts w:ascii="Arial" w:eastAsia="Times New Roman" w:hAnsi="Arial" w:cs="Arial"/>
                <w:sz w:val="14"/>
                <w:lang w:eastAsia="es-CO"/>
              </w:rPr>
            </w:pPr>
            <w:r w:rsidRPr="00347B53">
              <w:rPr>
                <w:rFonts w:ascii="Arial" w:eastAsia="Times New Roman" w:hAnsi="Arial" w:cs="Arial"/>
                <w:sz w:val="14"/>
                <w:lang w:eastAsia="es-CO"/>
              </w:rPr>
              <w:t>22</w:t>
            </w:r>
          </w:p>
        </w:tc>
        <w:tc>
          <w:tcPr>
            <w:tcW w:w="287" w:type="dxa"/>
            <w:tcBorders>
              <w:top w:val="single" w:sz="8" w:space="0" w:color="auto"/>
              <w:left w:val="nil"/>
              <w:bottom w:val="single" w:sz="4" w:space="0" w:color="auto"/>
              <w:right w:val="single" w:sz="4" w:space="0" w:color="auto"/>
            </w:tcBorders>
            <w:shd w:val="clear" w:color="000000" w:fill="FFCC00"/>
            <w:noWrap/>
            <w:vAlign w:val="center"/>
            <w:hideMark/>
          </w:tcPr>
          <w:p w:rsidR="001D6087" w:rsidRPr="00347B53" w:rsidRDefault="001D6087" w:rsidP="001D6087">
            <w:pPr>
              <w:spacing w:after="0" w:line="240" w:lineRule="auto"/>
              <w:jc w:val="center"/>
              <w:rPr>
                <w:rFonts w:ascii="Arial" w:eastAsia="Times New Roman" w:hAnsi="Arial" w:cs="Arial"/>
                <w:sz w:val="14"/>
                <w:lang w:eastAsia="es-CO"/>
              </w:rPr>
            </w:pPr>
            <w:r w:rsidRPr="00347B53">
              <w:rPr>
                <w:rFonts w:ascii="Arial" w:eastAsia="Times New Roman" w:hAnsi="Arial" w:cs="Arial"/>
                <w:sz w:val="14"/>
                <w:lang w:eastAsia="es-CO"/>
              </w:rPr>
              <w:t>23</w:t>
            </w:r>
          </w:p>
        </w:tc>
        <w:tc>
          <w:tcPr>
            <w:tcW w:w="287" w:type="dxa"/>
            <w:tcBorders>
              <w:top w:val="single" w:sz="8" w:space="0" w:color="auto"/>
              <w:left w:val="nil"/>
              <w:bottom w:val="single" w:sz="4" w:space="0" w:color="auto"/>
              <w:right w:val="single" w:sz="8" w:space="0" w:color="auto"/>
            </w:tcBorders>
            <w:shd w:val="clear" w:color="000000" w:fill="FFCC00"/>
            <w:noWrap/>
            <w:vAlign w:val="center"/>
            <w:hideMark/>
          </w:tcPr>
          <w:p w:rsidR="001D6087" w:rsidRPr="00347B53" w:rsidRDefault="001D6087" w:rsidP="001D6087">
            <w:pPr>
              <w:spacing w:after="0" w:line="240" w:lineRule="auto"/>
              <w:jc w:val="center"/>
              <w:rPr>
                <w:rFonts w:ascii="Arial" w:eastAsia="Times New Roman" w:hAnsi="Arial" w:cs="Arial"/>
                <w:sz w:val="14"/>
                <w:lang w:eastAsia="es-CO"/>
              </w:rPr>
            </w:pPr>
            <w:r w:rsidRPr="00347B53">
              <w:rPr>
                <w:rFonts w:ascii="Arial" w:eastAsia="Times New Roman" w:hAnsi="Arial" w:cs="Arial"/>
                <w:sz w:val="14"/>
                <w:lang w:eastAsia="es-CO"/>
              </w:rPr>
              <w:t>24</w:t>
            </w:r>
          </w:p>
        </w:tc>
        <w:tc>
          <w:tcPr>
            <w:tcW w:w="292" w:type="dxa"/>
            <w:gridSpan w:val="2"/>
            <w:tcBorders>
              <w:top w:val="single" w:sz="8" w:space="0" w:color="auto"/>
              <w:left w:val="nil"/>
              <w:bottom w:val="single" w:sz="4" w:space="0" w:color="auto"/>
              <w:right w:val="single" w:sz="4" w:space="0" w:color="auto"/>
            </w:tcBorders>
            <w:shd w:val="clear" w:color="000000" w:fill="FFCC00"/>
            <w:noWrap/>
            <w:vAlign w:val="center"/>
            <w:hideMark/>
          </w:tcPr>
          <w:p w:rsidR="001D6087" w:rsidRPr="00347B53" w:rsidRDefault="001D6087" w:rsidP="001D6087">
            <w:pPr>
              <w:spacing w:after="0" w:line="240" w:lineRule="auto"/>
              <w:jc w:val="center"/>
              <w:rPr>
                <w:rFonts w:ascii="Arial" w:eastAsia="Times New Roman" w:hAnsi="Arial" w:cs="Arial"/>
                <w:sz w:val="14"/>
                <w:lang w:eastAsia="es-CO"/>
              </w:rPr>
            </w:pPr>
            <w:r w:rsidRPr="00347B53">
              <w:rPr>
                <w:rFonts w:ascii="Arial" w:eastAsia="Times New Roman" w:hAnsi="Arial" w:cs="Arial"/>
                <w:sz w:val="14"/>
                <w:lang w:eastAsia="es-CO"/>
              </w:rPr>
              <w:t>25</w:t>
            </w:r>
          </w:p>
        </w:tc>
        <w:tc>
          <w:tcPr>
            <w:tcW w:w="287" w:type="dxa"/>
            <w:tcBorders>
              <w:top w:val="single" w:sz="8" w:space="0" w:color="auto"/>
              <w:left w:val="nil"/>
              <w:bottom w:val="single" w:sz="4" w:space="0" w:color="auto"/>
              <w:right w:val="single" w:sz="4" w:space="0" w:color="auto"/>
            </w:tcBorders>
            <w:shd w:val="clear" w:color="000000" w:fill="FFCC00"/>
            <w:noWrap/>
            <w:vAlign w:val="center"/>
            <w:hideMark/>
          </w:tcPr>
          <w:p w:rsidR="001D6087" w:rsidRPr="00347B53" w:rsidRDefault="001D6087" w:rsidP="001D6087">
            <w:pPr>
              <w:spacing w:after="0" w:line="240" w:lineRule="auto"/>
              <w:jc w:val="center"/>
              <w:rPr>
                <w:rFonts w:ascii="Arial" w:eastAsia="Times New Roman" w:hAnsi="Arial" w:cs="Arial"/>
                <w:sz w:val="14"/>
                <w:lang w:eastAsia="es-CO"/>
              </w:rPr>
            </w:pPr>
            <w:r w:rsidRPr="00347B53">
              <w:rPr>
                <w:rFonts w:ascii="Arial" w:eastAsia="Times New Roman" w:hAnsi="Arial" w:cs="Arial"/>
                <w:sz w:val="14"/>
                <w:lang w:eastAsia="es-CO"/>
              </w:rPr>
              <w:t>26</w:t>
            </w:r>
          </w:p>
        </w:tc>
        <w:tc>
          <w:tcPr>
            <w:tcW w:w="287" w:type="dxa"/>
            <w:tcBorders>
              <w:top w:val="single" w:sz="8" w:space="0" w:color="auto"/>
              <w:left w:val="nil"/>
              <w:bottom w:val="single" w:sz="4" w:space="0" w:color="auto"/>
              <w:right w:val="single" w:sz="4" w:space="0" w:color="auto"/>
            </w:tcBorders>
            <w:shd w:val="clear" w:color="000000" w:fill="FFCC00"/>
            <w:noWrap/>
            <w:vAlign w:val="center"/>
            <w:hideMark/>
          </w:tcPr>
          <w:p w:rsidR="001D6087" w:rsidRPr="00347B53" w:rsidRDefault="001D6087" w:rsidP="001D6087">
            <w:pPr>
              <w:spacing w:after="0" w:line="240" w:lineRule="auto"/>
              <w:jc w:val="center"/>
              <w:rPr>
                <w:rFonts w:ascii="Arial" w:eastAsia="Times New Roman" w:hAnsi="Arial" w:cs="Arial"/>
                <w:sz w:val="14"/>
                <w:lang w:eastAsia="es-CO"/>
              </w:rPr>
            </w:pPr>
            <w:r w:rsidRPr="00347B53">
              <w:rPr>
                <w:rFonts w:ascii="Arial" w:eastAsia="Times New Roman" w:hAnsi="Arial" w:cs="Arial"/>
                <w:sz w:val="14"/>
                <w:lang w:eastAsia="es-CO"/>
              </w:rPr>
              <w:t>28</w:t>
            </w:r>
          </w:p>
        </w:tc>
        <w:tc>
          <w:tcPr>
            <w:tcW w:w="287" w:type="dxa"/>
            <w:tcBorders>
              <w:top w:val="single" w:sz="8" w:space="0" w:color="auto"/>
              <w:left w:val="nil"/>
              <w:bottom w:val="single" w:sz="4" w:space="0" w:color="auto"/>
              <w:right w:val="single" w:sz="8" w:space="0" w:color="auto"/>
            </w:tcBorders>
            <w:shd w:val="clear" w:color="000000" w:fill="FFCC00"/>
            <w:noWrap/>
            <w:vAlign w:val="center"/>
            <w:hideMark/>
          </w:tcPr>
          <w:p w:rsidR="001D6087" w:rsidRPr="00347B53" w:rsidRDefault="001D6087" w:rsidP="001D6087">
            <w:pPr>
              <w:spacing w:after="0" w:line="240" w:lineRule="auto"/>
              <w:jc w:val="center"/>
              <w:rPr>
                <w:rFonts w:ascii="Arial" w:eastAsia="Times New Roman" w:hAnsi="Arial" w:cs="Arial"/>
                <w:sz w:val="14"/>
                <w:lang w:eastAsia="es-CO"/>
              </w:rPr>
            </w:pPr>
            <w:r w:rsidRPr="00347B53">
              <w:rPr>
                <w:rFonts w:ascii="Arial" w:eastAsia="Times New Roman" w:hAnsi="Arial" w:cs="Arial"/>
                <w:sz w:val="14"/>
                <w:lang w:eastAsia="es-CO"/>
              </w:rPr>
              <w:t>29</w:t>
            </w:r>
          </w:p>
        </w:tc>
        <w:tc>
          <w:tcPr>
            <w:tcW w:w="287" w:type="dxa"/>
            <w:tcBorders>
              <w:top w:val="nil"/>
              <w:left w:val="nil"/>
              <w:bottom w:val="single" w:sz="4" w:space="0" w:color="auto"/>
              <w:right w:val="single" w:sz="4" w:space="0" w:color="auto"/>
            </w:tcBorders>
            <w:shd w:val="clear" w:color="000000" w:fill="FFCC00"/>
            <w:noWrap/>
            <w:vAlign w:val="center"/>
            <w:hideMark/>
          </w:tcPr>
          <w:p w:rsidR="001D6087" w:rsidRPr="00347B53" w:rsidRDefault="001D6087" w:rsidP="001D6087">
            <w:pPr>
              <w:spacing w:after="0" w:line="240" w:lineRule="auto"/>
              <w:jc w:val="center"/>
              <w:rPr>
                <w:rFonts w:ascii="Arial" w:eastAsia="Times New Roman" w:hAnsi="Arial" w:cs="Arial"/>
                <w:sz w:val="14"/>
                <w:lang w:eastAsia="es-CO"/>
              </w:rPr>
            </w:pPr>
            <w:r w:rsidRPr="00347B53">
              <w:rPr>
                <w:rFonts w:ascii="Arial" w:eastAsia="Times New Roman" w:hAnsi="Arial" w:cs="Arial"/>
                <w:sz w:val="14"/>
                <w:lang w:eastAsia="es-CO"/>
              </w:rPr>
              <w:t>30</w:t>
            </w:r>
          </w:p>
        </w:tc>
        <w:tc>
          <w:tcPr>
            <w:tcW w:w="287" w:type="dxa"/>
            <w:tcBorders>
              <w:top w:val="nil"/>
              <w:left w:val="single" w:sz="8" w:space="0" w:color="auto"/>
              <w:bottom w:val="single" w:sz="4" w:space="0" w:color="auto"/>
              <w:right w:val="nil"/>
            </w:tcBorders>
            <w:shd w:val="clear" w:color="000000" w:fill="FFCC00"/>
            <w:noWrap/>
            <w:vAlign w:val="center"/>
            <w:hideMark/>
          </w:tcPr>
          <w:p w:rsidR="001D6087" w:rsidRPr="00347B53" w:rsidRDefault="001D6087" w:rsidP="001D6087">
            <w:pPr>
              <w:spacing w:after="0" w:line="240" w:lineRule="auto"/>
              <w:jc w:val="center"/>
              <w:rPr>
                <w:rFonts w:ascii="Arial" w:eastAsia="Times New Roman" w:hAnsi="Arial" w:cs="Arial"/>
                <w:sz w:val="14"/>
                <w:lang w:eastAsia="es-CO"/>
              </w:rPr>
            </w:pPr>
            <w:r w:rsidRPr="00347B53">
              <w:rPr>
                <w:rFonts w:ascii="Arial" w:eastAsia="Times New Roman" w:hAnsi="Arial" w:cs="Arial"/>
                <w:sz w:val="14"/>
                <w:lang w:eastAsia="es-CO"/>
              </w:rPr>
              <w:t>31</w:t>
            </w:r>
          </w:p>
        </w:tc>
        <w:tc>
          <w:tcPr>
            <w:tcW w:w="287" w:type="dxa"/>
            <w:tcBorders>
              <w:top w:val="nil"/>
              <w:left w:val="single" w:sz="4" w:space="0" w:color="auto"/>
              <w:bottom w:val="single" w:sz="4" w:space="0" w:color="auto"/>
              <w:right w:val="single" w:sz="4" w:space="0" w:color="auto"/>
            </w:tcBorders>
            <w:shd w:val="clear" w:color="000000" w:fill="FFCC00"/>
            <w:noWrap/>
            <w:vAlign w:val="center"/>
            <w:hideMark/>
          </w:tcPr>
          <w:p w:rsidR="001D6087" w:rsidRPr="00347B53" w:rsidRDefault="001D6087" w:rsidP="001D6087">
            <w:pPr>
              <w:spacing w:after="0" w:line="240" w:lineRule="auto"/>
              <w:jc w:val="center"/>
              <w:rPr>
                <w:rFonts w:ascii="Arial" w:eastAsia="Times New Roman" w:hAnsi="Arial" w:cs="Arial"/>
                <w:sz w:val="14"/>
                <w:lang w:eastAsia="es-CO"/>
              </w:rPr>
            </w:pPr>
            <w:r w:rsidRPr="00347B53">
              <w:rPr>
                <w:rFonts w:ascii="Arial" w:eastAsia="Times New Roman" w:hAnsi="Arial" w:cs="Arial"/>
                <w:sz w:val="14"/>
                <w:lang w:eastAsia="es-CO"/>
              </w:rPr>
              <w:t>32</w:t>
            </w:r>
          </w:p>
        </w:tc>
        <w:tc>
          <w:tcPr>
            <w:tcW w:w="287" w:type="dxa"/>
            <w:tcBorders>
              <w:top w:val="nil"/>
              <w:left w:val="nil"/>
              <w:bottom w:val="single" w:sz="4" w:space="0" w:color="auto"/>
              <w:right w:val="single" w:sz="8" w:space="0" w:color="auto"/>
            </w:tcBorders>
            <w:shd w:val="clear" w:color="000000" w:fill="FFCC00"/>
            <w:noWrap/>
            <w:vAlign w:val="center"/>
            <w:hideMark/>
          </w:tcPr>
          <w:p w:rsidR="001D6087" w:rsidRPr="00347B53" w:rsidRDefault="001D6087" w:rsidP="001D6087">
            <w:pPr>
              <w:spacing w:after="0" w:line="240" w:lineRule="auto"/>
              <w:jc w:val="center"/>
              <w:rPr>
                <w:rFonts w:ascii="Arial" w:eastAsia="Times New Roman" w:hAnsi="Arial" w:cs="Arial"/>
                <w:sz w:val="14"/>
                <w:lang w:eastAsia="es-CO"/>
              </w:rPr>
            </w:pPr>
            <w:r w:rsidRPr="00347B53">
              <w:rPr>
                <w:rFonts w:ascii="Arial" w:eastAsia="Times New Roman" w:hAnsi="Arial" w:cs="Arial"/>
                <w:sz w:val="14"/>
                <w:lang w:eastAsia="es-CO"/>
              </w:rPr>
              <w:t>33</w:t>
            </w:r>
          </w:p>
        </w:tc>
        <w:tc>
          <w:tcPr>
            <w:tcW w:w="287" w:type="dxa"/>
            <w:tcBorders>
              <w:top w:val="nil"/>
              <w:left w:val="nil"/>
              <w:bottom w:val="single" w:sz="4" w:space="0" w:color="auto"/>
              <w:right w:val="single" w:sz="4" w:space="0" w:color="auto"/>
            </w:tcBorders>
            <w:shd w:val="clear" w:color="000000" w:fill="FFCC00"/>
            <w:noWrap/>
            <w:vAlign w:val="center"/>
            <w:hideMark/>
          </w:tcPr>
          <w:p w:rsidR="001D6087" w:rsidRPr="00347B53" w:rsidRDefault="001D6087" w:rsidP="001D6087">
            <w:pPr>
              <w:spacing w:after="0" w:line="240" w:lineRule="auto"/>
              <w:jc w:val="center"/>
              <w:rPr>
                <w:rFonts w:ascii="Arial" w:eastAsia="Times New Roman" w:hAnsi="Arial" w:cs="Arial"/>
                <w:sz w:val="14"/>
                <w:lang w:eastAsia="es-CO"/>
              </w:rPr>
            </w:pPr>
            <w:r w:rsidRPr="00347B53">
              <w:rPr>
                <w:rFonts w:ascii="Arial" w:eastAsia="Times New Roman" w:hAnsi="Arial" w:cs="Arial"/>
                <w:sz w:val="14"/>
                <w:lang w:eastAsia="es-CO"/>
              </w:rPr>
              <w:t>34</w:t>
            </w:r>
          </w:p>
        </w:tc>
        <w:tc>
          <w:tcPr>
            <w:tcW w:w="287" w:type="dxa"/>
            <w:tcBorders>
              <w:top w:val="nil"/>
              <w:left w:val="nil"/>
              <w:bottom w:val="single" w:sz="4" w:space="0" w:color="auto"/>
              <w:right w:val="nil"/>
            </w:tcBorders>
            <w:shd w:val="clear" w:color="000000" w:fill="FFCC00"/>
            <w:noWrap/>
            <w:vAlign w:val="center"/>
            <w:hideMark/>
          </w:tcPr>
          <w:p w:rsidR="001D6087" w:rsidRPr="00347B53" w:rsidRDefault="001D6087" w:rsidP="001D6087">
            <w:pPr>
              <w:spacing w:after="0" w:line="240" w:lineRule="auto"/>
              <w:jc w:val="center"/>
              <w:rPr>
                <w:rFonts w:ascii="Arial" w:eastAsia="Times New Roman" w:hAnsi="Arial" w:cs="Arial"/>
                <w:sz w:val="14"/>
                <w:lang w:eastAsia="es-CO"/>
              </w:rPr>
            </w:pPr>
            <w:r w:rsidRPr="00347B53">
              <w:rPr>
                <w:rFonts w:ascii="Arial" w:eastAsia="Times New Roman" w:hAnsi="Arial" w:cs="Arial"/>
                <w:sz w:val="14"/>
                <w:lang w:eastAsia="es-CO"/>
              </w:rPr>
              <w:t>35</w:t>
            </w:r>
          </w:p>
        </w:tc>
        <w:tc>
          <w:tcPr>
            <w:tcW w:w="287" w:type="dxa"/>
            <w:tcBorders>
              <w:top w:val="nil"/>
              <w:left w:val="single" w:sz="4" w:space="0" w:color="auto"/>
              <w:bottom w:val="single" w:sz="4" w:space="0" w:color="auto"/>
              <w:right w:val="nil"/>
            </w:tcBorders>
            <w:shd w:val="clear" w:color="000000" w:fill="FFCC00"/>
            <w:noWrap/>
            <w:vAlign w:val="center"/>
            <w:hideMark/>
          </w:tcPr>
          <w:p w:rsidR="001D6087" w:rsidRPr="00347B53" w:rsidRDefault="001D6087" w:rsidP="001D6087">
            <w:pPr>
              <w:spacing w:after="0" w:line="240" w:lineRule="auto"/>
              <w:jc w:val="center"/>
              <w:rPr>
                <w:rFonts w:ascii="Arial" w:eastAsia="Times New Roman" w:hAnsi="Arial" w:cs="Arial"/>
                <w:sz w:val="14"/>
                <w:lang w:eastAsia="es-CO"/>
              </w:rPr>
            </w:pPr>
            <w:r w:rsidRPr="00347B53">
              <w:rPr>
                <w:rFonts w:ascii="Arial" w:eastAsia="Times New Roman" w:hAnsi="Arial" w:cs="Arial"/>
                <w:sz w:val="14"/>
                <w:lang w:eastAsia="es-CO"/>
              </w:rPr>
              <w:t>36</w:t>
            </w:r>
          </w:p>
        </w:tc>
        <w:tc>
          <w:tcPr>
            <w:tcW w:w="287" w:type="dxa"/>
            <w:tcBorders>
              <w:top w:val="nil"/>
              <w:left w:val="single" w:sz="4" w:space="0" w:color="auto"/>
              <w:bottom w:val="single" w:sz="4" w:space="0" w:color="auto"/>
              <w:right w:val="single" w:sz="8" w:space="0" w:color="auto"/>
            </w:tcBorders>
            <w:shd w:val="clear" w:color="000000" w:fill="FFCC00"/>
            <w:vAlign w:val="center"/>
            <w:hideMark/>
          </w:tcPr>
          <w:p w:rsidR="001D6087" w:rsidRPr="00347B53" w:rsidRDefault="001D6087" w:rsidP="001D6087">
            <w:pPr>
              <w:spacing w:after="0" w:line="240" w:lineRule="auto"/>
              <w:jc w:val="center"/>
              <w:rPr>
                <w:rFonts w:ascii="Arial" w:eastAsia="Times New Roman" w:hAnsi="Arial" w:cs="Arial"/>
                <w:sz w:val="14"/>
                <w:lang w:eastAsia="es-CO"/>
              </w:rPr>
            </w:pPr>
            <w:r w:rsidRPr="00347B53">
              <w:rPr>
                <w:rFonts w:ascii="Arial" w:eastAsia="Times New Roman" w:hAnsi="Arial" w:cs="Arial"/>
                <w:sz w:val="14"/>
                <w:lang w:eastAsia="es-CO"/>
              </w:rPr>
              <w:t>37</w:t>
            </w:r>
          </w:p>
        </w:tc>
        <w:tc>
          <w:tcPr>
            <w:tcW w:w="292" w:type="dxa"/>
            <w:gridSpan w:val="2"/>
            <w:tcBorders>
              <w:top w:val="nil"/>
              <w:left w:val="nil"/>
              <w:bottom w:val="single" w:sz="4" w:space="0" w:color="auto"/>
              <w:right w:val="nil"/>
            </w:tcBorders>
            <w:shd w:val="clear" w:color="000000" w:fill="FFCC00"/>
            <w:noWrap/>
            <w:vAlign w:val="center"/>
            <w:hideMark/>
          </w:tcPr>
          <w:p w:rsidR="001D6087" w:rsidRPr="00347B53" w:rsidRDefault="001D6087" w:rsidP="001D6087">
            <w:pPr>
              <w:spacing w:after="0" w:line="240" w:lineRule="auto"/>
              <w:jc w:val="center"/>
              <w:rPr>
                <w:rFonts w:ascii="Arial" w:eastAsia="Times New Roman" w:hAnsi="Arial" w:cs="Arial"/>
                <w:sz w:val="14"/>
                <w:lang w:eastAsia="es-CO"/>
              </w:rPr>
            </w:pPr>
            <w:r w:rsidRPr="00347B53">
              <w:rPr>
                <w:rFonts w:ascii="Arial" w:eastAsia="Times New Roman" w:hAnsi="Arial" w:cs="Arial"/>
                <w:sz w:val="14"/>
                <w:lang w:eastAsia="es-CO"/>
              </w:rPr>
              <w:t>38</w:t>
            </w:r>
          </w:p>
        </w:tc>
        <w:tc>
          <w:tcPr>
            <w:tcW w:w="287" w:type="dxa"/>
            <w:tcBorders>
              <w:top w:val="nil"/>
              <w:left w:val="single" w:sz="4" w:space="0" w:color="auto"/>
              <w:bottom w:val="single" w:sz="4" w:space="0" w:color="auto"/>
              <w:right w:val="nil"/>
            </w:tcBorders>
            <w:shd w:val="clear" w:color="000000" w:fill="FFCC00"/>
            <w:noWrap/>
            <w:vAlign w:val="center"/>
            <w:hideMark/>
          </w:tcPr>
          <w:p w:rsidR="001D6087" w:rsidRPr="00347B53" w:rsidRDefault="001D6087" w:rsidP="001D6087">
            <w:pPr>
              <w:spacing w:after="0" w:line="240" w:lineRule="auto"/>
              <w:jc w:val="center"/>
              <w:rPr>
                <w:rFonts w:ascii="Arial" w:eastAsia="Times New Roman" w:hAnsi="Arial" w:cs="Arial"/>
                <w:sz w:val="14"/>
                <w:lang w:eastAsia="es-CO"/>
              </w:rPr>
            </w:pPr>
            <w:r w:rsidRPr="00347B53">
              <w:rPr>
                <w:rFonts w:ascii="Arial" w:eastAsia="Times New Roman" w:hAnsi="Arial" w:cs="Arial"/>
                <w:sz w:val="14"/>
                <w:lang w:eastAsia="es-CO"/>
              </w:rPr>
              <w:t>39</w:t>
            </w:r>
          </w:p>
        </w:tc>
        <w:tc>
          <w:tcPr>
            <w:tcW w:w="287" w:type="dxa"/>
            <w:tcBorders>
              <w:top w:val="nil"/>
              <w:left w:val="single" w:sz="4" w:space="0" w:color="auto"/>
              <w:bottom w:val="single" w:sz="4" w:space="0" w:color="auto"/>
              <w:right w:val="nil"/>
            </w:tcBorders>
            <w:shd w:val="clear" w:color="000000" w:fill="FFCC00"/>
            <w:noWrap/>
            <w:vAlign w:val="center"/>
            <w:hideMark/>
          </w:tcPr>
          <w:p w:rsidR="001D6087" w:rsidRPr="00347B53" w:rsidRDefault="001D6087" w:rsidP="001D6087">
            <w:pPr>
              <w:spacing w:after="0" w:line="240" w:lineRule="auto"/>
              <w:jc w:val="center"/>
              <w:rPr>
                <w:rFonts w:ascii="Arial" w:eastAsia="Times New Roman" w:hAnsi="Arial" w:cs="Arial"/>
                <w:sz w:val="14"/>
                <w:lang w:eastAsia="es-CO"/>
              </w:rPr>
            </w:pPr>
            <w:r w:rsidRPr="00347B53">
              <w:rPr>
                <w:rFonts w:ascii="Arial" w:eastAsia="Times New Roman" w:hAnsi="Arial" w:cs="Arial"/>
                <w:sz w:val="14"/>
                <w:lang w:eastAsia="es-CO"/>
              </w:rPr>
              <w:t>40</w:t>
            </w:r>
          </w:p>
        </w:tc>
        <w:tc>
          <w:tcPr>
            <w:tcW w:w="287" w:type="dxa"/>
            <w:tcBorders>
              <w:top w:val="nil"/>
              <w:left w:val="single" w:sz="4" w:space="0" w:color="auto"/>
              <w:bottom w:val="single" w:sz="4" w:space="0" w:color="auto"/>
              <w:right w:val="single" w:sz="8" w:space="0" w:color="auto"/>
            </w:tcBorders>
            <w:shd w:val="clear" w:color="000000" w:fill="FFCC00"/>
            <w:noWrap/>
            <w:vAlign w:val="center"/>
            <w:hideMark/>
          </w:tcPr>
          <w:p w:rsidR="001D6087" w:rsidRPr="00347B53" w:rsidRDefault="001D6087" w:rsidP="001D6087">
            <w:pPr>
              <w:spacing w:after="0" w:line="240" w:lineRule="auto"/>
              <w:jc w:val="center"/>
              <w:rPr>
                <w:rFonts w:ascii="Arial" w:eastAsia="Times New Roman" w:hAnsi="Arial" w:cs="Arial"/>
                <w:sz w:val="14"/>
                <w:lang w:eastAsia="es-CO"/>
              </w:rPr>
            </w:pPr>
            <w:r w:rsidRPr="00347B53">
              <w:rPr>
                <w:rFonts w:ascii="Arial" w:eastAsia="Times New Roman" w:hAnsi="Arial" w:cs="Arial"/>
                <w:sz w:val="14"/>
                <w:lang w:eastAsia="es-CO"/>
              </w:rPr>
              <w:t>41</w:t>
            </w:r>
          </w:p>
        </w:tc>
      </w:tr>
      <w:tr w:rsidR="00F450F5" w:rsidRPr="00347B53" w:rsidTr="00B019D9">
        <w:trPr>
          <w:trHeight w:val="340"/>
        </w:trPr>
        <w:tc>
          <w:tcPr>
            <w:tcW w:w="11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rPr>
                <w:rFonts w:ascii="Arial" w:eastAsia="Times New Roman" w:hAnsi="Arial" w:cs="Arial"/>
                <w:b/>
                <w:lang w:eastAsia="es-CO"/>
              </w:rPr>
            </w:pPr>
            <w:r w:rsidRPr="00347B53">
              <w:rPr>
                <w:rFonts w:ascii="Arial" w:eastAsia="Times New Roman" w:hAnsi="Arial" w:cs="Arial"/>
                <w:b/>
                <w:lang w:eastAsia="es-CO"/>
              </w:rPr>
              <w:t> </w:t>
            </w:r>
            <w:r w:rsidR="00F450F5" w:rsidRPr="00347B53">
              <w:rPr>
                <w:rFonts w:ascii="Arial" w:eastAsia="Times New Roman" w:hAnsi="Arial" w:cs="Arial"/>
                <w:b/>
                <w:lang w:eastAsia="es-CO"/>
              </w:rPr>
              <w:t>Fase 1</w:t>
            </w:r>
          </w:p>
        </w:tc>
        <w:tc>
          <w:tcPr>
            <w:tcW w:w="8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D523C3">
            <w:pPr>
              <w:spacing w:after="0" w:line="240" w:lineRule="auto"/>
              <w:rPr>
                <w:rFonts w:ascii="Arial" w:eastAsia="Times New Roman" w:hAnsi="Arial" w:cs="Arial"/>
                <w:lang w:eastAsia="es-CO"/>
              </w:rPr>
            </w:pPr>
            <w:r w:rsidRPr="00347B53">
              <w:rPr>
                <w:rFonts w:ascii="Arial" w:eastAsia="Times New Roman" w:hAnsi="Arial" w:cs="Arial"/>
                <w:lang w:eastAsia="es-CO"/>
              </w:rPr>
              <w:t> </w:t>
            </w:r>
            <w:r w:rsidR="00AC7873" w:rsidRPr="00347B53">
              <w:rPr>
                <w:rFonts w:ascii="Arial" w:eastAsia="Times New Roman" w:hAnsi="Arial" w:cs="Arial"/>
                <w:lang w:eastAsia="es-CO"/>
              </w:rPr>
              <w:t>USTA</w:t>
            </w:r>
          </w:p>
        </w:tc>
        <w:tc>
          <w:tcPr>
            <w:tcW w:w="766" w:type="dxa"/>
            <w:tcBorders>
              <w:top w:val="single" w:sz="4" w:space="0" w:color="auto"/>
              <w:left w:val="single" w:sz="4" w:space="0" w:color="auto"/>
              <w:bottom w:val="single" w:sz="4" w:space="0" w:color="auto"/>
              <w:right w:val="single" w:sz="4" w:space="0" w:color="auto"/>
            </w:tcBorders>
            <w:shd w:val="clear" w:color="000000" w:fill="C0C0C0"/>
            <w:vAlign w:val="center"/>
            <w:hideMark/>
          </w:tcPr>
          <w:p w:rsidR="001D6087" w:rsidRPr="00347B53" w:rsidRDefault="001D6087" w:rsidP="001D6087">
            <w:pPr>
              <w:spacing w:after="0" w:line="240" w:lineRule="auto"/>
              <w:jc w:val="center"/>
              <w:rPr>
                <w:rFonts w:ascii="Arial" w:eastAsia="Times New Roman" w:hAnsi="Arial" w:cs="Arial"/>
                <w:bCs/>
                <w:sz w:val="20"/>
                <w:lang w:eastAsia="es-CO"/>
              </w:rPr>
            </w:pPr>
            <w:r w:rsidRPr="00347B53">
              <w:rPr>
                <w:rFonts w:ascii="Arial" w:eastAsia="Times New Roman" w:hAnsi="Arial" w:cs="Arial"/>
                <w:bCs/>
                <w:sz w:val="20"/>
                <w:lang w:eastAsia="es-CO"/>
              </w:rPr>
              <w:t> </w:t>
            </w:r>
            <w:r w:rsidR="00B019D9" w:rsidRPr="00347B53">
              <w:rPr>
                <w:rFonts w:ascii="Arial" w:eastAsia="Times New Roman" w:hAnsi="Arial" w:cs="Arial"/>
                <w:bCs/>
                <w:sz w:val="20"/>
                <w:lang w:eastAsia="es-CO"/>
              </w:rPr>
              <w:t>01-02</w:t>
            </w:r>
          </w:p>
        </w:tc>
        <w:tc>
          <w:tcPr>
            <w:tcW w:w="603" w:type="dxa"/>
            <w:tcBorders>
              <w:top w:val="single" w:sz="4" w:space="0" w:color="auto"/>
              <w:left w:val="single" w:sz="4" w:space="0" w:color="auto"/>
              <w:bottom w:val="single" w:sz="4" w:space="0" w:color="auto"/>
              <w:right w:val="single" w:sz="4" w:space="0" w:color="auto"/>
            </w:tcBorders>
            <w:shd w:val="clear" w:color="000000" w:fill="FF8080"/>
            <w:vAlign w:val="center"/>
            <w:hideMark/>
          </w:tcPr>
          <w:p w:rsidR="001D6087" w:rsidRPr="00347B53" w:rsidRDefault="00B019D9" w:rsidP="001D6087">
            <w:pPr>
              <w:spacing w:after="0" w:line="240" w:lineRule="auto"/>
              <w:jc w:val="center"/>
              <w:rPr>
                <w:rFonts w:ascii="Arial" w:eastAsia="Times New Roman" w:hAnsi="Arial" w:cs="Arial"/>
                <w:bCs/>
                <w:sz w:val="20"/>
                <w:lang w:eastAsia="es-CO"/>
              </w:rPr>
            </w:pPr>
            <w:r w:rsidRPr="00347B53">
              <w:rPr>
                <w:rFonts w:ascii="Arial" w:eastAsia="Times New Roman" w:hAnsi="Arial" w:cs="Arial"/>
                <w:bCs/>
                <w:sz w:val="20"/>
                <w:lang w:eastAsia="es-CO"/>
              </w:rPr>
              <w:t>30-04</w:t>
            </w:r>
          </w:p>
        </w:tc>
        <w:tc>
          <w:tcPr>
            <w:tcW w:w="197" w:type="dxa"/>
            <w:tcBorders>
              <w:top w:val="single" w:sz="4" w:space="0" w:color="auto"/>
              <w:left w:val="single" w:sz="4" w:space="0" w:color="auto"/>
              <w:bottom w:val="single" w:sz="4" w:space="0" w:color="auto"/>
              <w:right w:val="single" w:sz="4" w:space="0" w:color="auto"/>
            </w:tcBorders>
            <w:shd w:val="diagCross" w:color="000000" w:fill="C0C0C0"/>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12" w:type="dxa"/>
            <w:tcBorders>
              <w:top w:val="single" w:sz="4" w:space="0" w:color="auto"/>
              <w:left w:val="single" w:sz="4" w:space="0" w:color="auto"/>
              <w:bottom w:val="single" w:sz="4" w:space="0" w:color="auto"/>
              <w:right w:val="single" w:sz="4" w:space="0" w:color="auto"/>
            </w:tcBorders>
            <w:shd w:val="clear" w:color="auto" w:fill="00B0F0"/>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12" w:type="dxa"/>
            <w:tcBorders>
              <w:top w:val="single" w:sz="4" w:space="0" w:color="auto"/>
              <w:left w:val="single" w:sz="4" w:space="0" w:color="auto"/>
              <w:bottom w:val="single" w:sz="4" w:space="0" w:color="auto"/>
              <w:right w:val="single" w:sz="4" w:space="0" w:color="auto"/>
            </w:tcBorders>
            <w:shd w:val="clear" w:color="auto" w:fill="00B0F0"/>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12" w:type="dxa"/>
            <w:tcBorders>
              <w:top w:val="single" w:sz="4" w:space="0" w:color="auto"/>
              <w:left w:val="single" w:sz="4" w:space="0" w:color="auto"/>
              <w:bottom w:val="single" w:sz="4" w:space="0" w:color="auto"/>
              <w:right w:val="single" w:sz="4" w:space="0" w:color="auto"/>
            </w:tcBorders>
            <w:shd w:val="clear" w:color="auto" w:fill="00B0F0"/>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12" w:type="dxa"/>
            <w:tcBorders>
              <w:top w:val="single" w:sz="4" w:space="0" w:color="auto"/>
              <w:left w:val="single" w:sz="4" w:space="0" w:color="auto"/>
              <w:bottom w:val="single" w:sz="4" w:space="0" w:color="auto"/>
              <w:right w:val="single" w:sz="4" w:space="0" w:color="auto"/>
            </w:tcBorders>
            <w:shd w:val="clear" w:color="auto" w:fill="00B0F0"/>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12" w:type="dxa"/>
            <w:tcBorders>
              <w:top w:val="single" w:sz="4" w:space="0" w:color="auto"/>
              <w:left w:val="single" w:sz="4" w:space="0" w:color="auto"/>
              <w:bottom w:val="single" w:sz="4" w:space="0" w:color="auto"/>
              <w:right w:val="single" w:sz="4" w:space="0" w:color="auto"/>
            </w:tcBorders>
            <w:shd w:val="clear" w:color="auto" w:fill="00B0F0"/>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12" w:type="dxa"/>
            <w:tcBorders>
              <w:top w:val="single" w:sz="4" w:space="0" w:color="auto"/>
              <w:left w:val="single" w:sz="4" w:space="0" w:color="auto"/>
              <w:bottom w:val="single" w:sz="4" w:space="0" w:color="auto"/>
              <w:right w:val="single" w:sz="4" w:space="0" w:color="auto"/>
            </w:tcBorders>
            <w:shd w:val="clear" w:color="auto" w:fill="00B0F0"/>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12" w:type="dxa"/>
            <w:tcBorders>
              <w:top w:val="single" w:sz="4" w:space="0" w:color="auto"/>
              <w:left w:val="single" w:sz="4" w:space="0" w:color="auto"/>
              <w:bottom w:val="single" w:sz="4" w:space="0" w:color="auto"/>
              <w:right w:val="single" w:sz="4" w:space="0" w:color="auto"/>
            </w:tcBorders>
            <w:shd w:val="clear" w:color="auto" w:fill="00B0F0"/>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12" w:type="dxa"/>
            <w:tcBorders>
              <w:top w:val="single" w:sz="4" w:space="0" w:color="auto"/>
              <w:left w:val="single" w:sz="4" w:space="0" w:color="auto"/>
              <w:bottom w:val="single" w:sz="4" w:space="0" w:color="auto"/>
              <w:right w:val="single" w:sz="4" w:space="0" w:color="auto"/>
            </w:tcBorders>
            <w:shd w:val="clear" w:color="auto" w:fill="00B0F0"/>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396" w:type="dxa"/>
            <w:gridSpan w:val="2"/>
            <w:tcBorders>
              <w:top w:val="single" w:sz="4" w:space="0" w:color="auto"/>
              <w:left w:val="single" w:sz="4" w:space="0" w:color="auto"/>
              <w:bottom w:val="single" w:sz="4" w:space="0" w:color="auto"/>
              <w:right w:val="single" w:sz="4" w:space="0" w:color="auto"/>
            </w:tcBorders>
            <w:shd w:val="clear" w:color="auto" w:fill="00B0F0"/>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00B0F0"/>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00B0F0"/>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00B0F0"/>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428"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92"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92"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r>
      <w:tr w:rsidR="00F450F5" w:rsidRPr="00347B53" w:rsidTr="00B019D9">
        <w:trPr>
          <w:trHeight w:val="321"/>
        </w:trPr>
        <w:tc>
          <w:tcPr>
            <w:tcW w:w="11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rPr>
                <w:rFonts w:ascii="Arial" w:eastAsia="Times New Roman" w:hAnsi="Arial" w:cs="Arial"/>
                <w:b/>
                <w:lang w:eastAsia="es-CO"/>
              </w:rPr>
            </w:pPr>
            <w:r w:rsidRPr="00347B53">
              <w:rPr>
                <w:rFonts w:ascii="Arial" w:eastAsia="Times New Roman" w:hAnsi="Arial" w:cs="Arial"/>
                <w:b/>
                <w:lang w:eastAsia="es-CO"/>
              </w:rPr>
              <w:t> </w:t>
            </w:r>
            <w:r w:rsidR="00F450F5" w:rsidRPr="00347B53">
              <w:rPr>
                <w:rFonts w:ascii="Arial" w:eastAsia="Times New Roman" w:hAnsi="Arial" w:cs="Arial"/>
                <w:b/>
                <w:lang w:eastAsia="es-CO"/>
              </w:rPr>
              <w:t>Fase 2</w:t>
            </w:r>
          </w:p>
        </w:tc>
        <w:tc>
          <w:tcPr>
            <w:tcW w:w="8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D523C3">
            <w:pPr>
              <w:spacing w:after="0" w:line="240" w:lineRule="auto"/>
              <w:rPr>
                <w:rFonts w:ascii="Arial" w:eastAsia="Times New Roman" w:hAnsi="Arial" w:cs="Arial"/>
                <w:lang w:eastAsia="es-CO"/>
              </w:rPr>
            </w:pPr>
            <w:r w:rsidRPr="00347B53">
              <w:rPr>
                <w:rFonts w:ascii="Arial" w:eastAsia="Times New Roman" w:hAnsi="Arial" w:cs="Arial"/>
                <w:lang w:eastAsia="es-CO"/>
              </w:rPr>
              <w:t> </w:t>
            </w:r>
            <w:r w:rsidR="00AC7873" w:rsidRPr="00347B53">
              <w:rPr>
                <w:rFonts w:ascii="Arial" w:eastAsia="Times New Roman" w:hAnsi="Arial" w:cs="Arial"/>
                <w:lang w:eastAsia="es-CO"/>
              </w:rPr>
              <w:t>USTA</w:t>
            </w:r>
          </w:p>
        </w:tc>
        <w:tc>
          <w:tcPr>
            <w:tcW w:w="766" w:type="dxa"/>
            <w:tcBorders>
              <w:top w:val="single" w:sz="4" w:space="0" w:color="auto"/>
              <w:left w:val="single" w:sz="4" w:space="0" w:color="auto"/>
              <w:bottom w:val="single" w:sz="4" w:space="0" w:color="auto"/>
              <w:right w:val="single" w:sz="4" w:space="0" w:color="auto"/>
            </w:tcBorders>
            <w:shd w:val="clear" w:color="000000" w:fill="C0C0C0"/>
            <w:vAlign w:val="center"/>
            <w:hideMark/>
          </w:tcPr>
          <w:p w:rsidR="001D6087" w:rsidRPr="00347B53" w:rsidRDefault="001D6087" w:rsidP="001D6087">
            <w:pPr>
              <w:spacing w:after="0" w:line="240" w:lineRule="auto"/>
              <w:jc w:val="center"/>
              <w:rPr>
                <w:rFonts w:ascii="Arial" w:eastAsia="Times New Roman" w:hAnsi="Arial" w:cs="Arial"/>
                <w:bCs/>
                <w:sz w:val="20"/>
                <w:lang w:eastAsia="es-CO"/>
              </w:rPr>
            </w:pPr>
            <w:r w:rsidRPr="00347B53">
              <w:rPr>
                <w:rFonts w:ascii="Arial" w:eastAsia="Times New Roman" w:hAnsi="Arial" w:cs="Arial"/>
                <w:bCs/>
                <w:sz w:val="20"/>
                <w:lang w:eastAsia="es-CO"/>
              </w:rPr>
              <w:t> </w:t>
            </w:r>
            <w:r w:rsidR="00B019D9" w:rsidRPr="00347B53">
              <w:rPr>
                <w:rFonts w:ascii="Arial" w:eastAsia="Times New Roman" w:hAnsi="Arial" w:cs="Arial"/>
                <w:bCs/>
                <w:sz w:val="20"/>
                <w:lang w:eastAsia="es-CO"/>
              </w:rPr>
              <w:t>01-05</w:t>
            </w:r>
          </w:p>
        </w:tc>
        <w:tc>
          <w:tcPr>
            <w:tcW w:w="603" w:type="dxa"/>
            <w:tcBorders>
              <w:top w:val="single" w:sz="4" w:space="0" w:color="auto"/>
              <w:left w:val="single" w:sz="4" w:space="0" w:color="auto"/>
              <w:bottom w:val="single" w:sz="4" w:space="0" w:color="auto"/>
              <w:right w:val="single" w:sz="4" w:space="0" w:color="auto"/>
            </w:tcBorders>
            <w:shd w:val="clear" w:color="000000" w:fill="FF8080"/>
            <w:vAlign w:val="center"/>
            <w:hideMark/>
          </w:tcPr>
          <w:p w:rsidR="001D6087" w:rsidRPr="00347B53" w:rsidRDefault="001D6087" w:rsidP="001D6087">
            <w:pPr>
              <w:spacing w:after="0" w:line="240" w:lineRule="auto"/>
              <w:jc w:val="center"/>
              <w:rPr>
                <w:rFonts w:ascii="Arial" w:eastAsia="Times New Roman" w:hAnsi="Arial" w:cs="Arial"/>
                <w:bCs/>
                <w:sz w:val="20"/>
                <w:lang w:eastAsia="es-CO"/>
              </w:rPr>
            </w:pPr>
            <w:r w:rsidRPr="00347B53">
              <w:rPr>
                <w:rFonts w:ascii="Arial" w:eastAsia="Times New Roman" w:hAnsi="Arial" w:cs="Arial"/>
                <w:bCs/>
                <w:sz w:val="20"/>
                <w:lang w:eastAsia="es-CO"/>
              </w:rPr>
              <w:t> </w:t>
            </w:r>
            <w:r w:rsidR="00B019D9" w:rsidRPr="00347B53">
              <w:rPr>
                <w:rFonts w:ascii="Arial" w:eastAsia="Times New Roman" w:hAnsi="Arial" w:cs="Arial"/>
                <w:bCs/>
                <w:sz w:val="20"/>
                <w:lang w:eastAsia="es-CO"/>
              </w:rPr>
              <w:t>15-06</w:t>
            </w:r>
          </w:p>
        </w:tc>
        <w:tc>
          <w:tcPr>
            <w:tcW w:w="197" w:type="dxa"/>
            <w:tcBorders>
              <w:top w:val="single" w:sz="4" w:space="0" w:color="auto"/>
              <w:left w:val="single" w:sz="4" w:space="0" w:color="auto"/>
              <w:bottom w:val="single" w:sz="4" w:space="0" w:color="auto"/>
              <w:right w:val="single" w:sz="4" w:space="0" w:color="auto"/>
            </w:tcBorders>
            <w:shd w:val="diagCross" w:color="000000" w:fill="C0C0C0"/>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1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1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1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1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1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1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1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1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19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19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00B050"/>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00B050"/>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00B050"/>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00B050"/>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00B050"/>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00B050"/>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16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7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92"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92"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r>
      <w:tr w:rsidR="00F450F5" w:rsidRPr="00347B53" w:rsidTr="00B019D9">
        <w:trPr>
          <w:trHeight w:val="321"/>
        </w:trPr>
        <w:tc>
          <w:tcPr>
            <w:tcW w:w="11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rPr>
                <w:rFonts w:ascii="Arial" w:eastAsia="Times New Roman" w:hAnsi="Arial" w:cs="Arial"/>
                <w:lang w:eastAsia="es-CO"/>
              </w:rPr>
            </w:pPr>
            <w:r w:rsidRPr="00347B53">
              <w:rPr>
                <w:rFonts w:ascii="Arial" w:eastAsia="Times New Roman" w:hAnsi="Arial" w:cs="Arial"/>
                <w:lang w:eastAsia="es-CO"/>
              </w:rPr>
              <w:t> </w:t>
            </w:r>
            <w:r w:rsidR="00F450F5" w:rsidRPr="00347B53">
              <w:rPr>
                <w:rFonts w:ascii="Arial" w:eastAsia="Times New Roman" w:hAnsi="Arial" w:cs="Arial"/>
                <w:lang w:eastAsia="es-CO"/>
              </w:rPr>
              <w:t>Salida 1</w:t>
            </w:r>
          </w:p>
        </w:tc>
        <w:tc>
          <w:tcPr>
            <w:tcW w:w="8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D523C3">
            <w:pPr>
              <w:spacing w:after="0" w:line="240" w:lineRule="auto"/>
              <w:rPr>
                <w:rFonts w:ascii="Arial" w:eastAsia="Times New Roman" w:hAnsi="Arial" w:cs="Arial"/>
                <w:lang w:eastAsia="es-CO"/>
              </w:rPr>
            </w:pPr>
            <w:r w:rsidRPr="00347B53">
              <w:rPr>
                <w:rFonts w:ascii="Arial" w:eastAsia="Times New Roman" w:hAnsi="Arial" w:cs="Arial"/>
                <w:lang w:eastAsia="es-CO"/>
              </w:rPr>
              <w:t> </w:t>
            </w:r>
            <w:r w:rsidR="00D523C3" w:rsidRPr="00347B53">
              <w:rPr>
                <w:rFonts w:ascii="Arial" w:eastAsia="Times New Roman" w:hAnsi="Arial" w:cs="Arial"/>
                <w:lang w:eastAsia="es-CO"/>
              </w:rPr>
              <w:t>USTA</w:t>
            </w:r>
          </w:p>
        </w:tc>
        <w:tc>
          <w:tcPr>
            <w:tcW w:w="766" w:type="dxa"/>
            <w:tcBorders>
              <w:top w:val="single" w:sz="4" w:space="0" w:color="auto"/>
              <w:left w:val="single" w:sz="4" w:space="0" w:color="auto"/>
              <w:bottom w:val="single" w:sz="4" w:space="0" w:color="auto"/>
              <w:right w:val="single" w:sz="4" w:space="0" w:color="auto"/>
            </w:tcBorders>
            <w:shd w:val="clear" w:color="000000" w:fill="C0C0C0"/>
            <w:vAlign w:val="center"/>
            <w:hideMark/>
          </w:tcPr>
          <w:p w:rsidR="001D6087" w:rsidRPr="00347B53" w:rsidRDefault="001D6087" w:rsidP="001D6087">
            <w:pPr>
              <w:spacing w:after="0" w:line="240" w:lineRule="auto"/>
              <w:jc w:val="center"/>
              <w:rPr>
                <w:rFonts w:ascii="Arial" w:eastAsia="Times New Roman" w:hAnsi="Arial" w:cs="Arial"/>
                <w:bCs/>
                <w:sz w:val="20"/>
                <w:lang w:eastAsia="es-CO"/>
              </w:rPr>
            </w:pPr>
            <w:r w:rsidRPr="00347B53">
              <w:rPr>
                <w:rFonts w:ascii="Arial" w:eastAsia="Times New Roman" w:hAnsi="Arial" w:cs="Arial"/>
                <w:bCs/>
                <w:sz w:val="20"/>
                <w:lang w:eastAsia="es-CO"/>
              </w:rPr>
              <w:t> </w:t>
            </w:r>
          </w:p>
        </w:tc>
        <w:tc>
          <w:tcPr>
            <w:tcW w:w="603" w:type="dxa"/>
            <w:tcBorders>
              <w:top w:val="single" w:sz="4" w:space="0" w:color="auto"/>
              <w:left w:val="single" w:sz="4" w:space="0" w:color="auto"/>
              <w:bottom w:val="single" w:sz="4" w:space="0" w:color="auto"/>
              <w:right w:val="single" w:sz="4" w:space="0" w:color="auto"/>
            </w:tcBorders>
            <w:shd w:val="clear" w:color="000000" w:fill="FF8080"/>
            <w:vAlign w:val="center"/>
            <w:hideMark/>
          </w:tcPr>
          <w:p w:rsidR="001D6087" w:rsidRPr="00347B53" w:rsidRDefault="001D6087" w:rsidP="001D6087">
            <w:pPr>
              <w:spacing w:after="0" w:line="240" w:lineRule="auto"/>
              <w:jc w:val="center"/>
              <w:rPr>
                <w:rFonts w:ascii="Arial" w:eastAsia="Times New Roman" w:hAnsi="Arial" w:cs="Arial"/>
                <w:bCs/>
                <w:sz w:val="20"/>
                <w:lang w:eastAsia="es-CO"/>
              </w:rPr>
            </w:pPr>
            <w:r w:rsidRPr="00347B53">
              <w:rPr>
                <w:rFonts w:ascii="Arial" w:eastAsia="Times New Roman" w:hAnsi="Arial" w:cs="Arial"/>
                <w:bCs/>
                <w:sz w:val="20"/>
                <w:lang w:eastAsia="es-CO"/>
              </w:rPr>
              <w:t> </w:t>
            </w:r>
          </w:p>
        </w:tc>
        <w:tc>
          <w:tcPr>
            <w:tcW w:w="197" w:type="dxa"/>
            <w:tcBorders>
              <w:top w:val="single" w:sz="4" w:space="0" w:color="auto"/>
              <w:left w:val="single" w:sz="4" w:space="0" w:color="auto"/>
              <w:bottom w:val="single" w:sz="4" w:space="0" w:color="auto"/>
              <w:right w:val="single" w:sz="4" w:space="0" w:color="auto"/>
            </w:tcBorders>
            <w:shd w:val="diagCross" w:color="000000" w:fill="C0C0C0"/>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1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1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1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1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1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1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1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1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19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19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00B050"/>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00B050"/>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16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7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92"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92"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r>
      <w:tr w:rsidR="00F450F5" w:rsidRPr="00347B53" w:rsidTr="00B019D9">
        <w:trPr>
          <w:trHeight w:val="321"/>
        </w:trPr>
        <w:tc>
          <w:tcPr>
            <w:tcW w:w="11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rPr>
                <w:rFonts w:ascii="Arial" w:eastAsia="Times New Roman" w:hAnsi="Arial" w:cs="Arial"/>
                <w:lang w:eastAsia="es-CO"/>
              </w:rPr>
            </w:pPr>
            <w:r w:rsidRPr="00347B53">
              <w:rPr>
                <w:rFonts w:ascii="Arial" w:eastAsia="Times New Roman" w:hAnsi="Arial" w:cs="Arial"/>
                <w:lang w:eastAsia="es-CO"/>
              </w:rPr>
              <w:t> </w:t>
            </w:r>
            <w:r w:rsidR="00F450F5" w:rsidRPr="00347B53">
              <w:rPr>
                <w:rFonts w:ascii="Arial" w:eastAsia="Times New Roman" w:hAnsi="Arial" w:cs="Arial"/>
                <w:lang w:eastAsia="es-CO"/>
              </w:rPr>
              <w:t>Salida 2</w:t>
            </w:r>
          </w:p>
        </w:tc>
        <w:tc>
          <w:tcPr>
            <w:tcW w:w="8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rPr>
                <w:rFonts w:ascii="Arial" w:eastAsia="Times New Roman" w:hAnsi="Arial" w:cs="Arial"/>
                <w:lang w:eastAsia="es-CO"/>
              </w:rPr>
            </w:pPr>
            <w:r w:rsidRPr="00347B53">
              <w:rPr>
                <w:rFonts w:ascii="Arial" w:eastAsia="Times New Roman" w:hAnsi="Arial" w:cs="Arial"/>
                <w:lang w:eastAsia="es-CO"/>
              </w:rPr>
              <w:t> </w:t>
            </w:r>
            <w:r w:rsidR="00D523C3" w:rsidRPr="00347B53">
              <w:rPr>
                <w:rFonts w:ascii="Arial" w:eastAsia="Times New Roman" w:hAnsi="Arial" w:cs="Arial"/>
                <w:lang w:eastAsia="es-CO"/>
              </w:rPr>
              <w:t>USTA</w:t>
            </w:r>
          </w:p>
        </w:tc>
        <w:tc>
          <w:tcPr>
            <w:tcW w:w="766" w:type="dxa"/>
            <w:tcBorders>
              <w:top w:val="single" w:sz="4" w:space="0" w:color="auto"/>
              <w:left w:val="single" w:sz="4" w:space="0" w:color="auto"/>
              <w:bottom w:val="single" w:sz="4" w:space="0" w:color="auto"/>
              <w:right w:val="single" w:sz="4" w:space="0" w:color="auto"/>
            </w:tcBorders>
            <w:shd w:val="clear" w:color="000000" w:fill="C0C0C0"/>
            <w:vAlign w:val="center"/>
            <w:hideMark/>
          </w:tcPr>
          <w:p w:rsidR="001D6087" w:rsidRPr="00347B53" w:rsidRDefault="001D6087" w:rsidP="001D6087">
            <w:pPr>
              <w:spacing w:after="0" w:line="240" w:lineRule="auto"/>
              <w:jc w:val="center"/>
              <w:rPr>
                <w:rFonts w:ascii="Arial" w:eastAsia="Times New Roman" w:hAnsi="Arial" w:cs="Arial"/>
                <w:bCs/>
                <w:sz w:val="20"/>
                <w:lang w:eastAsia="es-CO"/>
              </w:rPr>
            </w:pPr>
            <w:r w:rsidRPr="00347B53">
              <w:rPr>
                <w:rFonts w:ascii="Arial" w:eastAsia="Times New Roman" w:hAnsi="Arial" w:cs="Arial"/>
                <w:bCs/>
                <w:sz w:val="20"/>
                <w:lang w:eastAsia="es-CO"/>
              </w:rPr>
              <w:t> </w:t>
            </w:r>
          </w:p>
        </w:tc>
        <w:tc>
          <w:tcPr>
            <w:tcW w:w="603" w:type="dxa"/>
            <w:tcBorders>
              <w:top w:val="single" w:sz="4" w:space="0" w:color="auto"/>
              <w:left w:val="single" w:sz="4" w:space="0" w:color="auto"/>
              <w:bottom w:val="single" w:sz="4" w:space="0" w:color="auto"/>
              <w:right w:val="single" w:sz="4" w:space="0" w:color="auto"/>
            </w:tcBorders>
            <w:shd w:val="clear" w:color="000000" w:fill="FF8080"/>
            <w:vAlign w:val="center"/>
            <w:hideMark/>
          </w:tcPr>
          <w:p w:rsidR="001D6087" w:rsidRPr="00347B53" w:rsidRDefault="001D6087" w:rsidP="001D6087">
            <w:pPr>
              <w:spacing w:after="0" w:line="240" w:lineRule="auto"/>
              <w:jc w:val="center"/>
              <w:rPr>
                <w:rFonts w:ascii="Arial" w:eastAsia="Times New Roman" w:hAnsi="Arial" w:cs="Arial"/>
                <w:bCs/>
                <w:sz w:val="20"/>
                <w:lang w:eastAsia="es-CO"/>
              </w:rPr>
            </w:pPr>
            <w:r w:rsidRPr="00347B53">
              <w:rPr>
                <w:rFonts w:ascii="Arial" w:eastAsia="Times New Roman" w:hAnsi="Arial" w:cs="Arial"/>
                <w:bCs/>
                <w:sz w:val="20"/>
                <w:lang w:eastAsia="es-CO"/>
              </w:rPr>
              <w:t> </w:t>
            </w:r>
          </w:p>
        </w:tc>
        <w:tc>
          <w:tcPr>
            <w:tcW w:w="197" w:type="dxa"/>
            <w:tcBorders>
              <w:top w:val="single" w:sz="4" w:space="0" w:color="auto"/>
              <w:left w:val="single" w:sz="4" w:space="0" w:color="auto"/>
              <w:bottom w:val="single" w:sz="4" w:space="0" w:color="auto"/>
              <w:right w:val="single" w:sz="4" w:space="0" w:color="auto"/>
            </w:tcBorders>
            <w:shd w:val="diagCross" w:color="000000" w:fill="C0C0C0"/>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1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1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1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1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1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1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1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1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19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19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00B050"/>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00B050"/>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16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7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92"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92"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r>
      <w:tr w:rsidR="00F450F5" w:rsidRPr="00347B53" w:rsidTr="00B019D9">
        <w:trPr>
          <w:trHeight w:val="321"/>
        </w:trPr>
        <w:tc>
          <w:tcPr>
            <w:tcW w:w="11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AC7873" w:rsidP="001D6087">
            <w:pPr>
              <w:spacing w:after="0" w:line="240" w:lineRule="auto"/>
              <w:rPr>
                <w:rFonts w:ascii="Arial" w:eastAsia="Times New Roman" w:hAnsi="Arial" w:cs="Arial"/>
                <w:b/>
                <w:lang w:eastAsia="es-CO"/>
              </w:rPr>
            </w:pPr>
            <w:r w:rsidRPr="00347B53">
              <w:rPr>
                <w:rFonts w:ascii="Arial" w:eastAsia="Times New Roman" w:hAnsi="Arial" w:cs="Arial"/>
                <w:b/>
                <w:lang w:eastAsia="es-CO"/>
              </w:rPr>
              <w:t>Fase 3</w:t>
            </w:r>
          </w:p>
        </w:tc>
        <w:tc>
          <w:tcPr>
            <w:tcW w:w="8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rPr>
                <w:rFonts w:ascii="Arial" w:eastAsia="Times New Roman" w:hAnsi="Arial" w:cs="Arial"/>
                <w:lang w:eastAsia="es-CO"/>
              </w:rPr>
            </w:pPr>
            <w:r w:rsidRPr="00347B53">
              <w:rPr>
                <w:rFonts w:ascii="Arial" w:eastAsia="Times New Roman" w:hAnsi="Arial" w:cs="Arial"/>
                <w:lang w:eastAsia="es-CO"/>
              </w:rPr>
              <w:t> </w:t>
            </w:r>
            <w:r w:rsidR="00D523C3" w:rsidRPr="00347B53">
              <w:rPr>
                <w:rFonts w:ascii="Arial" w:eastAsia="Times New Roman" w:hAnsi="Arial" w:cs="Arial"/>
                <w:lang w:eastAsia="es-CO"/>
              </w:rPr>
              <w:t>USTA</w:t>
            </w:r>
          </w:p>
        </w:tc>
        <w:tc>
          <w:tcPr>
            <w:tcW w:w="766" w:type="dxa"/>
            <w:tcBorders>
              <w:top w:val="single" w:sz="4" w:space="0" w:color="auto"/>
              <w:left w:val="single" w:sz="4" w:space="0" w:color="auto"/>
              <w:bottom w:val="single" w:sz="4" w:space="0" w:color="auto"/>
              <w:right w:val="single" w:sz="4" w:space="0" w:color="auto"/>
            </w:tcBorders>
            <w:shd w:val="clear" w:color="000000" w:fill="C0C0C0"/>
            <w:vAlign w:val="center"/>
            <w:hideMark/>
          </w:tcPr>
          <w:p w:rsidR="001D6087" w:rsidRPr="00347B53" w:rsidRDefault="001D6087" w:rsidP="001D6087">
            <w:pPr>
              <w:spacing w:after="0" w:line="240" w:lineRule="auto"/>
              <w:jc w:val="center"/>
              <w:rPr>
                <w:rFonts w:ascii="Arial" w:eastAsia="Times New Roman" w:hAnsi="Arial" w:cs="Arial"/>
                <w:bCs/>
                <w:sz w:val="20"/>
                <w:lang w:eastAsia="es-CO"/>
              </w:rPr>
            </w:pPr>
            <w:r w:rsidRPr="00347B53">
              <w:rPr>
                <w:rFonts w:ascii="Arial" w:eastAsia="Times New Roman" w:hAnsi="Arial" w:cs="Arial"/>
                <w:bCs/>
                <w:sz w:val="20"/>
                <w:lang w:eastAsia="es-CO"/>
              </w:rPr>
              <w:t> </w:t>
            </w:r>
            <w:r w:rsidR="00B019D9" w:rsidRPr="00347B53">
              <w:rPr>
                <w:rFonts w:ascii="Arial" w:eastAsia="Times New Roman" w:hAnsi="Arial" w:cs="Arial"/>
                <w:bCs/>
                <w:sz w:val="20"/>
                <w:lang w:eastAsia="es-CO"/>
              </w:rPr>
              <w:t>16-06</w:t>
            </w:r>
          </w:p>
        </w:tc>
        <w:tc>
          <w:tcPr>
            <w:tcW w:w="603" w:type="dxa"/>
            <w:tcBorders>
              <w:top w:val="single" w:sz="4" w:space="0" w:color="auto"/>
              <w:left w:val="single" w:sz="4" w:space="0" w:color="auto"/>
              <w:bottom w:val="single" w:sz="4" w:space="0" w:color="auto"/>
              <w:right w:val="single" w:sz="4" w:space="0" w:color="auto"/>
            </w:tcBorders>
            <w:shd w:val="clear" w:color="000000" w:fill="FF8080"/>
            <w:vAlign w:val="center"/>
            <w:hideMark/>
          </w:tcPr>
          <w:p w:rsidR="001D6087" w:rsidRPr="00347B53" w:rsidRDefault="00B019D9" w:rsidP="001D6087">
            <w:pPr>
              <w:spacing w:after="0" w:line="240" w:lineRule="auto"/>
              <w:jc w:val="center"/>
              <w:rPr>
                <w:rFonts w:ascii="Arial" w:eastAsia="Times New Roman" w:hAnsi="Arial" w:cs="Arial"/>
                <w:bCs/>
                <w:sz w:val="20"/>
                <w:lang w:eastAsia="es-CO"/>
              </w:rPr>
            </w:pPr>
            <w:r w:rsidRPr="00347B53">
              <w:rPr>
                <w:rFonts w:ascii="Arial" w:eastAsia="Times New Roman" w:hAnsi="Arial" w:cs="Arial"/>
                <w:bCs/>
                <w:sz w:val="20"/>
                <w:lang w:eastAsia="es-CO"/>
              </w:rPr>
              <w:t>10-08</w:t>
            </w:r>
            <w:r w:rsidR="001D6087" w:rsidRPr="00347B53">
              <w:rPr>
                <w:rFonts w:ascii="Arial" w:eastAsia="Times New Roman" w:hAnsi="Arial" w:cs="Arial"/>
                <w:bCs/>
                <w:sz w:val="20"/>
                <w:lang w:eastAsia="es-CO"/>
              </w:rPr>
              <w:t> </w:t>
            </w:r>
          </w:p>
        </w:tc>
        <w:tc>
          <w:tcPr>
            <w:tcW w:w="197" w:type="dxa"/>
            <w:tcBorders>
              <w:top w:val="single" w:sz="4" w:space="0" w:color="auto"/>
              <w:left w:val="single" w:sz="4" w:space="0" w:color="auto"/>
              <w:bottom w:val="single" w:sz="4" w:space="0" w:color="auto"/>
              <w:right w:val="single" w:sz="4" w:space="0" w:color="auto"/>
            </w:tcBorders>
            <w:shd w:val="diagCross" w:color="000000" w:fill="C0C0C0"/>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1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1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1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1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1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1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1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1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19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19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7030A0"/>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7030A0"/>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0" w:type="dxa"/>
            <w:tcBorders>
              <w:top w:val="single" w:sz="4" w:space="0" w:color="auto"/>
              <w:left w:val="single" w:sz="4" w:space="0" w:color="auto"/>
              <w:bottom w:val="single" w:sz="4" w:space="0" w:color="auto"/>
              <w:right w:val="single" w:sz="4" w:space="0" w:color="auto"/>
            </w:tcBorders>
            <w:shd w:val="clear" w:color="auto" w:fill="7030A0"/>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160" w:type="dxa"/>
            <w:gridSpan w:val="2"/>
            <w:tcBorders>
              <w:top w:val="single" w:sz="4" w:space="0" w:color="auto"/>
              <w:left w:val="single" w:sz="4" w:space="0" w:color="auto"/>
              <w:bottom w:val="single" w:sz="4" w:space="0" w:color="auto"/>
              <w:right w:val="single" w:sz="4" w:space="0" w:color="auto"/>
            </w:tcBorders>
            <w:shd w:val="clear" w:color="auto" w:fill="7030A0"/>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75" w:type="dxa"/>
            <w:tcBorders>
              <w:top w:val="single" w:sz="4" w:space="0" w:color="auto"/>
              <w:left w:val="single" w:sz="4" w:space="0" w:color="auto"/>
              <w:bottom w:val="single" w:sz="4" w:space="0" w:color="auto"/>
              <w:right w:val="single" w:sz="4" w:space="0" w:color="auto"/>
            </w:tcBorders>
            <w:shd w:val="clear" w:color="auto" w:fill="7030A0"/>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7030A0"/>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7030A0"/>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92" w:type="dxa"/>
            <w:gridSpan w:val="2"/>
            <w:tcBorders>
              <w:top w:val="single" w:sz="4" w:space="0" w:color="auto"/>
              <w:left w:val="single" w:sz="4" w:space="0" w:color="auto"/>
              <w:bottom w:val="single" w:sz="4" w:space="0" w:color="auto"/>
              <w:right w:val="single" w:sz="4" w:space="0" w:color="auto"/>
            </w:tcBorders>
            <w:shd w:val="clear" w:color="auto" w:fill="7030A0"/>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92"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r>
      <w:tr w:rsidR="00F450F5" w:rsidRPr="00347B53" w:rsidTr="00B019D9">
        <w:trPr>
          <w:trHeight w:val="302"/>
        </w:trPr>
        <w:tc>
          <w:tcPr>
            <w:tcW w:w="11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AC7873">
            <w:pPr>
              <w:spacing w:after="0" w:line="240" w:lineRule="auto"/>
              <w:rPr>
                <w:rFonts w:ascii="Arial" w:eastAsia="Times New Roman" w:hAnsi="Arial" w:cs="Arial"/>
                <w:lang w:eastAsia="es-CO"/>
              </w:rPr>
            </w:pPr>
            <w:r w:rsidRPr="00347B53">
              <w:rPr>
                <w:rFonts w:ascii="Arial" w:eastAsia="Times New Roman" w:hAnsi="Arial" w:cs="Arial"/>
                <w:lang w:eastAsia="es-CO"/>
              </w:rPr>
              <w:t> </w:t>
            </w:r>
            <w:r w:rsidR="00AC7873" w:rsidRPr="00347B53">
              <w:rPr>
                <w:rFonts w:ascii="Arial" w:eastAsia="Times New Roman" w:hAnsi="Arial" w:cs="Arial"/>
                <w:lang w:eastAsia="es-CO"/>
              </w:rPr>
              <w:t>Salida 3</w:t>
            </w:r>
          </w:p>
        </w:tc>
        <w:tc>
          <w:tcPr>
            <w:tcW w:w="8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rPr>
                <w:rFonts w:ascii="Arial" w:eastAsia="Times New Roman" w:hAnsi="Arial" w:cs="Arial"/>
                <w:lang w:eastAsia="es-CO"/>
              </w:rPr>
            </w:pPr>
            <w:r w:rsidRPr="00347B53">
              <w:rPr>
                <w:rFonts w:ascii="Arial" w:eastAsia="Times New Roman" w:hAnsi="Arial" w:cs="Arial"/>
                <w:lang w:eastAsia="es-CO"/>
              </w:rPr>
              <w:t> </w:t>
            </w:r>
            <w:r w:rsidR="00D523C3" w:rsidRPr="00347B53">
              <w:rPr>
                <w:rFonts w:ascii="Arial" w:eastAsia="Times New Roman" w:hAnsi="Arial" w:cs="Arial"/>
                <w:lang w:eastAsia="es-CO"/>
              </w:rPr>
              <w:t>USTA</w:t>
            </w:r>
          </w:p>
        </w:tc>
        <w:tc>
          <w:tcPr>
            <w:tcW w:w="766" w:type="dxa"/>
            <w:tcBorders>
              <w:top w:val="single" w:sz="4" w:space="0" w:color="auto"/>
              <w:left w:val="single" w:sz="4" w:space="0" w:color="auto"/>
              <w:bottom w:val="single" w:sz="4" w:space="0" w:color="auto"/>
              <w:right w:val="single" w:sz="4" w:space="0" w:color="auto"/>
            </w:tcBorders>
            <w:shd w:val="clear" w:color="000000" w:fill="C0C0C0"/>
            <w:vAlign w:val="center"/>
            <w:hideMark/>
          </w:tcPr>
          <w:p w:rsidR="001D6087" w:rsidRPr="00347B53" w:rsidRDefault="001D6087" w:rsidP="001D6087">
            <w:pPr>
              <w:spacing w:after="0" w:line="240" w:lineRule="auto"/>
              <w:jc w:val="center"/>
              <w:rPr>
                <w:rFonts w:ascii="Arial" w:eastAsia="Times New Roman" w:hAnsi="Arial" w:cs="Arial"/>
                <w:bCs/>
                <w:sz w:val="20"/>
                <w:lang w:eastAsia="es-CO"/>
              </w:rPr>
            </w:pPr>
            <w:r w:rsidRPr="00347B53">
              <w:rPr>
                <w:rFonts w:ascii="Arial" w:eastAsia="Times New Roman" w:hAnsi="Arial" w:cs="Arial"/>
                <w:bCs/>
                <w:sz w:val="20"/>
                <w:lang w:eastAsia="es-CO"/>
              </w:rPr>
              <w:t> </w:t>
            </w:r>
          </w:p>
        </w:tc>
        <w:tc>
          <w:tcPr>
            <w:tcW w:w="603" w:type="dxa"/>
            <w:tcBorders>
              <w:top w:val="single" w:sz="4" w:space="0" w:color="auto"/>
              <w:left w:val="single" w:sz="4" w:space="0" w:color="auto"/>
              <w:bottom w:val="single" w:sz="4" w:space="0" w:color="auto"/>
              <w:right w:val="single" w:sz="4" w:space="0" w:color="auto"/>
            </w:tcBorders>
            <w:shd w:val="clear" w:color="000000" w:fill="FF8080"/>
            <w:vAlign w:val="center"/>
            <w:hideMark/>
          </w:tcPr>
          <w:p w:rsidR="001D6087" w:rsidRPr="00347B53" w:rsidRDefault="001D6087" w:rsidP="001D6087">
            <w:pPr>
              <w:spacing w:after="0" w:line="240" w:lineRule="auto"/>
              <w:jc w:val="center"/>
              <w:rPr>
                <w:rFonts w:ascii="Arial" w:eastAsia="Times New Roman" w:hAnsi="Arial" w:cs="Arial"/>
                <w:bCs/>
                <w:sz w:val="20"/>
                <w:lang w:eastAsia="es-CO"/>
              </w:rPr>
            </w:pPr>
            <w:r w:rsidRPr="00347B53">
              <w:rPr>
                <w:rFonts w:ascii="Arial" w:eastAsia="Times New Roman" w:hAnsi="Arial" w:cs="Arial"/>
                <w:bCs/>
                <w:sz w:val="20"/>
                <w:lang w:eastAsia="es-CO"/>
              </w:rPr>
              <w:t> </w:t>
            </w:r>
          </w:p>
        </w:tc>
        <w:tc>
          <w:tcPr>
            <w:tcW w:w="197" w:type="dxa"/>
            <w:tcBorders>
              <w:top w:val="single" w:sz="4" w:space="0" w:color="auto"/>
              <w:left w:val="single" w:sz="4" w:space="0" w:color="auto"/>
              <w:bottom w:val="single" w:sz="4" w:space="0" w:color="auto"/>
              <w:right w:val="single" w:sz="4" w:space="0" w:color="auto"/>
            </w:tcBorders>
            <w:shd w:val="diagCross" w:color="000000" w:fill="C0C0C0"/>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1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1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1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1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1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1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1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1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19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19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7030A0"/>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7030A0"/>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0" w:type="dxa"/>
            <w:tcBorders>
              <w:top w:val="single" w:sz="4" w:space="0" w:color="auto"/>
              <w:left w:val="single" w:sz="4" w:space="0" w:color="auto"/>
              <w:bottom w:val="single" w:sz="4" w:space="0" w:color="auto"/>
              <w:right w:val="single" w:sz="4" w:space="0" w:color="auto"/>
            </w:tcBorders>
            <w:shd w:val="clear" w:color="auto" w:fill="7030A0"/>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16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7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92"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92"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r>
      <w:tr w:rsidR="00F450F5" w:rsidRPr="00347B53" w:rsidTr="00B019D9">
        <w:trPr>
          <w:trHeight w:val="302"/>
        </w:trPr>
        <w:tc>
          <w:tcPr>
            <w:tcW w:w="11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AC7873">
            <w:pPr>
              <w:spacing w:after="0" w:line="240" w:lineRule="auto"/>
              <w:rPr>
                <w:rFonts w:ascii="Arial" w:eastAsia="Times New Roman" w:hAnsi="Arial" w:cs="Arial"/>
                <w:lang w:eastAsia="es-CO"/>
              </w:rPr>
            </w:pPr>
            <w:r w:rsidRPr="00347B53">
              <w:rPr>
                <w:rFonts w:ascii="Arial" w:eastAsia="Times New Roman" w:hAnsi="Arial" w:cs="Arial"/>
                <w:lang w:eastAsia="es-CO"/>
              </w:rPr>
              <w:t> </w:t>
            </w:r>
            <w:r w:rsidR="00D523C3" w:rsidRPr="00347B53">
              <w:rPr>
                <w:rFonts w:ascii="Arial" w:eastAsia="Times New Roman" w:hAnsi="Arial" w:cs="Arial"/>
                <w:lang w:eastAsia="es-CO"/>
              </w:rPr>
              <w:t>Salida 4</w:t>
            </w:r>
          </w:p>
        </w:tc>
        <w:tc>
          <w:tcPr>
            <w:tcW w:w="8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D523C3" w:rsidP="001D6087">
            <w:pPr>
              <w:spacing w:after="0" w:line="240" w:lineRule="auto"/>
              <w:rPr>
                <w:rFonts w:ascii="Arial" w:eastAsia="Times New Roman" w:hAnsi="Arial" w:cs="Arial"/>
                <w:lang w:eastAsia="es-CO"/>
              </w:rPr>
            </w:pPr>
            <w:r w:rsidRPr="00347B53">
              <w:rPr>
                <w:rFonts w:ascii="Arial" w:eastAsia="Times New Roman" w:hAnsi="Arial" w:cs="Arial"/>
                <w:lang w:eastAsia="es-CO"/>
              </w:rPr>
              <w:t>USTA</w:t>
            </w:r>
          </w:p>
        </w:tc>
        <w:tc>
          <w:tcPr>
            <w:tcW w:w="766" w:type="dxa"/>
            <w:tcBorders>
              <w:top w:val="single" w:sz="4" w:space="0" w:color="auto"/>
              <w:left w:val="single" w:sz="4" w:space="0" w:color="auto"/>
              <w:bottom w:val="single" w:sz="4" w:space="0" w:color="auto"/>
              <w:right w:val="single" w:sz="4" w:space="0" w:color="auto"/>
            </w:tcBorders>
            <w:shd w:val="clear" w:color="000000" w:fill="C0C0C0"/>
            <w:vAlign w:val="center"/>
            <w:hideMark/>
          </w:tcPr>
          <w:p w:rsidR="001D6087" w:rsidRPr="00347B53" w:rsidRDefault="001D6087" w:rsidP="001D6087">
            <w:pPr>
              <w:spacing w:after="0" w:line="240" w:lineRule="auto"/>
              <w:jc w:val="center"/>
              <w:rPr>
                <w:rFonts w:ascii="Arial" w:eastAsia="Times New Roman" w:hAnsi="Arial" w:cs="Arial"/>
                <w:bCs/>
                <w:sz w:val="20"/>
                <w:lang w:eastAsia="es-CO"/>
              </w:rPr>
            </w:pPr>
            <w:r w:rsidRPr="00347B53">
              <w:rPr>
                <w:rFonts w:ascii="Arial" w:eastAsia="Times New Roman" w:hAnsi="Arial" w:cs="Arial"/>
                <w:bCs/>
                <w:sz w:val="20"/>
                <w:lang w:eastAsia="es-CO"/>
              </w:rPr>
              <w:t> </w:t>
            </w:r>
          </w:p>
        </w:tc>
        <w:tc>
          <w:tcPr>
            <w:tcW w:w="603" w:type="dxa"/>
            <w:tcBorders>
              <w:top w:val="single" w:sz="4" w:space="0" w:color="auto"/>
              <w:left w:val="single" w:sz="4" w:space="0" w:color="auto"/>
              <w:bottom w:val="single" w:sz="4" w:space="0" w:color="auto"/>
              <w:right w:val="single" w:sz="4" w:space="0" w:color="auto"/>
            </w:tcBorders>
            <w:shd w:val="clear" w:color="000000" w:fill="FF8080"/>
            <w:vAlign w:val="center"/>
            <w:hideMark/>
          </w:tcPr>
          <w:p w:rsidR="001D6087" w:rsidRPr="00347B53" w:rsidRDefault="001D6087" w:rsidP="001D6087">
            <w:pPr>
              <w:spacing w:after="0" w:line="240" w:lineRule="auto"/>
              <w:jc w:val="center"/>
              <w:rPr>
                <w:rFonts w:ascii="Arial" w:eastAsia="Times New Roman" w:hAnsi="Arial" w:cs="Arial"/>
                <w:bCs/>
                <w:sz w:val="20"/>
                <w:lang w:eastAsia="es-CO"/>
              </w:rPr>
            </w:pPr>
            <w:r w:rsidRPr="00347B53">
              <w:rPr>
                <w:rFonts w:ascii="Arial" w:eastAsia="Times New Roman" w:hAnsi="Arial" w:cs="Arial"/>
                <w:bCs/>
                <w:sz w:val="20"/>
                <w:lang w:eastAsia="es-CO"/>
              </w:rPr>
              <w:t> </w:t>
            </w:r>
          </w:p>
        </w:tc>
        <w:tc>
          <w:tcPr>
            <w:tcW w:w="197" w:type="dxa"/>
            <w:tcBorders>
              <w:top w:val="single" w:sz="4" w:space="0" w:color="auto"/>
              <w:left w:val="single" w:sz="4" w:space="0" w:color="auto"/>
              <w:bottom w:val="single" w:sz="4" w:space="0" w:color="auto"/>
              <w:right w:val="single" w:sz="4" w:space="0" w:color="auto"/>
            </w:tcBorders>
            <w:shd w:val="diagCross" w:color="000000" w:fill="C0C0C0"/>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1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1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1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1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1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1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1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1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19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19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16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75" w:type="dxa"/>
            <w:tcBorders>
              <w:top w:val="single" w:sz="4" w:space="0" w:color="auto"/>
              <w:left w:val="single" w:sz="4" w:space="0" w:color="auto"/>
              <w:bottom w:val="single" w:sz="4" w:space="0" w:color="auto"/>
              <w:right w:val="single" w:sz="4" w:space="0" w:color="auto"/>
            </w:tcBorders>
            <w:shd w:val="clear" w:color="auto" w:fill="7030A0"/>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7030A0"/>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7030A0"/>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92" w:type="dxa"/>
            <w:gridSpan w:val="2"/>
            <w:tcBorders>
              <w:top w:val="single" w:sz="4" w:space="0" w:color="auto"/>
              <w:left w:val="single" w:sz="4" w:space="0" w:color="auto"/>
              <w:bottom w:val="single" w:sz="4" w:space="0" w:color="auto"/>
              <w:right w:val="single" w:sz="4" w:space="0" w:color="auto"/>
            </w:tcBorders>
            <w:shd w:val="clear" w:color="auto" w:fill="7030A0"/>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92"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r>
      <w:tr w:rsidR="00F450F5" w:rsidRPr="00347B53" w:rsidTr="00B019D9">
        <w:trPr>
          <w:trHeight w:val="302"/>
        </w:trPr>
        <w:tc>
          <w:tcPr>
            <w:tcW w:w="11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D523C3">
            <w:pPr>
              <w:spacing w:after="0" w:line="240" w:lineRule="auto"/>
              <w:rPr>
                <w:rFonts w:ascii="Arial" w:eastAsia="Times New Roman" w:hAnsi="Arial" w:cs="Arial"/>
                <w:b/>
                <w:lang w:eastAsia="es-CO"/>
              </w:rPr>
            </w:pPr>
            <w:r w:rsidRPr="00347B53">
              <w:rPr>
                <w:rFonts w:ascii="Arial" w:eastAsia="Times New Roman" w:hAnsi="Arial" w:cs="Arial"/>
                <w:lang w:eastAsia="es-CO"/>
              </w:rPr>
              <w:t> </w:t>
            </w:r>
            <w:r w:rsidR="00D523C3" w:rsidRPr="00347B53">
              <w:rPr>
                <w:rFonts w:ascii="Arial" w:eastAsia="Times New Roman" w:hAnsi="Arial" w:cs="Arial"/>
                <w:b/>
                <w:lang w:eastAsia="es-CO"/>
              </w:rPr>
              <w:t>Fase 4</w:t>
            </w:r>
          </w:p>
        </w:tc>
        <w:tc>
          <w:tcPr>
            <w:tcW w:w="8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D523C3">
            <w:pPr>
              <w:spacing w:after="0" w:line="240" w:lineRule="auto"/>
              <w:rPr>
                <w:rFonts w:ascii="Arial" w:eastAsia="Times New Roman" w:hAnsi="Arial" w:cs="Arial"/>
                <w:lang w:eastAsia="es-CO"/>
              </w:rPr>
            </w:pPr>
            <w:r w:rsidRPr="00347B53">
              <w:rPr>
                <w:rFonts w:ascii="Arial" w:eastAsia="Times New Roman" w:hAnsi="Arial" w:cs="Arial"/>
                <w:lang w:eastAsia="es-CO"/>
              </w:rPr>
              <w:t> </w:t>
            </w:r>
            <w:r w:rsidR="00D523C3" w:rsidRPr="00347B53">
              <w:rPr>
                <w:rFonts w:ascii="Arial" w:eastAsia="Times New Roman" w:hAnsi="Arial" w:cs="Arial"/>
                <w:lang w:eastAsia="es-CO"/>
              </w:rPr>
              <w:t>USTA</w:t>
            </w:r>
          </w:p>
        </w:tc>
        <w:tc>
          <w:tcPr>
            <w:tcW w:w="766" w:type="dxa"/>
            <w:tcBorders>
              <w:top w:val="single" w:sz="4" w:space="0" w:color="auto"/>
              <w:left w:val="single" w:sz="4" w:space="0" w:color="auto"/>
              <w:bottom w:val="single" w:sz="4" w:space="0" w:color="auto"/>
              <w:right w:val="single" w:sz="4" w:space="0" w:color="auto"/>
            </w:tcBorders>
            <w:shd w:val="clear" w:color="000000" w:fill="C0C0C0"/>
            <w:vAlign w:val="center"/>
            <w:hideMark/>
          </w:tcPr>
          <w:p w:rsidR="001D6087" w:rsidRPr="00347B53" w:rsidRDefault="00B019D9" w:rsidP="001D6087">
            <w:pPr>
              <w:spacing w:after="0" w:line="240" w:lineRule="auto"/>
              <w:jc w:val="center"/>
              <w:rPr>
                <w:rFonts w:ascii="Arial" w:eastAsia="Times New Roman" w:hAnsi="Arial" w:cs="Arial"/>
                <w:bCs/>
                <w:sz w:val="20"/>
                <w:lang w:eastAsia="es-CO"/>
              </w:rPr>
            </w:pPr>
            <w:r w:rsidRPr="00347B53">
              <w:rPr>
                <w:rFonts w:ascii="Arial" w:eastAsia="Times New Roman" w:hAnsi="Arial" w:cs="Arial"/>
                <w:bCs/>
                <w:sz w:val="20"/>
                <w:lang w:eastAsia="es-CO"/>
              </w:rPr>
              <w:t>11-08</w:t>
            </w:r>
            <w:r w:rsidR="001D6087" w:rsidRPr="00347B53">
              <w:rPr>
                <w:rFonts w:ascii="Arial" w:eastAsia="Times New Roman" w:hAnsi="Arial" w:cs="Arial"/>
                <w:bCs/>
                <w:sz w:val="20"/>
                <w:lang w:eastAsia="es-CO"/>
              </w:rPr>
              <w:t> </w:t>
            </w:r>
          </w:p>
        </w:tc>
        <w:tc>
          <w:tcPr>
            <w:tcW w:w="603" w:type="dxa"/>
            <w:tcBorders>
              <w:top w:val="single" w:sz="4" w:space="0" w:color="auto"/>
              <w:left w:val="single" w:sz="4" w:space="0" w:color="auto"/>
              <w:bottom w:val="single" w:sz="4" w:space="0" w:color="auto"/>
              <w:right w:val="single" w:sz="4" w:space="0" w:color="auto"/>
            </w:tcBorders>
            <w:shd w:val="clear" w:color="000000" w:fill="FF8080"/>
            <w:vAlign w:val="center"/>
            <w:hideMark/>
          </w:tcPr>
          <w:p w:rsidR="001D6087" w:rsidRPr="00347B53" w:rsidRDefault="00B019D9" w:rsidP="001D6087">
            <w:pPr>
              <w:spacing w:after="0" w:line="240" w:lineRule="auto"/>
              <w:jc w:val="center"/>
              <w:rPr>
                <w:rFonts w:ascii="Arial" w:eastAsia="Times New Roman" w:hAnsi="Arial" w:cs="Arial"/>
                <w:bCs/>
                <w:sz w:val="20"/>
                <w:lang w:eastAsia="es-CO"/>
              </w:rPr>
            </w:pPr>
            <w:r w:rsidRPr="00347B53">
              <w:rPr>
                <w:rFonts w:ascii="Arial" w:eastAsia="Times New Roman" w:hAnsi="Arial" w:cs="Arial"/>
                <w:bCs/>
                <w:sz w:val="20"/>
                <w:lang w:eastAsia="es-CO"/>
              </w:rPr>
              <w:t>20-09</w:t>
            </w:r>
            <w:r w:rsidR="001D6087" w:rsidRPr="00347B53">
              <w:rPr>
                <w:rFonts w:ascii="Arial" w:eastAsia="Times New Roman" w:hAnsi="Arial" w:cs="Arial"/>
                <w:bCs/>
                <w:sz w:val="20"/>
                <w:lang w:eastAsia="es-CO"/>
              </w:rPr>
              <w:t> </w:t>
            </w:r>
          </w:p>
        </w:tc>
        <w:tc>
          <w:tcPr>
            <w:tcW w:w="197" w:type="dxa"/>
            <w:tcBorders>
              <w:top w:val="single" w:sz="4" w:space="0" w:color="auto"/>
              <w:left w:val="single" w:sz="4" w:space="0" w:color="auto"/>
              <w:bottom w:val="single" w:sz="4" w:space="0" w:color="auto"/>
              <w:right w:val="single" w:sz="4" w:space="0" w:color="auto"/>
            </w:tcBorders>
            <w:shd w:val="diagCross" w:color="000000" w:fill="C0C0C0"/>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1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1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1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1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1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1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1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1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19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19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16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7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92"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FF0000"/>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FF0000"/>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FF0000"/>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FF0000"/>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FF0000"/>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FF0000"/>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92"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r>
      <w:tr w:rsidR="00AC7873" w:rsidRPr="00347B53" w:rsidTr="00B019D9">
        <w:trPr>
          <w:trHeight w:val="302"/>
        </w:trPr>
        <w:tc>
          <w:tcPr>
            <w:tcW w:w="11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D523C3">
            <w:pPr>
              <w:spacing w:after="0" w:line="240" w:lineRule="auto"/>
              <w:rPr>
                <w:rFonts w:ascii="Arial" w:eastAsia="Times New Roman" w:hAnsi="Arial" w:cs="Arial"/>
                <w:lang w:eastAsia="es-CO"/>
              </w:rPr>
            </w:pPr>
            <w:r w:rsidRPr="00347B53">
              <w:rPr>
                <w:rFonts w:ascii="Arial" w:eastAsia="Times New Roman" w:hAnsi="Arial" w:cs="Arial"/>
                <w:lang w:eastAsia="es-CO"/>
              </w:rPr>
              <w:t> </w:t>
            </w:r>
            <w:r w:rsidR="00D523C3" w:rsidRPr="00347B53">
              <w:rPr>
                <w:rFonts w:ascii="Arial" w:eastAsia="Times New Roman" w:hAnsi="Arial" w:cs="Arial"/>
                <w:lang w:eastAsia="es-CO"/>
              </w:rPr>
              <w:t>Salida 5</w:t>
            </w:r>
          </w:p>
        </w:tc>
        <w:tc>
          <w:tcPr>
            <w:tcW w:w="8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rPr>
                <w:rFonts w:ascii="Arial" w:eastAsia="Times New Roman" w:hAnsi="Arial" w:cs="Arial"/>
                <w:lang w:eastAsia="es-CO"/>
              </w:rPr>
            </w:pPr>
            <w:r w:rsidRPr="00347B53">
              <w:rPr>
                <w:rFonts w:ascii="Arial" w:eastAsia="Times New Roman" w:hAnsi="Arial" w:cs="Arial"/>
                <w:lang w:eastAsia="es-CO"/>
              </w:rPr>
              <w:t> </w:t>
            </w:r>
            <w:r w:rsidR="00D523C3" w:rsidRPr="00347B53">
              <w:rPr>
                <w:rFonts w:ascii="Arial" w:eastAsia="Times New Roman" w:hAnsi="Arial" w:cs="Arial"/>
                <w:lang w:eastAsia="es-CO"/>
              </w:rPr>
              <w:t>USTA</w:t>
            </w:r>
          </w:p>
        </w:tc>
        <w:tc>
          <w:tcPr>
            <w:tcW w:w="766" w:type="dxa"/>
            <w:tcBorders>
              <w:top w:val="single" w:sz="4" w:space="0" w:color="auto"/>
              <w:left w:val="single" w:sz="4" w:space="0" w:color="auto"/>
              <w:bottom w:val="single" w:sz="4" w:space="0" w:color="auto"/>
              <w:right w:val="single" w:sz="4" w:space="0" w:color="auto"/>
            </w:tcBorders>
            <w:shd w:val="clear" w:color="000000" w:fill="C0C0C0"/>
            <w:vAlign w:val="center"/>
            <w:hideMark/>
          </w:tcPr>
          <w:p w:rsidR="001D6087" w:rsidRPr="00347B53" w:rsidRDefault="001D6087" w:rsidP="001D6087">
            <w:pPr>
              <w:spacing w:after="0" w:line="240" w:lineRule="auto"/>
              <w:jc w:val="center"/>
              <w:rPr>
                <w:rFonts w:ascii="Arial" w:eastAsia="Times New Roman" w:hAnsi="Arial" w:cs="Arial"/>
                <w:bCs/>
                <w:sz w:val="20"/>
                <w:lang w:eastAsia="es-CO"/>
              </w:rPr>
            </w:pPr>
            <w:r w:rsidRPr="00347B53">
              <w:rPr>
                <w:rFonts w:ascii="Arial" w:eastAsia="Times New Roman" w:hAnsi="Arial" w:cs="Arial"/>
                <w:bCs/>
                <w:sz w:val="20"/>
                <w:lang w:eastAsia="es-CO"/>
              </w:rPr>
              <w:t> </w:t>
            </w:r>
          </w:p>
        </w:tc>
        <w:tc>
          <w:tcPr>
            <w:tcW w:w="603" w:type="dxa"/>
            <w:tcBorders>
              <w:top w:val="single" w:sz="4" w:space="0" w:color="auto"/>
              <w:left w:val="single" w:sz="4" w:space="0" w:color="auto"/>
              <w:bottom w:val="single" w:sz="4" w:space="0" w:color="auto"/>
              <w:right w:val="single" w:sz="4" w:space="0" w:color="auto"/>
            </w:tcBorders>
            <w:shd w:val="clear" w:color="000000" w:fill="FF8080"/>
            <w:vAlign w:val="center"/>
            <w:hideMark/>
          </w:tcPr>
          <w:p w:rsidR="001D6087" w:rsidRPr="00347B53" w:rsidRDefault="001D6087" w:rsidP="001D6087">
            <w:pPr>
              <w:spacing w:after="0" w:line="240" w:lineRule="auto"/>
              <w:jc w:val="center"/>
              <w:rPr>
                <w:rFonts w:ascii="Arial" w:eastAsia="Times New Roman" w:hAnsi="Arial" w:cs="Arial"/>
                <w:bCs/>
                <w:sz w:val="20"/>
                <w:lang w:eastAsia="es-CO"/>
              </w:rPr>
            </w:pPr>
            <w:r w:rsidRPr="00347B53">
              <w:rPr>
                <w:rFonts w:ascii="Arial" w:eastAsia="Times New Roman" w:hAnsi="Arial" w:cs="Arial"/>
                <w:bCs/>
                <w:sz w:val="20"/>
                <w:lang w:eastAsia="es-CO"/>
              </w:rPr>
              <w:t> </w:t>
            </w:r>
          </w:p>
        </w:tc>
        <w:tc>
          <w:tcPr>
            <w:tcW w:w="197" w:type="dxa"/>
            <w:tcBorders>
              <w:top w:val="single" w:sz="4" w:space="0" w:color="auto"/>
              <w:left w:val="single" w:sz="4" w:space="0" w:color="auto"/>
              <w:bottom w:val="single" w:sz="4" w:space="0" w:color="auto"/>
              <w:right w:val="single" w:sz="4" w:space="0" w:color="auto"/>
            </w:tcBorders>
            <w:shd w:val="diagCross" w:color="000000" w:fill="C0C0C0"/>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1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1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1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1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1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1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1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1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19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19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16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7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92"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FF0000"/>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FF0000"/>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92"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D6087" w:rsidRPr="00347B53" w:rsidRDefault="001D6087" w:rsidP="001D6087">
            <w:pPr>
              <w:spacing w:after="0" w:line="240" w:lineRule="auto"/>
              <w:jc w:val="center"/>
              <w:rPr>
                <w:rFonts w:ascii="Arial" w:eastAsia="Times New Roman" w:hAnsi="Arial" w:cs="Arial"/>
                <w:lang w:eastAsia="es-CO"/>
              </w:rPr>
            </w:pPr>
            <w:r w:rsidRPr="00347B53">
              <w:rPr>
                <w:rFonts w:ascii="Arial" w:eastAsia="Times New Roman" w:hAnsi="Arial" w:cs="Arial"/>
                <w:lang w:eastAsia="es-CO"/>
              </w:rPr>
              <w:t> </w:t>
            </w:r>
          </w:p>
        </w:tc>
      </w:tr>
      <w:tr w:rsidR="00AC7873" w:rsidRPr="00347B53" w:rsidTr="00B019D9">
        <w:trPr>
          <w:trHeight w:val="302"/>
        </w:trPr>
        <w:tc>
          <w:tcPr>
            <w:tcW w:w="1120" w:type="dxa"/>
            <w:tcBorders>
              <w:top w:val="single" w:sz="4" w:space="0" w:color="auto"/>
              <w:left w:val="single" w:sz="4" w:space="0" w:color="auto"/>
              <w:bottom w:val="single" w:sz="4" w:space="0" w:color="auto"/>
              <w:right w:val="single" w:sz="4" w:space="0" w:color="auto"/>
            </w:tcBorders>
            <w:shd w:val="clear" w:color="auto" w:fill="auto"/>
            <w:vAlign w:val="center"/>
          </w:tcPr>
          <w:p w:rsidR="00AC7873" w:rsidRPr="00347B53" w:rsidRDefault="00AC7873" w:rsidP="001D6087">
            <w:pPr>
              <w:spacing w:after="0" w:line="240" w:lineRule="auto"/>
              <w:rPr>
                <w:rFonts w:ascii="Arial" w:eastAsia="Times New Roman" w:hAnsi="Arial" w:cs="Arial"/>
                <w:b/>
                <w:lang w:eastAsia="es-CO"/>
              </w:rPr>
            </w:pPr>
            <w:r w:rsidRPr="00347B53">
              <w:rPr>
                <w:rFonts w:ascii="Arial" w:eastAsia="Times New Roman" w:hAnsi="Arial" w:cs="Arial"/>
                <w:b/>
                <w:lang w:eastAsia="es-CO"/>
              </w:rPr>
              <w:lastRenderedPageBreak/>
              <w:t>Fase 5</w:t>
            </w:r>
          </w:p>
        </w:tc>
        <w:tc>
          <w:tcPr>
            <w:tcW w:w="860" w:type="dxa"/>
            <w:tcBorders>
              <w:top w:val="single" w:sz="4" w:space="0" w:color="auto"/>
              <w:left w:val="single" w:sz="4" w:space="0" w:color="auto"/>
              <w:bottom w:val="single" w:sz="4" w:space="0" w:color="auto"/>
              <w:right w:val="single" w:sz="4" w:space="0" w:color="auto"/>
            </w:tcBorders>
            <w:shd w:val="clear" w:color="auto" w:fill="auto"/>
            <w:vAlign w:val="center"/>
          </w:tcPr>
          <w:p w:rsidR="00AC7873" w:rsidRPr="00347B53" w:rsidRDefault="00D523C3" w:rsidP="001D6087">
            <w:pPr>
              <w:spacing w:after="0" w:line="240" w:lineRule="auto"/>
              <w:rPr>
                <w:rFonts w:ascii="Arial" w:eastAsia="Times New Roman" w:hAnsi="Arial" w:cs="Arial"/>
                <w:lang w:eastAsia="es-CO"/>
              </w:rPr>
            </w:pPr>
            <w:r w:rsidRPr="00347B53">
              <w:rPr>
                <w:rFonts w:ascii="Arial" w:eastAsia="Times New Roman" w:hAnsi="Arial" w:cs="Arial"/>
                <w:lang w:eastAsia="es-CO"/>
              </w:rPr>
              <w:t>USTA</w:t>
            </w:r>
          </w:p>
        </w:tc>
        <w:tc>
          <w:tcPr>
            <w:tcW w:w="766" w:type="dxa"/>
            <w:tcBorders>
              <w:top w:val="single" w:sz="4" w:space="0" w:color="auto"/>
              <w:left w:val="single" w:sz="4" w:space="0" w:color="auto"/>
              <w:bottom w:val="single" w:sz="4" w:space="0" w:color="auto"/>
              <w:right w:val="single" w:sz="4" w:space="0" w:color="auto"/>
            </w:tcBorders>
            <w:shd w:val="clear" w:color="000000" w:fill="C0C0C0"/>
            <w:vAlign w:val="center"/>
          </w:tcPr>
          <w:p w:rsidR="00AC7873" w:rsidRPr="00347B53" w:rsidRDefault="00B019D9" w:rsidP="001D6087">
            <w:pPr>
              <w:spacing w:after="0" w:line="240" w:lineRule="auto"/>
              <w:jc w:val="center"/>
              <w:rPr>
                <w:rFonts w:ascii="Arial" w:eastAsia="Times New Roman" w:hAnsi="Arial" w:cs="Arial"/>
                <w:bCs/>
                <w:sz w:val="20"/>
                <w:lang w:eastAsia="es-CO"/>
              </w:rPr>
            </w:pPr>
            <w:r w:rsidRPr="00347B53">
              <w:rPr>
                <w:rFonts w:ascii="Arial" w:eastAsia="Times New Roman" w:hAnsi="Arial" w:cs="Arial"/>
                <w:bCs/>
                <w:sz w:val="20"/>
                <w:lang w:eastAsia="es-CO"/>
              </w:rPr>
              <w:t>21-09</w:t>
            </w:r>
          </w:p>
        </w:tc>
        <w:tc>
          <w:tcPr>
            <w:tcW w:w="603" w:type="dxa"/>
            <w:tcBorders>
              <w:top w:val="single" w:sz="4" w:space="0" w:color="auto"/>
              <w:left w:val="single" w:sz="4" w:space="0" w:color="auto"/>
              <w:bottom w:val="single" w:sz="4" w:space="0" w:color="auto"/>
              <w:right w:val="single" w:sz="4" w:space="0" w:color="auto"/>
            </w:tcBorders>
            <w:shd w:val="clear" w:color="000000" w:fill="FF8080"/>
            <w:vAlign w:val="center"/>
          </w:tcPr>
          <w:p w:rsidR="00AC7873" w:rsidRPr="00347B53" w:rsidRDefault="00B019D9" w:rsidP="001D6087">
            <w:pPr>
              <w:spacing w:after="0" w:line="240" w:lineRule="auto"/>
              <w:jc w:val="center"/>
              <w:rPr>
                <w:rFonts w:ascii="Arial" w:eastAsia="Times New Roman" w:hAnsi="Arial" w:cs="Arial"/>
                <w:bCs/>
                <w:sz w:val="20"/>
                <w:lang w:eastAsia="es-CO"/>
              </w:rPr>
            </w:pPr>
            <w:r w:rsidRPr="00347B53">
              <w:rPr>
                <w:rFonts w:ascii="Arial" w:eastAsia="Times New Roman" w:hAnsi="Arial" w:cs="Arial"/>
                <w:bCs/>
                <w:sz w:val="20"/>
                <w:lang w:eastAsia="es-CO"/>
              </w:rPr>
              <w:t>30-11</w:t>
            </w:r>
          </w:p>
        </w:tc>
        <w:tc>
          <w:tcPr>
            <w:tcW w:w="197" w:type="dxa"/>
            <w:tcBorders>
              <w:top w:val="single" w:sz="4" w:space="0" w:color="auto"/>
              <w:left w:val="single" w:sz="4" w:space="0" w:color="auto"/>
              <w:bottom w:val="single" w:sz="4" w:space="0" w:color="auto"/>
              <w:right w:val="single" w:sz="4" w:space="0" w:color="auto"/>
            </w:tcBorders>
            <w:shd w:val="diagCross" w:color="000000" w:fill="C0C0C0"/>
            <w:vAlign w:val="center"/>
          </w:tcPr>
          <w:p w:rsidR="00AC7873" w:rsidRPr="00347B53" w:rsidRDefault="00AC7873" w:rsidP="001D6087">
            <w:pPr>
              <w:spacing w:after="0" w:line="240" w:lineRule="auto"/>
              <w:jc w:val="center"/>
              <w:rPr>
                <w:rFonts w:ascii="Arial" w:eastAsia="Times New Roman" w:hAnsi="Arial" w:cs="Arial"/>
                <w:lang w:eastAsia="es-CO"/>
              </w:rPr>
            </w:pPr>
          </w:p>
        </w:tc>
        <w:tc>
          <w:tcPr>
            <w:tcW w:w="212" w:type="dxa"/>
            <w:tcBorders>
              <w:top w:val="single" w:sz="4" w:space="0" w:color="auto"/>
              <w:left w:val="single" w:sz="4" w:space="0" w:color="auto"/>
              <w:bottom w:val="single" w:sz="4" w:space="0" w:color="auto"/>
              <w:right w:val="single" w:sz="4" w:space="0" w:color="auto"/>
            </w:tcBorders>
            <w:shd w:val="clear" w:color="auto" w:fill="auto"/>
            <w:vAlign w:val="center"/>
          </w:tcPr>
          <w:p w:rsidR="00AC7873" w:rsidRPr="00347B53" w:rsidRDefault="00AC7873" w:rsidP="001D6087">
            <w:pPr>
              <w:spacing w:after="0" w:line="240" w:lineRule="auto"/>
              <w:jc w:val="center"/>
              <w:rPr>
                <w:rFonts w:ascii="Arial" w:eastAsia="Times New Roman" w:hAnsi="Arial" w:cs="Arial"/>
                <w:lang w:eastAsia="es-CO"/>
              </w:rPr>
            </w:pPr>
          </w:p>
        </w:tc>
        <w:tc>
          <w:tcPr>
            <w:tcW w:w="212" w:type="dxa"/>
            <w:tcBorders>
              <w:top w:val="single" w:sz="4" w:space="0" w:color="auto"/>
              <w:left w:val="single" w:sz="4" w:space="0" w:color="auto"/>
              <w:bottom w:val="single" w:sz="4" w:space="0" w:color="auto"/>
              <w:right w:val="single" w:sz="4" w:space="0" w:color="auto"/>
            </w:tcBorders>
            <w:shd w:val="clear" w:color="auto" w:fill="auto"/>
            <w:vAlign w:val="center"/>
          </w:tcPr>
          <w:p w:rsidR="00AC7873" w:rsidRPr="00347B53" w:rsidRDefault="00AC7873" w:rsidP="001D6087">
            <w:pPr>
              <w:spacing w:after="0" w:line="240" w:lineRule="auto"/>
              <w:jc w:val="center"/>
              <w:rPr>
                <w:rFonts w:ascii="Arial" w:eastAsia="Times New Roman" w:hAnsi="Arial" w:cs="Arial"/>
                <w:lang w:eastAsia="es-CO"/>
              </w:rPr>
            </w:pPr>
          </w:p>
        </w:tc>
        <w:tc>
          <w:tcPr>
            <w:tcW w:w="212" w:type="dxa"/>
            <w:tcBorders>
              <w:top w:val="single" w:sz="4" w:space="0" w:color="auto"/>
              <w:left w:val="single" w:sz="4" w:space="0" w:color="auto"/>
              <w:bottom w:val="single" w:sz="4" w:space="0" w:color="auto"/>
              <w:right w:val="single" w:sz="4" w:space="0" w:color="auto"/>
            </w:tcBorders>
            <w:shd w:val="clear" w:color="auto" w:fill="auto"/>
            <w:vAlign w:val="center"/>
          </w:tcPr>
          <w:p w:rsidR="00AC7873" w:rsidRPr="00347B53" w:rsidRDefault="00AC7873" w:rsidP="001D6087">
            <w:pPr>
              <w:spacing w:after="0" w:line="240" w:lineRule="auto"/>
              <w:jc w:val="center"/>
              <w:rPr>
                <w:rFonts w:ascii="Arial" w:eastAsia="Times New Roman" w:hAnsi="Arial" w:cs="Arial"/>
                <w:lang w:eastAsia="es-CO"/>
              </w:rPr>
            </w:pPr>
          </w:p>
        </w:tc>
        <w:tc>
          <w:tcPr>
            <w:tcW w:w="212" w:type="dxa"/>
            <w:tcBorders>
              <w:top w:val="single" w:sz="4" w:space="0" w:color="auto"/>
              <w:left w:val="single" w:sz="4" w:space="0" w:color="auto"/>
              <w:bottom w:val="single" w:sz="4" w:space="0" w:color="auto"/>
              <w:right w:val="single" w:sz="4" w:space="0" w:color="auto"/>
            </w:tcBorders>
            <w:shd w:val="clear" w:color="auto" w:fill="auto"/>
            <w:vAlign w:val="center"/>
          </w:tcPr>
          <w:p w:rsidR="00AC7873" w:rsidRPr="00347B53" w:rsidRDefault="00AC7873" w:rsidP="001D6087">
            <w:pPr>
              <w:spacing w:after="0" w:line="240" w:lineRule="auto"/>
              <w:jc w:val="center"/>
              <w:rPr>
                <w:rFonts w:ascii="Arial" w:eastAsia="Times New Roman" w:hAnsi="Arial" w:cs="Arial"/>
                <w:lang w:eastAsia="es-CO"/>
              </w:rPr>
            </w:pPr>
          </w:p>
        </w:tc>
        <w:tc>
          <w:tcPr>
            <w:tcW w:w="212" w:type="dxa"/>
            <w:tcBorders>
              <w:top w:val="single" w:sz="4" w:space="0" w:color="auto"/>
              <w:left w:val="single" w:sz="4" w:space="0" w:color="auto"/>
              <w:bottom w:val="single" w:sz="4" w:space="0" w:color="auto"/>
              <w:right w:val="single" w:sz="4" w:space="0" w:color="auto"/>
            </w:tcBorders>
            <w:shd w:val="clear" w:color="auto" w:fill="auto"/>
            <w:vAlign w:val="center"/>
          </w:tcPr>
          <w:p w:rsidR="00AC7873" w:rsidRPr="00347B53" w:rsidRDefault="00AC7873" w:rsidP="001D6087">
            <w:pPr>
              <w:spacing w:after="0" w:line="240" w:lineRule="auto"/>
              <w:jc w:val="center"/>
              <w:rPr>
                <w:rFonts w:ascii="Arial" w:eastAsia="Times New Roman" w:hAnsi="Arial" w:cs="Arial"/>
                <w:lang w:eastAsia="es-CO"/>
              </w:rPr>
            </w:pPr>
          </w:p>
        </w:tc>
        <w:tc>
          <w:tcPr>
            <w:tcW w:w="212" w:type="dxa"/>
            <w:tcBorders>
              <w:top w:val="single" w:sz="4" w:space="0" w:color="auto"/>
              <w:left w:val="single" w:sz="4" w:space="0" w:color="auto"/>
              <w:bottom w:val="single" w:sz="4" w:space="0" w:color="auto"/>
              <w:right w:val="single" w:sz="4" w:space="0" w:color="auto"/>
            </w:tcBorders>
            <w:shd w:val="clear" w:color="auto" w:fill="auto"/>
            <w:vAlign w:val="center"/>
          </w:tcPr>
          <w:p w:rsidR="00AC7873" w:rsidRPr="00347B53" w:rsidRDefault="00AC7873" w:rsidP="001D6087">
            <w:pPr>
              <w:spacing w:after="0" w:line="240" w:lineRule="auto"/>
              <w:jc w:val="center"/>
              <w:rPr>
                <w:rFonts w:ascii="Arial" w:eastAsia="Times New Roman" w:hAnsi="Arial" w:cs="Arial"/>
                <w:lang w:eastAsia="es-CO"/>
              </w:rPr>
            </w:pPr>
          </w:p>
        </w:tc>
        <w:tc>
          <w:tcPr>
            <w:tcW w:w="212" w:type="dxa"/>
            <w:tcBorders>
              <w:top w:val="single" w:sz="4" w:space="0" w:color="auto"/>
              <w:left w:val="single" w:sz="4" w:space="0" w:color="auto"/>
              <w:bottom w:val="single" w:sz="4" w:space="0" w:color="auto"/>
              <w:right w:val="single" w:sz="4" w:space="0" w:color="auto"/>
            </w:tcBorders>
            <w:shd w:val="clear" w:color="auto" w:fill="auto"/>
            <w:vAlign w:val="center"/>
          </w:tcPr>
          <w:p w:rsidR="00AC7873" w:rsidRPr="00347B53" w:rsidRDefault="00AC7873" w:rsidP="001D6087">
            <w:pPr>
              <w:spacing w:after="0" w:line="240" w:lineRule="auto"/>
              <w:jc w:val="center"/>
              <w:rPr>
                <w:rFonts w:ascii="Arial" w:eastAsia="Times New Roman" w:hAnsi="Arial" w:cs="Arial"/>
                <w:lang w:eastAsia="es-CO"/>
              </w:rPr>
            </w:pPr>
          </w:p>
        </w:tc>
        <w:tc>
          <w:tcPr>
            <w:tcW w:w="212" w:type="dxa"/>
            <w:tcBorders>
              <w:top w:val="single" w:sz="4" w:space="0" w:color="auto"/>
              <w:left w:val="single" w:sz="4" w:space="0" w:color="auto"/>
              <w:bottom w:val="single" w:sz="4" w:space="0" w:color="auto"/>
              <w:right w:val="single" w:sz="4" w:space="0" w:color="auto"/>
            </w:tcBorders>
            <w:shd w:val="clear" w:color="auto" w:fill="auto"/>
            <w:vAlign w:val="center"/>
          </w:tcPr>
          <w:p w:rsidR="00AC7873" w:rsidRPr="00347B53" w:rsidRDefault="00AC7873" w:rsidP="001D6087">
            <w:pPr>
              <w:spacing w:after="0" w:line="240" w:lineRule="auto"/>
              <w:jc w:val="center"/>
              <w:rPr>
                <w:rFonts w:ascii="Arial" w:eastAsia="Times New Roman" w:hAnsi="Arial" w:cs="Arial"/>
                <w:lang w:eastAsia="es-CO"/>
              </w:rPr>
            </w:pPr>
          </w:p>
        </w:tc>
        <w:tc>
          <w:tcPr>
            <w:tcW w:w="198" w:type="dxa"/>
            <w:tcBorders>
              <w:top w:val="single" w:sz="4" w:space="0" w:color="auto"/>
              <w:left w:val="single" w:sz="4" w:space="0" w:color="auto"/>
              <w:bottom w:val="single" w:sz="4" w:space="0" w:color="auto"/>
              <w:right w:val="single" w:sz="4" w:space="0" w:color="auto"/>
            </w:tcBorders>
            <w:shd w:val="clear" w:color="auto" w:fill="auto"/>
            <w:vAlign w:val="center"/>
          </w:tcPr>
          <w:p w:rsidR="00AC7873" w:rsidRPr="00347B53" w:rsidRDefault="00AC7873" w:rsidP="001D6087">
            <w:pPr>
              <w:spacing w:after="0" w:line="240" w:lineRule="auto"/>
              <w:jc w:val="center"/>
              <w:rPr>
                <w:rFonts w:ascii="Arial" w:eastAsia="Times New Roman" w:hAnsi="Arial" w:cs="Arial"/>
                <w:lang w:eastAsia="es-CO"/>
              </w:rPr>
            </w:pPr>
          </w:p>
        </w:tc>
        <w:tc>
          <w:tcPr>
            <w:tcW w:w="198" w:type="dxa"/>
            <w:tcBorders>
              <w:top w:val="single" w:sz="4" w:space="0" w:color="auto"/>
              <w:left w:val="single" w:sz="4" w:space="0" w:color="auto"/>
              <w:bottom w:val="single" w:sz="4" w:space="0" w:color="auto"/>
              <w:right w:val="single" w:sz="4" w:space="0" w:color="auto"/>
            </w:tcBorders>
            <w:shd w:val="clear" w:color="auto" w:fill="auto"/>
            <w:vAlign w:val="center"/>
          </w:tcPr>
          <w:p w:rsidR="00AC7873" w:rsidRPr="00347B53" w:rsidRDefault="00AC7873" w:rsidP="001D6087">
            <w:pPr>
              <w:spacing w:after="0" w:line="240" w:lineRule="auto"/>
              <w:jc w:val="center"/>
              <w:rPr>
                <w:rFonts w:ascii="Arial" w:eastAsia="Times New Roman" w:hAnsi="Arial" w:cs="Arial"/>
                <w:lang w:eastAsia="es-CO"/>
              </w:rPr>
            </w:pP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tcPr>
          <w:p w:rsidR="00AC7873" w:rsidRPr="00347B53" w:rsidRDefault="00AC7873" w:rsidP="001D6087">
            <w:pPr>
              <w:spacing w:after="0" w:line="240" w:lineRule="auto"/>
              <w:jc w:val="center"/>
              <w:rPr>
                <w:rFonts w:ascii="Arial" w:eastAsia="Times New Roman" w:hAnsi="Arial" w:cs="Arial"/>
                <w:lang w:eastAsia="es-CO"/>
              </w:rPr>
            </w:pP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tcPr>
          <w:p w:rsidR="00AC7873" w:rsidRPr="00347B53" w:rsidRDefault="00AC7873" w:rsidP="001D6087">
            <w:pPr>
              <w:spacing w:after="0" w:line="240" w:lineRule="auto"/>
              <w:jc w:val="center"/>
              <w:rPr>
                <w:rFonts w:ascii="Arial" w:eastAsia="Times New Roman" w:hAnsi="Arial" w:cs="Arial"/>
                <w:lang w:eastAsia="es-CO"/>
              </w:rPr>
            </w:pP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tcPr>
          <w:p w:rsidR="00AC7873" w:rsidRPr="00347B53" w:rsidRDefault="00AC7873" w:rsidP="001D6087">
            <w:pPr>
              <w:spacing w:after="0" w:line="240" w:lineRule="auto"/>
              <w:jc w:val="center"/>
              <w:rPr>
                <w:rFonts w:ascii="Arial" w:eastAsia="Times New Roman" w:hAnsi="Arial" w:cs="Arial"/>
                <w:lang w:eastAsia="es-CO"/>
              </w:rPr>
            </w:pP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tcPr>
          <w:p w:rsidR="00AC7873" w:rsidRPr="00347B53" w:rsidRDefault="00AC7873" w:rsidP="001D6087">
            <w:pPr>
              <w:spacing w:after="0" w:line="240" w:lineRule="auto"/>
              <w:jc w:val="center"/>
              <w:rPr>
                <w:rFonts w:ascii="Arial" w:eastAsia="Times New Roman" w:hAnsi="Arial" w:cs="Arial"/>
                <w:lang w:eastAsia="es-CO"/>
              </w:rPr>
            </w:pP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tcPr>
          <w:p w:rsidR="00AC7873" w:rsidRPr="00347B53" w:rsidRDefault="00AC7873" w:rsidP="001D6087">
            <w:pPr>
              <w:spacing w:after="0" w:line="240" w:lineRule="auto"/>
              <w:jc w:val="center"/>
              <w:rPr>
                <w:rFonts w:ascii="Arial" w:eastAsia="Times New Roman" w:hAnsi="Arial" w:cs="Arial"/>
                <w:lang w:eastAsia="es-CO"/>
              </w:rPr>
            </w:pP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tcPr>
          <w:p w:rsidR="00AC7873" w:rsidRPr="00347B53" w:rsidRDefault="00AC7873" w:rsidP="001D6087">
            <w:pPr>
              <w:spacing w:after="0" w:line="240" w:lineRule="auto"/>
              <w:jc w:val="center"/>
              <w:rPr>
                <w:rFonts w:ascii="Arial" w:eastAsia="Times New Roman" w:hAnsi="Arial" w:cs="Arial"/>
                <w:lang w:eastAsia="es-CO"/>
              </w:rPr>
            </w:pP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tcPr>
          <w:p w:rsidR="00AC7873" w:rsidRPr="00347B53" w:rsidRDefault="00AC7873" w:rsidP="001D6087">
            <w:pPr>
              <w:spacing w:after="0" w:line="240" w:lineRule="auto"/>
              <w:jc w:val="center"/>
              <w:rPr>
                <w:rFonts w:ascii="Arial" w:eastAsia="Times New Roman" w:hAnsi="Arial" w:cs="Arial"/>
                <w:lang w:eastAsia="es-CO"/>
              </w:rPr>
            </w:pP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tcPr>
          <w:p w:rsidR="00AC7873" w:rsidRPr="00347B53" w:rsidRDefault="00AC7873" w:rsidP="001D6087">
            <w:pPr>
              <w:spacing w:after="0" w:line="240" w:lineRule="auto"/>
              <w:jc w:val="center"/>
              <w:rPr>
                <w:rFonts w:ascii="Arial" w:eastAsia="Times New Roman" w:hAnsi="Arial" w:cs="Arial"/>
                <w:lang w:eastAsia="es-CO"/>
              </w:rPr>
            </w:pP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tcPr>
          <w:p w:rsidR="00AC7873" w:rsidRPr="00347B53" w:rsidRDefault="00AC7873" w:rsidP="001D6087">
            <w:pPr>
              <w:spacing w:after="0" w:line="240" w:lineRule="auto"/>
              <w:jc w:val="center"/>
              <w:rPr>
                <w:rFonts w:ascii="Arial" w:eastAsia="Times New Roman" w:hAnsi="Arial" w:cs="Arial"/>
                <w:lang w:eastAsia="es-CO"/>
              </w:rPr>
            </w:pP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tcPr>
          <w:p w:rsidR="00AC7873" w:rsidRPr="00347B53" w:rsidRDefault="00AC7873" w:rsidP="001D6087">
            <w:pPr>
              <w:spacing w:after="0" w:line="240" w:lineRule="auto"/>
              <w:jc w:val="center"/>
              <w:rPr>
                <w:rFonts w:ascii="Arial" w:eastAsia="Times New Roman" w:hAnsi="Arial" w:cs="Arial"/>
                <w:lang w:eastAsia="es-CO"/>
              </w:rPr>
            </w:pP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tcPr>
          <w:p w:rsidR="00AC7873" w:rsidRPr="00347B53" w:rsidRDefault="00AC7873" w:rsidP="001D6087">
            <w:pPr>
              <w:spacing w:after="0" w:line="240" w:lineRule="auto"/>
              <w:jc w:val="center"/>
              <w:rPr>
                <w:rFonts w:ascii="Arial" w:eastAsia="Times New Roman" w:hAnsi="Arial" w:cs="Arial"/>
                <w:lang w:eastAsia="es-CO"/>
              </w:rPr>
            </w:pP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rsidR="00AC7873" w:rsidRPr="00347B53" w:rsidRDefault="00AC7873" w:rsidP="001D6087">
            <w:pPr>
              <w:spacing w:after="0" w:line="240" w:lineRule="auto"/>
              <w:jc w:val="center"/>
              <w:rPr>
                <w:rFonts w:ascii="Arial" w:eastAsia="Times New Roman" w:hAnsi="Arial" w:cs="Arial"/>
                <w:lang w:eastAsia="es-CO"/>
              </w:rPr>
            </w:pPr>
          </w:p>
        </w:tc>
        <w:tc>
          <w:tcPr>
            <w:tcW w:w="16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AC7873" w:rsidRPr="00347B53" w:rsidRDefault="00AC7873" w:rsidP="001D6087">
            <w:pPr>
              <w:spacing w:after="0" w:line="240" w:lineRule="auto"/>
              <w:jc w:val="center"/>
              <w:rPr>
                <w:rFonts w:ascii="Arial" w:eastAsia="Times New Roman" w:hAnsi="Arial" w:cs="Arial"/>
                <w:lang w:eastAsia="es-CO"/>
              </w:rPr>
            </w:pPr>
          </w:p>
        </w:tc>
        <w:tc>
          <w:tcPr>
            <w:tcW w:w="275" w:type="dxa"/>
            <w:tcBorders>
              <w:top w:val="single" w:sz="4" w:space="0" w:color="auto"/>
              <w:left w:val="single" w:sz="4" w:space="0" w:color="auto"/>
              <w:bottom w:val="single" w:sz="4" w:space="0" w:color="auto"/>
              <w:right w:val="single" w:sz="4" w:space="0" w:color="auto"/>
            </w:tcBorders>
            <w:shd w:val="clear" w:color="auto" w:fill="auto"/>
            <w:vAlign w:val="center"/>
          </w:tcPr>
          <w:p w:rsidR="00AC7873" w:rsidRPr="00347B53" w:rsidRDefault="00AC7873" w:rsidP="001D6087">
            <w:pPr>
              <w:spacing w:after="0" w:line="240" w:lineRule="auto"/>
              <w:jc w:val="center"/>
              <w:rPr>
                <w:rFonts w:ascii="Arial" w:eastAsia="Times New Roman" w:hAnsi="Arial" w:cs="Arial"/>
                <w:lang w:eastAsia="es-CO"/>
              </w:rPr>
            </w:pP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tcPr>
          <w:p w:rsidR="00AC7873" w:rsidRPr="00347B53" w:rsidRDefault="00AC7873" w:rsidP="001D6087">
            <w:pPr>
              <w:spacing w:after="0" w:line="240" w:lineRule="auto"/>
              <w:jc w:val="center"/>
              <w:rPr>
                <w:rFonts w:ascii="Arial" w:eastAsia="Times New Roman" w:hAnsi="Arial" w:cs="Arial"/>
                <w:lang w:eastAsia="es-CO"/>
              </w:rPr>
            </w:pP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tcPr>
          <w:p w:rsidR="00AC7873" w:rsidRPr="00347B53" w:rsidRDefault="00AC7873" w:rsidP="001D6087">
            <w:pPr>
              <w:spacing w:after="0" w:line="240" w:lineRule="auto"/>
              <w:jc w:val="center"/>
              <w:rPr>
                <w:rFonts w:ascii="Arial" w:eastAsia="Times New Roman" w:hAnsi="Arial" w:cs="Arial"/>
                <w:lang w:eastAsia="es-CO"/>
              </w:rPr>
            </w:pPr>
          </w:p>
        </w:tc>
        <w:tc>
          <w:tcPr>
            <w:tcW w:w="292"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AC7873" w:rsidRPr="00347B53" w:rsidRDefault="00AC7873" w:rsidP="001D6087">
            <w:pPr>
              <w:spacing w:after="0" w:line="240" w:lineRule="auto"/>
              <w:jc w:val="center"/>
              <w:rPr>
                <w:rFonts w:ascii="Arial" w:eastAsia="Times New Roman" w:hAnsi="Arial" w:cs="Arial"/>
                <w:lang w:eastAsia="es-CO"/>
              </w:rPr>
            </w:pP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tcPr>
          <w:p w:rsidR="00AC7873" w:rsidRPr="00347B53" w:rsidRDefault="00AC7873" w:rsidP="001D6087">
            <w:pPr>
              <w:spacing w:after="0" w:line="240" w:lineRule="auto"/>
              <w:jc w:val="center"/>
              <w:rPr>
                <w:rFonts w:ascii="Arial" w:eastAsia="Times New Roman" w:hAnsi="Arial" w:cs="Arial"/>
                <w:lang w:eastAsia="es-CO"/>
              </w:rPr>
            </w:pP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tcPr>
          <w:p w:rsidR="00AC7873" w:rsidRPr="00347B53" w:rsidRDefault="00AC7873" w:rsidP="001D6087">
            <w:pPr>
              <w:spacing w:after="0" w:line="240" w:lineRule="auto"/>
              <w:jc w:val="center"/>
              <w:rPr>
                <w:rFonts w:ascii="Arial" w:eastAsia="Times New Roman" w:hAnsi="Arial" w:cs="Arial"/>
                <w:lang w:eastAsia="es-CO"/>
              </w:rPr>
            </w:pP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tcPr>
          <w:p w:rsidR="00AC7873" w:rsidRPr="00347B53" w:rsidRDefault="00AC7873" w:rsidP="001D6087">
            <w:pPr>
              <w:spacing w:after="0" w:line="240" w:lineRule="auto"/>
              <w:jc w:val="center"/>
              <w:rPr>
                <w:rFonts w:ascii="Arial" w:eastAsia="Times New Roman" w:hAnsi="Arial" w:cs="Arial"/>
                <w:lang w:eastAsia="es-CO"/>
              </w:rPr>
            </w:pP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tcPr>
          <w:p w:rsidR="00AC7873" w:rsidRPr="00347B53" w:rsidRDefault="00AC7873" w:rsidP="001D6087">
            <w:pPr>
              <w:spacing w:after="0" w:line="240" w:lineRule="auto"/>
              <w:jc w:val="center"/>
              <w:rPr>
                <w:rFonts w:ascii="Arial" w:eastAsia="Times New Roman" w:hAnsi="Arial" w:cs="Arial"/>
                <w:lang w:eastAsia="es-CO"/>
              </w:rPr>
            </w:pP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tcPr>
          <w:p w:rsidR="00AC7873" w:rsidRPr="00347B53" w:rsidRDefault="00AC7873" w:rsidP="001D6087">
            <w:pPr>
              <w:spacing w:after="0" w:line="240" w:lineRule="auto"/>
              <w:jc w:val="center"/>
              <w:rPr>
                <w:rFonts w:ascii="Arial" w:eastAsia="Times New Roman" w:hAnsi="Arial" w:cs="Arial"/>
                <w:lang w:eastAsia="es-CO"/>
              </w:rPr>
            </w:pP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tcPr>
          <w:p w:rsidR="00AC7873" w:rsidRPr="00347B53" w:rsidRDefault="00AC7873" w:rsidP="001D6087">
            <w:pPr>
              <w:spacing w:after="0" w:line="240" w:lineRule="auto"/>
              <w:jc w:val="center"/>
              <w:rPr>
                <w:rFonts w:ascii="Arial" w:eastAsia="Times New Roman" w:hAnsi="Arial" w:cs="Arial"/>
                <w:lang w:eastAsia="es-CO"/>
              </w:rPr>
            </w:pPr>
          </w:p>
        </w:tc>
        <w:tc>
          <w:tcPr>
            <w:tcW w:w="287" w:type="dxa"/>
            <w:tcBorders>
              <w:top w:val="single" w:sz="4" w:space="0" w:color="auto"/>
              <w:left w:val="single" w:sz="4" w:space="0" w:color="auto"/>
              <w:bottom w:val="single" w:sz="4" w:space="0" w:color="auto"/>
              <w:right w:val="single" w:sz="4" w:space="0" w:color="auto"/>
            </w:tcBorders>
            <w:shd w:val="clear" w:color="auto" w:fill="002060"/>
            <w:vAlign w:val="center"/>
          </w:tcPr>
          <w:p w:rsidR="00AC7873" w:rsidRPr="00347B53" w:rsidRDefault="00AC7873" w:rsidP="001D6087">
            <w:pPr>
              <w:spacing w:after="0" w:line="240" w:lineRule="auto"/>
              <w:jc w:val="center"/>
              <w:rPr>
                <w:rFonts w:ascii="Arial" w:eastAsia="Times New Roman" w:hAnsi="Arial" w:cs="Arial"/>
                <w:lang w:eastAsia="es-CO"/>
              </w:rPr>
            </w:pPr>
          </w:p>
        </w:tc>
        <w:tc>
          <w:tcPr>
            <w:tcW w:w="287" w:type="dxa"/>
            <w:tcBorders>
              <w:top w:val="single" w:sz="4" w:space="0" w:color="auto"/>
              <w:left w:val="single" w:sz="4" w:space="0" w:color="auto"/>
              <w:bottom w:val="single" w:sz="4" w:space="0" w:color="auto"/>
              <w:right w:val="single" w:sz="4" w:space="0" w:color="auto"/>
            </w:tcBorders>
            <w:shd w:val="clear" w:color="auto" w:fill="002060"/>
            <w:vAlign w:val="center"/>
          </w:tcPr>
          <w:p w:rsidR="00AC7873" w:rsidRPr="00347B53" w:rsidRDefault="00AC7873" w:rsidP="001D6087">
            <w:pPr>
              <w:spacing w:after="0" w:line="240" w:lineRule="auto"/>
              <w:jc w:val="center"/>
              <w:rPr>
                <w:rFonts w:ascii="Arial" w:eastAsia="Times New Roman" w:hAnsi="Arial" w:cs="Arial"/>
                <w:lang w:eastAsia="es-CO"/>
              </w:rPr>
            </w:pPr>
          </w:p>
        </w:tc>
        <w:tc>
          <w:tcPr>
            <w:tcW w:w="287" w:type="dxa"/>
            <w:tcBorders>
              <w:top w:val="single" w:sz="4" w:space="0" w:color="auto"/>
              <w:left w:val="single" w:sz="4" w:space="0" w:color="auto"/>
              <w:bottom w:val="single" w:sz="4" w:space="0" w:color="auto"/>
              <w:right w:val="single" w:sz="4" w:space="0" w:color="auto"/>
            </w:tcBorders>
            <w:shd w:val="clear" w:color="auto" w:fill="002060"/>
            <w:vAlign w:val="center"/>
          </w:tcPr>
          <w:p w:rsidR="00AC7873" w:rsidRPr="00347B53" w:rsidRDefault="00AC7873" w:rsidP="001D6087">
            <w:pPr>
              <w:spacing w:after="0" w:line="240" w:lineRule="auto"/>
              <w:jc w:val="center"/>
              <w:rPr>
                <w:rFonts w:ascii="Arial" w:eastAsia="Times New Roman" w:hAnsi="Arial" w:cs="Arial"/>
                <w:lang w:eastAsia="es-CO"/>
              </w:rPr>
            </w:pPr>
          </w:p>
        </w:tc>
        <w:tc>
          <w:tcPr>
            <w:tcW w:w="287" w:type="dxa"/>
            <w:tcBorders>
              <w:top w:val="single" w:sz="4" w:space="0" w:color="auto"/>
              <w:left w:val="single" w:sz="4" w:space="0" w:color="auto"/>
              <w:bottom w:val="single" w:sz="4" w:space="0" w:color="auto"/>
              <w:right w:val="single" w:sz="4" w:space="0" w:color="auto"/>
            </w:tcBorders>
            <w:shd w:val="clear" w:color="auto" w:fill="002060"/>
            <w:vAlign w:val="center"/>
          </w:tcPr>
          <w:p w:rsidR="00AC7873" w:rsidRPr="00347B53" w:rsidRDefault="00AC7873" w:rsidP="001D6087">
            <w:pPr>
              <w:spacing w:after="0" w:line="240" w:lineRule="auto"/>
              <w:jc w:val="center"/>
              <w:rPr>
                <w:rFonts w:ascii="Arial" w:eastAsia="Times New Roman" w:hAnsi="Arial" w:cs="Arial"/>
                <w:lang w:eastAsia="es-CO"/>
              </w:rPr>
            </w:pPr>
          </w:p>
        </w:tc>
        <w:tc>
          <w:tcPr>
            <w:tcW w:w="287" w:type="dxa"/>
            <w:tcBorders>
              <w:top w:val="single" w:sz="4" w:space="0" w:color="auto"/>
              <w:left w:val="single" w:sz="4" w:space="0" w:color="auto"/>
              <w:bottom w:val="single" w:sz="4" w:space="0" w:color="auto"/>
              <w:right w:val="single" w:sz="4" w:space="0" w:color="auto"/>
            </w:tcBorders>
            <w:shd w:val="clear" w:color="auto" w:fill="002060"/>
            <w:vAlign w:val="center"/>
          </w:tcPr>
          <w:p w:rsidR="00AC7873" w:rsidRPr="00347B53" w:rsidRDefault="00AC7873" w:rsidP="001D6087">
            <w:pPr>
              <w:spacing w:after="0" w:line="240" w:lineRule="auto"/>
              <w:jc w:val="center"/>
              <w:rPr>
                <w:rFonts w:ascii="Arial" w:eastAsia="Times New Roman" w:hAnsi="Arial" w:cs="Arial"/>
                <w:lang w:eastAsia="es-CO"/>
              </w:rPr>
            </w:pPr>
          </w:p>
        </w:tc>
        <w:tc>
          <w:tcPr>
            <w:tcW w:w="292" w:type="dxa"/>
            <w:gridSpan w:val="2"/>
            <w:tcBorders>
              <w:top w:val="single" w:sz="4" w:space="0" w:color="auto"/>
              <w:left w:val="single" w:sz="4" w:space="0" w:color="auto"/>
              <w:bottom w:val="single" w:sz="4" w:space="0" w:color="auto"/>
              <w:right w:val="single" w:sz="4" w:space="0" w:color="auto"/>
            </w:tcBorders>
            <w:shd w:val="clear" w:color="auto" w:fill="002060"/>
            <w:vAlign w:val="center"/>
          </w:tcPr>
          <w:p w:rsidR="00AC7873" w:rsidRPr="00347B53" w:rsidRDefault="00AC7873" w:rsidP="001D6087">
            <w:pPr>
              <w:spacing w:after="0" w:line="240" w:lineRule="auto"/>
              <w:jc w:val="center"/>
              <w:rPr>
                <w:rFonts w:ascii="Arial" w:eastAsia="Times New Roman" w:hAnsi="Arial" w:cs="Arial"/>
                <w:lang w:eastAsia="es-CO"/>
              </w:rPr>
            </w:pPr>
          </w:p>
        </w:tc>
        <w:tc>
          <w:tcPr>
            <w:tcW w:w="287" w:type="dxa"/>
            <w:tcBorders>
              <w:top w:val="single" w:sz="4" w:space="0" w:color="auto"/>
              <w:left w:val="single" w:sz="4" w:space="0" w:color="auto"/>
              <w:bottom w:val="single" w:sz="4" w:space="0" w:color="auto"/>
              <w:right w:val="single" w:sz="4" w:space="0" w:color="auto"/>
            </w:tcBorders>
            <w:shd w:val="clear" w:color="auto" w:fill="002060"/>
            <w:vAlign w:val="center"/>
          </w:tcPr>
          <w:p w:rsidR="00AC7873" w:rsidRPr="00347B53" w:rsidRDefault="00AC7873" w:rsidP="001D6087">
            <w:pPr>
              <w:spacing w:after="0" w:line="240" w:lineRule="auto"/>
              <w:jc w:val="center"/>
              <w:rPr>
                <w:rFonts w:ascii="Arial" w:eastAsia="Times New Roman" w:hAnsi="Arial" w:cs="Arial"/>
                <w:lang w:eastAsia="es-CO"/>
              </w:rPr>
            </w:pPr>
          </w:p>
        </w:tc>
        <w:tc>
          <w:tcPr>
            <w:tcW w:w="287" w:type="dxa"/>
            <w:tcBorders>
              <w:top w:val="single" w:sz="4" w:space="0" w:color="auto"/>
              <w:left w:val="single" w:sz="4" w:space="0" w:color="auto"/>
              <w:bottom w:val="single" w:sz="4" w:space="0" w:color="auto"/>
              <w:right w:val="single" w:sz="4" w:space="0" w:color="auto"/>
            </w:tcBorders>
            <w:shd w:val="clear" w:color="auto" w:fill="002060"/>
            <w:vAlign w:val="center"/>
          </w:tcPr>
          <w:p w:rsidR="00AC7873" w:rsidRPr="00347B53" w:rsidRDefault="00AC7873" w:rsidP="001D6087">
            <w:pPr>
              <w:spacing w:after="0" w:line="240" w:lineRule="auto"/>
              <w:jc w:val="center"/>
              <w:rPr>
                <w:rFonts w:ascii="Arial" w:eastAsia="Times New Roman" w:hAnsi="Arial" w:cs="Arial"/>
                <w:lang w:eastAsia="es-CO"/>
              </w:rPr>
            </w:pPr>
          </w:p>
        </w:tc>
        <w:tc>
          <w:tcPr>
            <w:tcW w:w="287" w:type="dxa"/>
            <w:tcBorders>
              <w:top w:val="single" w:sz="4" w:space="0" w:color="auto"/>
              <w:left w:val="single" w:sz="4" w:space="0" w:color="auto"/>
              <w:bottom w:val="single" w:sz="4" w:space="0" w:color="auto"/>
              <w:right w:val="single" w:sz="4" w:space="0" w:color="auto"/>
            </w:tcBorders>
            <w:shd w:val="clear" w:color="auto" w:fill="002060"/>
            <w:vAlign w:val="center"/>
          </w:tcPr>
          <w:p w:rsidR="00AC7873" w:rsidRPr="00347B53" w:rsidRDefault="00AC7873" w:rsidP="001D6087">
            <w:pPr>
              <w:spacing w:after="0" w:line="240" w:lineRule="auto"/>
              <w:jc w:val="center"/>
              <w:rPr>
                <w:rFonts w:ascii="Arial" w:eastAsia="Times New Roman" w:hAnsi="Arial" w:cs="Arial"/>
                <w:lang w:eastAsia="es-CO"/>
              </w:rPr>
            </w:pPr>
          </w:p>
        </w:tc>
      </w:tr>
    </w:tbl>
    <w:p w:rsidR="00B66D74" w:rsidRPr="00347B53" w:rsidRDefault="00B66D74" w:rsidP="001D6087">
      <w:pPr>
        <w:spacing w:after="0" w:line="240" w:lineRule="auto"/>
        <w:rPr>
          <w:rFonts w:ascii="Arial" w:eastAsia="Times New Roman" w:hAnsi="Arial" w:cs="Arial"/>
          <w:lang w:eastAsia="es-CO"/>
        </w:rPr>
      </w:pPr>
    </w:p>
    <w:p w:rsidR="00D751ED" w:rsidRPr="00347B53" w:rsidRDefault="00D751ED" w:rsidP="001D6087">
      <w:pPr>
        <w:spacing w:after="0" w:line="240" w:lineRule="auto"/>
        <w:rPr>
          <w:rFonts w:ascii="Arial" w:eastAsia="Times New Roman" w:hAnsi="Arial" w:cs="Arial"/>
          <w:lang w:eastAsia="es-CO"/>
        </w:rPr>
      </w:pPr>
    </w:p>
    <w:p w:rsidR="00D751ED" w:rsidRPr="00347B53" w:rsidRDefault="00D751ED" w:rsidP="001D6087">
      <w:pPr>
        <w:spacing w:after="0" w:line="240" w:lineRule="auto"/>
        <w:rPr>
          <w:rFonts w:ascii="Arial" w:eastAsia="Times New Roman" w:hAnsi="Arial" w:cs="Arial"/>
          <w:lang w:eastAsia="es-CO"/>
        </w:rPr>
      </w:pPr>
    </w:p>
    <w:p w:rsidR="004D5FC6" w:rsidRPr="00347B53" w:rsidRDefault="004D5FC6" w:rsidP="001D6087">
      <w:pPr>
        <w:spacing w:after="0" w:line="240" w:lineRule="auto"/>
        <w:rPr>
          <w:rFonts w:ascii="Arial" w:eastAsia="Times New Roman" w:hAnsi="Arial" w:cs="Arial"/>
          <w:lang w:eastAsia="es-CO"/>
        </w:rPr>
      </w:pPr>
    </w:p>
    <w:p w:rsidR="004D5FC6" w:rsidRPr="00347B53" w:rsidRDefault="004D5FC6" w:rsidP="001D6087">
      <w:pPr>
        <w:spacing w:after="0" w:line="240" w:lineRule="auto"/>
        <w:rPr>
          <w:rFonts w:ascii="Arial" w:eastAsia="Times New Roman" w:hAnsi="Arial" w:cs="Arial"/>
          <w:lang w:eastAsia="es-CO"/>
        </w:rPr>
      </w:pPr>
    </w:p>
    <w:p w:rsidR="004D5FC6" w:rsidRPr="00347B53" w:rsidRDefault="004D5FC6" w:rsidP="001D6087">
      <w:pPr>
        <w:spacing w:after="0" w:line="240" w:lineRule="auto"/>
        <w:rPr>
          <w:rFonts w:ascii="Arial" w:eastAsia="Times New Roman" w:hAnsi="Arial" w:cs="Arial"/>
          <w:lang w:eastAsia="es-CO"/>
        </w:rPr>
      </w:pPr>
    </w:p>
    <w:p w:rsidR="004D5FC6" w:rsidRPr="00347B53" w:rsidRDefault="004D5FC6" w:rsidP="001D6087">
      <w:pPr>
        <w:spacing w:after="0" w:line="240" w:lineRule="auto"/>
        <w:rPr>
          <w:rFonts w:ascii="Arial" w:eastAsia="Times New Roman" w:hAnsi="Arial" w:cs="Arial"/>
          <w:lang w:eastAsia="es-CO"/>
        </w:rPr>
      </w:pPr>
    </w:p>
    <w:p w:rsidR="004D5FC6" w:rsidRPr="00347B53" w:rsidRDefault="004D5FC6" w:rsidP="001D6087">
      <w:pPr>
        <w:spacing w:after="0" w:line="240" w:lineRule="auto"/>
        <w:rPr>
          <w:rFonts w:ascii="Arial" w:eastAsia="Times New Roman" w:hAnsi="Arial" w:cs="Arial"/>
          <w:lang w:eastAsia="es-CO"/>
        </w:rPr>
      </w:pPr>
    </w:p>
    <w:p w:rsidR="004D5FC6" w:rsidRPr="00347B53" w:rsidRDefault="004D5FC6" w:rsidP="001D6087">
      <w:pPr>
        <w:spacing w:after="0" w:line="240" w:lineRule="auto"/>
        <w:rPr>
          <w:rFonts w:ascii="Arial" w:eastAsia="Times New Roman" w:hAnsi="Arial" w:cs="Arial"/>
          <w:lang w:eastAsia="es-CO"/>
        </w:rPr>
      </w:pPr>
    </w:p>
    <w:p w:rsidR="004D5FC6" w:rsidRPr="00347B53" w:rsidRDefault="004D5FC6" w:rsidP="001D6087">
      <w:pPr>
        <w:spacing w:after="0" w:line="240" w:lineRule="auto"/>
        <w:rPr>
          <w:rFonts w:ascii="Arial" w:eastAsia="Times New Roman" w:hAnsi="Arial" w:cs="Arial"/>
          <w:lang w:eastAsia="es-CO"/>
        </w:rPr>
      </w:pPr>
    </w:p>
    <w:p w:rsidR="004D5FC6" w:rsidRPr="00347B53" w:rsidRDefault="004D5FC6" w:rsidP="001D6087">
      <w:pPr>
        <w:spacing w:after="0" w:line="240" w:lineRule="auto"/>
        <w:rPr>
          <w:rFonts w:ascii="Arial" w:eastAsia="Times New Roman" w:hAnsi="Arial" w:cs="Arial"/>
          <w:lang w:eastAsia="es-CO"/>
        </w:rPr>
      </w:pPr>
    </w:p>
    <w:p w:rsidR="004D5FC6" w:rsidRPr="00347B53" w:rsidRDefault="004D5FC6" w:rsidP="001D6087">
      <w:pPr>
        <w:spacing w:after="0" w:line="240" w:lineRule="auto"/>
        <w:rPr>
          <w:rFonts w:ascii="Arial" w:eastAsia="Times New Roman" w:hAnsi="Arial" w:cs="Arial"/>
          <w:lang w:eastAsia="es-CO"/>
        </w:rPr>
      </w:pPr>
    </w:p>
    <w:p w:rsidR="004D5FC6" w:rsidRPr="00347B53" w:rsidRDefault="004D5FC6" w:rsidP="001D6087">
      <w:pPr>
        <w:spacing w:after="0" w:line="240" w:lineRule="auto"/>
        <w:rPr>
          <w:rFonts w:ascii="Arial" w:eastAsia="Times New Roman" w:hAnsi="Arial" w:cs="Arial"/>
          <w:lang w:eastAsia="es-CO"/>
        </w:rPr>
      </w:pPr>
    </w:p>
    <w:p w:rsidR="004D5FC6" w:rsidRPr="00347B53" w:rsidRDefault="004D5FC6" w:rsidP="001D6087">
      <w:pPr>
        <w:spacing w:after="0" w:line="240" w:lineRule="auto"/>
        <w:rPr>
          <w:rFonts w:ascii="Arial" w:eastAsia="Times New Roman" w:hAnsi="Arial" w:cs="Arial"/>
          <w:lang w:eastAsia="es-CO"/>
        </w:rPr>
      </w:pPr>
    </w:p>
    <w:p w:rsidR="004D5FC6" w:rsidRPr="00347B53" w:rsidRDefault="004D5FC6" w:rsidP="001D6087">
      <w:pPr>
        <w:spacing w:after="0" w:line="240" w:lineRule="auto"/>
        <w:rPr>
          <w:rFonts w:ascii="Arial" w:eastAsia="Times New Roman" w:hAnsi="Arial" w:cs="Arial"/>
          <w:lang w:eastAsia="es-CO"/>
        </w:rPr>
      </w:pPr>
    </w:p>
    <w:p w:rsidR="005A17EC" w:rsidRPr="00347B53" w:rsidRDefault="005A17EC" w:rsidP="001D6087">
      <w:pPr>
        <w:spacing w:after="0" w:line="240" w:lineRule="auto"/>
        <w:rPr>
          <w:rFonts w:ascii="Arial" w:eastAsia="Times New Roman" w:hAnsi="Arial" w:cs="Arial"/>
          <w:lang w:eastAsia="es-CO"/>
        </w:rPr>
      </w:pPr>
    </w:p>
    <w:p w:rsidR="005A17EC" w:rsidRPr="00347B53" w:rsidRDefault="005A17EC" w:rsidP="001D6087">
      <w:pPr>
        <w:spacing w:after="0" w:line="240" w:lineRule="auto"/>
        <w:rPr>
          <w:rFonts w:ascii="Arial" w:eastAsia="Times New Roman" w:hAnsi="Arial" w:cs="Arial"/>
          <w:lang w:eastAsia="es-CO"/>
        </w:rPr>
      </w:pPr>
    </w:p>
    <w:p w:rsidR="005A17EC" w:rsidRPr="00347B53" w:rsidRDefault="005A17EC" w:rsidP="001D6087">
      <w:pPr>
        <w:spacing w:after="0" w:line="240" w:lineRule="auto"/>
        <w:rPr>
          <w:rFonts w:ascii="Arial" w:eastAsia="Times New Roman" w:hAnsi="Arial" w:cs="Arial"/>
          <w:lang w:eastAsia="es-CO"/>
        </w:rPr>
      </w:pPr>
    </w:p>
    <w:p w:rsidR="005A17EC" w:rsidRPr="00347B53" w:rsidRDefault="005A17EC" w:rsidP="001D6087">
      <w:pPr>
        <w:spacing w:after="0" w:line="240" w:lineRule="auto"/>
        <w:rPr>
          <w:rFonts w:ascii="Arial" w:eastAsia="Times New Roman" w:hAnsi="Arial" w:cs="Arial"/>
          <w:lang w:eastAsia="es-CO"/>
        </w:rPr>
      </w:pPr>
    </w:p>
    <w:p w:rsidR="005A17EC" w:rsidRPr="00347B53" w:rsidRDefault="005A17EC" w:rsidP="001D6087">
      <w:pPr>
        <w:spacing w:after="0" w:line="240" w:lineRule="auto"/>
        <w:rPr>
          <w:rFonts w:ascii="Arial" w:eastAsia="Times New Roman" w:hAnsi="Arial" w:cs="Arial"/>
          <w:lang w:eastAsia="es-CO"/>
        </w:rPr>
      </w:pPr>
    </w:p>
    <w:p w:rsidR="005A17EC" w:rsidRPr="00347B53" w:rsidRDefault="005A17EC" w:rsidP="001D6087">
      <w:pPr>
        <w:spacing w:after="0" w:line="240" w:lineRule="auto"/>
        <w:rPr>
          <w:rFonts w:ascii="Arial" w:eastAsia="Times New Roman" w:hAnsi="Arial" w:cs="Arial"/>
          <w:lang w:eastAsia="es-CO"/>
        </w:rPr>
      </w:pPr>
    </w:p>
    <w:p w:rsidR="005A17EC" w:rsidRPr="00347B53" w:rsidRDefault="005A17EC" w:rsidP="001D6087">
      <w:pPr>
        <w:spacing w:after="0" w:line="240" w:lineRule="auto"/>
        <w:rPr>
          <w:rFonts w:ascii="Arial" w:eastAsia="Times New Roman" w:hAnsi="Arial" w:cs="Arial"/>
          <w:lang w:eastAsia="es-CO"/>
        </w:rPr>
      </w:pPr>
    </w:p>
    <w:p w:rsidR="005A17EC" w:rsidRPr="00347B53" w:rsidRDefault="005A17EC" w:rsidP="001D6087">
      <w:pPr>
        <w:spacing w:after="0" w:line="240" w:lineRule="auto"/>
        <w:rPr>
          <w:rFonts w:ascii="Arial" w:eastAsia="Times New Roman" w:hAnsi="Arial" w:cs="Arial"/>
          <w:lang w:eastAsia="es-CO"/>
        </w:rPr>
      </w:pPr>
    </w:p>
    <w:p w:rsidR="005A17EC" w:rsidRPr="00347B53" w:rsidRDefault="005A17EC" w:rsidP="001D6087">
      <w:pPr>
        <w:spacing w:after="0" w:line="240" w:lineRule="auto"/>
        <w:rPr>
          <w:rFonts w:ascii="Arial" w:eastAsia="Times New Roman" w:hAnsi="Arial" w:cs="Arial"/>
          <w:lang w:eastAsia="es-CO"/>
        </w:rPr>
      </w:pPr>
    </w:p>
    <w:p w:rsidR="005A17EC" w:rsidRPr="00347B53" w:rsidRDefault="005A17EC" w:rsidP="001D6087">
      <w:pPr>
        <w:spacing w:after="0" w:line="240" w:lineRule="auto"/>
        <w:rPr>
          <w:rFonts w:ascii="Arial" w:eastAsia="Times New Roman" w:hAnsi="Arial" w:cs="Arial"/>
          <w:lang w:eastAsia="es-CO"/>
        </w:rPr>
      </w:pPr>
    </w:p>
    <w:p w:rsidR="005A17EC" w:rsidRPr="00347B53" w:rsidRDefault="005A17EC" w:rsidP="001D6087">
      <w:pPr>
        <w:spacing w:after="0" w:line="240" w:lineRule="auto"/>
        <w:rPr>
          <w:rFonts w:ascii="Arial" w:eastAsia="Times New Roman" w:hAnsi="Arial" w:cs="Arial"/>
          <w:lang w:eastAsia="es-CO"/>
        </w:rPr>
      </w:pPr>
    </w:p>
    <w:p w:rsidR="005A17EC" w:rsidRPr="00347B53" w:rsidRDefault="005A17EC" w:rsidP="001D6087">
      <w:pPr>
        <w:spacing w:after="0" w:line="240" w:lineRule="auto"/>
        <w:rPr>
          <w:rFonts w:ascii="Arial" w:eastAsia="Times New Roman" w:hAnsi="Arial" w:cs="Arial"/>
          <w:lang w:eastAsia="es-CO"/>
        </w:rPr>
      </w:pPr>
    </w:p>
    <w:p w:rsidR="005A17EC" w:rsidRPr="00347B53" w:rsidRDefault="005A17EC" w:rsidP="001D6087">
      <w:pPr>
        <w:spacing w:after="0" w:line="240" w:lineRule="auto"/>
        <w:rPr>
          <w:rFonts w:ascii="Arial" w:eastAsia="Times New Roman" w:hAnsi="Arial" w:cs="Arial"/>
          <w:lang w:eastAsia="es-CO"/>
        </w:rPr>
      </w:pPr>
    </w:p>
    <w:p w:rsidR="005A17EC" w:rsidRPr="00347B53" w:rsidRDefault="005A17EC" w:rsidP="001D6087">
      <w:pPr>
        <w:spacing w:after="0" w:line="240" w:lineRule="auto"/>
        <w:rPr>
          <w:rFonts w:ascii="Arial" w:eastAsia="Times New Roman" w:hAnsi="Arial" w:cs="Arial"/>
          <w:lang w:eastAsia="es-CO"/>
        </w:rPr>
      </w:pPr>
    </w:p>
    <w:p w:rsidR="005A17EC" w:rsidRPr="00347B53" w:rsidRDefault="005A17EC" w:rsidP="001D6087">
      <w:pPr>
        <w:spacing w:after="0" w:line="240" w:lineRule="auto"/>
        <w:rPr>
          <w:rFonts w:ascii="Arial" w:eastAsia="Times New Roman" w:hAnsi="Arial" w:cs="Arial"/>
          <w:lang w:eastAsia="es-CO"/>
        </w:rPr>
      </w:pPr>
    </w:p>
    <w:p w:rsidR="005A17EC" w:rsidRPr="00347B53" w:rsidRDefault="005A17EC" w:rsidP="001D6087">
      <w:pPr>
        <w:spacing w:after="0" w:line="240" w:lineRule="auto"/>
        <w:rPr>
          <w:rFonts w:ascii="Arial" w:eastAsia="Times New Roman" w:hAnsi="Arial" w:cs="Arial"/>
          <w:lang w:eastAsia="es-CO"/>
        </w:rPr>
      </w:pPr>
    </w:p>
    <w:p w:rsidR="004D5FC6" w:rsidRPr="00347B53" w:rsidRDefault="004D5FC6" w:rsidP="001D6087">
      <w:pPr>
        <w:spacing w:after="0" w:line="240" w:lineRule="auto"/>
        <w:rPr>
          <w:rFonts w:ascii="Arial" w:eastAsia="Times New Roman" w:hAnsi="Arial" w:cs="Arial"/>
          <w:lang w:eastAsia="es-CO"/>
        </w:rPr>
      </w:pPr>
    </w:p>
    <w:p w:rsidR="004D5FC6" w:rsidRPr="00347B53" w:rsidRDefault="004D5FC6" w:rsidP="001D6087">
      <w:pPr>
        <w:spacing w:after="0" w:line="240" w:lineRule="auto"/>
        <w:rPr>
          <w:rFonts w:ascii="Arial" w:eastAsia="Times New Roman" w:hAnsi="Arial" w:cs="Arial"/>
          <w:lang w:eastAsia="es-CO"/>
        </w:rPr>
      </w:pPr>
    </w:p>
    <w:p w:rsidR="004D5FC6" w:rsidRPr="00347B53" w:rsidRDefault="004D5FC6" w:rsidP="001D6087">
      <w:pPr>
        <w:spacing w:after="0" w:line="240" w:lineRule="auto"/>
        <w:rPr>
          <w:rFonts w:ascii="Arial" w:eastAsia="Times New Roman" w:hAnsi="Arial" w:cs="Arial"/>
          <w:lang w:eastAsia="es-CO"/>
        </w:rPr>
      </w:pPr>
    </w:p>
    <w:p w:rsidR="004D5FC6" w:rsidRPr="00347B53" w:rsidRDefault="004D5FC6" w:rsidP="001D6087">
      <w:pPr>
        <w:spacing w:after="0" w:line="240" w:lineRule="auto"/>
        <w:rPr>
          <w:rFonts w:ascii="Arial" w:eastAsia="Times New Roman" w:hAnsi="Arial" w:cs="Arial"/>
          <w:lang w:eastAsia="es-CO"/>
        </w:rPr>
      </w:pPr>
    </w:p>
    <w:p w:rsidR="00ED1717" w:rsidRPr="00347B53" w:rsidRDefault="00ED1717" w:rsidP="001D6087">
      <w:pPr>
        <w:spacing w:after="0" w:line="240" w:lineRule="auto"/>
        <w:rPr>
          <w:rFonts w:ascii="Arial" w:eastAsia="Times New Roman" w:hAnsi="Arial" w:cs="Arial"/>
          <w:lang w:eastAsia="es-CO"/>
        </w:rPr>
      </w:pPr>
    </w:p>
    <w:tbl>
      <w:tblPr>
        <w:tblW w:w="14983" w:type="dxa"/>
        <w:shd w:val="clear" w:color="auto" w:fill="FFFFFF"/>
        <w:tblLook w:val="04A0" w:firstRow="1" w:lastRow="0" w:firstColumn="1" w:lastColumn="0" w:noHBand="0" w:noVBand="1"/>
      </w:tblPr>
      <w:tblGrid>
        <w:gridCol w:w="14983"/>
      </w:tblGrid>
      <w:tr w:rsidR="002A18AF" w:rsidRPr="00347B53"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347B53" w:rsidRDefault="002A18AF" w:rsidP="00ED1717">
            <w:pPr>
              <w:spacing w:before="100" w:beforeAutospacing="1" w:after="100" w:afterAutospacing="1" w:line="240" w:lineRule="auto"/>
              <w:jc w:val="center"/>
              <w:rPr>
                <w:rFonts w:ascii="Arial" w:eastAsia="Times New Roman" w:hAnsi="Arial" w:cs="Arial"/>
                <w:b/>
                <w:bCs/>
                <w:color w:val="222222"/>
                <w:lang w:eastAsia="es-CO"/>
              </w:rPr>
            </w:pPr>
            <w:r w:rsidRPr="00347B53">
              <w:rPr>
                <w:rFonts w:ascii="Arial" w:eastAsia="Times New Roman" w:hAnsi="Arial" w:cs="Arial"/>
                <w:b/>
                <w:bCs/>
                <w:color w:val="222222"/>
                <w:lang w:eastAsia="es-CO"/>
              </w:rPr>
              <w:t>Referencia</w:t>
            </w:r>
            <w:r w:rsidR="00ED1717" w:rsidRPr="00347B53">
              <w:rPr>
                <w:rFonts w:ascii="Arial" w:eastAsia="Times New Roman" w:hAnsi="Arial" w:cs="Arial"/>
                <w:b/>
                <w:bCs/>
                <w:color w:val="222222"/>
                <w:lang w:eastAsia="es-CO"/>
              </w:rPr>
              <w:t xml:space="preserve"> bibliográficas</w:t>
            </w:r>
          </w:p>
        </w:tc>
      </w:tr>
      <w:tr w:rsidR="002A18AF" w:rsidRPr="00347B53" w:rsidTr="00566A06">
        <w:trPr>
          <w:trHeight w:val="6407"/>
        </w:trPr>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9A09A0" w:rsidRPr="00347B53" w:rsidRDefault="009A09A0" w:rsidP="009A09A0">
            <w:pPr>
              <w:spacing w:after="0" w:line="240" w:lineRule="auto"/>
              <w:jc w:val="both"/>
              <w:rPr>
                <w:rFonts w:ascii="Arial" w:hAnsi="Arial" w:cs="Arial"/>
                <w:lang w:val="es-419"/>
              </w:rPr>
            </w:pPr>
            <w:r w:rsidRPr="00347B53">
              <w:rPr>
                <w:rFonts w:ascii="Arial" w:hAnsi="Arial" w:cs="Arial"/>
                <w:lang w:val="es-419"/>
              </w:rPr>
              <w:lastRenderedPageBreak/>
              <w:t xml:space="preserve">Alberich, T. et al (2009). </w:t>
            </w:r>
            <w:r w:rsidRPr="00347B53">
              <w:rPr>
                <w:rFonts w:ascii="Arial" w:hAnsi="Arial" w:cs="Arial"/>
                <w:i/>
                <w:lang w:val="es-419"/>
              </w:rPr>
              <w:t>Metodologías Participativas Manual.</w:t>
            </w:r>
            <w:r w:rsidRPr="00347B53">
              <w:rPr>
                <w:rFonts w:ascii="Arial" w:hAnsi="Arial" w:cs="Arial"/>
                <w:lang w:val="es-419"/>
              </w:rPr>
              <w:t xml:space="preserve"> Madrid: Observatorio Internacional de Ciudadanías y Medio Ambiente Sostenible (CIMAS). </w:t>
            </w:r>
          </w:p>
          <w:p w:rsidR="009A09A0" w:rsidRPr="00347B53" w:rsidRDefault="009A09A0" w:rsidP="009A09A0">
            <w:pPr>
              <w:spacing w:after="0" w:line="240" w:lineRule="auto"/>
              <w:jc w:val="both"/>
              <w:rPr>
                <w:rFonts w:ascii="Arial" w:hAnsi="Arial" w:cs="Arial"/>
                <w:lang w:val="es-419"/>
              </w:rPr>
            </w:pPr>
          </w:p>
          <w:p w:rsidR="009A09A0" w:rsidRPr="00347B53" w:rsidRDefault="009A09A0" w:rsidP="009A09A0">
            <w:pPr>
              <w:spacing w:after="0" w:line="240" w:lineRule="auto"/>
              <w:jc w:val="both"/>
              <w:rPr>
                <w:rFonts w:ascii="Arial" w:hAnsi="Arial" w:cs="Arial"/>
                <w:lang w:val="es-419"/>
              </w:rPr>
            </w:pPr>
            <w:r w:rsidRPr="00347B53">
              <w:rPr>
                <w:rFonts w:ascii="Arial" w:hAnsi="Arial" w:cs="Arial"/>
                <w:lang w:val="es-419"/>
              </w:rPr>
              <w:t>Arent, H. (1993). La condición humana. Barcelona: Editorial Paidos.</w:t>
            </w:r>
          </w:p>
          <w:p w:rsidR="009A09A0" w:rsidRPr="00347B53" w:rsidRDefault="009A09A0" w:rsidP="009A09A0">
            <w:pPr>
              <w:spacing w:after="0" w:line="240" w:lineRule="auto"/>
              <w:jc w:val="both"/>
              <w:rPr>
                <w:rFonts w:ascii="Arial" w:hAnsi="Arial" w:cs="Arial"/>
                <w:lang w:val="es-419"/>
              </w:rPr>
            </w:pPr>
          </w:p>
          <w:p w:rsidR="009A09A0" w:rsidRPr="00347B53" w:rsidRDefault="009A09A0" w:rsidP="009A09A0">
            <w:pPr>
              <w:spacing w:after="0" w:line="240" w:lineRule="auto"/>
              <w:jc w:val="both"/>
              <w:rPr>
                <w:rFonts w:ascii="Arial" w:hAnsi="Arial" w:cs="Arial"/>
              </w:rPr>
            </w:pPr>
            <w:r w:rsidRPr="00347B53">
              <w:rPr>
                <w:rFonts w:ascii="Arial" w:hAnsi="Arial" w:cs="Arial"/>
                <w:lang w:val="es-419"/>
              </w:rPr>
              <w:t xml:space="preserve">Axelrod, R. (1986). </w:t>
            </w:r>
            <w:r w:rsidRPr="00347B53">
              <w:rPr>
                <w:rFonts w:ascii="Arial" w:hAnsi="Arial" w:cs="Arial"/>
                <w:i/>
                <w:lang w:val="es-419"/>
              </w:rPr>
              <w:t>La evolución de la cooperación</w:t>
            </w:r>
            <w:r w:rsidRPr="00347B53">
              <w:rPr>
                <w:rFonts w:ascii="Arial" w:hAnsi="Arial" w:cs="Arial"/>
                <w:lang w:val="es-419"/>
              </w:rPr>
              <w:t xml:space="preserve">. </w:t>
            </w:r>
            <w:r w:rsidRPr="00347B53">
              <w:rPr>
                <w:rFonts w:ascii="Arial" w:hAnsi="Arial" w:cs="Arial"/>
              </w:rPr>
              <w:t>Madrid: Alianza.</w:t>
            </w:r>
          </w:p>
          <w:p w:rsidR="009A09A0" w:rsidRPr="00347B53" w:rsidRDefault="009A09A0" w:rsidP="009A09A0">
            <w:pPr>
              <w:spacing w:after="0" w:line="240" w:lineRule="auto"/>
              <w:jc w:val="both"/>
              <w:rPr>
                <w:rFonts w:ascii="Arial" w:hAnsi="Arial" w:cs="Arial"/>
                <w:lang w:val="en-US"/>
              </w:rPr>
            </w:pPr>
          </w:p>
          <w:p w:rsidR="009A09A0" w:rsidRPr="00347B53" w:rsidRDefault="009A09A0" w:rsidP="009A09A0">
            <w:pPr>
              <w:spacing w:after="0" w:line="240" w:lineRule="auto"/>
              <w:jc w:val="both"/>
              <w:rPr>
                <w:rFonts w:ascii="Arial" w:hAnsi="Arial" w:cs="Arial"/>
                <w:lang w:val="en-US"/>
              </w:rPr>
            </w:pPr>
            <w:proofErr w:type="spellStart"/>
            <w:r w:rsidRPr="00347B53">
              <w:rPr>
                <w:rFonts w:ascii="Arial" w:hAnsi="Arial" w:cs="Arial"/>
                <w:lang w:val="en-US"/>
              </w:rPr>
              <w:t>Bau</w:t>
            </w:r>
            <w:proofErr w:type="spellEnd"/>
            <w:r w:rsidRPr="00347B53">
              <w:rPr>
                <w:rFonts w:ascii="Arial" w:hAnsi="Arial" w:cs="Arial"/>
                <w:lang w:val="en-US"/>
              </w:rPr>
              <w:t xml:space="preserve">, V. (2016). Citizen engagement in </w:t>
            </w:r>
            <w:proofErr w:type="spellStart"/>
            <w:r w:rsidRPr="00347B53">
              <w:rPr>
                <w:rFonts w:ascii="Arial" w:hAnsi="Arial" w:cs="Arial"/>
                <w:lang w:val="en-US"/>
              </w:rPr>
              <w:t>peacebuilding</w:t>
            </w:r>
            <w:proofErr w:type="spellEnd"/>
            <w:r w:rsidRPr="00347B53">
              <w:rPr>
                <w:rFonts w:ascii="Arial" w:hAnsi="Arial" w:cs="Arial"/>
                <w:lang w:val="en-US"/>
              </w:rPr>
              <w:t xml:space="preserve">. A communication for development approach to rebuilding peace from the bottom up. </w:t>
            </w:r>
            <w:r w:rsidRPr="00347B53">
              <w:rPr>
                <w:rFonts w:ascii="Arial" w:hAnsi="Arial" w:cs="Arial"/>
                <w:i/>
                <w:lang w:val="en-US"/>
              </w:rPr>
              <w:t>Progress in development studies</w:t>
            </w:r>
            <w:r w:rsidRPr="00347B53">
              <w:rPr>
                <w:rFonts w:ascii="Arial" w:hAnsi="Arial" w:cs="Arial"/>
                <w:lang w:val="en-US"/>
              </w:rPr>
              <w:t xml:space="preserve">, 16 (4), pp. 348-360.   </w:t>
            </w:r>
          </w:p>
          <w:p w:rsidR="009A09A0" w:rsidRPr="00347B53" w:rsidRDefault="009A09A0" w:rsidP="009A09A0">
            <w:pPr>
              <w:spacing w:after="0" w:line="240" w:lineRule="auto"/>
              <w:jc w:val="both"/>
              <w:rPr>
                <w:rFonts w:ascii="Arial" w:hAnsi="Arial" w:cs="Arial"/>
                <w:lang w:val="en-US"/>
              </w:rPr>
            </w:pPr>
          </w:p>
          <w:p w:rsidR="009A09A0" w:rsidRPr="00347B53" w:rsidRDefault="009A09A0" w:rsidP="009A09A0">
            <w:pPr>
              <w:spacing w:after="0" w:line="240" w:lineRule="auto"/>
              <w:jc w:val="both"/>
              <w:rPr>
                <w:rFonts w:ascii="Arial" w:hAnsi="Arial" w:cs="Arial"/>
                <w:lang w:val="en-US"/>
              </w:rPr>
            </w:pPr>
            <w:r w:rsidRPr="00347B53">
              <w:rPr>
                <w:rFonts w:ascii="Arial" w:hAnsi="Arial" w:cs="Arial"/>
                <w:lang w:val="fr-FR"/>
              </w:rPr>
              <w:t xml:space="preserve">Bau, V. (2014). </w:t>
            </w:r>
            <w:proofErr w:type="spellStart"/>
            <w:r w:rsidRPr="00347B53">
              <w:rPr>
                <w:rFonts w:ascii="Arial" w:hAnsi="Arial" w:cs="Arial"/>
                <w:lang w:val="fr-FR"/>
              </w:rPr>
              <w:t>Communities</w:t>
            </w:r>
            <w:proofErr w:type="spellEnd"/>
            <w:r w:rsidRPr="00347B53">
              <w:rPr>
                <w:rFonts w:ascii="Arial" w:hAnsi="Arial" w:cs="Arial"/>
                <w:lang w:val="fr-FR"/>
              </w:rPr>
              <w:t xml:space="preserve"> and Media in the </w:t>
            </w:r>
            <w:proofErr w:type="spellStart"/>
            <w:r w:rsidRPr="00347B53">
              <w:rPr>
                <w:rFonts w:ascii="Arial" w:hAnsi="Arial" w:cs="Arial"/>
                <w:lang w:val="fr-FR"/>
              </w:rPr>
              <w:t>Aftermath</w:t>
            </w:r>
            <w:proofErr w:type="spellEnd"/>
            <w:r w:rsidRPr="00347B53">
              <w:rPr>
                <w:rFonts w:ascii="Arial" w:hAnsi="Arial" w:cs="Arial"/>
                <w:lang w:val="fr-FR"/>
              </w:rPr>
              <w:t xml:space="preserve"> of </w:t>
            </w:r>
            <w:proofErr w:type="spellStart"/>
            <w:r w:rsidRPr="00347B53">
              <w:rPr>
                <w:rFonts w:ascii="Arial" w:hAnsi="Arial" w:cs="Arial"/>
                <w:lang w:val="fr-FR"/>
              </w:rPr>
              <w:t>Conflict</w:t>
            </w:r>
            <w:proofErr w:type="spellEnd"/>
            <w:r w:rsidRPr="00347B53">
              <w:rPr>
                <w:rFonts w:ascii="Arial" w:hAnsi="Arial" w:cs="Arial"/>
                <w:lang w:val="fr-FR"/>
              </w:rPr>
              <w:t xml:space="preserve">: </w:t>
            </w:r>
            <w:proofErr w:type="spellStart"/>
            <w:r w:rsidRPr="00347B53">
              <w:rPr>
                <w:rFonts w:ascii="Arial" w:hAnsi="Arial" w:cs="Arial"/>
                <w:lang w:val="fr-FR"/>
              </w:rPr>
              <w:t>participatory</w:t>
            </w:r>
            <w:proofErr w:type="spellEnd"/>
            <w:r w:rsidRPr="00347B53">
              <w:rPr>
                <w:rFonts w:ascii="Arial" w:hAnsi="Arial" w:cs="Arial"/>
                <w:lang w:val="fr-FR"/>
              </w:rPr>
              <w:t xml:space="preserve"> productions for </w:t>
            </w:r>
            <w:proofErr w:type="spellStart"/>
            <w:r w:rsidRPr="00347B53">
              <w:rPr>
                <w:rFonts w:ascii="Arial" w:hAnsi="Arial" w:cs="Arial"/>
                <w:lang w:val="fr-FR"/>
              </w:rPr>
              <w:t>reconciliation</w:t>
            </w:r>
            <w:proofErr w:type="spellEnd"/>
            <w:r w:rsidRPr="00347B53">
              <w:rPr>
                <w:rFonts w:ascii="Arial" w:hAnsi="Arial" w:cs="Arial"/>
                <w:lang w:val="fr-FR"/>
              </w:rPr>
              <w:t xml:space="preserve"> and </w:t>
            </w:r>
            <w:proofErr w:type="spellStart"/>
            <w:r w:rsidRPr="00347B53">
              <w:rPr>
                <w:rFonts w:ascii="Arial" w:hAnsi="Arial" w:cs="Arial"/>
                <w:lang w:val="fr-FR"/>
              </w:rPr>
              <w:t>peace</w:t>
            </w:r>
            <w:proofErr w:type="spellEnd"/>
            <w:r w:rsidRPr="00347B53">
              <w:rPr>
                <w:rFonts w:ascii="Arial" w:hAnsi="Arial" w:cs="Arial"/>
                <w:lang w:val="fr-FR"/>
              </w:rPr>
              <w:t xml:space="preserve">, pp.266-282. In: </w:t>
            </w:r>
            <w:proofErr w:type="spellStart"/>
            <w:r w:rsidRPr="00347B53">
              <w:rPr>
                <w:rFonts w:ascii="Arial" w:hAnsi="Arial" w:cs="Arial"/>
                <w:lang w:val="fr-FR"/>
              </w:rPr>
              <w:t>Ware</w:t>
            </w:r>
            <w:proofErr w:type="spellEnd"/>
            <w:r w:rsidRPr="00347B53">
              <w:rPr>
                <w:rFonts w:ascii="Arial" w:hAnsi="Arial" w:cs="Arial"/>
                <w:lang w:val="fr-FR"/>
              </w:rPr>
              <w:t>, H. et al (</w:t>
            </w:r>
            <w:proofErr w:type="spellStart"/>
            <w:r w:rsidRPr="00347B53">
              <w:rPr>
                <w:rFonts w:ascii="Arial" w:hAnsi="Arial" w:cs="Arial"/>
                <w:lang w:val="fr-FR"/>
              </w:rPr>
              <w:t>Eds</w:t>
            </w:r>
            <w:proofErr w:type="spellEnd"/>
            <w:r w:rsidRPr="00347B53">
              <w:rPr>
                <w:rFonts w:ascii="Arial" w:hAnsi="Arial" w:cs="Arial"/>
                <w:lang w:val="fr-FR"/>
              </w:rPr>
              <w:t xml:space="preserve">). </w:t>
            </w:r>
            <w:proofErr w:type="spellStart"/>
            <w:r w:rsidRPr="00347B53">
              <w:rPr>
                <w:rFonts w:ascii="Arial" w:hAnsi="Arial" w:cs="Arial"/>
                <w:i/>
                <w:lang w:val="fr-FR"/>
              </w:rPr>
              <w:t>Cultivating</w:t>
            </w:r>
            <w:proofErr w:type="spellEnd"/>
            <w:r w:rsidRPr="00347B53">
              <w:rPr>
                <w:rFonts w:ascii="Arial" w:hAnsi="Arial" w:cs="Arial"/>
                <w:i/>
                <w:lang w:val="fr-FR"/>
              </w:rPr>
              <w:t xml:space="preserve"> </w:t>
            </w:r>
            <w:proofErr w:type="spellStart"/>
            <w:r w:rsidRPr="00347B53">
              <w:rPr>
                <w:rFonts w:ascii="Arial" w:hAnsi="Arial" w:cs="Arial"/>
                <w:i/>
                <w:lang w:val="fr-FR"/>
              </w:rPr>
              <w:t>Peace</w:t>
            </w:r>
            <w:proofErr w:type="spellEnd"/>
            <w:r w:rsidRPr="00347B53">
              <w:rPr>
                <w:rFonts w:ascii="Arial" w:hAnsi="Arial" w:cs="Arial"/>
                <w:i/>
                <w:lang w:val="fr-FR"/>
              </w:rPr>
              <w:t xml:space="preserve">: </w:t>
            </w:r>
            <w:proofErr w:type="spellStart"/>
            <w:r w:rsidRPr="00347B53">
              <w:rPr>
                <w:rFonts w:ascii="Arial" w:hAnsi="Arial" w:cs="Arial"/>
                <w:i/>
                <w:lang w:val="fr-FR"/>
              </w:rPr>
              <w:t>contexts</w:t>
            </w:r>
            <w:proofErr w:type="spellEnd"/>
            <w:r w:rsidRPr="00347B53">
              <w:rPr>
                <w:rFonts w:ascii="Arial" w:hAnsi="Arial" w:cs="Arial"/>
                <w:i/>
                <w:lang w:val="fr-FR"/>
              </w:rPr>
              <w:t xml:space="preserve">, practices and </w:t>
            </w:r>
            <w:proofErr w:type="spellStart"/>
            <w:r w:rsidRPr="00347B53">
              <w:rPr>
                <w:rFonts w:ascii="Arial" w:hAnsi="Arial" w:cs="Arial"/>
                <w:i/>
                <w:lang w:val="fr-FR"/>
              </w:rPr>
              <w:t>multidimensional</w:t>
            </w:r>
            <w:proofErr w:type="spellEnd"/>
            <w:r w:rsidRPr="00347B53">
              <w:rPr>
                <w:rFonts w:ascii="Arial" w:hAnsi="Arial" w:cs="Arial"/>
                <w:i/>
                <w:lang w:val="fr-FR"/>
              </w:rPr>
              <w:t xml:space="preserve"> </w:t>
            </w:r>
            <w:proofErr w:type="spellStart"/>
            <w:r w:rsidRPr="00347B53">
              <w:rPr>
                <w:rFonts w:ascii="Arial" w:hAnsi="Arial" w:cs="Arial"/>
                <w:i/>
                <w:lang w:val="fr-FR"/>
              </w:rPr>
              <w:t>models</w:t>
            </w:r>
            <w:proofErr w:type="spellEnd"/>
            <w:r w:rsidRPr="00347B53">
              <w:rPr>
                <w:rFonts w:ascii="Arial" w:hAnsi="Arial" w:cs="Arial"/>
                <w:i/>
                <w:lang w:val="fr-FR"/>
              </w:rPr>
              <w:t>.</w:t>
            </w:r>
            <w:r w:rsidRPr="00347B53">
              <w:rPr>
                <w:rFonts w:ascii="Arial" w:hAnsi="Arial" w:cs="Arial"/>
                <w:lang w:val="fr-FR"/>
              </w:rPr>
              <w:t xml:space="preserve"> Newcastle </w:t>
            </w:r>
            <w:proofErr w:type="spellStart"/>
            <w:r w:rsidRPr="00347B53">
              <w:rPr>
                <w:rFonts w:ascii="Arial" w:hAnsi="Arial" w:cs="Arial"/>
                <w:lang w:val="fr-FR"/>
              </w:rPr>
              <w:t>upon</w:t>
            </w:r>
            <w:proofErr w:type="spellEnd"/>
            <w:r w:rsidRPr="00347B53">
              <w:rPr>
                <w:rFonts w:ascii="Arial" w:hAnsi="Arial" w:cs="Arial"/>
                <w:lang w:val="fr-FR"/>
              </w:rPr>
              <w:t xml:space="preserve"> Tyne: Cambridge </w:t>
            </w:r>
            <w:proofErr w:type="spellStart"/>
            <w:r w:rsidRPr="00347B53">
              <w:rPr>
                <w:rFonts w:ascii="Arial" w:hAnsi="Arial" w:cs="Arial"/>
                <w:lang w:val="fr-FR"/>
              </w:rPr>
              <w:t>Scholars</w:t>
            </w:r>
            <w:proofErr w:type="spellEnd"/>
            <w:r w:rsidRPr="00347B53">
              <w:rPr>
                <w:rFonts w:ascii="Arial" w:hAnsi="Arial" w:cs="Arial"/>
                <w:lang w:val="fr-FR"/>
              </w:rPr>
              <w:t xml:space="preserve"> </w:t>
            </w:r>
            <w:proofErr w:type="spellStart"/>
            <w:r w:rsidRPr="00347B53">
              <w:rPr>
                <w:rFonts w:ascii="Arial" w:hAnsi="Arial" w:cs="Arial"/>
                <w:lang w:val="fr-FR"/>
              </w:rPr>
              <w:t>Publishing</w:t>
            </w:r>
            <w:proofErr w:type="spellEnd"/>
            <w:r w:rsidRPr="00347B53">
              <w:rPr>
                <w:rFonts w:ascii="Arial" w:hAnsi="Arial" w:cs="Arial"/>
                <w:lang w:val="fr-FR"/>
              </w:rPr>
              <w:t>.</w:t>
            </w:r>
          </w:p>
          <w:p w:rsidR="009A09A0" w:rsidRPr="00347B53" w:rsidRDefault="009A09A0" w:rsidP="009A09A0">
            <w:pPr>
              <w:spacing w:after="0" w:line="240" w:lineRule="auto"/>
              <w:jc w:val="both"/>
              <w:rPr>
                <w:rFonts w:ascii="Arial" w:hAnsi="Arial" w:cs="Arial"/>
                <w:lang w:val="en-US"/>
              </w:rPr>
            </w:pPr>
          </w:p>
          <w:p w:rsidR="009A09A0" w:rsidRPr="00347B53" w:rsidRDefault="009A09A0" w:rsidP="009A09A0">
            <w:pPr>
              <w:spacing w:after="0" w:line="240" w:lineRule="auto"/>
              <w:jc w:val="both"/>
              <w:rPr>
                <w:rFonts w:ascii="Arial" w:hAnsi="Arial" w:cs="Arial"/>
                <w:lang w:val="en-US"/>
              </w:rPr>
            </w:pPr>
            <w:r w:rsidRPr="00347B53">
              <w:rPr>
                <w:rFonts w:ascii="Arial" w:hAnsi="Arial" w:cs="Arial"/>
                <w:lang w:val="fr-FR"/>
              </w:rPr>
              <w:t xml:space="preserve">Bau, V. (2015). Building </w:t>
            </w:r>
            <w:proofErr w:type="spellStart"/>
            <w:r w:rsidRPr="00347B53">
              <w:rPr>
                <w:rFonts w:ascii="Arial" w:hAnsi="Arial" w:cs="Arial"/>
                <w:lang w:val="fr-FR"/>
              </w:rPr>
              <w:t>Peace</w:t>
            </w:r>
            <w:proofErr w:type="spellEnd"/>
            <w:r w:rsidRPr="00347B53">
              <w:rPr>
                <w:rFonts w:ascii="Arial" w:hAnsi="Arial" w:cs="Arial"/>
                <w:lang w:val="fr-FR"/>
              </w:rPr>
              <w:t xml:space="preserve"> </w:t>
            </w:r>
            <w:proofErr w:type="spellStart"/>
            <w:r w:rsidRPr="00347B53">
              <w:rPr>
                <w:rFonts w:ascii="Arial" w:hAnsi="Arial" w:cs="Arial"/>
                <w:lang w:val="fr-FR"/>
              </w:rPr>
              <w:t>through</w:t>
            </w:r>
            <w:proofErr w:type="spellEnd"/>
            <w:r w:rsidRPr="00347B53">
              <w:rPr>
                <w:rFonts w:ascii="Arial" w:hAnsi="Arial" w:cs="Arial"/>
                <w:lang w:val="fr-FR"/>
              </w:rPr>
              <w:t xml:space="preserve"> Social Change Communication. </w:t>
            </w:r>
            <w:proofErr w:type="spellStart"/>
            <w:r w:rsidRPr="00347B53">
              <w:rPr>
                <w:rFonts w:ascii="Arial" w:hAnsi="Arial" w:cs="Arial"/>
                <w:lang w:val="fr-FR"/>
              </w:rPr>
              <w:t>Participatory</w:t>
            </w:r>
            <w:proofErr w:type="spellEnd"/>
            <w:r w:rsidRPr="00347B53">
              <w:rPr>
                <w:rFonts w:ascii="Arial" w:hAnsi="Arial" w:cs="Arial"/>
                <w:lang w:val="fr-FR"/>
              </w:rPr>
              <w:t xml:space="preserve"> </w:t>
            </w:r>
            <w:proofErr w:type="spellStart"/>
            <w:r w:rsidRPr="00347B53">
              <w:rPr>
                <w:rFonts w:ascii="Arial" w:hAnsi="Arial" w:cs="Arial"/>
                <w:lang w:val="fr-FR"/>
              </w:rPr>
              <w:t>video</w:t>
            </w:r>
            <w:proofErr w:type="spellEnd"/>
            <w:r w:rsidRPr="00347B53">
              <w:rPr>
                <w:rFonts w:ascii="Arial" w:hAnsi="Arial" w:cs="Arial"/>
                <w:lang w:val="fr-FR"/>
              </w:rPr>
              <w:t xml:space="preserve"> in </w:t>
            </w:r>
            <w:proofErr w:type="spellStart"/>
            <w:r w:rsidRPr="00347B53">
              <w:rPr>
                <w:rFonts w:ascii="Arial" w:hAnsi="Arial" w:cs="Arial"/>
                <w:lang w:val="fr-FR"/>
              </w:rPr>
              <w:t>conflict-affected</w:t>
            </w:r>
            <w:proofErr w:type="spellEnd"/>
            <w:r w:rsidRPr="00347B53">
              <w:rPr>
                <w:rFonts w:ascii="Arial" w:hAnsi="Arial" w:cs="Arial"/>
                <w:lang w:val="fr-FR"/>
              </w:rPr>
              <w:t xml:space="preserve"> </w:t>
            </w:r>
            <w:proofErr w:type="spellStart"/>
            <w:r w:rsidRPr="00347B53">
              <w:rPr>
                <w:rFonts w:ascii="Arial" w:hAnsi="Arial" w:cs="Arial"/>
                <w:lang w:val="fr-FR"/>
              </w:rPr>
              <w:t>communities</w:t>
            </w:r>
            <w:proofErr w:type="spellEnd"/>
            <w:r w:rsidRPr="00347B53">
              <w:rPr>
                <w:rFonts w:ascii="Arial" w:hAnsi="Arial" w:cs="Arial"/>
                <w:lang w:val="fr-FR"/>
              </w:rPr>
              <w:t xml:space="preserve">. </w:t>
            </w:r>
            <w:proofErr w:type="spellStart"/>
            <w:r w:rsidRPr="00347B53">
              <w:rPr>
                <w:rFonts w:ascii="Arial" w:hAnsi="Arial" w:cs="Arial"/>
                <w:i/>
                <w:lang w:val="fr-FR"/>
              </w:rPr>
              <w:t>Community</w:t>
            </w:r>
            <w:proofErr w:type="spellEnd"/>
            <w:r w:rsidRPr="00347B53">
              <w:rPr>
                <w:rFonts w:ascii="Arial" w:hAnsi="Arial" w:cs="Arial"/>
                <w:i/>
                <w:lang w:val="fr-FR"/>
              </w:rPr>
              <w:t xml:space="preserve"> </w:t>
            </w:r>
            <w:proofErr w:type="spellStart"/>
            <w:r w:rsidRPr="00347B53">
              <w:rPr>
                <w:rFonts w:ascii="Arial" w:hAnsi="Arial" w:cs="Arial"/>
                <w:i/>
                <w:lang w:val="fr-FR"/>
              </w:rPr>
              <w:t>Development</w:t>
            </w:r>
            <w:proofErr w:type="spellEnd"/>
            <w:r w:rsidRPr="00347B53">
              <w:rPr>
                <w:rFonts w:ascii="Arial" w:hAnsi="Arial" w:cs="Arial"/>
                <w:i/>
                <w:lang w:val="fr-FR"/>
              </w:rPr>
              <w:t xml:space="preserve"> Journal,</w:t>
            </w:r>
            <w:r w:rsidRPr="00347B53">
              <w:rPr>
                <w:rFonts w:ascii="Arial" w:hAnsi="Arial" w:cs="Arial"/>
                <w:lang w:val="fr-FR"/>
              </w:rPr>
              <w:t xml:space="preserve"> Vol. 50, No.1. 121-137.</w:t>
            </w:r>
          </w:p>
          <w:p w:rsidR="009A09A0" w:rsidRPr="00347B53" w:rsidRDefault="009A09A0" w:rsidP="009A09A0">
            <w:pPr>
              <w:spacing w:after="0" w:line="240" w:lineRule="auto"/>
              <w:jc w:val="both"/>
              <w:rPr>
                <w:rFonts w:ascii="Arial" w:hAnsi="Arial" w:cs="Arial"/>
                <w:lang w:val="fr-FR"/>
              </w:rPr>
            </w:pPr>
          </w:p>
          <w:p w:rsidR="009A09A0" w:rsidRPr="00347B53" w:rsidRDefault="009A09A0" w:rsidP="009A09A0">
            <w:pPr>
              <w:spacing w:after="0" w:line="240" w:lineRule="auto"/>
              <w:jc w:val="both"/>
              <w:rPr>
                <w:rFonts w:ascii="Arial" w:hAnsi="Arial" w:cs="Arial"/>
                <w:lang w:val="es-419"/>
              </w:rPr>
            </w:pPr>
            <w:r w:rsidRPr="00347B53">
              <w:rPr>
                <w:rFonts w:ascii="Arial" w:hAnsi="Arial" w:cs="Arial"/>
                <w:lang w:val="es-419"/>
              </w:rPr>
              <w:t xml:space="preserve">Colombia, (2010) Ministerio de Tecnologías de la Información y las Comunicaciones. Resolución 415 de 2010. </w:t>
            </w:r>
          </w:p>
          <w:p w:rsidR="009A09A0" w:rsidRPr="00347B53" w:rsidRDefault="009A09A0" w:rsidP="009A09A0">
            <w:pPr>
              <w:spacing w:after="0" w:line="240" w:lineRule="auto"/>
              <w:jc w:val="both"/>
              <w:rPr>
                <w:rFonts w:ascii="Arial" w:hAnsi="Arial" w:cs="Arial"/>
                <w:lang w:val="es-419"/>
              </w:rPr>
            </w:pPr>
          </w:p>
          <w:p w:rsidR="009A09A0" w:rsidRPr="00347B53" w:rsidRDefault="009A09A0" w:rsidP="009A09A0">
            <w:pPr>
              <w:spacing w:after="0" w:line="240" w:lineRule="auto"/>
              <w:jc w:val="both"/>
              <w:rPr>
                <w:rFonts w:ascii="Arial" w:hAnsi="Arial" w:cs="Arial"/>
                <w:lang w:val="es-419"/>
              </w:rPr>
            </w:pPr>
            <w:r w:rsidRPr="00347B53">
              <w:rPr>
                <w:rFonts w:ascii="Arial" w:hAnsi="Arial" w:cs="Arial"/>
                <w:lang w:val="es-419"/>
              </w:rPr>
              <w:t xml:space="preserve">Comisión Histórica del Conflicto y sus Víctimas (2015). </w:t>
            </w:r>
            <w:r w:rsidRPr="00347B53">
              <w:rPr>
                <w:rFonts w:ascii="Arial" w:hAnsi="Arial" w:cs="Arial"/>
                <w:i/>
                <w:lang w:val="es-419"/>
              </w:rPr>
              <w:t>Contribución al entendimiento del conflicto armado en Colombia.</w:t>
            </w:r>
            <w:r w:rsidRPr="00347B53">
              <w:rPr>
                <w:rFonts w:ascii="Arial" w:hAnsi="Arial" w:cs="Arial"/>
                <w:lang w:val="es-419"/>
              </w:rPr>
              <w:t xml:space="preserve"> Bogotá: Ediciones desde abajo.</w:t>
            </w:r>
          </w:p>
          <w:p w:rsidR="009A09A0" w:rsidRPr="00347B53" w:rsidRDefault="009A09A0" w:rsidP="009A09A0">
            <w:pPr>
              <w:spacing w:after="0" w:line="240" w:lineRule="auto"/>
              <w:jc w:val="both"/>
              <w:rPr>
                <w:rFonts w:ascii="Arial" w:hAnsi="Arial" w:cs="Arial"/>
                <w:lang w:val="es-419"/>
              </w:rPr>
            </w:pPr>
          </w:p>
          <w:p w:rsidR="009A09A0" w:rsidRPr="00347B53" w:rsidRDefault="009A09A0" w:rsidP="009A09A0">
            <w:pPr>
              <w:spacing w:after="0" w:line="240" w:lineRule="auto"/>
              <w:jc w:val="both"/>
              <w:rPr>
                <w:rFonts w:ascii="Arial" w:hAnsi="Arial" w:cs="Arial"/>
                <w:lang w:val="fr-FR"/>
              </w:rPr>
            </w:pPr>
            <w:r w:rsidRPr="00347B53">
              <w:rPr>
                <w:rFonts w:ascii="Arial" w:hAnsi="Arial" w:cs="Arial"/>
                <w:lang w:val="es-419"/>
              </w:rPr>
              <w:t xml:space="preserve">De Roux, F., (2016). ‘Primero la paz que la política’. In: S. Victoria Alvarado, E.A.Rueda Barrera &amp; P. Gentili (eds). </w:t>
            </w:r>
            <w:r w:rsidRPr="00347B53">
              <w:rPr>
                <w:rFonts w:ascii="Arial" w:hAnsi="Arial" w:cs="Arial"/>
                <w:i/>
                <w:lang w:val="es-419"/>
              </w:rPr>
              <w:t>Paz en Colombia: perspectivas, desafíos, opciones</w:t>
            </w:r>
            <w:r w:rsidRPr="00347B53">
              <w:rPr>
                <w:rFonts w:ascii="Arial" w:hAnsi="Arial" w:cs="Arial"/>
                <w:lang w:val="es-419"/>
              </w:rPr>
              <w:t xml:space="preserve"> / Martha Nussbaum [et al.]; Ciudad Autónoma de Buenos Aires: CLACSO. </w:t>
            </w:r>
            <w:r w:rsidRPr="00347B53">
              <w:rPr>
                <w:rFonts w:ascii="Arial" w:hAnsi="Arial" w:cs="Arial"/>
                <w:lang w:val="fr-FR"/>
              </w:rPr>
              <w:t xml:space="preserve">P. 45-50 </w:t>
            </w:r>
          </w:p>
          <w:p w:rsidR="009A09A0" w:rsidRPr="00347B53" w:rsidRDefault="009A09A0" w:rsidP="009A09A0">
            <w:pPr>
              <w:spacing w:after="0" w:line="240" w:lineRule="auto"/>
              <w:jc w:val="both"/>
              <w:rPr>
                <w:rFonts w:ascii="Arial" w:hAnsi="Arial" w:cs="Arial"/>
                <w:lang w:val="fr-FR"/>
              </w:rPr>
            </w:pPr>
          </w:p>
          <w:p w:rsidR="009A09A0" w:rsidRPr="00347B53" w:rsidRDefault="009A09A0" w:rsidP="009A09A0">
            <w:pPr>
              <w:spacing w:after="0" w:line="240" w:lineRule="auto"/>
              <w:jc w:val="both"/>
              <w:rPr>
                <w:rFonts w:ascii="Arial" w:hAnsi="Arial" w:cs="Arial"/>
                <w:lang w:val="fr-FR"/>
              </w:rPr>
            </w:pPr>
            <w:r w:rsidRPr="00347B53">
              <w:rPr>
                <w:rFonts w:ascii="Arial" w:hAnsi="Arial" w:cs="Arial"/>
                <w:lang w:val="fr-FR"/>
              </w:rPr>
              <w:t xml:space="preserve">Dietrich, W. (2013). </w:t>
            </w:r>
            <w:proofErr w:type="spellStart"/>
            <w:r w:rsidRPr="00347B53">
              <w:rPr>
                <w:rFonts w:ascii="Arial" w:hAnsi="Arial" w:cs="Arial"/>
                <w:i/>
                <w:lang w:val="fr-FR"/>
              </w:rPr>
              <w:t>Elicitive</w:t>
            </w:r>
            <w:proofErr w:type="spellEnd"/>
            <w:r w:rsidRPr="00347B53">
              <w:rPr>
                <w:rFonts w:ascii="Arial" w:hAnsi="Arial" w:cs="Arial"/>
                <w:i/>
                <w:lang w:val="fr-FR"/>
              </w:rPr>
              <w:t xml:space="preserve"> </w:t>
            </w:r>
            <w:proofErr w:type="spellStart"/>
            <w:r w:rsidRPr="00347B53">
              <w:rPr>
                <w:rFonts w:ascii="Arial" w:hAnsi="Arial" w:cs="Arial"/>
                <w:i/>
                <w:lang w:val="fr-FR"/>
              </w:rPr>
              <w:t>Conflict</w:t>
            </w:r>
            <w:proofErr w:type="spellEnd"/>
            <w:r w:rsidRPr="00347B53">
              <w:rPr>
                <w:rFonts w:ascii="Arial" w:hAnsi="Arial" w:cs="Arial"/>
                <w:i/>
                <w:lang w:val="fr-FR"/>
              </w:rPr>
              <w:t xml:space="preserve"> Transformation and the </w:t>
            </w:r>
            <w:proofErr w:type="spellStart"/>
            <w:r w:rsidRPr="00347B53">
              <w:rPr>
                <w:rFonts w:ascii="Arial" w:hAnsi="Arial" w:cs="Arial"/>
                <w:i/>
                <w:lang w:val="fr-FR"/>
              </w:rPr>
              <w:t>Transrational</w:t>
            </w:r>
            <w:proofErr w:type="spellEnd"/>
            <w:r w:rsidRPr="00347B53">
              <w:rPr>
                <w:rFonts w:ascii="Arial" w:hAnsi="Arial" w:cs="Arial"/>
                <w:i/>
                <w:lang w:val="fr-FR"/>
              </w:rPr>
              <w:t xml:space="preserve"> Shift in </w:t>
            </w:r>
            <w:proofErr w:type="spellStart"/>
            <w:r w:rsidRPr="00347B53">
              <w:rPr>
                <w:rFonts w:ascii="Arial" w:hAnsi="Arial" w:cs="Arial"/>
                <w:i/>
                <w:lang w:val="fr-FR"/>
              </w:rPr>
              <w:t>Peace</w:t>
            </w:r>
            <w:proofErr w:type="spellEnd"/>
            <w:r w:rsidRPr="00347B53">
              <w:rPr>
                <w:rFonts w:ascii="Arial" w:hAnsi="Arial" w:cs="Arial"/>
                <w:i/>
                <w:lang w:val="fr-FR"/>
              </w:rPr>
              <w:t xml:space="preserve"> </w:t>
            </w:r>
            <w:proofErr w:type="spellStart"/>
            <w:r w:rsidRPr="00347B53">
              <w:rPr>
                <w:rFonts w:ascii="Arial" w:hAnsi="Arial" w:cs="Arial"/>
                <w:i/>
                <w:lang w:val="fr-FR"/>
              </w:rPr>
              <w:t>Politics</w:t>
            </w:r>
            <w:proofErr w:type="spellEnd"/>
            <w:r w:rsidRPr="00347B53">
              <w:rPr>
                <w:rFonts w:ascii="Arial" w:hAnsi="Arial" w:cs="Arial"/>
                <w:lang w:val="fr-FR"/>
              </w:rPr>
              <w:t xml:space="preserve">. </w:t>
            </w:r>
            <w:proofErr w:type="spellStart"/>
            <w:r w:rsidRPr="00347B53">
              <w:rPr>
                <w:rFonts w:ascii="Arial" w:hAnsi="Arial" w:cs="Arial"/>
                <w:lang w:val="fr-FR"/>
              </w:rPr>
              <w:t>Palgrave</w:t>
            </w:r>
            <w:proofErr w:type="spellEnd"/>
            <w:r w:rsidRPr="00347B53">
              <w:rPr>
                <w:rFonts w:ascii="Arial" w:hAnsi="Arial" w:cs="Arial"/>
                <w:lang w:val="fr-FR"/>
              </w:rPr>
              <w:t xml:space="preserve"> Macmillan UK</w:t>
            </w:r>
          </w:p>
          <w:p w:rsidR="009A09A0" w:rsidRPr="00347B53" w:rsidRDefault="009A09A0" w:rsidP="009A09A0">
            <w:pPr>
              <w:spacing w:after="0" w:line="240" w:lineRule="auto"/>
              <w:jc w:val="both"/>
              <w:rPr>
                <w:rFonts w:ascii="Arial" w:hAnsi="Arial" w:cs="Arial"/>
                <w:lang w:val="pt-BR"/>
              </w:rPr>
            </w:pPr>
          </w:p>
          <w:p w:rsidR="009A09A0" w:rsidRPr="00347B53" w:rsidRDefault="009A09A0" w:rsidP="009A09A0">
            <w:pPr>
              <w:spacing w:after="0" w:line="240" w:lineRule="auto"/>
              <w:jc w:val="both"/>
              <w:rPr>
                <w:rFonts w:ascii="Arial" w:hAnsi="Arial" w:cs="Arial"/>
                <w:lang w:val="fr-FR"/>
              </w:rPr>
            </w:pPr>
            <w:r w:rsidRPr="00347B53">
              <w:rPr>
                <w:rFonts w:ascii="Arial" w:hAnsi="Arial" w:cs="Arial"/>
                <w:lang w:val="fr-FR"/>
              </w:rPr>
              <w:t xml:space="preserve">Fernande Viso, A. (2014). </w:t>
            </w:r>
            <w:proofErr w:type="spellStart"/>
            <w:r w:rsidRPr="00347B53">
              <w:rPr>
                <w:rFonts w:ascii="Arial" w:hAnsi="Arial" w:cs="Arial"/>
                <w:lang w:val="fr-FR"/>
              </w:rPr>
              <w:t>Peace</w:t>
            </w:r>
            <w:proofErr w:type="spellEnd"/>
            <w:r w:rsidRPr="00347B53">
              <w:rPr>
                <w:rFonts w:ascii="Arial" w:hAnsi="Arial" w:cs="Arial"/>
                <w:lang w:val="fr-FR"/>
              </w:rPr>
              <w:t xml:space="preserve"> Communication for Social Change. In: </w:t>
            </w:r>
            <w:proofErr w:type="spellStart"/>
            <w:r w:rsidRPr="00347B53">
              <w:rPr>
                <w:rFonts w:ascii="Arial" w:hAnsi="Arial" w:cs="Arial"/>
                <w:lang w:val="fr-FR"/>
              </w:rPr>
              <w:t>K.G.Wilkins</w:t>
            </w:r>
            <w:proofErr w:type="spellEnd"/>
            <w:r w:rsidRPr="00347B53">
              <w:rPr>
                <w:rFonts w:ascii="Arial" w:hAnsi="Arial" w:cs="Arial"/>
                <w:lang w:val="fr-FR"/>
              </w:rPr>
              <w:t xml:space="preserve">, T. </w:t>
            </w:r>
            <w:proofErr w:type="spellStart"/>
            <w:r w:rsidRPr="00347B53">
              <w:rPr>
                <w:rFonts w:ascii="Arial" w:hAnsi="Arial" w:cs="Arial"/>
                <w:lang w:val="fr-FR"/>
              </w:rPr>
              <w:t>Tufte</w:t>
            </w:r>
            <w:proofErr w:type="spellEnd"/>
            <w:r w:rsidRPr="00347B53">
              <w:rPr>
                <w:rFonts w:ascii="Arial" w:hAnsi="Arial" w:cs="Arial"/>
                <w:lang w:val="fr-FR"/>
              </w:rPr>
              <w:t xml:space="preserve"> &amp; R. </w:t>
            </w:r>
            <w:proofErr w:type="spellStart"/>
            <w:r w:rsidRPr="00347B53">
              <w:rPr>
                <w:rFonts w:ascii="Arial" w:hAnsi="Arial" w:cs="Arial"/>
                <w:lang w:val="fr-FR"/>
              </w:rPr>
              <w:t>Obregon</w:t>
            </w:r>
            <w:proofErr w:type="spellEnd"/>
            <w:r w:rsidRPr="00347B53">
              <w:rPr>
                <w:rFonts w:ascii="Arial" w:hAnsi="Arial" w:cs="Arial"/>
                <w:lang w:val="fr-FR"/>
              </w:rPr>
              <w:t xml:space="preserve"> (</w:t>
            </w:r>
            <w:proofErr w:type="spellStart"/>
            <w:r w:rsidRPr="00347B53">
              <w:rPr>
                <w:rFonts w:ascii="Arial" w:hAnsi="Arial" w:cs="Arial"/>
                <w:lang w:val="fr-FR"/>
              </w:rPr>
              <w:t>Eds</w:t>
            </w:r>
            <w:proofErr w:type="spellEnd"/>
            <w:r w:rsidRPr="00347B53">
              <w:rPr>
                <w:rFonts w:ascii="Arial" w:hAnsi="Arial" w:cs="Arial"/>
                <w:lang w:val="fr-FR"/>
              </w:rPr>
              <w:t xml:space="preserve">). </w:t>
            </w:r>
            <w:r w:rsidRPr="00347B53">
              <w:rPr>
                <w:rFonts w:ascii="Arial" w:hAnsi="Arial" w:cs="Arial"/>
                <w:i/>
                <w:lang w:val="fr-FR"/>
              </w:rPr>
              <w:t xml:space="preserve">The </w:t>
            </w:r>
            <w:proofErr w:type="spellStart"/>
            <w:r w:rsidRPr="00347B53">
              <w:rPr>
                <w:rFonts w:ascii="Arial" w:hAnsi="Arial" w:cs="Arial"/>
                <w:i/>
                <w:lang w:val="fr-FR"/>
              </w:rPr>
              <w:t>Handbook</w:t>
            </w:r>
            <w:proofErr w:type="spellEnd"/>
            <w:r w:rsidRPr="00347B53">
              <w:rPr>
                <w:rFonts w:ascii="Arial" w:hAnsi="Arial" w:cs="Arial"/>
                <w:i/>
                <w:lang w:val="fr-FR"/>
              </w:rPr>
              <w:t xml:space="preserve"> of </w:t>
            </w:r>
            <w:proofErr w:type="spellStart"/>
            <w:r w:rsidRPr="00347B53">
              <w:rPr>
                <w:rFonts w:ascii="Arial" w:hAnsi="Arial" w:cs="Arial"/>
                <w:i/>
                <w:lang w:val="fr-FR"/>
              </w:rPr>
              <w:t>Development</w:t>
            </w:r>
            <w:proofErr w:type="spellEnd"/>
            <w:r w:rsidRPr="00347B53">
              <w:rPr>
                <w:rFonts w:ascii="Arial" w:hAnsi="Arial" w:cs="Arial"/>
                <w:i/>
                <w:lang w:val="fr-FR"/>
              </w:rPr>
              <w:t xml:space="preserve"> Communication and Social Change</w:t>
            </w:r>
            <w:r w:rsidRPr="00347B53">
              <w:rPr>
                <w:rFonts w:ascii="Arial" w:hAnsi="Arial" w:cs="Arial"/>
                <w:lang w:val="fr-FR"/>
              </w:rPr>
              <w:t xml:space="preserve"> (pp 259-277). </w:t>
            </w:r>
            <w:proofErr w:type="spellStart"/>
            <w:r w:rsidRPr="00347B53">
              <w:rPr>
                <w:rFonts w:ascii="Arial" w:hAnsi="Arial" w:cs="Arial"/>
                <w:lang w:val="fr-FR"/>
              </w:rPr>
              <w:t>Chicester</w:t>
            </w:r>
            <w:proofErr w:type="spellEnd"/>
            <w:r w:rsidRPr="00347B53">
              <w:rPr>
                <w:rFonts w:ascii="Arial" w:hAnsi="Arial" w:cs="Arial"/>
                <w:lang w:val="fr-FR"/>
              </w:rPr>
              <w:t xml:space="preserve">: </w:t>
            </w:r>
            <w:proofErr w:type="spellStart"/>
            <w:r w:rsidRPr="00347B53">
              <w:rPr>
                <w:rFonts w:ascii="Arial" w:hAnsi="Arial" w:cs="Arial"/>
                <w:lang w:val="fr-FR"/>
              </w:rPr>
              <w:t>Wiley-Blackwell</w:t>
            </w:r>
            <w:proofErr w:type="spellEnd"/>
            <w:r w:rsidRPr="00347B53">
              <w:rPr>
                <w:rFonts w:ascii="Arial" w:hAnsi="Arial" w:cs="Arial"/>
                <w:lang w:val="fr-FR"/>
              </w:rPr>
              <w:t>.</w:t>
            </w:r>
          </w:p>
          <w:p w:rsidR="009A09A0" w:rsidRPr="00347B53" w:rsidRDefault="009A09A0" w:rsidP="009A09A0">
            <w:pPr>
              <w:spacing w:after="0" w:line="240" w:lineRule="auto"/>
              <w:jc w:val="both"/>
              <w:rPr>
                <w:rFonts w:ascii="Arial" w:hAnsi="Arial" w:cs="Arial"/>
                <w:lang w:val="fr-FR"/>
              </w:rPr>
            </w:pPr>
          </w:p>
          <w:p w:rsidR="009A09A0" w:rsidRPr="00347B53" w:rsidRDefault="009A09A0" w:rsidP="009A09A0">
            <w:pPr>
              <w:spacing w:after="0" w:line="240" w:lineRule="auto"/>
              <w:jc w:val="both"/>
              <w:rPr>
                <w:rFonts w:ascii="Arial" w:hAnsi="Arial" w:cs="Arial"/>
                <w:lang w:val="fr-FR"/>
              </w:rPr>
            </w:pPr>
            <w:proofErr w:type="spellStart"/>
            <w:r w:rsidRPr="00347B53">
              <w:rPr>
                <w:rFonts w:ascii="Arial" w:hAnsi="Arial" w:cs="Arial"/>
                <w:lang w:val="fr-FR"/>
              </w:rPr>
              <w:t>Figueroa</w:t>
            </w:r>
            <w:proofErr w:type="spellEnd"/>
            <w:r w:rsidRPr="00347B53">
              <w:rPr>
                <w:rFonts w:ascii="Arial" w:hAnsi="Arial" w:cs="Arial"/>
                <w:lang w:val="fr-FR"/>
              </w:rPr>
              <w:t xml:space="preserve"> M. E.,  </w:t>
            </w:r>
            <w:proofErr w:type="spellStart"/>
            <w:r w:rsidRPr="00347B53">
              <w:rPr>
                <w:rFonts w:ascii="Arial" w:hAnsi="Arial" w:cs="Arial"/>
                <w:lang w:val="fr-FR"/>
              </w:rPr>
              <w:t>Kincaid</w:t>
            </w:r>
            <w:proofErr w:type="spellEnd"/>
            <w:r w:rsidRPr="00347B53">
              <w:rPr>
                <w:rFonts w:ascii="Arial" w:hAnsi="Arial" w:cs="Arial"/>
                <w:lang w:val="fr-FR"/>
              </w:rPr>
              <w:t xml:space="preserve"> D. L.,  Rani M., et al. (2002) Communication for Social Change: an </w:t>
            </w:r>
            <w:proofErr w:type="spellStart"/>
            <w:r w:rsidRPr="00347B53">
              <w:rPr>
                <w:rFonts w:ascii="Arial" w:hAnsi="Arial" w:cs="Arial"/>
                <w:lang w:val="fr-FR"/>
              </w:rPr>
              <w:t>integrated</w:t>
            </w:r>
            <w:proofErr w:type="spellEnd"/>
            <w:r w:rsidRPr="00347B53">
              <w:rPr>
                <w:rFonts w:ascii="Arial" w:hAnsi="Arial" w:cs="Arial"/>
                <w:lang w:val="fr-FR"/>
              </w:rPr>
              <w:t xml:space="preserve"> model for </w:t>
            </w:r>
            <w:proofErr w:type="spellStart"/>
            <w:r w:rsidRPr="00347B53">
              <w:rPr>
                <w:rFonts w:ascii="Arial" w:hAnsi="Arial" w:cs="Arial"/>
                <w:lang w:val="fr-FR"/>
              </w:rPr>
              <w:t>measuring</w:t>
            </w:r>
            <w:proofErr w:type="spellEnd"/>
            <w:r w:rsidRPr="00347B53">
              <w:rPr>
                <w:rFonts w:ascii="Arial" w:hAnsi="Arial" w:cs="Arial"/>
                <w:lang w:val="fr-FR"/>
              </w:rPr>
              <w:t xml:space="preserve"> the </w:t>
            </w:r>
            <w:proofErr w:type="spellStart"/>
            <w:r w:rsidRPr="00347B53">
              <w:rPr>
                <w:rFonts w:ascii="Arial" w:hAnsi="Arial" w:cs="Arial"/>
                <w:lang w:val="fr-FR"/>
              </w:rPr>
              <w:t>process</w:t>
            </w:r>
            <w:proofErr w:type="spellEnd"/>
            <w:r w:rsidRPr="00347B53">
              <w:rPr>
                <w:rFonts w:ascii="Arial" w:hAnsi="Arial" w:cs="Arial"/>
                <w:lang w:val="fr-FR"/>
              </w:rPr>
              <w:t xml:space="preserve"> and </w:t>
            </w:r>
            <w:proofErr w:type="spellStart"/>
            <w:r w:rsidRPr="00347B53">
              <w:rPr>
                <w:rFonts w:ascii="Arial" w:hAnsi="Arial" w:cs="Arial"/>
                <w:lang w:val="fr-FR"/>
              </w:rPr>
              <w:t>its</w:t>
            </w:r>
            <w:proofErr w:type="spellEnd"/>
            <w:r w:rsidRPr="00347B53">
              <w:rPr>
                <w:rFonts w:ascii="Arial" w:hAnsi="Arial" w:cs="Arial"/>
                <w:lang w:val="fr-FR"/>
              </w:rPr>
              <w:t xml:space="preserve"> </w:t>
            </w:r>
            <w:proofErr w:type="spellStart"/>
            <w:r w:rsidRPr="00347B53">
              <w:rPr>
                <w:rFonts w:ascii="Arial" w:hAnsi="Arial" w:cs="Arial"/>
                <w:lang w:val="fr-FR"/>
              </w:rPr>
              <w:t>outcomes</w:t>
            </w:r>
            <w:proofErr w:type="spellEnd"/>
            <w:r w:rsidRPr="00347B53">
              <w:rPr>
                <w:rFonts w:ascii="Arial" w:hAnsi="Arial" w:cs="Arial"/>
                <w:lang w:val="fr-FR"/>
              </w:rPr>
              <w:t xml:space="preserve">, New York: </w:t>
            </w:r>
            <w:proofErr w:type="spellStart"/>
            <w:r w:rsidRPr="00347B53">
              <w:rPr>
                <w:rFonts w:ascii="Arial" w:hAnsi="Arial" w:cs="Arial"/>
                <w:lang w:val="fr-FR"/>
              </w:rPr>
              <w:t>Rockfeller</w:t>
            </w:r>
            <w:proofErr w:type="spellEnd"/>
            <w:r w:rsidRPr="00347B53">
              <w:rPr>
                <w:rFonts w:ascii="Arial" w:hAnsi="Arial" w:cs="Arial"/>
                <w:lang w:val="fr-FR"/>
              </w:rPr>
              <w:t xml:space="preserve"> </w:t>
            </w:r>
            <w:proofErr w:type="spellStart"/>
            <w:r w:rsidRPr="00347B53">
              <w:rPr>
                <w:rFonts w:ascii="Arial" w:hAnsi="Arial" w:cs="Arial"/>
                <w:lang w:val="fr-FR"/>
              </w:rPr>
              <w:t>Foundation</w:t>
            </w:r>
            <w:proofErr w:type="spellEnd"/>
            <w:r w:rsidRPr="00347B53">
              <w:rPr>
                <w:rFonts w:ascii="Arial" w:hAnsi="Arial" w:cs="Arial"/>
                <w:lang w:val="fr-FR"/>
              </w:rPr>
              <w:t xml:space="preserve"> Communication for Social Change </w:t>
            </w:r>
            <w:proofErr w:type="spellStart"/>
            <w:r w:rsidRPr="00347B53">
              <w:rPr>
                <w:rFonts w:ascii="Arial" w:hAnsi="Arial" w:cs="Arial"/>
                <w:lang w:val="fr-FR"/>
              </w:rPr>
              <w:t>working</w:t>
            </w:r>
            <w:proofErr w:type="spellEnd"/>
            <w:r w:rsidRPr="00347B53">
              <w:rPr>
                <w:rFonts w:ascii="Arial" w:hAnsi="Arial" w:cs="Arial"/>
                <w:lang w:val="fr-FR"/>
              </w:rPr>
              <w:t xml:space="preserve"> </w:t>
            </w:r>
            <w:proofErr w:type="spellStart"/>
            <w:r w:rsidRPr="00347B53">
              <w:rPr>
                <w:rFonts w:ascii="Arial" w:hAnsi="Arial" w:cs="Arial"/>
                <w:lang w:val="fr-FR"/>
              </w:rPr>
              <w:t>paper</w:t>
            </w:r>
            <w:proofErr w:type="spellEnd"/>
            <w:r w:rsidRPr="00347B53">
              <w:rPr>
                <w:rFonts w:ascii="Arial" w:hAnsi="Arial" w:cs="Arial"/>
                <w:lang w:val="fr-FR"/>
              </w:rPr>
              <w:t xml:space="preserve"> </w:t>
            </w:r>
            <w:proofErr w:type="spellStart"/>
            <w:r w:rsidRPr="00347B53">
              <w:rPr>
                <w:rFonts w:ascii="Arial" w:hAnsi="Arial" w:cs="Arial"/>
                <w:lang w:val="fr-FR"/>
              </w:rPr>
              <w:t>series</w:t>
            </w:r>
            <w:proofErr w:type="spellEnd"/>
            <w:r w:rsidRPr="00347B53">
              <w:rPr>
                <w:rFonts w:ascii="Arial" w:hAnsi="Arial" w:cs="Arial"/>
                <w:lang w:val="fr-FR"/>
              </w:rPr>
              <w:t xml:space="preserve">, </w:t>
            </w:r>
            <w:proofErr w:type="spellStart"/>
            <w:r w:rsidRPr="00347B53">
              <w:rPr>
                <w:rFonts w:ascii="Arial" w:hAnsi="Arial" w:cs="Arial"/>
                <w:lang w:val="fr-FR"/>
              </w:rPr>
              <w:t>Working</w:t>
            </w:r>
            <w:proofErr w:type="spellEnd"/>
            <w:r w:rsidRPr="00347B53">
              <w:rPr>
                <w:rFonts w:ascii="Arial" w:hAnsi="Arial" w:cs="Arial"/>
                <w:lang w:val="fr-FR"/>
              </w:rPr>
              <w:t xml:space="preserve"> </w:t>
            </w:r>
            <w:proofErr w:type="spellStart"/>
            <w:r w:rsidRPr="00347B53">
              <w:rPr>
                <w:rFonts w:ascii="Arial" w:hAnsi="Arial" w:cs="Arial"/>
                <w:lang w:val="fr-FR"/>
              </w:rPr>
              <w:t>Paper</w:t>
            </w:r>
            <w:proofErr w:type="spellEnd"/>
            <w:r w:rsidRPr="00347B53">
              <w:rPr>
                <w:rFonts w:ascii="Arial" w:hAnsi="Arial" w:cs="Arial"/>
                <w:lang w:val="fr-FR"/>
              </w:rPr>
              <w:t xml:space="preserve"> </w:t>
            </w:r>
            <w:proofErr w:type="spellStart"/>
            <w:r w:rsidRPr="00347B53">
              <w:rPr>
                <w:rFonts w:ascii="Arial" w:hAnsi="Arial" w:cs="Arial"/>
                <w:lang w:val="fr-FR"/>
              </w:rPr>
              <w:t>Series</w:t>
            </w:r>
            <w:proofErr w:type="spellEnd"/>
            <w:r w:rsidRPr="00347B53">
              <w:rPr>
                <w:rFonts w:ascii="Arial" w:hAnsi="Arial" w:cs="Arial"/>
                <w:lang w:val="fr-FR"/>
              </w:rPr>
              <w:t xml:space="preserve">: No.1 </w:t>
            </w:r>
            <w:proofErr w:type="spellStart"/>
            <w:r w:rsidRPr="00347B53">
              <w:rPr>
                <w:rFonts w:ascii="Arial" w:hAnsi="Arial" w:cs="Arial"/>
                <w:lang w:val="fr-FR"/>
              </w:rPr>
              <w:t>accessed</w:t>
            </w:r>
            <w:proofErr w:type="spellEnd"/>
            <w:r w:rsidRPr="00347B53">
              <w:rPr>
                <w:rFonts w:ascii="Arial" w:hAnsi="Arial" w:cs="Arial"/>
                <w:lang w:val="fr-FR"/>
              </w:rPr>
              <w:t xml:space="preserve"> </w:t>
            </w:r>
            <w:proofErr w:type="spellStart"/>
            <w:r w:rsidRPr="00347B53">
              <w:rPr>
                <w:rFonts w:ascii="Arial" w:hAnsi="Arial" w:cs="Arial"/>
                <w:lang w:val="fr-FR"/>
              </w:rPr>
              <w:t>at</w:t>
            </w:r>
            <w:proofErr w:type="spellEnd"/>
            <w:r w:rsidRPr="00347B53">
              <w:rPr>
                <w:rFonts w:ascii="Arial" w:hAnsi="Arial" w:cs="Arial"/>
                <w:lang w:val="fr-FR"/>
              </w:rPr>
              <w:t xml:space="preserve"> http://www.communicationforsocialchange.org/pdf/socialchange.pdf</w:t>
            </w:r>
          </w:p>
          <w:p w:rsidR="009A09A0" w:rsidRPr="00347B53" w:rsidRDefault="009A09A0" w:rsidP="009A09A0">
            <w:pPr>
              <w:spacing w:after="0" w:line="240" w:lineRule="auto"/>
              <w:jc w:val="both"/>
              <w:rPr>
                <w:rFonts w:ascii="Arial" w:hAnsi="Arial" w:cs="Arial"/>
                <w:lang w:val="fr-FR"/>
              </w:rPr>
            </w:pPr>
          </w:p>
          <w:p w:rsidR="009A09A0" w:rsidRPr="00347B53" w:rsidRDefault="009A09A0" w:rsidP="009A09A0">
            <w:pPr>
              <w:spacing w:after="0" w:line="240" w:lineRule="auto"/>
              <w:jc w:val="both"/>
              <w:rPr>
                <w:rFonts w:ascii="Arial" w:hAnsi="Arial" w:cs="Arial"/>
                <w:lang w:val="fr-FR"/>
              </w:rPr>
            </w:pPr>
            <w:r w:rsidRPr="00347B53">
              <w:rPr>
                <w:rFonts w:ascii="Arial" w:hAnsi="Arial" w:cs="Arial"/>
              </w:rPr>
              <w:t xml:space="preserve">Gumucio, A. &amp; T. </w:t>
            </w:r>
            <w:proofErr w:type="spellStart"/>
            <w:r w:rsidRPr="00347B53">
              <w:rPr>
                <w:rFonts w:ascii="Arial" w:hAnsi="Arial" w:cs="Arial"/>
              </w:rPr>
              <w:t>Tufte</w:t>
            </w:r>
            <w:proofErr w:type="spellEnd"/>
            <w:r w:rsidRPr="00347B53">
              <w:rPr>
                <w:rFonts w:ascii="Arial" w:hAnsi="Arial" w:cs="Arial"/>
              </w:rPr>
              <w:t xml:space="preserve"> (2006) (</w:t>
            </w:r>
            <w:proofErr w:type="spellStart"/>
            <w:r w:rsidRPr="00347B53">
              <w:rPr>
                <w:rFonts w:ascii="Arial" w:hAnsi="Arial" w:cs="Arial"/>
              </w:rPr>
              <w:t>Eds</w:t>
            </w:r>
            <w:proofErr w:type="spellEnd"/>
            <w:r w:rsidRPr="00347B53">
              <w:rPr>
                <w:rFonts w:ascii="Arial" w:hAnsi="Arial" w:cs="Arial"/>
              </w:rPr>
              <w:t xml:space="preserve">). </w:t>
            </w:r>
            <w:r w:rsidRPr="00347B53">
              <w:rPr>
                <w:rFonts w:ascii="Arial" w:hAnsi="Arial" w:cs="Arial"/>
                <w:i/>
                <w:lang w:val="fr-FR"/>
              </w:rPr>
              <w:t xml:space="preserve">Communication for Social Change </w:t>
            </w:r>
            <w:proofErr w:type="spellStart"/>
            <w:r w:rsidRPr="00347B53">
              <w:rPr>
                <w:rFonts w:ascii="Arial" w:hAnsi="Arial" w:cs="Arial"/>
                <w:i/>
                <w:lang w:val="fr-FR"/>
              </w:rPr>
              <w:t>Anthology</w:t>
            </w:r>
            <w:proofErr w:type="spellEnd"/>
            <w:r w:rsidRPr="00347B53">
              <w:rPr>
                <w:rFonts w:ascii="Arial" w:hAnsi="Arial" w:cs="Arial"/>
                <w:i/>
                <w:lang w:val="fr-FR"/>
              </w:rPr>
              <w:t xml:space="preserve">: </w:t>
            </w:r>
            <w:proofErr w:type="spellStart"/>
            <w:r w:rsidRPr="00347B53">
              <w:rPr>
                <w:rFonts w:ascii="Arial" w:hAnsi="Arial" w:cs="Arial"/>
                <w:i/>
                <w:lang w:val="fr-FR"/>
              </w:rPr>
              <w:t>Historical</w:t>
            </w:r>
            <w:proofErr w:type="spellEnd"/>
            <w:r w:rsidRPr="00347B53">
              <w:rPr>
                <w:rFonts w:ascii="Arial" w:hAnsi="Arial" w:cs="Arial"/>
                <w:i/>
                <w:lang w:val="fr-FR"/>
              </w:rPr>
              <w:t xml:space="preserve"> and </w:t>
            </w:r>
            <w:proofErr w:type="spellStart"/>
            <w:r w:rsidRPr="00347B53">
              <w:rPr>
                <w:rFonts w:ascii="Arial" w:hAnsi="Arial" w:cs="Arial"/>
                <w:i/>
                <w:lang w:val="fr-FR"/>
              </w:rPr>
              <w:t>Contemporary</w:t>
            </w:r>
            <w:proofErr w:type="spellEnd"/>
            <w:r w:rsidRPr="00347B53">
              <w:rPr>
                <w:rFonts w:ascii="Arial" w:hAnsi="Arial" w:cs="Arial"/>
                <w:i/>
                <w:lang w:val="fr-FR"/>
              </w:rPr>
              <w:t xml:space="preserve"> </w:t>
            </w:r>
            <w:proofErr w:type="spellStart"/>
            <w:r w:rsidRPr="00347B53">
              <w:rPr>
                <w:rFonts w:ascii="Arial" w:hAnsi="Arial" w:cs="Arial"/>
                <w:i/>
                <w:lang w:val="fr-FR"/>
              </w:rPr>
              <w:t>Readings</w:t>
            </w:r>
            <w:proofErr w:type="spellEnd"/>
            <w:r w:rsidRPr="00347B53">
              <w:rPr>
                <w:rFonts w:ascii="Arial" w:hAnsi="Arial" w:cs="Arial"/>
                <w:i/>
                <w:lang w:val="fr-FR"/>
              </w:rPr>
              <w:t>.</w:t>
            </w:r>
            <w:r w:rsidRPr="00347B53">
              <w:rPr>
                <w:rFonts w:ascii="Arial" w:hAnsi="Arial" w:cs="Arial"/>
                <w:lang w:val="fr-FR"/>
              </w:rPr>
              <w:t xml:space="preserve"> South Orange, N.J: Communication for Social Change Consortium.</w:t>
            </w:r>
          </w:p>
          <w:p w:rsidR="009A09A0" w:rsidRPr="00347B53" w:rsidRDefault="009A09A0" w:rsidP="009A09A0">
            <w:pPr>
              <w:spacing w:after="0" w:line="240" w:lineRule="auto"/>
              <w:jc w:val="both"/>
              <w:rPr>
                <w:rFonts w:ascii="Arial" w:hAnsi="Arial" w:cs="Arial"/>
                <w:lang w:val="fr-FR"/>
              </w:rPr>
            </w:pPr>
          </w:p>
          <w:p w:rsidR="009A09A0" w:rsidRPr="00347B53" w:rsidRDefault="009A09A0" w:rsidP="009A09A0">
            <w:pPr>
              <w:spacing w:after="0" w:line="240" w:lineRule="auto"/>
              <w:jc w:val="both"/>
              <w:rPr>
                <w:rFonts w:ascii="Arial" w:hAnsi="Arial" w:cs="Arial"/>
                <w:lang w:val="es-419"/>
              </w:rPr>
            </w:pPr>
            <w:proofErr w:type="spellStart"/>
            <w:r w:rsidRPr="00347B53">
              <w:rPr>
                <w:rFonts w:ascii="Arial" w:hAnsi="Arial" w:cs="Arial"/>
                <w:lang w:val="fr-FR"/>
              </w:rPr>
              <w:t>Habegger</w:t>
            </w:r>
            <w:proofErr w:type="spellEnd"/>
            <w:r w:rsidRPr="00347B53">
              <w:rPr>
                <w:rFonts w:ascii="Arial" w:hAnsi="Arial" w:cs="Arial"/>
                <w:lang w:val="fr-FR"/>
              </w:rPr>
              <w:t xml:space="preserve">, S. &amp; </w:t>
            </w:r>
            <w:proofErr w:type="spellStart"/>
            <w:r w:rsidRPr="00347B53">
              <w:rPr>
                <w:rFonts w:ascii="Arial" w:hAnsi="Arial" w:cs="Arial"/>
                <w:lang w:val="fr-FR"/>
              </w:rPr>
              <w:t>Mancilla</w:t>
            </w:r>
            <w:proofErr w:type="spellEnd"/>
            <w:r w:rsidRPr="00347B53">
              <w:rPr>
                <w:rFonts w:ascii="Arial" w:hAnsi="Arial" w:cs="Arial"/>
                <w:lang w:val="fr-FR"/>
              </w:rPr>
              <w:t xml:space="preserve">, L. (2006). </w:t>
            </w:r>
            <w:r w:rsidRPr="00347B53">
              <w:rPr>
                <w:rFonts w:ascii="Arial" w:hAnsi="Arial" w:cs="Arial"/>
                <w:i/>
                <w:lang w:val="es-419"/>
              </w:rPr>
              <w:t>El poder de la cartografía social en las prácticas contra-hegemónicas o La cartografía social como estrategia para diagnosticar nuestro territorio.</w:t>
            </w:r>
            <w:r w:rsidRPr="00347B53">
              <w:rPr>
                <w:rFonts w:ascii="Arial" w:hAnsi="Arial" w:cs="Arial"/>
                <w:lang w:val="es-419"/>
              </w:rPr>
              <w:t xml:space="preserve"> Policopiado.</w:t>
            </w:r>
          </w:p>
          <w:p w:rsidR="009A09A0" w:rsidRPr="00347B53" w:rsidRDefault="009A09A0" w:rsidP="009A09A0">
            <w:pPr>
              <w:spacing w:after="0" w:line="240" w:lineRule="auto"/>
              <w:jc w:val="both"/>
              <w:rPr>
                <w:rFonts w:ascii="Arial" w:hAnsi="Arial" w:cs="Arial"/>
                <w:lang w:val="es-419"/>
              </w:rPr>
            </w:pPr>
          </w:p>
          <w:p w:rsidR="009A09A0" w:rsidRPr="00347B53" w:rsidRDefault="009A09A0" w:rsidP="009A09A0">
            <w:pPr>
              <w:spacing w:after="0" w:line="240" w:lineRule="auto"/>
              <w:jc w:val="both"/>
              <w:rPr>
                <w:rFonts w:ascii="Arial" w:hAnsi="Arial" w:cs="Arial"/>
                <w:lang w:val="es-419"/>
              </w:rPr>
            </w:pPr>
            <w:r w:rsidRPr="00347B53">
              <w:rPr>
                <w:rFonts w:ascii="Arial" w:hAnsi="Arial" w:cs="Arial"/>
                <w:lang w:val="es-419"/>
              </w:rPr>
              <w:t xml:space="preserve">Halbwachs, M. (2005). </w:t>
            </w:r>
            <w:r w:rsidRPr="00347B53">
              <w:rPr>
                <w:rFonts w:ascii="Arial" w:hAnsi="Arial" w:cs="Arial"/>
                <w:i/>
                <w:lang w:val="es-419"/>
              </w:rPr>
              <w:t>La memoria colectiva.</w:t>
            </w:r>
            <w:r w:rsidRPr="00347B53">
              <w:rPr>
                <w:rFonts w:ascii="Arial" w:hAnsi="Arial" w:cs="Arial"/>
                <w:lang w:val="es-419"/>
              </w:rPr>
              <w:t xml:space="preserve"> Zaragoza: Ediciones universitarias de Zaragoza.</w:t>
            </w:r>
          </w:p>
          <w:p w:rsidR="009A09A0" w:rsidRPr="00347B53" w:rsidRDefault="009A09A0" w:rsidP="009A09A0">
            <w:pPr>
              <w:spacing w:after="0" w:line="240" w:lineRule="auto"/>
              <w:jc w:val="both"/>
              <w:rPr>
                <w:rFonts w:ascii="Arial" w:hAnsi="Arial" w:cs="Arial"/>
                <w:lang w:val="es-419"/>
              </w:rPr>
            </w:pPr>
          </w:p>
          <w:p w:rsidR="009A09A0" w:rsidRPr="00347B53" w:rsidRDefault="009A09A0" w:rsidP="009A09A0">
            <w:pPr>
              <w:spacing w:after="0" w:line="240" w:lineRule="auto"/>
              <w:jc w:val="both"/>
              <w:rPr>
                <w:rFonts w:ascii="Arial" w:hAnsi="Arial" w:cs="Arial"/>
                <w:lang w:val="fr-FR"/>
              </w:rPr>
            </w:pPr>
            <w:r w:rsidRPr="00347B53">
              <w:rPr>
                <w:rFonts w:ascii="Arial" w:hAnsi="Arial" w:cs="Arial"/>
                <w:lang w:val="es-419"/>
              </w:rPr>
              <w:lastRenderedPageBreak/>
              <w:t>Hansen, A., Hemer</w:t>
            </w:r>
            <w:r w:rsidRPr="00347B53">
              <w:rPr>
                <w:rFonts w:ascii="Arial" w:hAnsi="Arial" w:cs="Arial"/>
              </w:rPr>
              <w:t>,</w:t>
            </w:r>
            <w:r w:rsidRPr="00347B53">
              <w:rPr>
                <w:rFonts w:ascii="Arial" w:hAnsi="Arial" w:cs="Arial"/>
                <w:lang w:val="es-419"/>
              </w:rPr>
              <w:t xml:space="preserve"> O.  </w:t>
            </w:r>
            <w:r w:rsidRPr="00347B53">
              <w:rPr>
                <w:rFonts w:ascii="Arial" w:hAnsi="Arial" w:cs="Arial"/>
              </w:rPr>
              <w:t>&amp;</w:t>
            </w:r>
            <w:r w:rsidRPr="00347B53">
              <w:rPr>
                <w:rFonts w:ascii="Arial" w:hAnsi="Arial" w:cs="Arial"/>
                <w:lang w:val="es-419"/>
              </w:rPr>
              <w:t xml:space="preserve"> Tufte</w:t>
            </w:r>
            <w:r w:rsidRPr="00347B53">
              <w:rPr>
                <w:rFonts w:ascii="Arial" w:hAnsi="Arial" w:cs="Arial"/>
              </w:rPr>
              <w:t xml:space="preserve">, </w:t>
            </w:r>
            <w:r w:rsidRPr="00347B53">
              <w:rPr>
                <w:rFonts w:ascii="Arial" w:hAnsi="Arial" w:cs="Arial"/>
                <w:lang w:val="es-419"/>
              </w:rPr>
              <w:t xml:space="preserve">T.  </w:t>
            </w:r>
            <w:r w:rsidRPr="00347B53">
              <w:rPr>
                <w:rFonts w:ascii="Arial" w:hAnsi="Arial" w:cs="Arial"/>
                <w:lang w:val="fr-FR"/>
              </w:rPr>
              <w:t>(</w:t>
            </w:r>
            <w:proofErr w:type="spellStart"/>
            <w:r w:rsidRPr="00347B53">
              <w:rPr>
                <w:rFonts w:ascii="Arial" w:hAnsi="Arial" w:cs="Arial"/>
                <w:lang w:val="fr-FR"/>
              </w:rPr>
              <w:t>Eds</w:t>
            </w:r>
            <w:proofErr w:type="spellEnd"/>
            <w:r w:rsidRPr="00347B53">
              <w:rPr>
                <w:rFonts w:ascii="Arial" w:hAnsi="Arial" w:cs="Arial"/>
                <w:lang w:val="fr-FR"/>
              </w:rPr>
              <w:t xml:space="preserve">) (2015). </w:t>
            </w:r>
            <w:r w:rsidRPr="00347B53">
              <w:rPr>
                <w:rFonts w:ascii="Arial" w:hAnsi="Arial" w:cs="Arial"/>
                <w:i/>
                <w:lang w:val="fr-FR"/>
              </w:rPr>
              <w:t xml:space="preserve">Memory on Trial: Media, </w:t>
            </w:r>
            <w:proofErr w:type="spellStart"/>
            <w:r w:rsidRPr="00347B53">
              <w:rPr>
                <w:rFonts w:ascii="Arial" w:hAnsi="Arial" w:cs="Arial"/>
                <w:i/>
                <w:lang w:val="fr-FR"/>
              </w:rPr>
              <w:t>Citizenship</w:t>
            </w:r>
            <w:proofErr w:type="spellEnd"/>
            <w:r w:rsidRPr="00347B53">
              <w:rPr>
                <w:rFonts w:ascii="Arial" w:hAnsi="Arial" w:cs="Arial"/>
                <w:i/>
                <w:lang w:val="fr-FR"/>
              </w:rPr>
              <w:t xml:space="preserve"> and Social Justice (</w:t>
            </w:r>
            <w:proofErr w:type="spellStart"/>
            <w:r w:rsidRPr="00347B53">
              <w:rPr>
                <w:rFonts w:ascii="Arial" w:hAnsi="Arial" w:cs="Arial"/>
                <w:lang w:val="fr-FR"/>
              </w:rPr>
              <w:t>Kultur</w:t>
            </w:r>
            <w:proofErr w:type="spellEnd"/>
            <w:r w:rsidRPr="00347B53">
              <w:rPr>
                <w:rFonts w:ascii="Arial" w:hAnsi="Arial" w:cs="Arial"/>
                <w:lang w:val="fr-FR"/>
              </w:rPr>
              <w:t xml:space="preserve">: </w:t>
            </w:r>
            <w:proofErr w:type="spellStart"/>
            <w:r w:rsidRPr="00347B53">
              <w:rPr>
                <w:rFonts w:ascii="Arial" w:hAnsi="Arial" w:cs="Arial"/>
                <w:lang w:val="fr-FR"/>
              </w:rPr>
              <w:t>Forschung</w:t>
            </w:r>
            <w:proofErr w:type="spellEnd"/>
            <w:r w:rsidRPr="00347B53">
              <w:rPr>
                <w:rFonts w:ascii="Arial" w:hAnsi="Arial" w:cs="Arial"/>
                <w:lang w:val="fr-FR"/>
              </w:rPr>
              <w:t xml:space="preserve"> </w:t>
            </w:r>
            <w:proofErr w:type="spellStart"/>
            <w:r w:rsidRPr="00347B53">
              <w:rPr>
                <w:rFonts w:ascii="Arial" w:hAnsi="Arial" w:cs="Arial"/>
                <w:lang w:val="fr-FR"/>
              </w:rPr>
              <w:t>und</w:t>
            </w:r>
            <w:proofErr w:type="spellEnd"/>
            <w:r w:rsidRPr="00347B53">
              <w:rPr>
                <w:rFonts w:ascii="Arial" w:hAnsi="Arial" w:cs="Arial"/>
                <w:lang w:val="fr-FR"/>
              </w:rPr>
              <w:t xml:space="preserve"> </w:t>
            </w:r>
            <w:proofErr w:type="spellStart"/>
            <w:r w:rsidRPr="00347B53">
              <w:rPr>
                <w:rFonts w:ascii="Arial" w:hAnsi="Arial" w:cs="Arial"/>
                <w:lang w:val="fr-FR"/>
              </w:rPr>
              <w:t>Wissenschaft</w:t>
            </w:r>
            <w:proofErr w:type="spellEnd"/>
            <w:r w:rsidRPr="00347B53">
              <w:rPr>
                <w:rFonts w:ascii="Arial" w:hAnsi="Arial" w:cs="Arial"/>
                <w:lang w:val="fr-FR"/>
              </w:rPr>
              <w:t xml:space="preserve">) LIT </w:t>
            </w:r>
            <w:proofErr w:type="spellStart"/>
            <w:r w:rsidRPr="00347B53">
              <w:rPr>
                <w:rFonts w:ascii="Arial" w:hAnsi="Arial" w:cs="Arial"/>
                <w:lang w:val="fr-FR"/>
              </w:rPr>
              <w:t>Verlag</w:t>
            </w:r>
            <w:proofErr w:type="spellEnd"/>
            <w:r w:rsidRPr="00347B53">
              <w:rPr>
                <w:rFonts w:ascii="Arial" w:hAnsi="Arial" w:cs="Arial"/>
                <w:lang w:val="fr-FR"/>
              </w:rPr>
              <w:t>.</w:t>
            </w:r>
          </w:p>
          <w:p w:rsidR="009A09A0" w:rsidRPr="00347B53" w:rsidRDefault="009A09A0" w:rsidP="009A09A0">
            <w:pPr>
              <w:spacing w:after="0" w:line="240" w:lineRule="auto"/>
              <w:jc w:val="both"/>
              <w:rPr>
                <w:rFonts w:ascii="Arial" w:hAnsi="Arial" w:cs="Arial"/>
                <w:lang w:val="fr-FR"/>
              </w:rPr>
            </w:pPr>
          </w:p>
          <w:p w:rsidR="009A09A0" w:rsidRPr="00347B53" w:rsidRDefault="009A09A0" w:rsidP="009A09A0">
            <w:pPr>
              <w:spacing w:after="0" w:line="240" w:lineRule="auto"/>
              <w:jc w:val="both"/>
              <w:rPr>
                <w:rFonts w:ascii="Arial" w:hAnsi="Arial" w:cs="Arial"/>
                <w:lang w:val="fr-FR"/>
              </w:rPr>
            </w:pPr>
            <w:proofErr w:type="spellStart"/>
            <w:r w:rsidRPr="00347B53">
              <w:rPr>
                <w:rFonts w:ascii="Arial" w:hAnsi="Arial" w:cs="Arial"/>
                <w:lang w:val="fr-FR"/>
              </w:rPr>
              <w:t>Hemer</w:t>
            </w:r>
            <w:proofErr w:type="spellEnd"/>
            <w:r w:rsidRPr="00347B53">
              <w:rPr>
                <w:rFonts w:ascii="Arial" w:hAnsi="Arial" w:cs="Arial"/>
                <w:lang w:val="fr-FR"/>
              </w:rPr>
              <w:t xml:space="preserve">, O. &amp; </w:t>
            </w:r>
            <w:proofErr w:type="spellStart"/>
            <w:r w:rsidRPr="00347B53">
              <w:rPr>
                <w:rFonts w:ascii="Arial" w:hAnsi="Arial" w:cs="Arial"/>
                <w:lang w:val="fr-FR"/>
              </w:rPr>
              <w:t>Tufte</w:t>
            </w:r>
            <w:proofErr w:type="spellEnd"/>
            <w:r w:rsidRPr="00347B53">
              <w:rPr>
                <w:rFonts w:ascii="Arial" w:hAnsi="Arial" w:cs="Arial"/>
                <w:lang w:val="fr-FR"/>
              </w:rPr>
              <w:t xml:space="preserve">, T., (2016). Introduction: </w:t>
            </w:r>
            <w:proofErr w:type="spellStart"/>
            <w:r w:rsidRPr="00347B53">
              <w:rPr>
                <w:rFonts w:ascii="Arial" w:hAnsi="Arial" w:cs="Arial"/>
                <w:lang w:val="fr-FR"/>
              </w:rPr>
              <w:t>Why</w:t>
            </w:r>
            <w:proofErr w:type="spellEnd"/>
            <w:r w:rsidRPr="00347B53">
              <w:rPr>
                <w:rFonts w:ascii="Arial" w:hAnsi="Arial" w:cs="Arial"/>
                <w:lang w:val="fr-FR"/>
              </w:rPr>
              <w:t xml:space="preserve"> Voice and </w:t>
            </w:r>
            <w:proofErr w:type="spellStart"/>
            <w:r w:rsidRPr="00347B53">
              <w:rPr>
                <w:rFonts w:ascii="Arial" w:hAnsi="Arial" w:cs="Arial"/>
                <w:lang w:val="fr-FR"/>
              </w:rPr>
              <w:t>Matter</w:t>
            </w:r>
            <w:proofErr w:type="spellEnd"/>
            <w:r w:rsidRPr="00347B53">
              <w:rPr>
                <w:rFonts w:ascii="Arial" w:hAnsi="Arial" w:cs="Arial"/>
                <w:lang w:val="fr-FR"/>
              </w:rPr>
              <w:t xml:space="preserve"> </w:t>
            </w:r>
            <w:proofErr w:type="spellStart"/>
            <w:r w:rsidRPr="00347B53">
              <w:rPr>
                <w:rFonts w:ascii="Arial" w:hAnsi="Arial" w:cs="Arial"/>
                <w:lang w:val="fr-FR"/>
              </w:rPr>
              <w:t>Matter</w:t>
            </w:r>
            <w:proofErr w:type="spellEnd"/>
            <w:r w:rsidRPr="00347B53">
              <w:rPr>
                <w:rFonts w:ascii="Arial" w:hAnsi="Arial" w:cs="Arial"/>
                <w:lang w:val="fr-FR"/>
              </w:rPr>
              <w:t xml:space="preserve">. In: O. </w:t>
            </w:r>
            <w:proofErr w:type="spellStart"/>
            <w:r w:rsidRPr="00347B53">
              <w:rPr>
                <w:rFonts w:ascii="Arial" w:hAnsi="Arial" w:cs="Arial"/>
                <w:lang w:val="fr-FR"/>
              </w:rPr>
              <w:t>Hemer</w:t>
            </w:r>
            <w:proofErr w:type="spellEnd"/>
            <w:r w:rsidRPr="00347B53">
              <w:rPr>
                <w:rFonts w:ascii="Arial" w:hAnsi="Arial" w:cs="Arial"/>
                <w:lang w:val="fr-FR"/>
              </w:rPr>
              <w:t xml:space="preserve"> and </w:t>
            </w:r>
            <w:proofErr w:type="spellStart"/>
            <w:r w:rsidRPr="00347B53">
              <w:rPr>
                <w:rFonts w:ascii="Arial" w:hAnsi="Arial" w:cs="Arial"/>
                <w:lang w:val="fr-FR"/>
              </w:rPr>
              <w:t>Tufte</w:t>
            </w:r>
            <w:proofErr w:type="spellEnd"/>
            <w:r w:rsidRPr="00347B53">
              <w:rPr>
                <w:rFonts w:ascii="Arial" w:hAnsi="Arial" w:cs="Arial"/>
                <w:lang w:val="fr-FR"/>
              </w:rPr>
              <w:t xml:space="preserve"> (</w:t>
            </w:r>
            <w:proofErr w:type="spellStart"/>
            <w:r w:rsidRPr="00347B53">
              <w:rPr>
                <w:rFonts w:ascii="Arial" w:hAnsi="Arial" w:cs="Arial"/>
                <w:lang w:val="fr-FR"/>
              </w:rPr>
              <w:t>eds</w:t>
            </w:r>
            <w:proofErr w:type="spellEnd"/>
            <w:r w:rsidRPr="00347B53">
              <w:rPr>
                <w:rFonts w:ascii="Arial" w:hAnsi="Arial" w:cs="Arial"/>
                <w:lang w:val="fr-FR"/>
              </w:rPr>
              <w:t xml:space="preserve">). </w:t>
            </w:r>
            <w:r w:rsidRPr="00347B53">
              <w:rPr>
                <w:rFonts w:ascii="Arial" w:hAnsi="Arial" w:cs="Arial"/>
                <w:i/>
                <w:lang w:val="fr-FR"/>
              </w:rPr>
              <w:t xml:space="preserve">Voice and </w:t>
            </w:r>
            <w:proofErr w:type="spellStart"/>
            <w:r w:rsidRPr="00347B53">
              <w:rPr>
                <w:rFonts w:ascii="Arial" w:hAnsi="Arial" w:cs="Arial"/>
                <w:i/>
                <w:lang w:val="fr-FR"/>
              </w:rPr>
              <w:t>Matter</w:t>
            </w:r>
            <w:proofErr w:type="spellEnd"/>
            <w:r w:rsidRPr="00347B53">
              <w:rPr>
                <w:rFonts w:ascii="Arial" w:hAnsi="Arial" w:cs="Arial"/>
                <w:i/>
                <w:lang w:val="fr-FR"/>
              </w:rPr>
              <w:t xml:space="preserve">. Communication, </w:t>
            </w:r>
            <w:proofErr w:type="spellStart"/>
            <w:r w:rsidRPr="00347B53">
              <w:rPr>
                <w:rFonts w:ascii="Arial" w:hAnsi="Arial" w:cs="Arial"/>
                <w:i/>
                <w:lang w:val="fr-FR"/>
              </w:rPr>
              <w:t>Development</w:t>
            </w:r>
            <w:proofErr w:type="spellEnd"/>
            <w:r w:rsidRPr="00347B53">
              <w:rPr>
                <w:rFonts w:ascii="Arial" w:hAnsi="Arial" w:cs="Arial"/>
                <w:i/>
                <w:lang w:val="fr-FR"/>
              </w:rPr>
              <w:t xml:space="preserve"> and the Cultural Return.</w:t>
            </w:r>
            <w:r w:rsidRPr="00347B53">
              <w:rPr>
                <w:rFonts w:ascii="Arial" w:hAnsi="Arial" w:cs="Arial"/>
                <w:lang w:val="fr-FR"/>
              </w:rPr>
              <w:t xml:space="preserve"> </w:t>
            </w:r>
            <w:proofErr w:type="spellStart"/>
            <w:r w:rsidRPr="00347B53">
              <w:rPr>
                <w:rFonts w:ascii="Arial" w:hAnsi="Arial" w:cs="Arial"/>
                <w:lang w:val="fr-FR"/>
              </w:rPr>
              <w:t>Nordicom</w:t>
            </w:r>
            <w:proofErr w:type="spellEnd"/>
            <w:r w:rsidRPr="00347B53">
              <w:rPr>
                <w:rFonts w:ascii="Arial" w:hAnsi="Arial" w:cs="Arial"/>
                <w:lang w:val="fr-FR"/>
              </w:rPr>
              <w:t xml:space="preserve">, University of </w:t>
            </w:r>
            <w:proofErr w:type="spellStart"/>
            <w:r w:rsidRPr="00347B53">
              <w:rPr>
                <w:rFonts w:ascii="Arial" w:hAnsi="Arial" w:cs="Arial"/>
                <w:lang w:val="fr-FR"/>
              </w:rPr>
              <w:t>Gothenburg</w:t>
            </w:r>
            <w:proofErr w:type="spellEnd"/>
            <w:r w:rsidRPr="00347B53">
              <w:rPr>
                <w:rFonts w:ascii="Arial" w:hAnsi="Arial" w:cs="Arial"/>
                <w:lang w:val="fr-FR"/>
              </w:rPr>
              <w:t>.</w:t>
            </w:r>
          </w:p>
          <w:p w:rsidR="009A09A0" w:rsidRPr="00347B53" w:rsidRDefault="009A09A0" w:rsidP="009A09A0">
            <w:pPr>
              <w:spacing w:after="0" w:line="240" w:lineRule="auto"/>
              <w:jc w:val="both"/>
              <w:rPr>
                <w:rFonts w:ascii="Arial" w:hAnsi="Arial" w:cs="Arial"/>
                <w:lang w:val="fr-FR"/>
              </w:rPr>
            </w:pPr>
          </w:p>
          <w:p w:rsidR="009A09A0" w:rsidRPr="00347B53" w:rsidRDefault="009A09A0" w:rsidP="009A09A0">
            <w:pPr>
              <w:spacing w:after="0" w:line="240" w:lineRule="auto"/>
              <w:jc w:val="both"/>
              <w:rPr>
                <w:rFonts w:ascii="Arial" w:hAnsi="Arial" w:cs="Arial"/>
                <w:lang w:val="fr-FR"/>
              </w:rPr>
            </w:pPr>
            <w:proofErr w:type="spellStart"/>
            <w:r w:rsidRPr="00347B53">
              <w:rPr>
                <w:rFonts w:ascii="Arial" w:hAnsi="Arial" w:cs="Arial"/>
                <w:lang w:val="fr-FR"/>
              </w:rPr>
              <w:t>Manyozo</w:t>
            </w:r>
            <w:proofErr w:type="spellEnd"/>
            <w:r w:rsidRPr="00347B53">
              <w:rPr>
                <w:rFonts w:ascii="Arial" w:hAnsi="Arial" w:cs="Arial"/>
                <w:lang w:val="fr-FR"/>
              </w:rPr>
              <w:t xml:space="preserve">, L. (2017). </w:t>
            </w:r>
            <w:proofErr w:type="spellStart"/>
            <w:r w:rsidRPr="00347B53">
              <w:rPr>
                <w:rFonts w:ascii="Arial" w:hAnsi="Arial" w:cs="Arial"/>
                <w:i/>
                <w:lang w:val="fr-FR"/>
              </w:rPr>
              <w:t>Communicating</w:t>
            </w:r>
            <w:proofErr w:type="spellEnd"/>
            <w:r w:rsidRPr="00347B53">
              <w:rPr>
                <w:rFonts w:ascii="Arial" w:hAnsi="Arial" w:cs="Arial"/>
                <w:i/>
                <w:lang w:val="fr-FR"/>
              </w:rPr>
              <w:t xml:space="preserve"> </w:t>
            </w:r>
            <w:proofErr w:type="spellStart"/>
            <w:r w:rsidRPr="00347B53">
              <w:rPr>
                <w:rFonts w:ascii="Arial" w:hAnsi="Arial" w:cs="Arial"/>
                <w:i/>
                <w:lang w:val="fr-FR"/>
              </w:rPr>
              <w:t>development</w:t>
            </w:r>
            <w:proofErr w:type="spellEnd"/>
            <w:r w:rsidRPr="00347B53">
              <w:rPr>
                <w:rFonts w:ascii="Arial" w:hAnsi="Arial" w:cs="Arial"/>
                <w:i/>
                <w:lang w:val="fr-FR"/>
              </w:rPr>
              <w:t xml:space="preserve"> </w:t>
            </w:r>
            <w:proofErr w:type="spellStart"/>
            <w:r w:rsidRPr="00347B53">
              <w:rPr>
                <w:rFonts w:ascii="Arial" w:hAnsi="Arial" w:cs="Arial"/>
                <w:i/>
                <w:lang w:val="fr-FR"/>
              </w:rPr>
              <w:t>with</w:t>
            </w:r>
            <w:proofErr w:type="spellEnd"/>
            <w:r w:rsidRPr="00347B53">
              <w:rPr>
                <w:rFonts w:ascii="Arial" w:hAnsi="Arial" w:cs="Arial"/>
                <w:i/>
                <w:lang w:val="fr-FR"/>
              </w:rPr>
              <w:t xml:space="preserve"> </w:t>
            </w:r>
            <w:proofErr w:type="spellStart"/>
            <w:r w:rsidRPr="00347B53">
              <w:rPr>
                <w:rFonts w:ascii="Arial" w:hAnsi="Arial" w:cs="Arial"/>
                <w:i/>
                <w:lang w:val="fr-FR"/>
              </w:rPr>
              <w:t>communities</w:t>
            </w:r>
            <w:proofErr w:type="spellEnd"/>
            <w:r w:rsidRPr="00347B53">
              <w:rPr>
                <w:rFonts w:ascii="Arial" w:hAnsi="Arial" w:cs="Arial"/>
                <w:lang w:val="fr-FR"/>
              </w:rPr>
              <w:t>. Taylor &amp; Francis.</w:t>
            </w:r>
          </w:p>
          <w:p w:rsidR="009A09A0" w:rsidRPr="00347B53" w:rsidRDefault="009A09A0" w:rsidP="009A09A0">
            <w:pPr>
              <w:spacing w:after="0" w:line="240" w:lineRule="auto"/>
              <w:jc w:val="both"/>
              <w:rPr>
                <w:rFonts w:ascii="Arial" w:hAnsi="Arial" w:cs="Arial"/>
                <w:lang w:val="fr-FR"/>
              </w:rPr>
            </w:pPr>
          </w:p>
          <w:p w:rsidR="009A09A0" w:rsidRPr="00347B53" w:rsidRDefault="009A09A0" w:rsidP="009A09A0">
            <w:pPr>
              <w:spacing w:after="0" w:line="240" w:lineRule="auto"/>
              <w:jc w:val="both"/>
              <w:rPr>
                <w:rFonts w:ascii="Arial" w:hAnsi="Arial" w:cs="Arial"/>
                <w:lang w:val="fr-FR"/>
              </w:rPr>
            </w:pPr>
            <w:r w:rsidRPr="00347B53">
              <w:rPr>
                <w:rFonts w:ascii="Arial" w:hAnsi="Arial" w:cs="Arial"/>
                <w:lang w:val="fr-FR"/>
              </w:rPr>
              <w:t xml:space="preserve">Milan, S. (2009). Four </w:t>
            </w:r>
            <w:proofErr w:type="spellStart"/>
            <w:r w:rsidRPr="00347B53">
              <w:rPr>
                <w:rFonts w:ascii="Arial" w:hAnsi="Arial" w:cs="Arial"/>
                <w:lang w:val="fr-FR"/>
              </w:rPr>
              <w:t>steps</w:t>
            </w:r>
            <w:proofErr w:type="spellEnd"/>
            <w:r w:rsidRPr="00347B53">
              <w:rPr>
                <w:rFonts w:ascii="Arial" w:hAnsi="Arial" w:cs="Arial"/>
                <w:lang w:val="fr-FR"/>
              </w:rPr>
              <w:t xml:space="preserve"> to </w:t>
            </w:r>
            <w:proofErr w:type="spellStart"/>
            <w:r w:rsidRPr="00347B53">
              <w:rPr>
                <w:rFonts w:ascii="Arial" w:hAnsi="Arial" w:cs="Arial"/>
                <w:lang w:val="fr-FR"/>
              </w:rPr>
              <w:t>community</w:t>
            </w:r>
            <w:proofErr w:type="spellEnd"/>
            <w:r w:rsidRPr="00347B53">
              <w:rPr>
                <w:rFonts w:ascii="Arial" w:hAnsi="Arial" w:cs="Arial"/>
                <w:lang w:val="fr-FR"/>
              </w:rPr>
              <w:t xml:space="preserve"> media as a </w:t>
            </w:r>
            <w:proofErr w:type="spellStart"/>
            <w:r w:rsidRPr="00347B53">
              <w:rPr>
                <w:rFonts w:ascii="Arial" w:hAnsi="Arial" w:cs="Arial"/>
                <w:lang w:val="fr-FR"/>
              </w:rPr>
              <w:t>development</w:t>
            </w:r>
            <w:proofErr w:type="spellEnd"/>
            <w:r w:rsidRPr="00347B53">
              <w:rPr>
                <w:rFonts w:ascii="Arial" w:hAnsi="Arial" w:cs="Arial"/>
                <w:lang w:val="fr-FR"/>
              </w:rPr>
              <w:t xml:space="preserve"> </w:t>
            </w:r>
            <w:proofErr w:type="spellStart"/>
            <w:r w:rsidRPr="00347B53">
              <w:rPr>
                <w:rFonts w:ascii="Arial" w:hAnsi="Arial" w:cs="Arial"/>
                <w:lang w:val="fr-FR"/>
              </w:rPr>
              <w:t>tool</w:t>
            </w:r>
            <w:proofErr w:type="spellEnd"/>
            <w:r w:rsidRPr="00347B53">
              <w:rPr>
                <w:rFonts w:ascii="Arial" w:hAnsi="Arial" w:cs="Arial"/>
                <w:lang w:val="fr-FR"/>
              </w:rPr>
              <w:t xml:space="preserve">. </w:t>
            </w:r>
            <w:proofErr w:type="spellStart"/>
            <w:r w:rsidRPr="00347B53">
              <w:rPr>
                <w:rFonts w:ascii="Arial" w:hAnsi="Arial" w:cs="Arial"/>
                <w:i/>
                <w:lang w:val="fr-FR"/>
              </w:rPr>
              <w:t>Development</w:t>
            </w:r>
            <w:proofErr w:type="spellEnd"/>
            <w:r w:rsidRPr="00347B53">
              <w:rPr>
                <w:rFonts w:ascii="Arial" w:hAnsi="Arial" w:cs="Arial"/>
                <w:i/>
                <w:lang w:val="fr-FR"/>
              </w:rPr>
              <w:t xml:space="preserve"> in Practice,</w:t>
            </w:r>
            <w:r w:rsidRPr="00347B53">
              <w:rPr>
                <w:rFonts w:ascii="Arial" w:hAnsi="Arial" w:cs="Arial"/>
                <w:lang w:val="fr-FR"/>
              </w:rPr>
              <w:t xml:space="preserve"> 19, 4-5, 598-609</w:t>
            </w:r>
          </w:p>
          <w:p w:rsidR="009A09A0" w:rsidRPr="00347B53" w:rsidRDefault="009A09A0" w:rsidP="009A09A0">
            <w:pPr>
              <w:spacing w:after="0" w:line="240" w:lineRule="auto"/>
              <w:jc w:val="both"/>
              <w:rPr>
                <w:rFonts w:ascii="Arial" w:hAnsi="Arial" w:cs="Arial"/>
                <w:lang w:val="fr-FR"/>
              </w:rPr>
            </w:pPr>
          </w:p>
          <w:p w:rsidR="009A09A0" w:rsidRPr="00347B53" w:rsidRDefault="009A09A0" w:rsidP="009A09A0">
            <w:pPr>
              <w:spacing w:after="0" w:line="240" w:lineRule="auto"/>
              <w:jc w:val="both"/>
              <w:rPr>
                <w:rFonts w:ascii="Arial" w:hAnsi="Arial" w:cs="Arial"/>
                <w:lang w:val="es-419"/>
              </w:rPr>
            </w:pPr>
            <w:proofErr w:type="spellStart"/>
            <w:r w:rsidRPr="00347B53">
              <w:rPr>
                <w:rFonts w:ascii="Arial" w:hAnsi="Arial" w:cs="Arial"/>
                <w:lang w:val="fr-FR"/>
              </w:rPr>
              <w:t>Peruzzo</w:t>
            </w:r>
            <w:proofErr w:type="spellEnd"/>
            <w:r w:rsidRPr="00347B53">
              <w:rPr>
                <w:rFonts w:ascii="Arial" w:hAnsi="Arial" w:cs="Arial"/>
                <w:lang w:val="fr-FR"/>
              </w:rPr>
              <w:t xml:space="preserve">, C. (2014) Communication in Social </w:t>
            </w:r>
            <w:proofErr w:type="spellStart"/>
            <w:r w:rsidRPr="00347B53">
              <w:rPr>
                <w:rFonts w:ascii="Arial" w:hAnsi="Arial" w:cs="Arial"/>
                <w:lang w:val="fr-FR"/>
              </w:rPr>
              <w:t>Movements</w:t>
            </w:r>
            <w:proofErr w:type="spellEnd"/>
            <w:r w:rsidRPr="00347B53">
              <w:rPr>
                <w:rFonts w:ascii="Arial" w:hAnsi="Arial" w:cs="Arial"/>
                <w:lang w:val="fr-FR"/>
              </w:rPr>
              <w:t xml:space="preserve">: </w:t>
            </w:r>
            <w:proofErr w:type="spellStart"/>
            <w:r w:rsidRPr="00347B53">
              <w:rPr>
                <w:rFonts w:ascii="Arial" w:hAnsi="Arial" w:cs="Arial"/>
                <w:lang w:val="fr-FR"/>
              </w:rPr>
              <w:t>a</w:t>
            </w:r>
            <w:proofErr w:type="spellEnd"/>
            <w:r w:rsidRPr="00347B53">
              <w:rPr>
                <w:rFonts w:ascii="Arial" w:hAnsi="Arial" w:cs="Arial"/>
                <w:lang w:val="fr-FR"/>
              </w:rPr>
              <w:t xml:space="preserve"> new perspective on </w:t>
            </w:r>
            <w:proofErr w:type="spellStart"/>
            <w:r w:rsidRPr="00347B53">
              <w:rPr>
                <w:rFonts w:ascii="Arial" w:hAnsi="Arial" w:cs="Arial"/>
                <w:lang w:val="fr-FR"/>
              </w:rPr>
              <w:t>human</w:t>
            </w:r>
            <w:proofErr w:type="spellEnd"/>
            <w:r w:rsidRPr="00347B53">
              <w:rPr>
                <w:rFonts w:ascii="Arial" w:hAnsi="Arial" w:cs="Arial"/>
                <w:lang w:val="fr-FR"/>
              </w:rPr>
              <w:t xml:space="preserve"> </w:t>
            </w:r>
            <w:proofErr w:type="spellStart"/>
            <w:r w:rsidRPr="00347B53">
              <w:rPr>
                <w:rFonts w:ascii="Arial" w:hAnsi="Arial" w:cs="Arial"/>
                <w:lang w:val="fr-FR"/>
              </w:rPr>
              <w:t>rights</w:t>
            </w:r>
            <w:proofErr w:type="spellEnd"/>
            <w:r w:rsidRPr="00347B53">
              <w:rPr>
                <w:rFonts w:ascii="Arial" w:hAnsi="Arial" w:cs="Arial"/>
                <w:lang w:val="fr-FR"/>
              </w:rPr>
              <w:t xml:space="preserve">. In: T. </w:t>
            </w:r>
            <w:proofErr w:type="spellStart"/>
            <w:r w:rsidRPr="00347B53">
              <w:rPr>
                <w:rFonts w:ascii="Arial" w:hAnsi="Arial" w:cs="Arial"/>
                <w:lang w:val="fr-FR"/>
              </w:rPr>
              <w:t>Askanius</w:t>
            </w:r>
            <w:proofErr w:type="spellEnd"/>
            <w:r w:rsidRPr="00347B53">
              <w:rPr>
                <w:rFonts w:ascii="Arial" w:hAnsi="Arial" w:cs="Arial"/>
                <w:lang w:val="fr-FR"/>
              </w:rPr>
              <w:t xml:space="preserve"> and L. </w:t>
            </w:r>
            <w:proofErr w:type="spellStart"/>
            <w:r w:rsidRPr="00347B53">
              <w:rPr>
                <w:rFonts w:ascii="Arial" w:hAnsi="Arial" w:cs="Arial"/>
                <w:lang w:val="fr-FR"/>
              </w:rPr>
              <w:t>Oestergaard</w:t>
            </w:r>
            <w:proofErr w:type="spellEnd"/>
            <w:r w:rsidRPr="00347B53">
              <w:rPr>
                <w:rFonts w:ascii="Arial" w:hAnsi="Arial" w:cs="Arial"/>
                <w:lang w:val="fr-FR"/>
              </w:rPr>
              <w:t xml:space="preserve"> (</w:t>
            </w:r>
            <w:proofErr w:type="spellStart"/>
            <w:r w:rsidRPr="00347B53">
              <w:rPr>
                <w:rFonts w:ascii="Arial" w:hAnsi="Arial" w:cs="Arial"/>
                <w:lang w:val="fr-FR"/>
              </w:rPr>
              <w:t>eds</w:t>
            </w:r>
            <w:proofErr w:type="spellEnd"/>
            <w:r w:rsidRPr="00347B53">
              <w:rPr>
                <w:rFonts w:ascii="Arial" w:hAnsi="Arial" w:cs="Arial"/>
                <w:lang w:val="fr-FR"/>
              </w:rPr>
              <w:t xml:space="preserve">). </w:t>
            </w:r>
            <w:proofErr w:type="spellStart"/>
            <w:r w:rsidRPr="00347B53">
              <w:rPr>
                <w:rFonts w:ascii="Arial" w:hAnsi="Arial" w:cs="Arial"/>
                <w:i/>
                <w:lang w:val="fr-FR"/>
              </w:rPr>
              <w:t>Reclaiming</w:t>
            </w:r>
            <w:proofErr w:type="spellEnd"/>
            <w:r w:rsidRPr="00347B53">
              <w:rPr>
                <w:rFonts w:ascii="Arial" w:hAnsi="Arial" w:cs="Arial"/>
                <w:i/>
                <w:lang w:val="fr-FR"/>
              </w:rPr>
              <w:t xml:space="preserve"> the Public </w:t>
            </w:r>
            <w:proofErr w:type="spellStart"/>
            <w:r w:rsidRPr="00347B53">
              <w:rPr>
                <w:rFonts w:ascii="Arial" w:hAnsi="Arial" w:cs="Arial"/>
                <w:i/>
                <w:lang w:val="fr-FR"/>
              </w:rPr>
              <w:t>Sphere</w:t>
            </w:r>
            <w:proofErr w:type="spellEnd"/>
            <w:r w:rsidRPr="00347B53">
              <w:rPr>
                <w:rFonts w:ascii="Arial" w:hAnsi="Arial" w:cs="Arial"/>
                <w:i/>
                <w:lang w:val="fr-FR"/>
              </w:rPr>
              <w:t>: Communication, power and social change.</w:t>
            </w:r>
            <w:r w:rsidRPr="00347B53">
              <w:rPr>
                <w:rFonts w:ascii="Arial" w:hAnsi="Arial" w:cs="Arial"/>
                <w:lang w:val="fr-FR"/>
              </w:rPr>
              <w:t xml:space="preserve"> </w:t>
            </w:r>
            <w:r w:rsidRPr="00347B53">
              <w:rPr>
                <w:rFonts w:ascii="Arial" w:hAnsi="Arial" w:cs="Arial"/>
                <w:lang w:val="es-419"/>
              </w:rPr>
              <w:t>Basingstoke: Palgrave Macmillan</w:t>
            </w:r>
          </w:p>
          <w:p w:rsidR="009A09A0" w:rsidRPr="00347B53" w:rsidRDefault="009A09A0" w:rsidP="009A09A0">
            <w:pPr>
              <w:spacing w:after="0" w:line="240" w:lineRule="auto"/>
              <w:jc w:val="both"/>
              <w:rPr>
                <w:rFonts w:ascii="Arial" w:hAnsi="Arial" w:cs="Arial"/>
                <w:lang w:val="es-419"/>
              </w:rPr>
            </w:pPr>
          </w:p>
          <w:p w:rsidR="009A09A0" w:rsidRPr="00347B53" w:rsidRDefault="009A09A0" w:rsidP="009A09A0">
            <w:pPr>
              <w:spacing w:after="0" w:line="240" w:lineRule="auto"/>
              <w:jc w:val="both"/>
              <w:rPr>
                <w:rFonts w:ascii="Arial" w:hAnsi="Arial" w:cs="Arial"/>
                <w:lang w:val="es-419"/>
              </w:rPr>
            </w:pPr>
            <w:r w:rsidRPr="00347B53">
              <w:rPr>
                <w:rFonts w:ascii="Arial" w:hAnsi="Arial" w:cs="Arial"/>
                <w:lang w:val="es-419"/>
              </w:rPr>
              <w:t>Rodríguez, C. &amp; Romero</w:t>
            </w:r>
            <w:r w:rsidRPr="00347B53">
              <w:rPr>
                <w:rFonts w:ascii="Arial" w:hAnsi="Arial" w:cs="Arial"/>
              </w:rPr>
              <w:t>,</w:t>
            </w:r>
            <w:r w:rsidRPr="00347B53">
              <w:rPr>
                <w:rFonts w:ascii="Arial" w:hAnsi="Arial" w:cs="Arial"/>
                <w:lang w:val="es-419"/>
              </w:rPr>
              <w:t xml:space="preserve"> M. (2016). Propuesta para un viraje en el estudio de los medios en Las Márgenes. OBETS. </w:t>
            </w:r>
            <w:r w:rsidRPr="00347B53">
              <w:rPr>
                <w:rFonts w:ascii="Arial" w:hAnsi="Arial" w:cs="Arial"/>
                <w:i/>
                <w:lang w:val="es-419"/>
              </w:rPr>
              <w:t>Revista de Ciencias Sociales,</w:t>
            </w:r>
            <w:r w:rsidRPr="00347B53">
              <w:rPr>
                <w:rFonts w:ascii="Arial" w:hAnsi="Arial" w:cs="Arial"/>
                <w:lang w:val="es-419"/>
              </w:rPr>
              <w:t xml:space="preserve"> 11(1):331-351.</w:t>
            </w:r>
          </w:p>
          <w:p w:rsidR="009A09A0" w:rsidRPr="00347B53" w:rsidRDefault="009A09A0" w:rsidP="009A09A0">
            <w:pPr>
              <w:spacing w:after="0" w:line="240" w:lineRule="auto"/>
              <w:jc w:val="both"/>
              <w:rPr>
                <w:rFonts w:ascii="Arial" w:hAnsi="Arial" w:cs="Arial"/>
                <w:lang w:val="es-419"/>
              </w:rPr>
            </w:pPr>
          </w:p>
          <w:p w:rsidR="009A09A0" w:rsidRPr="00347B53" w:rsidRDefault="009A09A0" w:rsidP="009A09A0">
            <w:pPr>
              <w:spacing w:after="0" w:line="240" w:lineRule="auto"/>
              <w:jc w:val="both"/>
              <w:rPr>
                <w:rFonts w:ascii="Arial" w:hAnsi="Arial" w:cs="Arial"/>
                <w:lang w:val="es-419"/>
              </w:rPr>
            </w:pPr>
            <w:r w:rsidRPr="00347B53">
              <w:rPr>
                <w:rFonts w:ascii="Arial" w:hAnsi="Arial" w:cs="Arial"/>
                <w:lang w:val="es-419"/>
              </w:rPr>
              <w:t xml:space="preserve">Rueda, E. (2016). Paz en Colombia: decolonización y cultura política. In: </w:t>
            </w:r>
            <w:r w:rsidRPr="00347B53">
              <w:rPr>
                <w:rFonts w:ascii="Arial" w:hAnsi="Arial" w:cs="Arial"/>
                <w:i/>
                <w:lang w:val="es-419"/>
              </w:rPr>
              <w:t>Paz en Colombia: perspectivas, desafíos, opciones</w:t>
            </w:r>
            <w:r w:rsidRPr="00347B53">
              <w:rPr>
                <w:rFonts w:ascii="Arial" w:hAnsi="Arial" w:cs="Arial"/>
                <w:lang w:val="es-419"/>
              </w:rPr>
              <w:t xml:space="preserve"> / Martha Nussbaum [et al.]; editado por Sara Victoria Alvarado; Eduardo A. Rueda Barrera; Pablo Gentili. - 1ª ed. - Ciudad Autónoma de Buenos Aires: CLACSO. P. 45-50</w:t>
            </w:r>
          </w:p>
          <w:p w:rsidR="009A09A0" w:rsidRPr="00347B53" w:rsidRDefault="009A09A0" w:rsidP="009A09A0">
            <w:pPr>
              <w:spacing w:after="0" w:line="240" w:lineRule="auto"/>
              <w:jc w:val="both"/>
              <w:rPr>
                <w:rFonts w:ascii="Arial" w:hAnsi="Arial" w:cs="Arial"/>
                <w:lang w:val="es-419"/>
              </w:rPr>
            </w:pPr>
          </w:p>
          <w:p w:rsidR="009A09A0" w:rsidRPr="00347B53" w:rsidRDefault="009A09A0" w:rsidP="009A09A0">
            <w:pPr>
              <w:spacing w:after="0" w:line="240" w:lineRule="auto"/>
              <w:jc w:val="both"/>
              <w:rPr>
                <w:rFonts w:ascii="Arial" w:hAnsi="Arial" w:cs="Arial"/>
                <w:lang w:val="es-419"/>
              </w:rPr>
            </w:pPr>
            <w:r w:rsidRPr="00347B53">
              <w:rPr>
                <w:rFonts w:ascii="Arial" w:hAnsi="Arial" w:cs="Arial"/>
                <w:lang w:val="es-419"/>
              </w:rPr>
              <w:t xml:space="preserve">De Sousa Santos, B. (2017). </w:t>
            </w:r>
            <w:r w:rsidRPr="00347B53">
              <w:rPr>
                <w:rFonts w:ascii="Arial" w:hAnsi="Arial" w:cs="Arial"/>
                <w:i/>
                <w:lang w:val="es-419"/>
              </w:rPr>
              <w:t>Democracia y transformación social.</w:t>
            </w:r>
            <w:r w:rsidRPr="00347B53">
              <w:rPr>
                <w:rFonts w:ascii="Arial" w:hAnsi="Arial" w:cs="Arial"/>
                <w:lang w:val="es-419"/>
              </w:rPr>
              <w:t xml:space="preserve"> Bogotá: Siglo del Hombre Editores.</w:t>
            </w:r>
          </w:p>
          <w:p w:rsidR="009A09A0" w:rsidRPr="00347B53" w:rsidRDefault="009A09A0" w:rsidP="009A09A0">
            <w:pPr>
              <w:spacing w:after="0" w:line="240" w:lineRule="auto"/>
              <w:jc w:val="both"/>
              <w:rPr>
                <w:rFonts w:ascii="Arial" w:hAnsi="Arial" w:cs="Arial"/>
                <w:lang w:val="es-419"/>
              </w:rPr>
            </w:pPr>
          </w:p>
          <w:p w:rsidR="009A09A0" w:rsidRPr="00347B53" w:rsidRDefault="009A09A0" w:rsidP="009A09A0">
            <w:pPr>
              <w:spacing w:after="0" w:line="240" w:lineRule="auto"/>
              <w:jc w:val="both"/>
              <w:rPr>
                <w:rFonts w:ascii="Arial" w:hAnsi="Arial" w:cs="Arial"/>
                <w:lang w:val="fr-FR"/>
              </w:rPr>
            </w:pPr>
            <w:proofErr w:type="spellStart"/>
            <w:r w:rsidRPr="00347B53">
              <w:rPr>
                <w:rFonts w:ascii="Arial" w:hAnsi="Arial" w:cs="Arial"/>
                <w:lang w:val="fr-FR"/>
              </w:rPr>
              <w:t>Serafini</w:t>
            </w:r>
            <w:proofErr w:type="spellEnd"/>
            <w:r w:rsidRPr="00347B53">
              <w:rPr>
                <w:rFonts w:ascii="Arial" w:hAnsi="Arial" w:cs="Arial"/>
                <w:lang w:val="fr-FR"/>
              </w:rPr>
              <w:t xml:space="preserve">, P. (2018). Performance Action: The </w:t>
            </w:r>
            <w:proofErr w:type="spellStart"/>
            <w:r w:rsidRPr="00347B53">
              <w:rPr>
                <w:rFonts w:ascii="Arial" w:hAnsi="Arial" w:cs="Arial"/>
                <w:lang w:val="fr-FR"/>
              </w:rPr>
              <w:t>Politics</w:t>
            </w:r>
            <w:proofErr w:type="spellEnd"/>
            <w:r w:rsidRPr="00347B53">
              <w:rPr>
                <w:rFonts w:ascii="Arial" w:hAnsi="Arial" w:cs="Arial"/>
                <w:lang w:val="fr-FR"/>
              </w:rPr>
              <w:t xml:space="preserve"> of Art </w:t>
            </w:r>
            <w:proofErr w:type="spellStart"/>
            <w:r w:rsidRPr="00347B53">
              <w:rPr>
                <w:rFonts w:ascii="Arial" w:hAnsi="Arial" w:cs="Arial"/>
                <w:lang w:val="fr-FR"/>
              </w:rPr>
              <w:t>Activism</w:t>
            </w:r>
            <w:proofErr w:type="spellEnd"/>
            <w:r w:rsidRPr="00347B53">
              <w:rPr>
                <w:rFonts w:ascii="Arial" w:hAnsi="Arial" w:cs="Arial"/>
                <w:lang w:val="fr-FR"/>
              </w:rPr>
              <w:t xml:space="preserve">. London: </w:t>
            </w:r>
            <w:proofErr w:type="spellStart"/>
            <w:r w:rsidRPr="00347B53">
              <w:rPr>
                <w:rFonts w:ascii="Arial" w:hAnsi="Arial" w:cs="Arial"/>
                <w:lang w:val="fr-FR"/>
              </w:rPr>
              <w:t>Routledge</w:t>
            </w:r>
            <w:proofErr w:type="spellEnd"/>
          </w:p>
          <w:p w:rsidR="009A09A0" w:rsidRPr="00347B53" w:rsidRDefault="009A09A0" w:rsidP="009A09A0">
            <w:pPr>
              <w:spacing w:after="0" w:line="240" w:lineRule="auto"/>
              <w:jc w:val="both"/>
              <w:rPr>
                <w:rFonts w:ascii="Arial" w:hAnsi="Arial" w:cs="Arial"/>
                <w:lang w:val="fr-FR"/>
              </w:rPr>
            </w:pPr>
          </w:p>
          <w:p w:rsidR="009A09A0" w:rsidRPr="00347B53" w:rsidRDefault="009A09A0" w:rsidP="009A09A0">
            <w:pPr>
              <w:spacing w:after="0" w:line="240" w:lineRule="auto"/>
              <w:jc w:val="both"/>
              <w:rPr>
                <w:rFonts w:ascii="Arial" w:hAnsi="Arial" w:cs="Arial"/>
                <w:lang w:val="es-419"/>
              </w:rPr>
            </w:pPr>
            <w:proofErr w:type="spellStart"/>
            <w:r w:rsidRPr="00347B53">
              <w:rPr>
                <w:rFonts w:ascii="Arial" w:hAnsi="Arial" w:cs="Arial"/>
                <w:lang w:val="fr-FR"/>
              </w:rPr>
              <w:t>Tacchi</w:t>
            </w:r>
            <w:proofErr w:type="spellEnd"/>
            <w:r w:rsidRPr="00347B53">
              <w:rPr>
                <w:rFonts w:ascii="Arial" w:hAnsi="Arial" w:cs="Arial"/>
                <w:lang w:val="fr-FR"/>
              </w:rPr>
              <w:t>, J. (2016). '</w:t>
            </w:r>
            <w:proofErr w:type="spellStart"/>
            <w:r w:rsidRPr="00347B53">
              <w:rPr>
                <w:rFonts w:ascii="Arial" w:hAnsi="Arial" w:cs="Arial"/>
                <w:lang w:val="fr-FR"/>
              </w:rPr>
              <w:t>When</w:t>
            </w:r>
            <w:proofErr w:type="spellEnd"/>
            <w:r w:rsidRPr="00347B53">
              <w:rPr>
                <w:rFonts w:ascii="Arial" w:hAnsi="Arial" w:cs="Arial"/>
                <w:lang w:val="fr-FR"/>
              </w:rPr>
              <w:t xml:space="preserve"> and how </w:t>
            </w:r>
            <w:proofErr w:type="spellStart"/>
            <w:r w:rsidRPr="00347B53">
              <w:rPr>
                <w:rFonts w:ascii="Arial" w:hAnsi="Arial" w:cs="Arial"/>
                <w:lang w:val="fr-FR"/>
              </w:rPr>
              <w:t>does</w:t>
            </w:r>
            <w:proofErr w:type="spellEnd"/>
            <w:r w:rsidRPr="00347B53">
              <w:rPr>
                <w:rFonts w:ascii="Arial" w:hAnsi="Arial" w:cs="Arial"/>
                <w:lang w:val="fr-FR"/>
              </w:rPr>
              <w:t xml:space="preserve"> </w:t>
            </w:r>
            <w:proofErr w:type="spellStart"/>
            <w:r w:rsidRPr="00347B53">
              <w:rPr>
                <w:rFonts w:ascii="Arial" w:hAnsi="Arial" w:cs="Arial"/>
                <w:lang w:val="fr-FR"/>
              </w:rPr>
              <w:t>voice</w:t>
            </w:r>
            <w:proofErr w:type="spellEnd"/>
            <w:r w:rsidRPr="00347B53">
              <w:rPr>
                <w:rFonts w:ascii="Arial" w:hAnsi="Arial" w:cs="Arial"/>
                <w:lang w:val="fr-FR"/>
              </w:rPr>
              <w:t xml:space="preserve"> </w:t>
            </w:r>
            <w:proofErr w:type="spellStart"/>
            <w:r w:rsidRPr="00347B53">
              <w:rPr>
                <w:rFonts w:ascii="Arial" w:hAnsi="Arial" w:cs="Arial"/>
                <w:lang w:val="fr-FR"/>
              </w:rPr>
              <w:t>matter</w:t>
            </w:r>
            <w:proofErr w:type="spellEnd"/>
            <w:r w:rsidRPr="00347B53">
              <w:rPr>
                <w:rFonts w:ascii="Arial" w:hAnsi="Arial" w:cs="Arial"/>
                <w:lang w:val="fr-FR"/>
              </w:rPr>
              <w:t xml:space="preserve">? And how do </w:t>
            </w:r>
            <w:proofErr w:type="spellStart"/>
            <w:r w:rsidRPr="00347B53">
              <w:rPr>
                <w:rFonts w:ascii="Arial" w:hAnsi="Arial" w:cs="Arial"/>
                <w:lang w:val="fr-FR"/>
              </w:rPr>
              <w:t>we</w:t>
            </w:r>
            <w:proofErr w:type="spellEnd"/>
            <w:r w:rsidRPr="00347B53">
              <w:rPr>
                <w:rFonts w:ascii="Arial" w:hAnsi="Arial" w:cs="Arial"/>
                <w:lang w:val="fr-FR"/>
              </w:rPr>
              <w:t xml:space="preserve"> know?'. In: </w:t>
            </w:r>
            <w:proofErr w:type="spellStart"/>
            <w:r w:rsidRPr="00347B53">
              <w:rPr>
                <w:rFonts w:ascii="Arial" w:hAnsi="Arial" w:cs="Arial"/>
                <w:lang w:val="fr-FR"/>
              </w:rPr>
              <w:t>O.Hemer</w:t>
            </w:r>
            <w:proofErr w:type="spellEnd"/>
            <w:r w:rsidRPr="00347B53">
              <w:rPr>
                <w:rFonts w:ascii="Arial" w:hAnsi="Arial" w:cs="Arial"/>
                <w:lang w:val="fr-FR"/>
              </w:rPr>
              <w:t xml:space="preserve"> &amp; T. </w:t>
            </w:r>
            <w:proofErr w:type="spellStart"/>
            <w:r w:rsidRPr="00347B53">
              <w:rPr>
                <w:rFonts w:ascii="Arial" w:hAnsi="Arial" w:cs="Arial"/>
                <w:lang w:val="fr-FR"/>
              </w:rPr>
              <w:t>Tufte</w:t>
            </w:r>
            <w:proofErr w:type="spellEnd"/>
            <w:r w:rsidRPr="00347B53">
              <w:rPr>
                <w:rFonts w:ascii="Arial" w:hAnsi="Arial" w:cs="Arial"/>
                <w:lang w:val="fr-FR"/>
              </w:rPr>
              <w:t xml:space="preserve"> (</w:t>
            </w:r>
            <w:proofErr w:type="spellStart"/>
            <w:r w:rsidRPr="00347B53">
              <w:rPr>
                <w:rFonts w:ascii="Arial" w:hAnsi="Arial" w:cs="Arial"/>
                <w:lang w:val="fr-FR"/>
              </w:rPr>
              <w:t>eds</w:t>
            </w:r>
            <w:proofErr w:type="spellEnd"/>
            <w:r w:rsidRPr="00347B53">
              <w:rPr>
                <w:rFonts w:ascii="Arial" w:hAnsi="Arial" w:cs="Arial"/>
                <w:lang w:val="fr-FR"/>
              </w:rPr>
              <w:t xml:space="preserve">). </w:t>
            </w:r>
            <w:r w:rsidRPr="00347B53">
              <w:rPr>
                <w:rFonts w:ascii="Arial" w:hAnsi="Arial" w:cs="Arial"/>
                <w:i/>
                <w:lang w:val="fr-FR"/>
              </w:rPr>
              <w:t xml:space="preserve">Voice &amp; </w:t>
            </w:r>
            <w:proofErr w:type="spellStart"/>
            <w:r w:rsidRPr="00347B53">
              <w:rPr>
                <w:rFonts w:ascii="Arial" w:hAnsi="Arial" w:cs="Arial"/>
                <w:i/>
                <w:lang w:val="fr-FR"/>
              </w:rPr>
              <w:t>Matter</w:t>
            </w:r>
            <w:proofErr w:type="spellEnd"/>
            <w:r w:rsidRPr="00347B53">
              <w:rPr>
                <w:rFonts w:ascii="Arial" w:hAnsi="Arial" w:cs="Arial"/>
                <w:i/>
                <w:lang w:val="fr-FR"/>
              </w:rPr>
              <w:t xml:space="preserve">: Communication, </w:t>
            </w:r>
            <w:proofErr w:type="spellStart"/>
            <w:r w:rsidRPr="00347B53">
              <w:rPr>
                <w:rFonts w:ascii="Arial" w:hAnsi="Arial" w:cs="Arial"/>
                <w:i/>
                <w:lang w:val="fr-FR"/>
              </w:rPr>
              <w:t>Development</w:t>
            </w:r>
            <w:proofErr w:type="spellEnd"/>
            <w:r w:rsidRPr="00347B53">
              <w:rPr>
                <w:rFonts w:ascii="Arial" w:hAnsi="Arial" w:cs="Arial"/>
                <w:i/>
                <w:lang w:val="fr-FR"/>
              </w:rPr>
              <w:t xml:space="preserve"> and the Cultural return</w:t>
            </w:r>
            <w:r w:rsidRPr="00347B53">
              <w:rPr>
                <w:rFonts w:ascii="Arial" w:hAnsi="Arial" w:cs="Arial"/>
                <w:lang w:val="fr-FR"/>
              </w:rPr>
              <w:t xml:space="preserve">. </w:t>
            </w:r>
            <w:r w:rsidRPr="00347B53">
              <w:rPr>
                <w:rFonts w:ascii="Arial" w:hAnsi="Arial" w:cs="Arial"/>
                <w:lang w:val="es-419"/>
              </w:rPr>
              <w:t>Gothenburg: Nordicom.</w:t>
            </w:r>
          </w:p>
          <w:p w:rsidR="009A09A0" w:rsidRPr="00347B53" w:rsidRDefault="009A09A0" w:rsidP="009A09A0">
            <w:pPr>
              <w:spacing w:after="0" w:line="240" w:lineRule="auto"/>
              <w:jc w:val="both"/>
              <w:rPr>
                <w:rFonts w:ascii="Arial" w:hAnsi="Arial" w:cs="Arial"/>
                <w:lang w:val="es-419"/>
              </w:rPr>
            </w:pPr>
          </w:p>
          <w:p w:rsidR="009A09A0" w:rsidRPr="00347B53" w:rsidRDefault="009A09A0" w:rsidP="009A09A0">
            <w:pPr>
              <w:spacing w:after="0" w:line="240" w:lineRule="auto"/>
              <w:jc w:val="both"/>
              <w:rPr>
                <w:rFonts w:ascii="Arial" w:hAnsi="Arial" w:cs="Arial"/>
                <w:lang w:val="fr-FR"/>
              </w:rPr>
            </w:pPr>
            <w:r w:rsidRPr="00347B53">
              <w:rPr>
                <w:rFonts w:ascii="Arial" w:hAnsi="Arial" w:cs="Arial"/>
                <w:lang w:val="es-419"/>
              </w:rPr>
              <w:t xml:space="preserve">Torres, A. (2009). Memorias de luchas y organizaciones populares en Bogotá. In: A. Jiménez &amp; F. Guerra (eds). </w:t>
            </w:r>
            <w:r w:rsidRPr="00347B53">
              <w:rPr>
                <w:rFonts w:ascii="Arial" w:hAnsi="Arial" w:cs="Arial"/>
                <w:i/>
                <w:lang w:val="es-419"/>
              </w:rPr>
              <w:t>Las luchas por la memoria</w:t>
            </w:r>
            <w:r w:rsidRPr="00347B53">
              <w:rPr>
                <w:rFonts w:ascii="Arial" w:hAnsi="Arial" w:cs="Arial"/>
                <w:lang w:val="es-419"/>
              </w:rPr>
              <w:t xml:space="preserve">. </w:t>
            </w:r>
            <w:r w:rsidRPr="00347B53">
              <w:rPr>
                <w:rFonts w:ascii="Arial" w:hAnsi="Arial" w:cs="Arial"/>
                <w:lang w:val="fr-FR"/>
              </w:rPr>
              <w:t xml:space="preserve">Bogotá: </w:t>
            </w:r>
            <w:proofErr w:type="spellStart"/>
            <w:r w:rsidRPr="00347B53">
              <w:rPr>
                <w:rFonts w:ascii="Arial" w:hAnsi="Arial" w:cs="Arial"/>
                <w:lang w:val="fr-FR"/>
              </w:rPr>
              <w:t>Ipazud</w:t>
            </w:r>
            <w:proofErr w:type="spellEnd"/>
            <w:r w:rsidRPr="00347B53">
              <w:rPr>
                <w:rFonts w:ascii="Arial" w:hAnsi="Arial" w:cs="Arial"/>
                <w:lang w:val="fr-FR"/>
              </w:rPr>
              <w:t>.</w:t>
            </w:r>
          </w:p>
          <w:p w:rsidR="009A09A0" w:rsidRPr="00347B53" w:rsidRDefault="009A09A0" w:rsidP="009A09A0">
            <w:pPr>
              <w:spacing w:after="0" w:line="240" w:lineRule="auto"/>
              <w:jc w:val="both"/>
              <w:rPr>
                <w:rFonts w:ascii="Arial" w:hAnsi="Arial" w:cs="Arial"/>
                <w:lang w:val="fr-FR"/>
              </w:rPr>
            </w:pPr>
          </w:p>
          <w:p w:rsidR="009A09A0" w:rsidRPr="00347B53" w:rsidRDefault="009A09A0" w:rsidP="009A09A0">
            <w:pPr>
              <w:spacing w:after="0" w:line="240" w:lineRule="auto"/>
              <w:jc w:val="both"/>
              <w:rPr>
                <w:rFonts w:ascii="Arial" w:hAnsi="Arial" w:cs="Arial"/>
                <w:lang w:val="fr-FR"/>
              </w:rPr>
            </w:pPr>
            <w:proofErr w:type="spellStart"/>
            <w:r w:rsidRPr="00347B53">
              <w:rPr>
                <w:rFonts w:ascii="Arial" w:hAnsi="Arial" w:cs="Arial"/>
                <w:lang w:val="fr-FR"/>
              </w:rPr>
              <w:t>Tufte</w:t>
            </w:r>
            <w:proofErr w:type="spellEnd"/>
            <w:r w:rsidRPr="00347B53">
              <w:rPr>
                <w:rFonts w:ascii="Arial" w:hAnsi="Arial" w:cs="Arial"/>
                <w:lang w:val="fr-FR"/>
              </w:rPr>
              <w:t xml:space="preserve">, T. (2012). </w:t>
            </w:r>
            <w:proofErr w:type="spellStart"/>
            <w:r w:rsidRPr="00347B53">
              <w:rPr>
                <w:rFonts w:ascii="Arial" w:hAnsi="Arial" w:cs="Arial"/>
                <w:lang w:val="fr-FR"/>
              </w:rPr>
              <w:t>Facing</w:t>
            </w:r>
            <w:proofErr w:type="spellEnd"/>
            <w:r w:rsidRPr="00347B53">
              <w:rPr>
                <w:rFonts w:ascii="Arial" w:hAnsi="Arial" w:cs="Arial"/>
                <w:lang w:val="fr-FR"/>
              </w:rPr>
              <w:t xml:space="preserve"> violence and </w:t>
            </w:r>
            <w:proofErr w:type="spellStart"/>
            <w:r w:rsidRPr="00347B53">
              <w:rPr>
                <w:rFonts w:ascii="Arial" w:hAnsi="Arial" w:cs="Arial"/>
                <w:lang w:val="fr-FR"/>
              </w:rPr>
              <w:t>conflict</w:t>
            </w:r>
            <w:proofErr w:type="spellEnd"/>
            <w:r w:rsidRPr="00347B53">
              <w:rPr>
                <w:rFonts w:ascii="Arial" w:hAnsi="Arial" w:cs="Arial"/>
                <w:lang w:val="fr-FR"/>
              </w:rPr>
              <w:t xml:space="preserve"> </w:t>
            </w:r>
            <w:proofErr w:type="spellStart"/>
            <w:r w:rsidRPr="00347B53">
              <w:rPr>
                <w:rFonts w:ascii="Arial" w:hAnsi="Arial" w:cs="Arial"/>
                <w:lang w:val="fr-FR"/>
              </w:rPr>
              <w:t>with</w:t>
            </w:r>
            <w:proofErr w:type="spellEnd"/>
            <w:r w:rsidRPr="00347B53">
              <w:rPr>
                <w:rFonts w:ascii="Arial" w:hAnsi="Arial" w:cs="Arial"/>
                <w:lang w:val="fr-FR"/>
              </w:rPr>
              <w:t xml:space="preserve"> communication: </w:t>
            </w:r>
            <w:proofErr w:type="spellStart"/>
            <w:r w:rsidRPr="00347B53">
              <w:rPr>
                <w:rFonts w:ascii="Arial" w:hAnsi="Arial" w:cs="Arial"/>
                <w:lang w:val="fr-FR"/>
              </w:rPr>
              <w:t>Possibilities</w:t>
            </w:r>
            <w:proofErr w:type="spellEnd"/>
            <w:r w:rsidRPr="00347B53">
              <w:rPr>
                <w:rFonts w:ascii="Arial" w:hAnsi="Arial" w:cs="Arial"/>
                <w:lang w:val="fr-FR"/>
              </w:rPr>
              <w:t xml:space="preserve"> and limitations of storytelling and </w:t>
            </w:r>
            <w:proofErr w:type="spellStart"/>
            <w:r w:rsidRPr="00347B53">
              <w:rPr>
                <w:rFonts w:ascii="Arial" w:hAnsi="Arial" w:cs="Arial"/>
                <w:lang w:val="fr-FR"/>
              </w:rPr>
              <w:t>entertainment-education</w:t>
            </w:r>
            <w:proofErr w:type="spellEnd"/>
            <w:r w:rsidRPr="00347B53">
              <w:rPr>
                <w:rFonts w:ascii="Arial" w:hAnsi="Arial" w:cs="Arial"/>
                <w:lang w:val="fr-FR"/>
              </w:rPr>
              <w:t xml:space="preserve">. In: S.R. </w:t>
            </w:r>
            <w:proofErr w:type="spellStart"/>
            <w:r w:rsidRPr="00347B53">
              <w:rPr>
                <w:rFonts w:ascii="Arial" w:hAnsi="Arial" w:cs="Arial"/>
                <w:lang w:val="fr-FR"/>
              </w:rPr>
              <w:t>Melkote</w:t>
            </w:r>
            <w:proofErr w:type="spellEnd"/>
            <w:r w:rsidRPr="00347B53">
              <w:rPr>
                <w:rFonts w:ascii="Arial" w:hAnsi="Arial" w:cs="Arial"/>
                <w:lang w:val="fr-FR"/>
              </w:rPr>
              <w:t xml:space="preserve"> (</w:t>
            </w:r>
            <w:proofErr w:type="spellStart"/>
            <w:r w:rsidRPr="00347B53">
              <w:rPr>
                <w:rFonts w:ascii="Arial" w:hAnsi="Arial" w:cs="Arial"/>
                <w:lang w:val="fr-FR"/>
              </w:rPr>
              <w:t>ed</w:t>
            </w:r>
            <w:proofErr w:type="spellEnd"/>
            <w:r w:rsidRPr="00347B53">
              <w:rPr>
                <w:rFonts w:ascii="Arial" w:hAnsi="Arial" w:cs="Arial"/>
                <w:lang w:val="fr-FR"/>
              </w:rPr>
              <w:t xml:space="preserve">). </w:t>
            </w:r>
            <w:proofErr w:type="spellStart"/>
            <w:r w:rsidRPr="00347B53">
              <w:rPr>
                <w:rFonts w:ascii="Arial" w:hAnsi="Arial" w:cs="Arial"/>
                <w:i/>
                <w:lang w:val="fr-FR"/>
              </w:rPr>
              <w:t>Development</w:t>
            </w:r>
            <w:proofErr w:type="spellEnd"/>
            <w:r w:rsidRPr="00347B53">
              <w:rPr>
                <w:rFonts w:ascii="Arial" w:hAnsi="Arial" w:cs="Arial"/>
                <w:i/>
                <w:lang w:val="fr-FR"/>
              </w:rPr>
              <w:t xml:space="preserve"> communication in </w:t>
            </w:r>
            <w:proofErr w:type="spellStart"/>
            <w:r w:rsidRPr="00347B53">
              <w:rPr>
                <w:rFonts w:ascii="Arial" w:hAnsi="Arial" w:cs="Arial"/>
                <w:i/>
                <w:lang w:val="fr-FR"/>
              </w:rPr>
              <w:t>directed</w:t>
            </w:r>
            <w:proofErr w:type="spellEnd"/>
            <w:r w:rsidRPr="00347B53">
              <w:rPr>
                <w:rFonts w:ascii="Arial" w:hAnsi="Arial" w:cs="Arial"/>
                <w:i/>
                <w:lang w:val="fr-FR"/>
              </w:rPr>
              <w:t xml:space="preserve"> social change: A </w:t>
            </w:r>
            <w:proofErr w:type="spellStart"/>
            <w:r w:rsidRPr="00347B53">
              <w:rPr>
                <w:rFonts w:ascii="Arial" w:hAnsi="Arial" w:cs="Arial"/>
                <w:i/>
                <w:lang w:val="fr-FR"/>
              </w:rPr>
              <w:t>reappraisal</w:t>
            </w:r>
            <w:proofErr w:type="spellEnd"/>
            <w:r w:rsidRPr="00347B53">
              <w:rPr>
                <w:rFonts w:ascii="Arial" w:hAnsi="Arial" w:cs="Arial"/>
                <w:i/>
                <w:lang w:val="fr-FR"/>
              </w:rPr>
              <w:t xml:space="preserve"> of </w:t>
            </w:r>
            <w:proofErr w:type="spellStart"/>
            <w:r w:rsidRPr="00347B53">
              <w:rPr>
                <w:rFonts w:ascii="Arial" w:hAnsi="Arial" w:cs="Arial"/>
                <w:i/>
                <w:lang w:val="fr-FR"/>
              </w:rPr>
              <w:t>theory</w:t>
            </w:r>
            <w:proofErr w:type="spellEnd"/>
            <w:r w:rsidRPr="00347B53">
              <w:rPr>
                <w:rFonts w:ascii="Arial" w:hAnsi="Arial" w:cs="Arial"/>
                <w:i/>
                <w:lang w:val="fr-FR"/>
              </w:rPr>
              <w:t xml:space="preserve"> and practice</w:t>
            </w:r>
            <w:r w:rsidRPr="00347B53">
              <w:rPr>
                <w:rFonts w:ascii="Arial" w:hAnsi="Arial" w:cs="Arial"/>
                <w:lang w:val="fr-FR"/>
              </w:rPr>
              <w:t xml:space="preserve">. Singapore: AMIC and WKWSCI-NTU. </w:t>
            </w:r>
          </w:p>
          <w:p w:rsidR="009A09A0" w:rsidRPr="00347B53" w:rsidRDefault="009A09A0" w:rsidP="009A09A0">
            <w:pPr>
              <w:spacing w:after="0" w:line="240" w:lineRule="auto"/>
              <w:jc w:val="both"/>
              <w:rPr>
                <w:rFonts w:ascii="Arial" w:hAnsi="Arial" w:cs="Arial"/>
                <w:lang w:val="fr-FR"/>
              </w:rPr>
            </w:pPr>
          </w:p>
          <w:p w:rsidR="009A09A0" w:rsidRPr="00347B53" w:rsidRDefault="009A09A0" w:rsidP="009A09A0">
            <w:pPr>
              <w:spacing w:after="0" w:line="240" w:lineRule="auto"/>
              <w:jc w:val="both"/>
              <w:rPr>
                <w:rFonts w:ascii="Arial" w:hAnsi="Arial" w:cs="Arial"/>
              </w:rPr>
            </w:pPr>
            <w:proofErr w:type="spellStart"/>
            <w:r w:rsidRPr="00347B53">
              <w:rPr>
                <w:rFonts w:ascii="Arial" w:hAnsi="Arial" w:cs="Arial"/>
                <w:lang w:val="fr-FR"/>
              </w:rPr>
              <w:t>Tufte</w:t>
            </w:r>
            <w:proofErr w:type="spellEnd"/>
            <w:r w:rsidRPr="00347B53">
              <w:rPr>
                <w:rFonts w:ascii="Arial" w:hAnsi="Arial" w:cs="Arial"/>
                <w:lang w:val="fr-FR"/>
              </w:rPr>
              <w:t xml:space="preserve">, T. (2017). </w:t>
            </w:r>
            <w:r w:rsidRPr="00347B53">
              <w:rPr>
                <w:rFonts w:ascii="Arial" w:hAnsi="Arial" w:cs="Arial"/>
                <w:i/>
                <w:lang w:val="fr-FR"/>
              </w:rPr>
              <w:t xml:space="preserve">Communication and Social Change. </w:t>
            </w:r>
            <w:r w:rsidRPr="00347B53">
              <w:rPr>
                <w:rFonts w:ascii="Arial" w:hAnsi="Arial" w:cs="Arial"/>
                <w:i/>
              </w:rPr>
              <w:t xml:space="preserve">A </w:t>
            </w:r>
            <w:proofErr w:type="spellStart"/>
            <w:r w:rsidRPr="00347B53">
              <w:rPr>
                <w:rFonts w:ascii="Arial" w:hAnsi="Arial" w:cs="Arial"/>
                <w:i/>
              </w:rPr>
              <w:t>Citizen</w:t>
            </w:r>
            <w:proofErr w:type="spellEnd"/>
            <w:r w:rsidRPr="00347B53">
              <w:rPr>
                <w:rFonts w:ascii="Arial" w:hAnsi="Arial" w:cs="Arial"/>
                <w:i/>
              </w:rPr>
              <w:t xml:space="preserve"> </w:t>
            </w:r>
            <w:proofErr w:type="spellStart"/>
            <w:r w:rsidRPr="00347B53">
              <w:rPr>
                <w:rFonts w:ascii="Arial" w:hAnsi="Arial" w:cs="Arial"/>
                <w:i/>
              </w:rPr>
              <w:t>Perspective</w:t>
            </w:r>
            <w:proofErr w:type="spellEnd"/>
            <w:r w:rsidRPr="00347B53">
              <w:rPr>
                <w:rFonts w:ascii="Arial" w:hAnsi="Arial" w:cs="Arial"/>
                <w:i/>
              </w:rPr>
              <w:t>. Cambridge</w:t>
            </w:r>
            <w:r w:rsidRPr="00347B53">
              <w:rPr>
                <w:rFonts w:ascii="Arial" w:hAnsi="Arial" w:cs="Arial"/>
              </w:rPr>
              <w:t xml:space="preserve">: </w:t>
            </w:r>
            <w:proofErr w:type="spellStart"/>
            <w:r w:rsidRPr="00347B53">
              <w:rPr>
                <w:rFonts w:ascii="Arial" w:hAnsi="Arial" w:cs="Arial"/>
              </w:rPr>
              <w:t>Polity</w:t>
            </w:r>
            <w:proofErr w:type="spellEnd"/>
            <w:r w:rsidRPr="00347B53">
              <w:rPr>
                <w:rFonts w:ascii="Arial" w:hAnsi="Arial" w:cs="Arial"/>
              </w:rPr>
              <w:t>.</w:t>
            </w:r>
          </w:p>
          <w:p w:rsidR="009A09A0" w:rsidRPr="00347B53" w:rsidRDefault="009A09A0" w:rsidP="009A09A0">
            <w:pPr>
              <w:spacing w:after="0" w:line="240" w:lineRule="auto"/>
              <w:jc w:val="both"/>
              <w:rPr>
                <w:rFonts w:ascii="Arial" w:hAnsi="Arial" w:cs="Arial"/>
              </w:rPr>
            </w:pPr>
          </w:p>
          <w:p w:rsidR="009A09A0" w:rsidRPr="00347B53" w:rsidRDefault="009A09A0" w:rsidP="009A09A0">
            <w:pPr>
              <w:spacing w:after="0" w:line="240" w:lineRule="auto"/>
              <w:jc w:val="both"/>
              <w:rPr>
                <w:rFonts w:ascii="Arial" w:hAnsi="Arial" w:cs="Arial"/>
                <w:lang w:val="es-419"/>
              </w:rPr>
            </w:pPr>
            <w:r w:rsidRPr="00347B53">
              <w:rPr>
                <w:rFonts w:ascii="Arial" w:hAnsi="Arial" w:cs="Arial"/>
                <w:lang w:val="es-419"/>
              </w:rPr>
              <w:t xml:space="preserve">Valencia, L., </w:t>
            </w:r>
            <w:r w:rsidRPr="00347B53">
              <w:rPr>
                <w:rFonts w:ascii="Arial" w:hAnsi="Arial" w:cs="Arial"/>
              </w:rPr>
              <w:t>&amp;</w:t>
            </w:r>
            <w:r w:rsidRPr="00347B53">
              <w:rPr>
                <w:rFonts w:ascii="Arial" w:hAnsi="Arial" w:cs="Arial"/>
                <w:lang w:val="es-419"/>
              </w:rPr>
              <w:t xml:space="preserve"> Ávila, A. (2016). </w:t>
            </w:r>
            <w:r w:rsidRPr="00347B53">
              <w:rPr>
                <w:rFonts w:ascii="Arial" w:hAnsi="Arial" w:cs="Arial"/>
                <w:i/>
                <w:lang w:val="es-419"/>
              </w:rPr>
              <w:t>Los retos del posconflicto. Justicia, seguridad y mercados ilegales</w:t>
            </w:r>
            <w:r w:rsidRPr="00347B53">
              <w:rPr>
                <w:rFonts w:ascii="Arial" w:hAnsi="Arial" w:cs="Arial"/>
                <w:lang w:val="es-419"/>
              </w:rPr>
              <w:t>. Bogotá: Ediciones B.</w:t>
            </w:r>
          </w:p>
          <w:p w:rsidR="009A09A0" w:rsidRPr="00347B53" w:rsidRDefault="009A09A0" w:rsidP="009A09A0">
            <w:pPr>
              <w:spacing w:after="0" w:line="240" w:lineRule="auto"/>
              <w:jc w:val="both"/>
              <w:rPr>
                <w:rFonts w:ascii="Arial" w:hAnsi="Arial" w:cs="Arial"/>
                <w:lang w:val="es-419"/>
              </w:rPr>
            </w:pPr>
          </w:p>
          <w:p w:rsidR="009A09A0" w:rsidRPr="00347B53" w:rsidRDefault="009A09A0" w:rsidP="009A09A0">
            <w:pPr>
              <w:spacing w:after="0" w:line="240" w:lineRule="auto"/>
              <w:jc w:val="both"/>
              <w:rPr>
                <w:rFonts w:ascii="Arial" w:hAnsi="Arial" w:cs="Arial"/>
                <w:lang w:val="es-419"/>
              </w:rPr>
            </w:pPr>
            <w:r w:rsidRPr="00347B53">
              <w:rPr>
                <w:rFonts w:ascii="Arial" w:hAnsi="Arial" w:cs="Arial"/>
                <w:lang w:val="es-419"/>
              </w:rPr>
              <w:t xml:space="preserve">Winocur, R. (2000). La participación en la radio, una posibilidad negociada de ampliación del espacio público. In: </w:t>
            </w:r>
            <w:r w:rsidRPr="00347B53">
              <w:rPr>
                <w:rFonts w:ascii="Arial" w:hAnsi="Arial" w:cs="Arial"/>
                <w:i/>
                <w:lang w:val="es-419"/>
              </w:rPr>
              <w:t>Revista Diálogos de la Comunicación.</w:t>
            </w:r>
            <w:r w:rsidRPr="00347B53">
              <w:rPr>
                <w:rFonts w:ascii="Arial" w:hAnsi="Arial" w:cs="Arial"/>
                <w:lang w:val="es-419"/>
              </w:rPr>
              <w:t xml:space="preserve"> No 58, FELAFACS, agosto, pp. 37 – 46.</w:t>
            </w:r>
          </w:p>
          <w:p w:rsidR="009A09A0" w:rsidRPr="00347B53" w:rsidRDefault="009A09A0" w:rsidP="009A09A0">
            <w:pPr>
              <w:spacing w:after="0" w:line="240" w:lineRule="auto"/>
              <w:jc w:val="both"/>
              <w:rPr>
                <w:rFonts w:ascii="Arial" w:hAnsi="Arial" w:cs="Arial"/>
              </w:rPr>
            </w:pPr>
          </w:p>
          <w:p w:rsidR="009A09A0" w:rsidRPr="00347B53" w:rsidRDefault="009A09A0" w:rsidP="009A09A0">
            <w:pPr>
              <w:spacing w:after="0" w:line="240" w:lineRule="auto"/>
              <w:jc w:val="both"/>
              <w:rPr>
                <w:rFonts w:ascii="Arial" w:hAnsi="Arial" w:cs="Arial"/>
              </w:rPr>
            </w:pPr>
          </w:p>
          <w:p w:rsidR="00ED1717" w:rsidRPr="00347B53" w:rsidRDefault="00ED1717" w:rsidP="009A09A0">
            <w:pPr>
              <w:spacing w:after="0" w:line="240" w:lineRule="auto"/>
              <w:jc w:val="both"/>
              <w:rPr>
                <w:rFonts w:ascii="Arial" w:eastAsia="Times New Roman" w:hAnsi="Arial" w:cs="Arial"/>
                <w:b/>
                <w:bCs/>
                <w:color w:val="222222"/>
                <w:lang w:eastAsia="es-CO"/>
              </w:rPr>
            </w:pPr>
          </w:p>
        </w:tc>
      </w:tr>
    </w:tbl>
    <w:p w:rsidR="00F450F5" w:rsidRPr="00347B53" w:rsidRDefault="00F450F5" w:rsidP="002A18AF">
      <w:pPr>
        <w:rPr>
          <w:rFonts w:ascii="Arial" w:hAnsi="Arial" w:cs="Arial"/>
        </w:rPr>
      </w:pPr>
    </w:p>
    <w:tbl>
      <w:tblPr>
        <w:tblpPr w:leftFromText="141" w:rightFromText="141" w:vertAnchor="page" w:horzAnchor="margin" w:tblpY="2641"/>
        <w:tblW w:w="14966" w:type="dxa"/>
        <w:shd w:val="clear" w:color="auto" w:fill="FFFFFF"/>
        <w:tblLayout w:type="fixed"/>
        <w:tblLook w:val="04A0" w:firstRow="1" w:lastRow="0" w:firstColumn="1" w:lastColumn="0" w:noHBand="0" w:noVBand="1"/>
      </w:tblPr>
      <w:tblGrid>
        <w:gridCol w:w="3772"/>
        <w:gridCol w:w="3119"/>
        <w:gridCol w:w="707"/>
        <w:gridCol w:w="2454"/>
        <w:gridCol w:w="2454"/>
        <w:gridCol w:w="2460"/>
      </w:tblGrid>
      <w:tr w:rsidR="00F450F5" w:rsidRPr="00347B53" w:rsidTr="001858FB">
        <w:trPr>
          <w:trHeight w:val="232"/>
        </w:trPr>
        <w:tc>
          <w:tcPr>
            <w:tcW w:w="3772" w:type="dxa"/>
            <w:tcBorders>
              <w:top w:val="single" w:sz="6" w:space="0" w:color="DDDDDD"/>
              <w:left w:val="single" w:sz="6" w:space="0" w:color="DDDDDD"/>
              <w:bottom w:val="single" w:sz="6" w:space="0" w:color="DDDDDD"/>
              <w:right w:val="single" w:sz="6" w:space="0" w:color="DDDDDD"/>
            </w:tcBorders>
            <w:shd w:val="clear" w:color="auto" w:fill="F3F3F3"/>
          </w:tcPr>
          <w:p w:rsidR="00F450F5" w:rsidRPr="00347B53" w:rsidRDefault="00F450F5" w:rsidP="001858FB">
            <w:pPr>
              <w:spacing w:before="100" w:beforeAutospacing="1" w:after="100" w:afterAutospacing="1" w:line="240" w:lineRule="auto"/>
              <w:jc w:val="center"/>
              <w:rPr>
                <w:rFonts w:ascii="Arial" w:eastAsia="Times New Roman" w:hAnsi="Arial" w:cs="Arial"/>
                <w:b/>
                <w:bCs/>
                <w:color w:val="222222"/>
                <w:lang w:eastAsia="es-CO"/>
              </w:rPr>
            </w:pPr>
          </w:p>
        </w:tc>
        <w:tc>
          <w:tcPr>
            <w:tcW w:w="11194" w:type="dxa"/>
            <w:gridSpan w:val="5"/>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F450F5" w:rsidRPr="00347B53" w:rsidRDefault="00F450F5" w:rsidP="001858FB">
            <w:pPr>
              <w:spacing w:before="100" w:beforeAutospacing="1" w:after="100" w:afterAutospacing="1" w:line="240" w:lineRule="auto"/>
              <w:jc w:val="center"/>
              <w:rPr>
                <w:rFonts w:ascii="Arial" w:eastAsia="Times New Roman" w:hAnsi="Arial" w:cs="Arial"/>
                <w:b/>
                <w:bCs/>
                <w:color w:val="222222"/>
                <w:lang w:eastAsia="es-CO"/>
              </w:rPr>
            </w:pPr>
            <w:r w:rsidRPr="00347B53">
              <w:rPr>
                <w:rFonts w:ascii="Arial" w:eastAsia="Times New Roman" w:hAnsi="Arial" w:cs="Arial"/>
                <w:b/>
                <w:bCs/>
                <w:color w:val="222222"/>
                <w:lang w:eastAsia="es-CO"/>
              </w:rPr>
              <w:t>Presupuesto</w:t>
            </w:r>
          </w:p>
        </w:tc>
      </w:tr>
      <w:tr w:rsidR="00F450F5" w:rsidRPr="00347B53" w:rsidTr="001858FB">
        <w:trPr>
          <w:trHeight w:val="232"/>
        </w:trPr>
        <w:tc>
          <w:tcPr>
            <w:tcW w:w="3772" w:type="dxa"/>
            <w:tcBorders>
              <w:top w:val="single" w:sz="6" w:space="0" w:color="DDDDDD"/>
              <w:left w:val="single" w:sz="6" w:space="0" w:color="DDDDDD"/>
              <w:bottom w:val="single" w:sz="6" w:space="0" w:color="DDDDDD"/>
              <w:right w:val="single" w:sz="6" w:space="0" w:color="DDDDDD"/>
            </w:tcBorders>
            <w:shd w:val="clear" w:color="auto" w:fill="F3F3F3"/>
          </w:tcPr>
          <w:p w:rsidR="00F450F5" w:rsidRPr="00347B53" w:rsidRDefault="00F450F5" w:rsidP="001858FB">
            <w:pPr>
              <w:spacing w:before="100" w:beforeAutospacing="1" w:after="100" w:afterAutospacing="1" w:line="240" w:lineRule="auto"/>
              <w:jc w:val="center"/>
              <w:rPr>
                <w:rFonts w:ascii="Arial" w:eastAsia="Times New Roman" w:hAnsi="Arial" w:cs="Arial"/>
                <w:b/>
                <w:bCs/>
                <w:color w:val="222222"/>
                <w:lang w:eastAsia="es-CO"/>
              </w:rPr>
            </w:pPr>
          </w:p>
        </w:tc>
        <w:tc>
          <w:tcPr>
            <w:tcW w:w="11194" w:type="dxa"/>
            <w:gridSpan w:val="5"/>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F450F5" w:rsidRPr="00347B53" w:rsidRDefault="00F450F5" w:rsidP="001858FB">
            <w:pPr>
              <w:spacing w:before="100" w:beforeAutospacing="1" w:after="100" w:afterAutospacing="1" w:line="240" w:lineRule="auto"/>
              <w:jc w:val="center"/>
              <w:rPr>
                <w:rFonts w:ascii="Arial" w:eastAsia="Times New Roman" w:hAnsi="Arial" w:cs="Arial"/>
                <w:b/>
                <w:bCs/>
                <w:color w:val="222222"/>
                <w:lang w:eastAsia="es-CO"/>
              </w:rPr>
            </w:pPr>
            <w:r w:rsidRPr="00347B53">
              <w:rPr>
                <w:rFonts w:ascii="Arial" w:eastAsia="Times New Roman" w:hAnsi="Arial" w:cs="Arial"/>
                <w:b/>
                <w:bCs/>
                <w:color w:val="222222"/>
                <w:lang w:eastAsia="es-CO"/>
              </w:rPr>
              <w:t>Horas nómina</w:t>
            </w:r>
          </w:p>
        </w:tc>
      </w:tr>
      <w:tr w:rsidR="00F450F5" w:rsidRPr="00347B53" w:rsidTr="001858FB">
        <w:trPr>
          <w:trHeight w:val="247"/>
        </w:trPr>
        <w:tc>
          <w:tcPr>
            <w:tcW w:w="3772"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F450F5" w:rsidRPr="00347B53" w:rsidRDefault="00F450F5" w:rsidP="001858FB">
            <w:pPr>
              <w:spacing w:before="100" w:beforeAutospacing="1" w:after="100" w:afterAutospacing="1" w:line="240" w:lineRule="auto"/>
              <w:jc w:val="center"/>
              <w:rPr>
                <w:rFonts w:ascii="Arial" w:eastAsia="Times New Roman" w:hAnsi="Arial" w:cs="Arial"/>
                <w:b/>
                <w:bCs/>
                <w:color w:val="222222"/>
                <w:lang w:eastAsia="es-CO"/>
              </w:rPr>
            </w:pPr>
            <w:r w:rsidRPr="00347B53">
              <w:rPr>
                <w:rFonts w:ascii="Arial" w:eastAsia="Times New Roman" w:hAnsi="Arial" w:cs="Arial"/>
                <w:b/>
                <w:bCs/>
                <w:color w:val="222222"/>
                <w:lang w:eastAsia="es-CO"/>
              </w:rPr>
              <w:t>Concepto</w:t>
            </w:r>
          </w:p>
        </w:tc>
        <w:tc>
          <w:tcPr>
            <w:tcW w:w="3119"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F450F5" w:rsidRPr="00347B53" w:rsidRDefault="00F450F5" w:rsidP="001858FB">
            <w:pPr>
              <w:spacing w:before="100" w:beforeAutospacing="1" w:after="100" w:afterAutospacing="1" w:line="240" w:lineRule="auto"/>
              <w:jc w:val="center"/>
              <w:rPr>
                <w:rFonts w:ascii="Arial" w:eastAsia="Times New Roman" w:hAnsi="Arial" w:cs="Arial"/>
                <w:b/>
                <w:bCs/>
                <w:color w:val="222222"/>
                <w:lang w:eastAsia="es-CO"/>
              </w:rPr>
            </w:pPr>
            <w:r w:rsidRPr="00347B53">
              <w:rPr>
                <w:rFonts w:ascii="Arial" w:eastAsia="Times New Roman" w:hAnsi="Arial" w:cs="Arial"/>
                <w:b/>
                <w:bCs/>
                <w:color w:val="222222"/>
                <w:lang w:eastAsia="es-CO"/>
              </w:rPr>
              <w:t>Nombre</w:t>
            </w:r>
          </w:p>
        </w:tc>
        <w:tc>
          <w:tcPr>
            <w:tcW w:w="707"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F450F5" w:rsidRPr="00347B53" w:rsidRDefault="00F450F5" w:rsidP="001858FB">
            <w:pPr>
              <w:spacing w:before="100" w:beforeAutospacing="1" w:after="100" w:afterAutospacing="1" w:line="240" w:lineRule="auto"/>
              <w:jc w:val="center"/>
              <w:rPr>
                <w:rFonts w:ascii="Arial" w:eastAsia="Times New Roman" w:hAnsi="Arial" w:cs="Arial"/>
                <w:b/>
                <w:bCs/>
                <w:color w:val="222222"/>
                <w:lang w:eastAsia="es-CO"/>
              </w:rPr>
            </w:pPr>
            <w:r w:rsidRPr="00347B53">
              <w:rPr>
                <w:rFonts w:ascii="Arial" w:eastAsia="Times New Roman" w:hAnsi="Arial" w:cs="Arial"/>
                <w:b/>
                <w:bCs/>
                <w:color w:val="222222"/>
                <w:lang w:eastAsia="es-CO"/>
              </w:rPr>
              <w:t>Escalafón</w:t>
            </w:r>
          </w:p>
        </w:tc>
        <w:tc>
          <w:tcPr>
            <w:tcW w:w="2454"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F450F5" w:rsidRPr="00347B53" w:rsidRDefault="00F450F5" w:rsidP="001858FB">
            <w:pPr>
              <w:spacing w:before="100" w:beforeAutospacing="1" w:after="100" w:afterAutospacing="1" w:line="240" w:lineRule="auto"/>
              <w:jc w:val="center"/>
              <w:rPr>
                <w:rFonts w:ascii="Arial" w:eastAsia="Times New Roman" w:hAnsi="Arial" w:cs="Arial"/>
                <w:b/>
                <w:bCs/>
                <w:color w:val="222222"/>
                <w:lang w:eastAsia="es-CO"/>
              </w:rPr>
            </w:pPr>
            <w:r w:rsidRPr="00347B53">
              <w:rPr>
                <w:rFonts w:ascii="Arial" w:eastAsia="Times New Roman" w:hAnsi="Arial" w:cs="Arial"/>
                <w:b/>
                <w:bCs/>
                <w:color w:val="222222"/>
                <w:lang w:eastAsia="es-CO"/>
              </w:rPr>
              <w:t>Horas mes</w:t>
            </w:r>
          </w:p>
        </w:tc>
        <w:tc>
          <w:tcPr>
            <w:tcW w:w="2454" w:type="dxa"/>
            <w:tcBorders>
              <w:top w:val="single" w:sz="6" w:space="0" w:color="DDDDDD"/>
              <w:left w:val="single" w:sz="6" w:space="0" w:color="DDDDDD"/>
              <w:bottom w:val="single" w:sz="6" w:space="0" w:color="DDDDDD"/>
              <w:right w:val="single" w:sz="6" w:space="0" w:color="DDDDDD"/>
            </w:tcBorders>
            <w:shd w:val="clear" w:color="auto" w:fill="F3F3F3"/>
          </w:tcPr>
          <w:p w:rsidR="00F450F5" w:rsidRPr="00347B53" w:rsidRDefault="00F450F5" w:rsidP="001858FB">
            <w:pPr>
              <w:spacing w:before="100" w:beforeAutospacing="1" w:after="100" w:afterAutospacing="1" w:line="240" w:lineRule="auto"/>
              <w:jc w:val="center"/>
              <w:rPr>
                <w:rFonts w:ascii="Arial" w:eastAsia="Times New Roman" w:hAnsi="Arial" w:cs="Arial"/>
                <w:b/>
                <w:bCs/>
                <w:color w:val="222222"/>
                <w:lang w:eastAsia="es-CO"/>
              </w:rPr>
            </w:pPr>
            <w:r w:rsidRPr="00347B53">
              <w:rPr>
                <w:rFonts w:ascii="Arial" w:eastAsia="Times New Roman" w:hAnsi="Arial" w:cs="Arial"/>
                <w:b/>
                <w:bCs/>
                <w:color w:val="222222"/>
                <w:lang w:eastAsia="es-CO"/>
              </w:rPr>
              <w:t>Sede / Seccional o Externo</w:t>
            </w:r>
          </w:p>
        </w:tc>
        <w:tc>
          <w:tcPr>
            <w:tcW w:w="2460"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F450F5" w:rsidRPr="00347B53" w:rsidRDefault="00F450F5" w:rsidP="001858FB">
            <w:pPr>
              <w:spacing w:before="100" w:beforeAutospacing="1" w:after="100" w:afterAutospacing="1" w:line="240" w:lineRule="auto"/>
              <w:jc w:val="center"/>
              <w:rPr>
                <w:rFonts w:ascii="Arial" w:eastAsia="Times New Roman" w:hAnsi="Arial" w:cs="Arial"/>
                <w:b/>
                <w:bCs/>
                <w:color w:val="222222"/>
                <w:lang w:eastAsia="es-CO"/>
              </w:rPr>
            </w:pPr>
            <w:r w:rsidRPr="00347B53">
              <w:rPr>
                <w:rFonts w:ascii="Arial" w:eastAsia="Times New Roman" w:hAnsi="Arial" w:cs="Arial"/>
                <w:b/>
                <w:bCs/>
                <w:color w:val="222222"/>
                <w:lang w:eastAsia="es-CO"/>
              </w:rPr>
              <w:t>Total ($)</w:t>
            </w:r>
          </w:p>
        </w:tc>
      </w:tr>
      <w:tr w:rsidR="00F450F5" w:rsidRPr="00347B53" w:rsidTr="001858FB">
        <w:trPr>
          <w:trHeight w:val="533"/>
        </w:trPr>
        <w:tc>
          <w:tcPr>
            <w:tcW w:w="377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F450F5" w:rsidRPr="00347B53" w:rsidRDefault="00F450F5" w:rsidP="001858FB">
            <w:pPr>
              <w:spacing w:after="0" w:line="240" w:lineRule="auto"/>
              <w:jc w:val="center"/>
              <w:rPr>
                <w:rFonts w:ascii="Arial" w:eastAsia="Times New Roman" w:hAnsi="Arial" w:cs="Arial"/>
                <w:color w:val="222222"/>
                <w:lang w:eastAsia="es-CO"/>
              </w:rPr>
            </w:pPr>
            <w:r w:rsidRPr="00347B53">
              <w:rPr>
                <w:rFonts w:ascii="Arial" w:eastAsia="Times New Roman" w:hAnsi="Arial" w:cs="Arial"/>
                <w:color w:val="222222"/>
                <w:lang w:eastAsia="es-CO"/>
              </w:rPr>
              <w:t>Horas Nomina (Investigador Principal)</w:t>
            </w:r>
          </w:p>
        </w:tc>
        <w:tc>
          <w:tcPr>
            <w:tcW w:w="3119"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450F5" w:rsidRPr="00347B53" w:rsidRDefault="00F450F5" w:rsidP="001858FB">
            <w:pPr>
              <w:spacing w:after="0" w:line="240" w:lineRule="auto"/>
              <w:rPr>
                <w:rFonts w:ascii="Arial" w:eastAsia="Times New Roman" w:hAnsi="Arial" w:cs="Arial"/>
                <w:color w:val="222222"/>
                <w:lang w:eastAsia="es-CO"/>
              </w:rPr>
            </w:pPr>
            <w:r w:rsidRPr="00347B53">
              <w:rPr>
                <w:rFonts w:ascii="Arial" w:eastAsia="Times New Roman" w:hAnsi="Arial" w:cs="Arial"/>
                <w:color w:val="222222"/>
                <w:lang w:eastAsia="es-CO"/>
              </w:rPr>
              <w:t>Ibeth Johana Molina M.</w:t>
            </w:r>
          </w:p>
        </w:tc>
        <w:tc>
          <w:tcPr>
            <w:tcW w:w="707"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450F5" w:rsidRPr="00347B53" w:rsidRDefault="00F450F5" w:rsidP="001858FB">
            <w:pPr>
              <w:spacing w:after="0" w:line="240" w:lineRule="auto"/>
              <w:jc w:val="center"/>
              <w:rPr>
                <w:rFonts w:ascii="Arial" w:eastAsia="Times New Roman" w:hAnsi="Arial" w:cs="Arial"/>
                <w:color w:val="222222"/>
                <w:lang w:eastAsia="es-CO"/>
              </w:rPr>
            </w:pPr>
            <w:r w:rsidRPr="00347B53">
              <w:rPr>
                <w:rFonts w:ascii="Arial" w:eastAsia="Times New Roman" w:hAnsi="Arial" w:cs="Arial"/>
                <w:color w:val="222222"/>
                <w:lang w:eastAsia="es-CO"/>
              </w:rPr>
              <w:t>4</w:t>
            </w:r>
          </w:p>
        </w:tc>
        <w:tc>
          <w:tcPr>
            <w:tcW w:w="245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450F5" w:rsidRPr="00347B53" w:rsidRDefault="00F450F5" w:rsidP="001858FB">
            <w:pPr>
              <w:spacing w:after="0" w:line="240" w:lineRule="auto"/>
              <w:jc w:val="center"/>
              <w:rPr>
                <w:rFonts w:ascii="Arial" w:eastAsia="Times New Roman" w:hAnsi="Arial" w:cs="Arial"/>
                <w:color w:val="222222"/>
                <w:lang w:eastAsia="es-CO"/>
              </w:rPr>
            </w:pPr>
            <w:r w:rsidRPr="00347B53">
              <w:rPr>
                <w:rFonts w:ascii="Arial" w:eastAsia="Times New Roman" w:hAnsi="Arial" w:cs="Arial"/>
                <w:color w:val="222222"/>
                <w:lang w:eastAsia="es-CO"/>
              </w:rPr>
              <w:t>39</w:t>
            </w:r>
          </w:p>
        </w:tc>
        <w:tc>
          <w:tcPr>
            <w:tcW w:w="2454" w:type="dxa"/>
            <w:tcBorders>
              <w:top w:val="single" w:sz="6" w:space="0" w:color="DDDDDD"/>
              <w:left w:val="single" w:sz="6" w:space="0" w:color="DDDDDD"/>
              <w:bottom w:val="single" w:sz="6" w:space="0" w:color="DDDDDD"/>
              <w:right w:val="single" w:sz="6" w:space="0" w:color="DDDDDD"/>
            </w:tcBorders>
            <w:shd w:val="clear" w:color="auto" w:fill="FFFFFF"/>
          </w:tcPr>
          <w:p w:rsidR="00F450F5" w:rsidRPr="00347B53" w:rsidRDefault="00F450F5" w:rsidP="001858FB">
            <w:pPr>
              <w:spacing w:after="0" w:line="240" w:lineRule="auto"/>
              <w:jc w:val="center"/>
              <w:rPr>
                <w:rFonts w:ascii="Arial" w:eastAsia="Times New Roman" w:hAnsi="Arial" w:cs="Arial"/>
                <w:color w:val="222222"/>
                <w:lang w:eastAsia="es-CO"/>
              </w:rPr>
            </w:pPr>
            <w:r w:rsidRPr="00347B53">
              <w:rPr>
                <w:rFonts w:ascii="Arial" w:eastAsia="Times New Roman" w:hAnsi="Arial" w:cs="Arial"/>
                <w:color w:val="222222"/>
                <w:lang w:eastAsia="es-CO"/>
              </w:rPr>
              <w:t>Principal</w:t>
            </w:r>
          </w:p>
        </w:tc>
        <w:tc>
          <w:tcPr>
            <w:tcW w:w="246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450F5" w:rsidRPr="00347B53" w:rsidRDefault="00F450F5" w:rsidP="001858FB">
            <w:pPr>
              <w:jc w:val="center"/>
              <w:rPr>
                <w:rFonts w:ascii="Arial" w:hAnsi="Arial" w:cs="Arial"/>
                <w:color w:val="000000"/>
              </w:rPr>
            </w:pPr>
            <w:r w:rsidRPr="00347B53">
              <w:rPr>
                <w:rFonts w:ascii="Arial" w:hAnsi="Arial" w:cs="Arial"/>
                <w:color w:val="000000"/>
              </w:rPr>
              <w:t xml:space="preserve">$  14.617.688 </w:t>
            </w:r>
          </w:p>
          <w:p w:rsidR="00F450F5" w:rsidRPr="00347B53" w:rsidRDefault="00F450F5" w:rsidP="001858FB">
            <w:pPr>
              <w:spacing w:after="0" w:line="240" w:lineRule="auto"/>
              <w:jc w:val="center"/>
              <w:rPr>
                <w:rFonts w:ascii="Arial" w:eastAsia="Times New Roman" w:hAnsi="Arial" w:cs="Arial"/>
                <w:color w:val="222222"/>
                <w:lang w:eastAsia="es-CO"/>
              </w:rPr>
            </w:pPr>
          </w:p>
        </w:tc>
      </w:tr>
      <w:tr w:rsidR="00F450F5" w:rsidRPr="00347B53" w:rsidTr="001858FB">
        <w:trPr>
          <w:trHeight w:val="257"/>
        </w:trPr>
        <w:tc>
          <w:tcPr>
            <w:tcW w:w="377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F450F5" w:rsidRPr="00347B53" w:rsidRDefault="00F450F5" w:rsidP="001858FB">
            <w:pPr>
              <w:spacing w:after="0" w:line="240" w:lineRule="auto"/>
              <w:jc w:val="center"/>
              <w:rPr>
                <w:rFonts w:ascii="Arial" w:eastAsia="Times New Roman" w:hAnsi="Arial" w:cs="Arial"/>
                <w:color w:val="222222"/>
                <w:lang w:eastAsia="es-CO"/>
              </w:rPr>
            </w:pPr>
            <w:r w:rsidRPr="00347B53">
              <w:rPr>
                <w:rFonts w:ascii="Arial" w:eastAsia="Times New Roman" w:hAnsi="Arial" w:cs="Arial"/>
                <w:color w:val="222222"/>
                <w:lang w:eastAsia="es-CO"/>
              </w:rPr>
              <w:t>Horas Nomina (Co-Investigadores)</w:t>
            </w:r>
          </w:p>
        </w:tc>
        <w:tc>
          <w:tcPr>
            <w:tcW w:w="3119"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450F5" w:rsidRPr="00347B53" w:rsidRDefault="00F450F5" w:rsidP="001858FB">
            <w:pPr>
              <w:spacing w:after="0" w:line="240" w:lineRule="auto"/>
              <w:rPr>
                <w:rFonts w:ascii="Arial" w:eastAsia="Times New Roman" w:hAnsi="Arial" w:cs="Arial"/>
                <w:color w:val="222222"/>
                <w:lang w:eastAsia="es-CO"/>
              </w:rPr>
            </w:pPr>
            <w:r w:rsidRPr="00347B53">
              <w:rPr>
                <w:rFonts w:ascii="Arial" w:eastAsia="Times New Roman" w:hAnsi="Arial" w:cs="Arial"/>
                <w:color w:val="222222"/>
                <w:lang w:eastAsia="es-CO"/>
              </w:rPr>
              <w:t>Elssy Yamile Moreno Pérez</w:t>
            </w:r>
          </w:p>
        </w:tc>
        <w:tc>
          <w:tcPr>
            <w:tcW w:w="707"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450F5" w:rsidRPr="00347B53" w:rsidRDefault="00F450F5" w:rsidP="001858FB">
            <w:pPr>
              <w:spacing w:after="0" w:line="240" w:lineRule="auto"/>
              <w:jc w:val="center"/>
              <w:rPr>
                <w:rFonts w:ascii="Arial" w:eastAsia="Times New Roman" w:hAnsi="Arial" w:cs="Arial"/>
                <w:color w:val="222222"/>
                <w:lang w:eastAsia="es-CO"/>
              </w:rPr>
            </w:pPr>
            <w:r w:rsidRPr="00347B53">
              <w:rPr>
                <w:rFonts w:ascii="Arial" w:eastAsia="Times New Roman" w:hAnsi="Arial" w:cs="Arial"/>
                <w:color w:val="222222"/>
                <w:lang w:eastAsia="es-CO"/>
              </w:rPr>
              <w:t>3</w:t>
            </w:r>
          </w:p>
        </w:tc>
        <w:tc>
          <w:tcPr>
            <w:tcW w:w="245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450F5" w:rsidRPr="00347B53" w:rsidRDefault="00F450F5" w:rsidP="001858FB">
            <w:pPr>
              <w:spacing w:after="0" w:line="240" w:lineRule="auto"/>
              <w:jc w:val="center"/>
              <w:rPr>
                <w:rFonts w:ascii="Arial" w:eastAsia="Times New Roman" w:hAnsi="Arial" w:cs="Arial"/>
                <w:color w:val="222222"/>
                <w:lang w:eastAsia="es-CO"/>
              </w:rPr>
            </w:pPr>
            <w:r w:rsidRPr="00347B53">
              <w:rPr>
                <w:rFonts w:ascii="Arial" w:eastAsia="Times New Roman" w:hAnsi="Arial" w:cs="Arial"/>
                <w:color w:val="222222"/>
                <w:lang w:eastAsia="es-CO"/>
              </w:rPr>
              <w:t>39</w:t>
            </w:r>
          </w:p>
        </w:tc>
        <w:tc>
          <w:tcPr>
            <w:tcW w:w="2454" w:type="dxa"/>
            <w:tcBorders>
              <w:top w:val="single" w:sz="6" w:space="0" w:color="DDDDDD"/>
              <w:left w:val="single" w:sz="6" w:space="0" w:color="DDDDDD"/>
              <w:bottom w:val="single" w:sz="6" w:space="0" w:color="DDDDDD"/>
              <w:right w:val="single" w:sz="6" w:space="0" w:color="DDDDDD"/>
            </w:tcBorders>
            <w:shd w:val="clear" w:color="auto" w:fill="FFFFFF"/>
          </w:tcPr>
          <w:p w:rsidR="00F450F5" w:rsidRPr="00347B53" w:rsidRDefault="00F450F5" w:rsidP="001858FB">
            <w:pPr>
              <w:spacing w:after="0" w:line="240" w:lineRule="auto"/>
              <w:jc w:val="center"/>
              <w:rPr>
                <w:rFonts w:ascii="Arial" w:eastAsia="Times New Roman" w:hAnsi="Arial" w:cs="Arial"/>
                <w:color w:val="222222"/>
                <w:lang w:eastAsia="es-CO"/>
              </w:rPr>
            </w:pPr>
            <w:r w:rsidRPr="00347B53">
              <w:rPr>
                <w:rFonts w:ascii="Arial" w:eastAsia="Times New Roman" w:hAnsi="Arial" w:cs="Arial"/>
                <w:color w:val="222222"/>
                <w:lang w:eastAsia="es-CO"/>
              </w:rPr>
              <w:t>Principal</w:t>
            </w:r>
          </w:p>
        </w:tc>
        <w:tc>
          <w:tcPr>
            <w:tcW w:w="246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450F5" w:rsidRPr="00347B53" w:rsidRDefault="00F450F5" w:rsidP="001858FB">
            <w:pPr>
              <w:jc w:val="center"/>
              <w:rPr>
                <w:rFonts w:ascii="Arial" w:hAnsi="Arial" w:cs="Arial"/>
                <w:color w:val="000000"/>
              </w:rPr>
            </w:pPr>
            <w:r w:rsidRPr="00347B53">
              <w:rPr>
                <w:rFonts w:ascii="Arial" w:hAnsi="Arial" w:cs="Arial"/>
                <w:color w:val="000000"/>
              </w:rPr>
              <w:t>$    1</w:t>
            </w:r>
            <w:r w:rsidR="00D66071" w:rsidRPr="00347B53">
              <w:rPr>
                <w:rFonts w:ascii="Arial" w:hAnsi="Arial" w:cs="Arial"/>
                <w:color w:val="000000"/>
              </w:rPr>
              <w:t>2</w:t>
            </w:r>
            <w:r w:rsidRPr="00347B53">
              <w:rPr>
                <w:rFonts w:ascii="Arial" w:hAnsi="Arial" w:cs="Arial"/>
                <w:color w:val="000000"/>
              </w:rPr>
              <w:t>.</w:t>
            </w:r>
            <w:r w:rsidR="00D66071" w:rsidRPr="00347B53">
              <w:rPr>
                <w:rFonts w:ascii="Arial" w:hAnsi="Arial" w:cs="Arial"/>
                <w:color w:val="000000"/>
              </w:rPr>
              <w:t>553</w:t>
            </w:r>
            <w:r w:rsidRPr="00347B53">
              <w:rPr>
                <w:rFonts w:ascii="Arial" w:hAnsi="Arial" w:cs="Arial"/>
                <w:color w:val="000000"/>
              </w:rPr>
              <w:t xml:space="preserve">.313 </w:t>
            </w:r>
          </w:p>
          <w:p w:rsidR="00F450F5" w:rsidRPr="00347B53" w:rsidRDefault="00F450F5" w:rsidP="001858FB">
            <w:pPr>
              <w:spacing w:after="0" w:line="240" w:lineRule="auto"/>
              <w:jc w:val="center"/>
              <w:rPr>
                <w:rFonts w:ascii="Arial" w:eastAsia="Times New Roman" w:hAnsi="Arial" w:cs="Arial"/>
                <w:color w:val="222222"/>
                <w:lang w:eastAsia="es-CO"/>
              </w:rPr>
            </w:pPr>
          </w:p>
        </w:tc>
      </w:tr>
    </w:tbl>
    <w:p w:rsidR="00F450F5" w:rsidRPr="00347B53" w:rsidRDefault="00F450F5" w:rsidP="002A18AF">
      <w:pPr>
        <w:rPr>
          <w:rFonts w:ascii="Arial" w:hAnsi="Arial" w:cs="Arial"/>
        </w:rPr>
      </w:pPr>
    </w:p>
    <w:p w:rsidR="009A09A0" w:rsidRPr="00347B53" w:rsidRDefault="009A09A0" w:rsidP="002A18AF">
      <w:pPr>
        <w:rPr>
          <w:rFonts w:ascii="Arial" w:hAnsi="Arial" w:cs="Arial"/>
        </w:rPr>
      </w:pPr>
    </w:p>
    <w:p w:rsidR="00FF45AC" w:rsidRPr="00347B53" w:rsidRDefault="00FF45AC" w:rsidP="002A18AF">
      <w:pPr>
        <w:rPr>
          <w:rFonts w:ascii="Arial" w:hAnsi="Arial" w:cs="Arial"/>
        </w:rPr>
      </w:pPr>
    </w:p>
    <w:p w:rsidR="00F450F5" w:rsidRPr="00347B53" w:rsidRDefault="00F450F5" w:rsidP="002A18AF">
      <w:pPr>
        <w:rPr>
          <w:rFonts w:ascii="Arial" w:hAnsi="Arial" w:cs="Arial"/>
        </w:rPr>
      </w:pPr>
    </w:p>
    <w:tbl>
      <w:tblPr>
        <w:tblStyle w:val="Tablaconcuadrcula"/>
        <w:tblpPr w:leftFromText="141" w:rightFromText="141" w:vertAnchor="text" w:horzAnchor="margin" w:tblpY="309"/>
        <w:tblW w:w="14737" w:type="dxa"/>
        <w:tblLayout w:type="fixed"/>
        <w:tblLook w:val="04A0" w:firstRow="1" w:lastRow="0" w:firstColumn="1" w:lastColumn="0" w:noHBand="0" w:noVBand="1"/>
      </w:tblPr>
      <w:tblGrid>
        <w:gridCol w:w="1360"/>
        <w:gridCol w:w="2321"/>
        <w:gridCol w:w="5953"/>
        <w:gridCol w:w="1701"/>
        <w:gridCol w:w="1560"/>
        <w:gridCol w:w="1842"/>
      </w:tblGrid>
      <w:tr w:rsidR="000A3FDC" w:rsidRPr="00347B53" w:rsidTr="004D5FC6">
        <w:trPr>
          <w:trHeight w:val="371"/>
        </w:trPr>
        <w:tc>
          <w:tcPr>
            <w:tcW w:w="136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0A3FDC" w:rsidRPr="00347B53" w:rsidRDefault="000A3FDC" w:rsidP="000A3FDC">
            <w:pPr>
              <w:ind w:left="-108" w:right="-108"/>
              <w:jc w:val="center"/>
              <w:rPr>
                <w:rFonts w:ascii="Arial" w:hAnsi="Arial" w:cs="Arial"/>
                <w:b/>
              </w:rPr>
            </w:pPr>
            <w:r w:rsidRPr="00347B53">
              <w:rPr>
                <w:rFonts w:ascii="Arial" w:hAnsi="Arial" w:cs="Arial"/>
                <w:b/>
                <w:sz w:val="18"/>
              </w:rPr>
              <w:t>FINANCIACIÓN</w:t>
            </w:r>
          </w:p>
        </w:tc>
        <w:tc>
          <w:tcPr>
            <w:tcW w:w="232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0A3FDC" w:rsidRPr="00347B53" w:rsidRDefault="000A3FDC" w:rsidP="000A3FDC">
            <w:pPr>
              <w:jc w:val="center"/>
              <w:rPr>
                <w:rFonts w:ascii="Arial" w:hAnsi="Arial" w:cs="Arial"/>
                <w:b/>
              </w:rPr>
            </w:pPr>
            <w:r w:rsidRPr="00347B53">
              <w:rPr>
                <w:rFonts w:ascii="Arial" w:hAnsi="Arial" w:cs="Arial"/>
                <w:b/>
              </w:rPr>
              <w:t>RECURSO</w:t>
            </w:r>
          </w:p>
        </w:tc>
        <w:tc>
          <w:tcPr>
            <w:tcW w:w="5953"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0A3FDC" w:rsidRPr="00347B53" w:rsidRDefault="000A3FDC" w:rsidP="000A3FDC">
            <w:pPr>
              <w:jc w:val="center"/>
              <w:rPr>
                <w:rFonts w:ascii="Arial" w:hAnsi="Arial" w:cs="Arial"/>
                <w:b/>
              </w:rPr>
            </w:pPr>
            <w:r w:rsidRPr="00347B53">
              <w:rPr>
                <w:rFonts w:ascii="Arial" w:hAnsi="Arial" w:cs="Arial"/>
                <w:b/>
              </w:rPr>
              <w:t>DESCRIPCIÓN</w:t>
            </w:r>
          </w:p>
        </w:tc>
        <w:tc>
          <w:tcPr>
            <w:tcW w:w="170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0A3FDC" w:rsidRPr="00347B53" w:rsidRDefault="000A3FDC" w:rsidP="000A3FDC">
            <w:pPr>
              <w:spacing w:before="100" w:beforeAutospacing="1" w:after="100" w:afterAutospacing="1"/>
              <w:jc w:val="center"/>
              <w:rPr>
                <w:rFonts w:ascii="Arial" w:eastAsia="Times New Roman" w:hAnsi="Arial" w:cs="Arial"/>
                <w:b/>
                <w:bCs/>
                <w:color w:val="222222"/>
                <w:lang w:eastAsia="es-CO"/>
              </w:rPr>
            </w:pPr>
            <w:r w:rsidRPr="00347B53">
              <w:rPr>
                <w:rFonts w:ascii="Arial" w:eastAsia="Times New Roman" w:hAnsi="Arial" w:cs="Arial"/>
                <w:b/>
                <w:bCs/>
                <w:color w:val="222222"/>
                <w:lang w:eastAsia="es-CO"/>
              </w:rPr>
              <w:t>Valor partida</w:t>
            </w:r>
          </w:p>
        </w:tc>
        <w:tc>
          <w:tcPr>
            <w:tcW w:w="156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0A3FDC" w:rsidRPr="00347B53" w:rsidRDefault="000A3FDC" w:rsidP="000A3FDC">
            <w:pPr>
              <w:spacing w:before="100" w:beforeAutospacing="1" w:after="100" w:afterAutospacing="1"/>
              <w:jc w:val="center"/>
              <w:rPr>
                <w:rFonts w:ascii="Arial" w:eastAsia="Times New Roman" w:hAnsi="Arial" w:cs="Arial"/>
                <w:b/>
                <w:bCs/>
                <w:color w:val="222222"/>
                <w:lang w:eastAsia="es-CO"/>
              </w:rPr>
            </w:pPr>
            <w:r w:rsidRPr="00347B53">
              <w:rPr>
                <w:rFonts w:ascii="Arial" w:eastAsia="Times New Roman" w:hAnsi="Arial" w:cs="Arial"/>
                <w:b/>
                <w:bCs/>
                <w:color w:val="222222"/>
                <w:lang w:eastAsia="es-CO"/>
              </w:rPr>
              <w:t>Valor contrapartida (Externa)</w:t>
            </w:r>
          </w:p>
        </w:tc>
        <w:tc>
          <w:tcPr>
            <w:tcW w:w="184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0A3FDC" w:rsidRPr="00347B53" w:rsidRDefault="000A3FDC" w:rsidP="000A3FDC">
            <w:pPr>
              <w:spacing w:before="100" w:beforeAutospacing="1" w:after="100" w:afterAutospacing="1"/>
              <w:jc w:val="center"/>
              <w:rPr>
                <w:rFonts w:ascii="Arial" w:eastAsia="Times New Roman" w:hAnsi="Arial" w:cs="Arial"/>
                <w:b/>
                <w:bCs/>
                <w:color w:val="222222"/>
                <w:lang w:eastAsia="es-CO"/>
              </w:rPr>
            </w:pPr>
            <w:r w:rsidRPr="00347B53">
              <w:rPr>
                <w:rFonts w:ascii="Arial" w:eastAsia="Times New Roman" w:hAnsi="Arial" w:cs="Arial"/>
                <w:b/>
                <w:bCs/>
                <w:color w:val="222222"/>
                <w:lang w:eastAsia="es-CO"/>
              </w:rPr>
              <w:t>Total ($)</w:t>
            </w:r>
          </w:p>
        </w:tc>
      </w:tr>
      <w:tr w:rsidR="000A3FDC" w:rsidRPr="00347B53" w:rsidTr="004D5FC6">
        <w:trPr>
          <w:trHeight w:val="364"/>
        </w:trPr>
        <w:tc>
          <w:tcPr>
            <w:tcW w:w="1360" w:type="dxa"/>
            <w:vMerge w:val="restart"/>
            <w:tcBorders>
              <w:top w:val="single" w:sz="4" w:space="0" w:color="auto"/>
              <w:left w:val="single" w:sz="4" w:space="0" w:color="auto"/>
              <w:bottom w:val="single" w:sz="4" w:space="0" w:color="auto"/>
              <w:right w:val="single" w:sz="4" w:space="0" w:color="auto"/>
            </w:tcBorders>
            <w:vAlign w:val="center"/>
            <w:hideMark/>
          </w:tcPr>
          <w:p w:rsidR="000A3FDC" w:rsidRPr="00347B53" w:rsidRDefault="000A3FDC" w:rsidP="000A3FDC">
            <w:pPr>
              <w:jc w:val="center"/>
              <w:rPr>
                <w:rFonts w:ascii="Arial" w:hAnsi="Arial" w:cs="Arial"/>
                <w:b/>
              </w:rPr>
            </w:pPr>
            <w:r w:rsidRPr="00347B53">
              <w:rPr>
                <w:rFonts w:ascii="Arial" w:hAnsi="Arial" w:cs="Arial"/>
                <w:b/>
              </w:rPr>
              <w:t>RUBROS</w:t>
            </w:r>
          </w:p>
        </w:tc>
        <w:tc>
          <w:tcPr>
            <w:tcW w:w="2321" w:type="dxa"/>
            <w:tcBorders>
              <w:top w:val="single" w:sz="4" w:space="0" w:color="auto"/>
              <w:left w:val="single" w:sz="4" w:space="0" w:color="auto"/>
              <w:bottom w:val="single" w:sz="4" w:space="0" w:color="auto"/>
              <w:right w:val="single" w:sz="4" w:space="0" w:color="auto"/>
            </w:tcBorders>
            <w:vAlign w:val="center"/>
            <w:hideMark/>
          </w:tcPr>
          <w:p w:rsidR="000A3FDC" w:rsidRPr="00347B53" w:rsidRDefault="000A3FDC" w:rsidP="004D5FC6">
            <w:pPr>
              <w:rPr>
                <w:rFonts w:ascii="Arial" w:hAnsi="Arial" w:cs="Arial"/>
              </w:rPr>
            </w:pPr>
            <w:r w:rsidRPr="00347B53">
              <w:rPr>
                <w:rFonts w:ascii="Arial" w:hAnsi="Arial" w:cs="Arial"/>
              </w:rPr>
              <w:t>Servicios Técnicos</w:t>
            </w:r>
          </w:p>
        </w:tc>
        <w:tc>
          <w:tcPr>
            <w:tcW w:w="5953" w:type="dxa"/>
            <w:tcBorders>
              <w:top w:val="single" w:sz="4" w:space="0" w:color="auto"/>
              <w:left w:val="single" w:sz="4" w:space="0" w:color="auto"/>
              <w:bottom w:val="single" w:sz="4" w:space="0" w:color="auto"/>
              <w:right w:val="single" w:sz="4" w:space="0" w:color="auto"/>
            </w:tcBorders>
            <w:vAlign w:val="center"/>
          </w:tcPr>
          <w:p w:rsidR="000A3FDC" w:rsidRPr="00347B53" w:rsidRDefault="000A3FDC" w:rsidP="000A3FDC">
            <w:pPr>
              <w:jc w:val="both"/>
              <w:rPr>
                <w:rFonts w:ascii="Arial" w:hAnsi="Arial" w:cs="Arial"/>
              </w:rPr>
            </w:pPr>
          </w:p>
        </w:tc>
        <w:tc>
          <w:tcPr>
            <w:tcW w:w="1701" w:type="dxa"/>
            <w:tcBorders>
              <w:top w:val="single" w:sz="4" w:space="0" w:color="auto"/>
              <w:left w:val="single" w:sz="4" w:space="0" w:color="auto"/>
              <w:bottom w:val="single" w:sz="4" w:space="0" w:color="auto"/>
              <w:right w:val="single" w:sz="4" w:space="0" w:color="auto"/>
            </w:tcBorders>
          </w:tcPr>
          <w:p w:rsidR="000A3FDC" w:rsidRPr="00347B53" w:rsidRDefault="0057763E" w:rsidP="004D5FC6">
            <w:pPr>
              <w:jc w:val="right"/>
              <w:rPr>
                <w:rFonts w:ascii="Arial" w:hAnsi="Arial" w:cs="Arial"/>
              </w:rPr>
            </w:pPr>
            <w:r w:rsidRPr="00347B53">
              <w:rPr>
                <w:rFonts w:ascii="Arial" w:hAnsi="Arial" w:cs="Arial"/>
              </w:rPr>
              <w:t>N/A</w:t>
            </w:r>
          </w:p>
        </w:tc>
        <w:tc>
          <w:tcPr>
            <w:tcW w:w="1560" w:type="dxa"/>
            <w:tcBorders>
              <w:top w:val="single" w:sz="4" w:space="0" w:color="auto"/>
              <w:left w:val="single" w:sz="4" w:space="0" w:color="auto"/>
              <w:bottom w:val="single" w:sz="4" w:space="0" w:color="auto"/>
              <w:right w:val="single" w:sz="4" w:space="0" w:color="auto"/>
            </w:tcBorders>
          </w:tcPr>
          <w:p w:rsidR="000A3FDC" w:rsidRPr="00347B53" w:rsidRDefault="0057763E" w:rsidP="004D5FC6">
            <w:pPr>
              <w:jc w:val="right"/>
              <w:rPr>
                <w:rFonts w:ascii="Arial" w:hAnsi="Arial" w:cs="Arial"/>
              </w:rPr>
            </w:pPr>
            <w:r w:rsidRPr="00347B53">
              <w:rPr>
                <w:rFonts w:ascii="Arial" w:hAnsi="Arial" w:cs="Arial"/>
              </w:rPr>
              <w:t>N/A</w:t>
            </w:r>
          </w:p>
        </w:tc>
        <w:tc>
          <w:tcPr>
            <w:tcW w:w="1842" w:type="dxa"/>
            <w:tcBorders>
              <w:top w:val="single" w:sz="4" w:space="0" w:color="auto"/>
              <w:left w:val="single" w:sz="4" w:space="0" w:color="auto"/>
              <w:bottom w:val="single" w:sz="4" w:space="0" w:color="auto"/>
              <w:right w:val="single" w:sz="4" w:space="0" w:color="auto"/>
            </w:tcBorders>
            <w:vAlign w:val="center"/>
            <w:hideMark/>
          </w:tcPr>
          <w:p w:rsidR="000A3FDC" w:rsidRPr="00347B53" w:rsidRDefault="000A3FDC" w:rsidP="004D5FC6">
            <w:pPr>
              <w:jc w:val="right"/>
              <w:rPr>
                <w:rFonts w:ascii="Arial" w:hAnsi="Arial" w:cs="Arial"/>
              </w:rPr>
            </w:pPr>
            <w:r w:rsidRPr="00347B53">
              <w:rPr>
                <w:rFonts w:ascii="Arial" w:hAnsi="Arial" w:cs="Arial"/>
              </w:rPr>
              <w:t>$ 0</w:t>
            </w:r>
          </w:p>
        </w:tc>
      </w:tr>
      <w:tr w:rsidR="001858FB" w:rsidRPr="00347B53" w:rsidTr="001858FB">
        <w:trPr>
          <w:trHeight w:val="364"/>
        </w:trPr>
        <w:tc>
          <w:tcPr>
            <w:tcW w:w="1360" w:type="dxa"/>
            <w:vMerge/>
            <w:tcBorders>
              <w:top w:val="single" w:sz="4" w:space="0" w:color="auto"/>
              <w:left w:val="single" w:sz="4" w:space="0" w:color="auto"/>
              <w:bottom w:val="single" w:sz="4" w:space="0" w:color="auto"/>
              <w:right w:val="single" w:sz="4" w:space="0" w:color="auto"/>
            </w:tcBorders>
            <w:vAlign w:val="center"/>
            <w:hideMark/>
          </w:tcPr>
          <w:p w:rsidR="001858FB" w:rsidRPr="00347B53" w:rsidRDefault="001858FB" w:rsidP="000A3FDC">
            <w:pPr>
              <w:rPr>
                <w:rFonts w:ascii="Arial" w:hAnsi="Arial" w:cs="Arial"/>
                <w:b/>
              </w:rPr>
            </w:pPr>
          </w:p>
        </w:tc>
        <w:tc>
          <w:tcPr>
            <w:tcW w:w="2321" w:type="dxa"/>
            <w:vMerge w:val="restart"/>
            <w:tcBorders>
              <w:top w:val="single" w:sz="4" w:space="0" w:color="auto"/>
              <w:left w:val="single" w:sz="4" w:space="0" w:color="auto"/>
              <w:right w:val="single" w:sz="4" w:space="0" w:color="auto"/>
            </w:tcBorders>
            <w:vAlign w:val="center"/>
            <w:hideMark/>
          </w:tcPr>
          <w:p w:rsidR="001858FB" w:rsidRPr="00347B53" w:rsidRDefault="001858FB" w:rsidP="004D5FC6">
            <w:pPr>
              <w:rPr>
                <w:rFonts w:ascii="Arial" w:hAnsi="Arial" w:cs="Arial"/>
              </w:rPr>
            </w:pPr>
            <w:r w:rsidRPr="00347B53">
              <w:rPr>
                <w:rFonts w:ascii="Arial" w:hAnsi="Arial" w:cs="Arial"/>
              </w:rPr>
              <w:t>Salidas de campo</w:t>
            </w:r>
          </w:p>
        </w:tc>
        <w:tc>
          <w:tcPr>
            <w:tcW w:w="5953" w:type="dxa"/>
            <w:tcBorders>
              <w:top w:val="single" w:sz="4" w:space="0" w:color="auto"/>
              <w:left w:val="single" w:sz="4" w:space="0" w:color="auto"/>
              <w:bottom w:val="single" w:sz="4" w:space="0" w:color="auto"/>
              <w:right w:val="single" w:sz="4" w:space="0" w:color="auto"/>
            </w:tcBorders>
            <w:vAlign w:val="center"/>
          </w:tcPr>
          <w:p w:rsidR="001858FB" w:rsidRPr="00347B53" w:rsidRDefault="001858FB" w:rsidP="002928AA">
            <w:pPr>
              <w:rPr>
                <w:rFonts w:ascii="Arial" w:eastAsia="Times New Roman" w:hAnsi="Arial" w:cs="Arial"/>
                <w:b/>
                <w:color w:val="000000"/>
                <w:lang w:val="es-ES" w:eastAsia="es-ES"/>
              </w:rPr>
            </w:pPr>
            <w:r w:rsidRPr="00347B53">
              <w:rPr>
                <w:rFonts w:ascii="Arial" w:eastAsia="Times New Roman" w:hAnsi="Arial" w:cs="Arial"/>
                <w:b/>
                <w:color w:val="000000"/>
                <w:lang w:val="es-ES" w:eastAsia="es-ES"/>
              </w:rPr>
              <w:t>Valor una salida de campo x 1 investigadora</w:t>
            </w:r>
          </w:p>
          <w:p w:rsidR="001858FB" w:rsidRPr="00347B53" w:rsidRDefault="001858FB" w:rsidP="002928AA">
            <w:pPr>
              <w:rPr>
                <w:rFonts w:ascii="Arial" w:eastAsia="Times New Roman" w:hAnsi="Arial" w:cs="Arial"/>
                <w:lang w:val="es-ES" w:eastAsia="es-ES"/>
              </w:rPr>
            </w:pPr>
            <w:r w:rsidRPr="00347B53">
              <w:rPr>
                <w:rFonts w:ascii="Arial" w:eastAsia="Times New Roman" w:hAnsi="Arial" w:cs="Arial"/>
                <w:color w:val="000000"/>
                <w:lang w:val="es-ES" w:eastAsia="es-ES"/>
              </w:rPr>
              <w:t>-Lugar: La Dorada (4 días tres noches)</w:t>
            </w:r>
          </w:p>
          <w:p w:rsidR="001858FB" w:rsidRPr="00347B53" w:rsidRDefault="001858FB" w:rsidP="002928AA">
            <w:pPr>
              <w:rPr>
                <w:rFonts w:ascii="Arial" w:eastAsia="Times New Roman" w:hAnsi="Arial" w:cs="Arial"/>
                <w:lang w:val="es-ES" w:eastAsia="es-ES"/>
              </w:rPr>
            </w:pPr>
            <w:r w:rsidRPr="00347B53">
              <w:rPr>
                <w:rFonts w:ascii="Arial" w:eastAsia="Times New Roman" w:hAnsi="Arial" w:cs="Arial"/>
                <w:color w:val="000000"/>
                <w:lang w:val="es-ES" w:eastAsia="es-ES"/>
              </w:rPr>
              <w:t>-Transporte terrestre ida y vuelta: $80.000</w:t>
            </w:r>
          </w:p>
          <w:p w:rsidR="001858FB" w:rsidRPr="00347B53" w:rsidRDefault="001858FB" w:rsidP="002928AA">
            <w:pPr>
              <w:rPr>
                <w:rFonts w:ascii="Arial" w:eastAsia="Times New Roman" w:hAnsi="Arial" w:cs="Arial"/>
                <w:lang w:val="es-ES" w:eastAsia="es-ES"/>
              </w:rPr>
            </w:pPr>
            <w:r w:rsidRPr="00347B53">
              <w:rPr>
                <w:rFonts w:ascii="Arial" w:eastAsia="Times New Roman" w:hAnsi="Arial" w:cs="Arial"/>
                <w:color w:val="000000"/>
                <w:lang w:val="es-ES" w:eastAsia="es-ES"/>
              </w:rPr>
              <w:t xml:space="preserve">-Alimentación x 4 días: $200.000 </w:t>
            </w:r>
          </w:p>
          <w:p w:rsidR="001858FB" w:rsidRPr="00347B53" w:rsidRDefault="001858FB" w:rsidP="002928AA">
            <w:pPr>
              <w:rPr>
                <w:rFonts w:ascii="Arial" w:eastAsia="Times New Roman" w:hAnsi="Arial" w:cs="Arial"/>
                <w:lang w:val="es-ES" w:eastAsia="es-ES"/>
              </w:rPr>
            </w:pPr>
            <w:r w:rsidRPr="00347B53">
              <w:rPr>
                <w:rFonts w:ascii="Arial" w:eastAsia="Times New Roman" w:hAnsi="Arial" w:cs="Arial"/>
                <w:color w:val="000000"/>
                <w:lang w:val="es-ES" w:eastAsia="es-ES"/>
              </w:rPr>
              <w:t>-Transporte interno: $50.000</w:t>
            </w:r>
          </w:p>
          <w:p w:rsidR="001858FB" w:rsidRPr="00347B53" w:rsidRDefault="001858FB" w:rsidP="002928AA">
            <w:pPr>
              <w:rPr>
                <w:rFonts w:ascii="Arial" w:eastAsia="Times New Roman" w:hAnsi="Arial" w:cs="Arial"/>
                <w:lang w:val="es-ES" w:eastAsia="es-ES"/>
              </w:rPr>
            </w:pPr>
            <w:r w:rsidRPr="00347B53">
              <w:rPr>
                <w:rFonts w:ascii="Arial" w:eastAsia="Times New Roman" w:hAnsi="Arial" w:cs="Arial"/>
                <w:color w:val="000000"/>
                <w:lang w:val="es-ES" w:eastAsia="es-ES"/>
              </w:rPr>
              <w:t>-Hospedaje: $360.000</w:t>
            </w:r>
          </w:p>
          <w:p w:rsidR="001858FB" w:rsidRPr="00347B53" w:rsidRDefault="001858FB" w:rsidP="002928AA">
            <w:pPr>
              <w:jc w:val="both"/>
              <w:rPr>
                <w:rFonts w:ascii="Arial" w:hAnsi="Arial" w:cs="Arial"/>
              </w:rPr>
            </w:pPr>
            <w:r w:rsidRPr="00347B53">
              <w:rPr>
                <w:rFonts w:ascii="Arial" w:eastAsia="Times New Roman" w:hAnsi="Arial" w:cs="Arial"/>
                <w:color w:val="000000"/>
                <w:lang w:val="es-ES" w:eastAsia="es-ES"/>
              </w:rPr>
              <w:t>Total:</w:t>
            </w:r>
            <w:r w:rsidRPr="00347B53">
              <w:rPr>
                <w:rFonts w:ascii="Arial" w:eastAsia="Times New Roman" w:hAnsi="Arial" w:cs="Arial"/>
                <w:b/>
                <w:bCs/>
                <w:color w:val="000000"/>
                <w:lang w:val="es-ES" w:eastAsia="es-ES"/>
              </w:rPr>
              <w:t xml:space="preserve"> $ 690.000 por persona</w:t>
            </w:r>
          </w:p>
          <w:p w:rsidR="001858FB" w:rsidRPr="00347B53" w:rsidRDefault="001858FB" w:rsidP="00C47484">
            <w:pPr>
              <w:jc w:val="both"/>
              <w:rPr>
                <w:rFonts w:ascii="Arial" w:hAnsi="Arial" w:cs="Arial"/>
              </w:rPr>
            </w:pPr>
          </w:p>
          <w:p w:rsidR="001858FB" w:rsidRPr="00347B53" w:rsidRDefault="001858FB" w:rsidP="00C47484">
            <w:pPr>
              <w:jc w:val="both"/>
              <w:rPr>
                <w:rFonts w:ascii="Arial" w:hAnsi="Arial" w:cs="Arial"/>
              </w:rPr>
            </w:pPr>
            <w:r w:rsidRPr="00347B53">
              <w:rPr>
                <w:rFonts w:ascii="Arial" w:hAnsi="Arial" w:cs="Arial"/>
              </w:rPr>
              <w:t>5 salidas de campo $3.450.000 por persona</w:t>
            </w:r>
          </w:p>
          <w:p w:rsidR="001858FB" w:rsidRPr="00347B53" w:rsidRDefault="001858FB" w:rsidP="001858FB">
            <w:pPr>
              <w:jc w:val="both"/>
              <w:rPr>
                <w:rFonts w:ascii="Arial" w:hAnsi="Arial" w:cs="Arial"/>
              </w:rPr>
            </w:pPr>
            <w:r w:rsidRPr="00347B53">
              <w:rPr>
                <w:rFonts w:ascii="Arial" w:hAnsi="Arial" w:cs="Arial"/>
              </w:rPr>
              <w:t>5 salidas de campo por 2 investigadoras: 7.900.000</w:t>
            </w:r>
          </w:p>
        </w:tc>
        <w:tc>
          <w:tcPr>
            <w:tcW w:w="1701" w:type="dxa"/>
            <w:tcBorders>
              <w:top w:val="single" w:sz="4" w:space="0" w:color="auto"/>
              <w:left w:val="single" w:sz="4" w:space="0" w:color="auto"/>
              <w:bottom w:val="single" w:sz="4" w:space="0" w:color="auto"/>
              <w:right w:val="single" w:sz="4" w:space="0" w:color="auto"/>
            </w:tcBorders>
          </w:tcPr>
          <w:p w:rsidR="001858FB" w:rsidRPr="00347B53" w:rsidRDefault="001858FB" w:rsidP="004D5FC6">
            <w:pPr>
              <w:jc w:val="right"/>
              <w:rPr>
                <w:rFonts w:ascii="Arial" w:hAnsi="Arial" w:cs="Arial"/>
              </w:rPr>
            </w:pPr>
          </w:p>
          <w:p w:rsidR="001858FB" w:rsidRPr="00347B53" w:rsidRDefault="001858FB" w:rsidP="004D5FC6">
            <w:pPr>
              <w:jc w:val="right"/>
              <w:rPr>
                <w:rFonts w:ascii="Arial" w:hAnsi="Arial" w:cs="Arial"/>
              </w:rPr>
            </w:pPr>
          </w:p>
          <w:p w:rsidR="001858FB" w:rsidRPr="00347B53" w:rsidRDefault="001858FB" w:rsidP="004D5FC6">
            <w:pPr>
              <w:jc w:val="right"/>
              <w:rPr>
                <w:rFonts w:ascii="Arial" w:hAnsi="Arial" w:cs="Arial"/>
              </w:rPr>
            </w:pPr>
          </w:p>
          <w:p w:rsidR="001858FB" w:rsidRPr="00347B53" w:rsidRDefault="001858FB" w:rsidP="004D5FC6">
            <w:pPr>
              <w:jc w:val="right"/>
              <w:rPr>
                <w:rFonts w:ascii="Arial" w:hAnsi="Arial" w:cs="Arial"/>
              </w:rPr>
            </w:pPr>
          </w:p>
          <w:p w:rsidR="001858FB" w:rsidRPr="00347B53" w:rsidRDefault="001858FB" w:rsidP="004D5FC6">
            <w:pPr>
              <w:jc w:val="right"/>
              <w:rPr>
                <w:rFonts w:ascii="Arial" w:hAnsi="Arial" w:cs="Arial"/>
              </w:rPr>
            </w:pPr>
          </w:p>
          <w:p w:rsidR="001858FB" w:rsidRPr="00347B53" w:rsidRDefault="001858FB" w:rsidP="004D5FC6">
            <w:pPr>
              <w:jc w:val="right"/>
              <w:rPr>
                <w:rFonts w:ascii="Arial" w:hAnsi="Arial" w:cs="Arial"/>
              </w:rPr>
            </w:pPr>
            <w:r w:rsidRPr="00347B53">
              <w:rPr>
                <w:rFonts w:ascii="Arial" w:hAnsi="Arial" w:cs="Arial"/>
              </w:rPr>
              <w:t>$ 7.900.000</w:t>
            </w:r>
          </w:p>
        </w:tc>
        <w:tc>
          <w:tcPr>
            <w:tcW w:w="1560" w:type="dxa"/>
            <w:tcBorders>
              <w:top w:val="single" w:sz="4" w:space="0" w:color="auto"/>
              <w:left w:val="single" w:sz="4" w:space="0" w:color="auto"/>
              <w:bottom w:val="single" w:sz="4" w:space="0" w:color="auto"/>
              <w:right w:val="single" w:sz="4" w:space="0" w:color="auto"/>
            </w:tcBorders>
          </w:tcPr>
          <w:p w:rsidR="001858FB" w:rsidRPr="00347B53" w:rsidRDefault="001858FB" w:rsidP="001858FB">
            <w:pPr>
              <w:jc w:val="right"/>
              <w:rPr>
                <w:rFonts w:ascii="Arial" w:hAnsi="Arial" w:cs="Arial"/>
              </w:rPr>
            </w:pPr>
          </w:p>
        </w:tc>
        <w:tc>
          <w:tcPr>
            <w:tcW w:w="1842" w:type="dxa"/>
            <w:tcBorders>
              <w:top w:val="single" w:sz="4" w:space="0" w:color="auto"/>
              <w:left w:val="single" w:sz="4" w:space="0" w:color="auto"/>
              <w:bottom w:val="single" w:sz="4" w:space="0" w:color="auto"/>
              <w:right w:val="single" w:sz="4" w:space="0" w:color="auto"/>
            </w:tcBorders>
            <w:vAlign w:val="center"/>
            <w:hideMark/>
          </w:tcPr>
          <w:p w:rsidR="001858FB" w:rsidRPr="00347B53" w:rsidRDefault="001858FB" w:rsidP="004D5FC6">
            <w:pPr>
              <w:jc w:val="right"/>
              <w:rPr>
                <w:rFonts w:ascii="Arial" w:hAnsi="Arial" w:cs="Arial"/>
              </w:rPr>
            </w:pPr>
            <w:r w:rsidRPr="00347B53">
              <w:rPr>
                <w:rFonts w:ascii="Arial" w:hAnsi="Arial" w:cs="Arial"/>
              </w:rPr>
              <w:t>$ 7.900.000</w:t>
            </w:r>
          </w:p>
        </w:tc>
      </w:tr>
      <w:tr w:rsidR="001858FB" w:rsidRPr="00347B53" w:rsidTr="001858FB">
        <w:trPr>
          <w:trHeight w:val="364"/>
        </w:trPr>
        <w:tc>
          <w:tcPr>
            <w:tcW w:w="1360" w:type="dxa"/>
            <w:vMerge/>
            <w:tcBorders>
              <w:top w:val="single" w:sz="4" w:space="0" w:color="auto"/>
              <w:left w:val="single" w:sz="4" w:space="0" w:color="auto"/>
              <w:bottom w:val="single" w:sz="4" w:space="0" w:color="auto"/>
              <w:right w:val="single" w:sz="4" w:space="0" w:color="auto"/>
            </w:tcBorders>
            <w:vAlign w:val="center"/>
          </w:tcPr>
          <w:p w:rsidR="001858FB" w:rsidRPr="00347B53" w:rsidRDefault="001858FB" w:rsidP="000A3FDC">
            <w:pPr>
              <w:rPr>
                <w:rFonts w:ascii="Arial" w:hAnsi="Arial" w:cs="Arial"/>
                <w:b/>
              </w:rPr>
            </w:pPr>
          </w:p>
        </w:tc>
        <w:tc>
          <w:tcPr>
            <w:tcW w:w="2321" w:type="dxa"/>
            <w:vMerge/>
            <w:tcBorders>
              <w:left w:val="single" w:sz="4" w:space="0" w:color="auto"/>
              <w:bottom w:val="single" w:sz="4" w:space="0" w:color="auto"/>
              <w:right w:val="single" w:sz="4" w:space="0" w:color="auto"/>
            </w:tcBorders>
            <w:vAlign w:val="center"/>
          </w:tcPr>
          <w:p w:rsidR="001858FB" w:rsidRPr="00347B53" w:rsidRDefault="001858FB" w:rsidP="004D5FC6">
            <w:pPr>
              <w:rPr>
                <w:rFonts w:ascii="Arial" w:hAnsi="Arial" w:cs="Arial"/>
              </w:rPr>
            </w:pPr>
          </w:p>
        </w:tc>
        <w:tc>
          <w:tcPr>
            <w:tcW w:w="5953" w:type="dxa"/>
            <w:tcBorders>
              <w:top w:val="single" w:sz="4" w:space="0" w:color="auto"/>
              <w:left w:val="single" w:sz="4" w:space="0" w:color="auto"/>
              <w:bottom w:val="single" w:sz="4" w:space="0" w:color="auto"/>
              <w:right w:val="single" w:sz="4" w:space="0" w:color="auto"/>
            </w:tcBorders>
            <w:vAlign w:val="center"/>
          </w:tcPr>
          <w:p w:rsidR="001858FB" w:rsidRPr="001858FB" w:rsidRDefault="001858FB" w:rsidP="001858FB">
            <w:pPr>
              <w:rPr>
                <w:rFonts w:ascii="Arial" w:eastAsia="Times New Roman" w:hAnsi="Arial" w:cs="Arial"/>
                <w:color w:val="000000"/>
                <w:lang w:val="es-ES" w:eastAsia="es-ES"/>
              </w:rPr>
            </w:pPr>
            <w:r>
              <w:rPr>
                <w:rFonts w:ascii="Arial" w:eastAsia="Times New Roman" w:hAnsi="Arial" w:cs="Arial"/>
                <w:color w:val="000000"/>
                <w:lang w:val="es-ES" w:eastAsia="es-ES"/>
              </w:rPr>
              <w:t xml:space="preserve">Espacios físicos </w:t>
            </w:r>
            <w:r w:rsidRPr="001858FB">
              <w:rPr>
                <w:rFonts w:ascii="Arial" w:eastAsia="Times New Roman" w:hAnsi="Arial" w:cs="Arial"/>
                <w:color w:val="000000"/>
                <w:lang w:val="es-ES" w:eastAsia="es-ES"/>
              </w:rPr>
              <w:t>para el desarrollo de los talleres</w:t>
            </w:r>
            <w:r>
              <w:rPr>
                <w:rFonts w:ascii="Arial" w:eastAsia="Times New Roman" w:hAnsi="Arial" w:cs="Arial"/>
                <w:color w:val="000000"/>
                <w:lang w:val="es-ES" w:eastAsia="es-ES"/>
              </w:rPr>
              <w:t xml:space="preserve"> y encuentros con comunidad en los tres municipios.</w:t>
            </w:r>
          </w:p>
        </w:tc>
        <w:tc>
          <w:tcPr>
            <w:tcW w:w="1701" w:type="dxa"/>
            <w:tcBorders>
              <w:top w:val="single" w:sz="4" w:space="0" w:color="auto"/>
              <w:left w:val="single" w:sz="4" w:space="0" w:color="auto"/>
              <w:bottom w:val="single" w:sz="4" w:space="0" w:color="auto"/>
              <w:right w:val="single" w:sz="4" w:space="0" w:color="auto"/>
            </w:tcBorders>
          </w:tcPr>
          <w:p w:rsidR="001858FB" w:rsidRPr="00347B53" w:rsidRDefault="001858FB" w:rsidP="004D5FC6">
            <w:pPr>
              <w:jc w:val="right"/>
              <w:rPr>
                <w:rFonts w:ascii="Arial" w:hAnsi="Arial" w:cs="Arial"/>
              </w:rPr>
            </w:pPr>
          </w:p>
        </w:tc>
        <w:tc>
          <w:tcPr>
            <w:tcW w:w="1560" w:type="dxa"/>
            <w:tcBorders>
              <w:top w:val="single" w:sz="4" w:space="0" w:color="auto"/>
              <w:left w:val="single" w:sz="4" w:space="0" w:color="auto"/>
              <w:bottom w:val="single" w:sz="4" w:space="0" w:color="auto"/>
              <w:right w:val="single" w:sz="4" w:space="0" w:color="auto"/>
            </w:tcBorders>
          </w:tcPr>
          <w:p w:rsidR="001858FB" w:rsidRDefault="001858FB" w:rsidP="004D5FC6">
            <w:pPr>
              <w:jc w:val="right"/>
              <w:rPr>
                <w:rFonts w:ascii="Arial" w:hAnsi="Arial" w:cs="Arial"/>
              </w:rPr>
            </w:pPr>
            <w:r>
              <w:rPr>
                <w:rFonts w:ascii="Arial" w:hAnsi="Arial" w:cs="Arial"/>
              </w:rPr>
              <w:t>$6.000.000</w:t>
            </w:r>
          </w:p>
        </w:tc>
        <w:tc>
          <w:tcPr>
            <w:tcW w:w="1842" w:type="dxa"/>
            <w:tcBorders>
              <w:top w:val="single" w:sz="4" w:space="0" w:color="auto"/>
              <w:left w:val="single" w:sz="4" w:space="0" w:color="auto"/>
              <w:bottom w:val="single" w:sz="4" w:space="0" w:color="auto"/>
              <w:right w:val="single" w:sz="4" w:space="0" w:color="auto"/>
            </w:tcBorders>
            <w:vAlign w:val="center"/>
          </w:tcPr>
          <w:p w:rsidR="001858FB" w:rsidRPr="00347B53" w:rsidRDefault="001858FB" w:rsidP="004D5FC6">
            <w:pPr>
              <w:jc w:val="right"/>
              <w:rPr>
                <w:rFonts w:ascii="Arial" w:hAnsi="Arial" w:cs="Arial"/>
              </w:rPr>
            </w:pPr>
            <w:r>
              <w:rPr>
                <w:rFonts w:ascii="Arial" w:hAnsi="Arial" w:cs="Arial"/>
              </w:rPr>
              <w:t>$6.000.000</w:t>
            </w:r>
          </w:p>
        </w:tc>
      </w:tr>
      <w:tr w:rsidR="0057763E" w:rsidRPr="00347B53" w:rsidTr="004D5FC6">
        <w:trPr>
          <w:trHeight w:val="364"/>
        </w:trPr>
        <w:tc>
          <w:tcPr>
            <w:tcW w:w="1360" w:type="dxa"/>
            <w:vMerge/>
            <w:tcBorders>
              <w:top w:val="single" w:sz="4" w:space="0" w:color="auto"/>
              <w:left w:val="single" w:sz="4" w:space="0" w:color="auto"/>
              <w:bottom w:val="single" w:sz="4" w:space="0" w:color="auto"/>
              <w:right w:val="single" w:sz="4" w:space="0" w:color="auto"/>
            </w:tcBorders>
            <w:vAlign w:val="center"/>
            <w:hideMark/>
          </w:tcPr>
          <w:p w:rsidR="0057763E" w:rsidRPr="00347B53" w:rsidRDefault="0057763E" w:rsidP="0057763E">
            <w:pPr>
              <w:rPr>
                <w:rFonts w:ascii="Arial" w:hAnsi="Arial" w:cs="Arial"/>
                <w:b/>
              </w:rPr>
            </w:pPr>
          </w:p>
        </w:tc>
        <w:tc>
          <w:tcPr>
            <w:tcW w:w="2321" w:type="dxa"/>
            <w:tcBorders>
              <w:top w:val="single" w:sz="4" w:space="0" w:color="auto"/>
              <w:left w:val="single" w:sz="4" w:space="0" w:color="auto"/>
              <w:bottom w:val="single" w:sz="4" w:space="0" w:color="auto"/>
              <w:right w:val="single" w:sz="4" w:space="0" w:color="auto"/>
            </w:tcBorders>
            <w:vAlign w:val="center"/>
            <w:hideMark/>
          </w:tcPr>
          <w:p w:rsidR="0057763E" w:rsidRPr="00347B53" w:rsidRDefault="0057763E" w:rsidP="004D5FC6">
            <w:pPr>
              <w:rPr>
                <w:rFonts w:ascii="Arial" w:hAnsi="Arial" w:cs="Arial"/>
              </w:rPr>
            </w:pPr>
            <w:r w:rsidRPr="00347B53">
              <w:rPr>
                <w:rFonts w:ascii="Arial" w:hAnsi="Arial" w:cs="Arial"/>
              </w:rPr>
              <w:t>Equipos</w:t>
            </w:r>
          </w:p>
        </w:tc>
        <w:tc>
          <w:tcPr>
            <w:tcW w:w="5953" w:type="dxa"/>
            <w:tcBorders>
              <w:top w:val="single" w:sz="4" w:space="0" w:color="auto"/>
              <w:left w:val="single" w:sz="4" w:space="0" w:color="auto"/>
              <w:bottom w:val="single" w:sz="4" w:space="0" w:color="auto"/>
              <w:right w:val="single" w:sz="4" w:space="0" w:color="auto"/>
            </w:tcBorders>
            <w:vAlign w:val="center"/>
          </w:tcPr>
          <w:p w:rsidR="0057763E" w:rsidRPr="00347B53" w:rsidRDefault="0057763E" w:rsidP="0057763E">
            <w:pPr>
              <w:jc w:val="both"/>
              <w:rPr>
                <w:rFonts w:ascii="Arial" w:hAnsi="Arial" w:cs="Arial"/>
              </w:rPr>
            </w:pPr>
          </w:p>
        </w:tc>
        <w:tc>
          <w:tcPr>
            <w:tcW w:w="1701" w:type="dxa"/>
            <w:tcBorders>
              <w:top w:val="single" w:sz="4" w:space="0" w:color="auto"/>
              <w:left w:val="single" w:sz="4" w:space="0" w:color="auto"/>
              <w:bottom w:val="single" w:sz="4" w:space="0" w:color="auto"/>
              <w:right w:val="single" w:sz="4" w:space="0" w:color="auto"/>
            </w:tcBorders>
          </w:tcPr>
          <w:p w:rsidR="0057763E" w:rsidRPr="00347B53" w:rsidRDefault="0057763E" w:rsidP="004D5FC6">
            <w:pPr>
              <w:jc w:val="right"/>
              <w:rPr>
                <w:rFonts w:ascii="Arial" w:hAnsi="Arial" w:cs="Arial"/>
              </w:rPr>
            </w:pPr>
            <w:r w:rsidRPr="00347B53">
              <w:rPr>
                <w:rFonts w:ascii="Arial" w:hAnsi="Arial" w:cs="Arial"/>
              </w:rPr>
              <w:t>N/A</w:t>
            </w:r>
          </w:p>
        </w:tc>
        <w:tc>
          <w:tcPr>
            <w:tcW w:w="1560" w:type="dxa"/>
            <w:tcBorders>
              <w:top w:val="single" w:sz="4" w:space="0" w:color="auto"/>
              <w:left w:val="single" w:sz="4" w:space="0" w:color="auto"/>
              <w:bottom w:val="single" w:sz="4" w:space="0" w:color="auto"/>
              <w:right w:val="single" w:sz="4" w:space="0" w:color="auto"/>
            </w:tcBorders>
          </w:tcPr>
          <w:p w:rsidR="0057763E" w:rsidRPr="00347B53" w:rsidRDefault="0057763E" w:rsidP="004D5FC6">
            <w:pPr>
              <w:jc w:val="right"/>
              <w:rPr>
                <w:rFonts w:ascii="Arial" w:hAnsi="Arial" w:cs="Arial"/>
              </w:rPr>
            </w:pPr>
            <w:r w:rsidRPr="00347B53">
              <w:rPr>
                <w:rFonts w:ascii="Arial" w:hAnsi="Arial" w:cs="Arial"/>
              </w:rPr>
              <w:t>N/A</w:t>
            </w:r>
          </w:p>
        </w:tc>
        <w:tc>
          <w:tcPr>
            <w:tcW w:w="1842" w:type="dxa"/>
            <w:tcBorders>
              <w:top w:val="single" w:sz="4" w:space="0" w:color="auto"/>
              <w:left w:val="single" w:sz="4" w:space="0" w:color="auto"/>
              <w:bottom w:val="single" w:sz="4" w:space="0" w:color="auto"/>
              <w:right w:val="single" w:sz="4" w:space="0" w:color="auto"/>
            </w:tcBorders>
            <w:vAlign w:val="center"/>
            <w:hideMark/>
          </w:tcPr>
          <w:p w:rsidR="0057763E" w:rsidRPr="00347B53" w:rsidRDefault="0057763E" w:rsidP="004D5FC6">
            <w:pPr>
              <w:jc w:val="right"/>
              <w:rPr>
                <w:rFonts w:ascii="Arial" w:hAnsi="Arial" w:cs="Arial"/>
              </w:rPr>
            </w:pPr>
            <w:r w:rsidRPr="00347B53">
              <w:rPr>
                <w:rFonts w:ascii="Arial" w:hAnsi="Arial" w:cs="Arial"/>
              </w:rPr>
              <w:t>$ 0</w:t>
            </w:r>
          </w:p>
        </w:tc>
      </w:tr>
      <w:tr w:rsidR="0057763E" w:rsidRPr="00347B53" w:rsidTr="004D5FC6">
        <w:trPr>
          <w:trHeight w:val="364"/>
        </w:trPr>
        <w:tc>
          <w:tcPr>
            <w:tcW w:w="1360" w:type="dxa"/>
            <w:vMerge/>
            <w:tcBorders>
              <w:top w:val="single" w:sz="4" w:space="0" w:color="auto"/>
              <w:left w:val="single" w:sz="4" w:space="0" w:color="auto"/>
              <w:bottom w:val="single" w:sz="4" w:space="0" w:color="auto"/>
              <w:right w:val="single" w:sz="4" w:space="0" w:color="auto"/>
            </w:tcBorders>
            <w:vAlign w:val="center"/>
            <w:hideMark/>
          </w:tcPr>
          <w:p w:rsidR="0057763E" w:rsidRPr="00347B53" w:rsidRDefault="0057763E" w:rsidP="0057763E">
            <w:pPr>
              <w:rPr>
                <w:rFonts w:ascii="Arial" w:hAnsi="Arial" w:cs="Arial"/>
                <w:b/>
              </w:rPr>
            </w:pPr>
          </w:p>
        </w:tc>
        <w:tc>
          <w:tcPr>
            <w:tcW w:w="2321" w:type="dxa"/>
            <w:tcBorders>
              <w:top w:val="single" w:sz="4" w:space="0" w:color="auto"/>
              <w:left w:val="single" w:sz="4" w:space="0" w:color="auto"/>
              <w:bottom w:val="single" w:sz="4" w:space="0" w:color="auto"/>
              <w:right w:val="single" w:sz="4" w:space="0" w:color="auto"/>
            </w:tcBorders>
            <w:vAlign w:val="center"/>
            <w:hideMark/>
          </w:tcPr>
          <w:p w:rsidR="0057763E" w:rsidRPr="00347B53" w:rsidRDefault="0057763E" w:rsidP="004D5FC6">
            <w:pPr>
              <w:rPr>
                <w:rFonts w:ascii="Arial" w:hAnsi="Arial" w:cs="Arial"/>
              </w:rPr>
            </w:pPr>
            <w:r w:rsidRPr="00347B53">
              <w:rPr>
                <w:rFonts w:ascii="Arial" w:hAnsi="Arial" w:cs="Arial"/>
              </w:rPr>
              <w:t>Materiales, insumos y software</w:t>
            </w:r>
          </w:p>
        </w:tc>
        <w:tc>
          <w:tcPr>
            <w:tcW w:w="5953" w:type="dxa"/>
            <w:tcBorders>
              <w:top w:val="single" w:sz="4" w:space="0" w:color="auto"/>
              <w:left w:val="single" w:sz="4" w:space="0" w:color="auto"/>
              <w:bottom w:val="single" w:sz="4" w:space="0" w:color="auto"/>
              <w:right w:val="single" w:sz="4" w:space="0" w:color="auto"/>
            </w:tcBorders>
            <w:vAlign w:val="center"/>
          </w:tcPr>
          <w:p w:rsidR="0057763E" w:rsidRPr="00347B53" w:rsidRDefault="0057763E" w:rsidP="0057763E">
            <w:pPr>
              <w:rPr>
                <w:rFonts w:ascii="Arial" w:hAnsi="Arial" w:cs="Arial"/>
              </w:rPr>
            </w:pPr>
          </w:p>
        </w:tc>
        <w:tc>
          <w:tcPr>
            <w:tcW w:w="1701" w:type="dxa"/>
            <w:tcBorders>
              <w:top w:val="single" w:sz="4" w:space="0" w:color="auto"/>
              <w:left w:val="single" w:sz="4" w:space="0" w:color="auto"/>
              <w:bottom w:val="single" w:sz="4" w:space="0" w:color="auto"/>
              <w:right w:val="single" w:sz="4" w:space="0" w:color="auto"/>
            </w:tcBorders>
          </w:tcPr>
          <w:p w:rsidR="0057763E" w:rsidRPr="00347B53" w:rsidRDefault="0057763E" w:rsidP="004D5FC6">
            <w:pPr>
              <w:jc w:val="right"/>
              <w:rPr>
                <w:rFonts w:ascii="Arial" w:hAnsi="Arial" w:cs="Arial"/>
              </w:rPr>
            </w:pPr>
            <w:r w:rsidRPr="00347B53">
              <w:rPr>
                <w:rFonts w:ascii="Arial" w:hAnsi="Arial" w:cs="Arial"/>
              </w:rPr>
              <w:t>N/A</w:t>
            </w:r>
          </w:p>
        </w:tc>
        <w:tc>
          <w:tcPr>
            <w:tcW w:w="1560" w:type="dxa"/>
            <w:tcBorders>
              <w:top w:val="single" w:sz="4" w:space="0" w:color="auto"/>
              <w:left w:val="single" w:sz="4" w:space="0" w:color="auto"/>
              <w:bottom w:val="single" w:sz="4" w:space="0" w:color="auto"/>
              <w:right w:val="single" w:sz="4" w:space="0" w:color="auto"/>
            </w:tcBorders>
          </w:tcPr>
          <w:p w:rsidR="0057763E" w:rsidRPr="00347B53" w:rsidRDefault="0057763E" w:rsidP="004D5FC6">
            <w:pPr>
              <w:jc w:val="right"/>
              <w:rPr>
                <w:rFonts w:ascii="Arial" w:hAnsi="Arial" w:cs="Arial"/>
              </w:rPr>
            </w:pPr>
            <w:r w:rsidRPr="00347B53">
              <w:rPr>
                <w:rFonts w:ascii="Arial" w:hAnsi="Arial" w:cs="Arial"/>
              </w:rPr>
              <w:t>N/A</w:t>
            </w:r>
          </w:p>
        </w:tc>
        <w:tc>
          <w:tcPr>
            <w:tcW w:w="1842" w:type="dxa"/>
            <w:tcBorders>
              <w:top w:val="single" w:sz="4" w:space="0" w:color="auto"/>
              <w:left w:val="single" w:sz="4" w:space="0" w:color="auto"/>
              <w:bottom w:val="single" w:sz="4" w:space="0" w:color="auto"/>
              <w:right w:val="single" w:sz="4" w:space="0" w:color="auto"/>
            </w:tcBorders>
            <w:vAlign w:val="center"/>
            <w:hideMark/>
          </w:tcPr>
          <w:p w:rsidR="0057763E" w:rsidRPr="00347B53" w:rsidRDefault="0057763E" w:rsidP="004D5FC6">
            <w:pPr>
              <w:jc w:val="right"/>
              <w:rPr>
                <w:rFonts w:ascii="Arial" w:hAnsi="Arial" w:cs="Arial"/>
              </w:rPr>
            </w:pPr>
            <w:r w:rsidRPr="00347B53">
              <w:rPr>
                <w:rFonts w:ascii="Arial" w:hAnsi="Arial" w:cs="Arial"/>
              </w:rPr>
              <w:t>$ 0</w:t>
            </w:r>
          </w:p>
        </w:tc>
      </w:tr>
      <w:tr w:rsidR="000A3FDC" w:rsidRPr="00347B53" w:rsidTr="004D5FC6">
        <w:trPr>
          <w:trHeight w:val="364"/>
        </w:trPr>
        <w:tc>
          <w:tcPr>
            <w:tcW w:w="1360" w:type="dxa"/>
            <w:vMerge w:val="restart"/>
            <w:tcBorders>
              <w:top w:val="single" w:sz="4" w:space="0" w:color="auto"/>
              <w:left w:val="single" w:sz="4" w:space="0" w:color="auto"/>
              <w:bottom w:val="single" w:sz="4" w:space="0" w:color="auto"/>
              <w:right w:val="single" w:sz="4" w:space="0" w:color="auto"/>
            </w:tcBorders>
            <w:vAlign w:val="center"/>
            <w:hideMark/>
          </w:tcPr>
          <w:p w:rsidR="000A3FDC" w:rsidRPr="00347B53" w:rsidRDefault="000A3FDC" w:rsidP="000A3FDC">
            <w:pPr>
              <w:jc w:val="center"/>
              <w:rPr>
                <w:rFonts w:ascii="Arial" w:hAnsi="Arial" w:cs="Arial"/>
                <w:b/>
              </w:rPr>
            </w:pPr>
            <w:r w:rsidRPr="00347B53">
              <w:rPr>
                <w:rFonts w:ascii="Arial" w:hAnsi="Arial" w:cs="Arial"/>
                <w:b/>
              </w:rPr>
              <w:t>BOLSAS</w:t>
            </w:r>
          </w:p>
        </w:tc>
        <w:tc>
          <w:tcPr>
            <w:tcW w:w="2321" w:type="dxa"/>
            <w:tcBorders>
              <w:top w:val="single" w:sz="4" w:space="0" w:color="auto"/>
              <w:left w:val="single" w:sz="4" w:space="0" w:color="auto"/>
              <w:bottom w:val="single" w:sz="4" w:space="0" w:color="auto"/>
              <w:right w:val="single" w:sz="4" w:space="0" w:color="auto"/>
            </w:tcBorders>
            <w:vAlign w:val="center"/>
            <w:hideMark/>
          </w:tcPr>
          <w:p w:rsidR="000A3FDC" w:rsidRPr="00347B53" w:rsidRDefault="000A3FDC" w:rsidP="004D5FC6">
            <w:pPr>
              <w:rPr>
                <w:rFonts w:ascii="Arial" w:hAnsi="Arial" w:cs="Arial"/>
              </w:rPr>
            </w:pPr>
            <w:r w:rsidRPr="00347B53">
              <w:rPr>
                <w:rFonts w:ascii="Arial" w:hAnsi="Arial" w:cs="Arial"/>
              </w:rPr>
              <w:t>Papelería</w:t>
            </w:r>
          </w:p>
        </w:tc>
        <w:tc>
          <w:tcPr>
            <w:tcW w:w="5953" w:type="dxa"/>
            <w:tcBorders>
              <w:top w:val="single" w:sz="4" w:space="0" w:color="auto"/>
              <w:left w:val="single" w:sz="4" w:space="0" w:color="auto"/>
              <w:bottom w:val="single" w:sz="4" w:space="0" w:color="auto"/>
              <w:right w:val="single" w:sz="4" w:space="0" w:color="auto"/>
            </w:tcBorders>
            <w:vAlign w:val="center"/>
          </w:tcPr>
          <w:p w:rsidR="000A3FDC" w:rsidRPr="00347B53" w:rsidRDefault="000A3FDC" w:rsidP="000A3FDC">
            <w:pPr>
              <w:rPr>
                <w:rFonts w:ascii="Arial" w:hAnsi="Arial" w:cs="Arial"/>
              </w:rPr>
            </w:pPr>
          </w:p>
        </w:tc>
        <w:tc>
          <w:tcPr>
            <w:tcW w:w="1701" w:type="dxa"/>
            <w:tcBorders>
              <w:top w:val="single" w:sz="4" w:space="0" w:color="auto"/>
              <w:left w:val="single" w:sz="4" w:space="0" w:color="auto"/>
              <w:bottom w:val="single" w:sz="4" w:space="0" w:color="auto"/>
              <w:right w:val="single" w:sz="4" w:space="0" w:color="auto"/>
            </w:tcBorders>
          </w:tcPr>
          <w:p w:rsidR="000A3FDC" w:rsidRPr="00347B53" w:rsidRDefault="00C47484" w:rsidP="004D5FC6">
            <w:pPr>
              <w:jc w:val="right"/>
              <w:rPr>
                <w:rFonts w:ascii="Arial" w:hAnsi="Arial" w:cs="Arial"/>
              </w:rPr>
            </w:pPr>
            <w:r w:rsidRPr="00347B53">
              <w:rPr>
                <w:rFonts w:ascii="Arial" w:hAnsi="Arial" w:cs="Arial"/>
              </w:rPr>
              <w:t>$</w:t>
            </w:r>
            <w:r w:rsidR="0057763E" w:rsidRPr="00347B53">
              <w:rPr>
                <w:rFonts w:ascii="Arial" w:hAnsi="Arial" w:cs="Arial"/>
              </w:rPr>
              <w:t>100.000</w:t>
            </w:r>
          </w:p>
        </w:tc>
        <w:tc>
          <w:tcPr>
            <w:tcW w:w="1560" w:type="dxa"/>
            <w:tcBorders>
              <w:top w:val="single" w:sz="4" w:space="0" w:color="auto"/>
              <w:left w:val="single" w:sz="4" w:space="0" w:color="auto"/>
              <w:bottom w:val="single" w:sz="4" w:space="0" w:color="auto"/>
              <w:right w:val="single" w:sz="4" w:space="0" w:color="auto"/>
            </w:tcBorders>
          </w:tcPr>
          <w:p w:rsidR="000A3FDC" w:rsidRPr="00347B53" w:rsidRDefault="00C47484" w:rsidP="004D5FC6">
            <w:pPr>
              <w:jc w:val="right"/>
              <w:rPr>
                <w:rFonts w:ascii="Arial" w:hAnsi="Arial" w:cs="Arial"/>
              </w:rPr>
            </w:pPr>
            <w:r w:rsidRPr="00347B53">
              <w:rPr>
                <w:rFonts w:ascii="Arial" w:hAnsi="Arial" w:cs="Arial"/>
              </w:rPr>
              <w:t>$</w:t>
            </w:r>
            <w:r w:rsidR="0057763E" w:rsidRPr="00347B53">
              <w:rPr>
                <w:rFonts w:ascii="Arial" w:hAnsi="Arial" w:cs="Arial"/>
              </w:rPr>
              <w:t>100.000</w:t>
            </w:r>
          </w:p>
        </w:tc>
        <w:tc>
          <w:tcPr>
            <w:tcW w:w="1842" w:type="dxa"/>
            <w:tcBorders>
              <w:top w:val="single" w:sz="4" w:space="0" w:color="auto"/>
              <w:left w:val="single" w:sz="4" w:space="0" w:color="auto"/>
              <w:bottom w:val="single" w:sz="4" w:space="0" w:color="auto"/>
              <w:right w:val="single" w:sz="4" w:space="0" w:color="auto"/>
            </w:tcBorders>
            <w:vAlign w:val="center"/>
            <w:hideMark/>
          </w:tcPr>
          <w:p w:rsidR="000A3FDC" w:rsidRPr="00347B53" w:rsidRDefault="000A3FDC" w:rsidP="00D66071">
            <w:pPr>
              <w:jc w:val="right"/>
              <w:rPr>
                <w:rFonts w:ascii="Arial" w:hAnsi="Arial" w:cs="Arial"/>
              </w:rPr>
            </w:pPr>
            <w:r w:rsidRPr="00347B53">
              <w:rPr>
                <w:rFonts w:ascii="Arial" w:hAnsi="Arial" w:cs="Arial"/>
              </w:rPr>
              <w:t xml:space="preserve">$ </w:t>
            </w:r>
            <w:r w:rsidR="00D66071" w:rsidRPr="00347B53">
              <w:rPr>
                <w:rFonts w:ascii="Arial" w:hAnsi="Arial" w:cs="Arial"/>
              </w:rPr>
              <w:t>100.000</w:t>
            </w:r>
          </w:p>
        </w:tc>
      </w:tr>
      <w:tr w:rsidR="000A3FDC" w:rsidRPr="00347B53" w:rsidTr="004D5FC6">
        <w:trPr>
          <w:trHeight w:val="364"/>
        </w:trPr>
        <w:tc>
          <w:tcPr>
            <w:tcW w:w="1360" w:type="dxa"/>
            <w:vMerge/>
            <w:tcBorders>
              <w:top w:val="single" w:sz="4" w:space="0" w:color="auto"/>
              <w:left w:val="single" w:sz="4" w:space="0" w:color="auto"/>
              <w:bottom w:val="single" w:sz="4" w:space="0" w:color="auto"/>
              <w:right w:val="single" w:sz="4" w:space="0" w:color="auto"/>
            </w:tcBorders>
            <w:vAlign w:val="center"/>
          </w:tcPr>
          <w:p w:rsidR="000A3FDC" w:rsidRPr="00347B53" w:rsidRDefault="000A3FDC" w:rsidP="000A3FDC">
            <w:pPr>
              <w:jc w:val="center"/>
              <w:rPr>
                <w:rFonts w:ascii="Arial" w:hAnsi="Arial" w:cs="Arial"/>
                <w:b/>
              </w:rPr>
            </w:pPr>
          </w:p>
        </w:tc>
        <w:tc>
          <w:tcPr>
            <w:tcW w:w="2321" w:type="dxa"/>
            <w:tcBorders>
              <w:top w:val="single" w:sz="4" w:space="0" w:color="auto"/>
              <w:left w:val="single" w:sz="4" w:space="0" w:color="auto"/>
              <w:bottom w:val="single" w:sz="4" w:space="0" w:color="auto"/>
              <w:right w:val="single" w:sz="4" w:space="0" w:color="auto"/>
            </w:tcBorders>
            <w:vAlign w:val="center"/>
          </w:tcPr>
          <w:p w:rsidR="000A3FDC" w:rsidRPr="00347B53" w:rsidRDefault="000A3FDC" w:rsidP="004D5FC6">
            <w:pPr>
              <w:rPr>
                <w:rFonts w:ascii="Arial" w:hAnsi="Arial" w:cs="Arial"/>
              </w:rPr>
            </w:pPr>
            <w:r w:rsidRPr="00347B53">
              <w:rPr>
                <w:rFonts w:ascii="Arial" w:hAnsi="Arial" w:cs="Arial"/>
              </w:rPr>
              <w:t>Fotocopias</w:t>
            </w:r>
          </w:p>
        </w:tc>
        <w:tc>
          <w:tcPr>
            <w:tcW w:w="5953" w:type="dxa"/>
            <w:tcBorders>
              <w:top w:val="single" w:sz="4" w:space="0" w:color="auto"/>
              <w:left w:val="single" w:sz="4" w:space="0" w:color="auto"/>
              <w:bottom w:val="single" w:sz="4" w:space="0" w:color="auto"/>
              <w:right w:val="single" w:sz="4" w:space="0" w:color="auto"/>
            </w:tcBorders>
            <w:vAlign w:val="center"/>
          </w:tcPr>
          <w:p w:rsidR="000A3FDC" w:rsidRPr="00347B53" w:rsidRDefault="000A3FDC" w:rsidP="000A3FDC">
            <w:pPr>
              <w:rPr>
                <w:rFonts w:ascii="Arial" w:hAnsi="Arial" w:cs="Arial"/>
              </w:rPr>
            </w:pPr>
          </w:p>
        </w:tc>
        <w:tc>
          <w:tcPr>
            <w:tcW w:w="1701" w:type="dxa"/>
            <w:tcBorders>
              <w:top w:val="single" w:sz="4" w:space="0" w:color="auto"/>
              <w:left w:val="single" w:sz="4" w:space="0" w:color="auto"/>
              <w:bottom w:val="single" w:sz="4" w:space="0" w:color="auto"/>
              <w:right w:val="single" w:sz="4" w:space="0" w:color="auto"/>
            </w:tcBorders>
          </w:tcPr>
          <w:p w:rsidR="000A3FDC" w:rsidRPr="00347B53" w:rsidRDefault="00C47484" w:rsidP="004D5FC6">
            <w:pPr>
              <w:jc w:val="right"/>
              <w:rPr>
                <w:rFonts w:ascii="Arial" w:hAnsi="Arial" w:cs="Arial"/>
              </w:rPr>
            </w:pPr>
            <w:r w:rsidRPr="00347B53">
              <w:rPr>
                <w:rFonts w:ascii="Arial" w:hAnsi="Arial" w:cs="Arial"/>
              </w:rPr>
              <w:t>$</w:t>
            </w:r>
            <w:r w:rsidR="0057763E" w:rsidRPr="00347B53">
              <w:rPr>
                <w:rFonts w:ascii="Arial" w:hAnsi="Arial" w:cs="Arial"/>
              </w:rPr>
              <w:t>100.000</w:t>
            </w:r>
          </w:p>
        </w:tc>
        <w:tc>
          <w:tcPr>
            <w:tcW w:w="1560" w:type="dxa"/>
            <w:tcBorders>
              <w:top w:val="single" w:sz="4" w:space="0" w:color="auto"/>
              <w:left w:val="single" w:sz="4" w:space="0" w:color="auto"/>
              <w:bottom w:val="single" w:sz="4" w:space="0" w:color="auto"/>
              <w:right w:val="single" w:sz="4" w:space="0" w:color="auto"/>
            </w:tcBorders>
          </w:tcPr>
          <w:p w:rsidR="000A3FDC" w:rsidRPr="00347B53" w:rsidRDefault="00C47484" w:rsidP="004D5FC6">
            <w:pPr>
              <w:jc w:val="right"/>
              <w:rPr>
                <w:rFonts w:ascii="Arial" w:hAnsi="Arial" w:cs="Arial"/>
              </w:rPr>
            </w:pPr>
            <w:r w:rsidRPr="00347B53">
              <w:rPr>
                <w:rFonts w:ascii="Arial" w:hAnsi="Arial" w:cs="Arial"/>
              </w:rPr>
              <w:t>$</w:t>
            </w:r>
            <w:r w:rsidR="0057763E" w:rsidRPr="00347B53">
              <w:rPr>
                <w:rFonts w:ascii="Arial" w:hAnsi="Arial" w:cs="Arial"/>
              </w:rPr>
              <w:t>100.000</w:t>
            </w:r>
          </w:p>
        </w:tc>
        <w:tc>
          <w:tcPr>
            <w:tcW w:w="1842" w:type="dxa"/>
            <w:tcBorders>
              <w:top w:val="single" w:sz="4" w:space="0" w:color="auto"/>
              <w:left w:val="single" w:sz="4" w:space="0" w:color="auto"/>
              <w:bottom w:val="single" w:sz="4" w:space="0" w:color="auto"/>
              <w:right w:val="single" w:sz="4" w:space="0" w:color="auto"/>
            </w:tcBorders>
            <w:vAlign w:val="center"/>
          </w:tcPr>
          <w:p w:rsidR="000A3FDC" w:rsidRPr="00347B53" w:rsidRDefault="000A3FDC" w:rsidP="004D5FC6">
            <w:pPr>
              <w:jc w:val="right"/>
              <w:rPr>
                <w:rFonts w:ascii="Arial" w:hAnsi="Arial" w:cs="Arial"/>
              </w:rPr>
            </w:pPr>
            <w:r w:rsidRPr="00347B53">
              <w:rPr>
                <w:rFonts w:ascii="Arial" w:hAnsi="Arial" w:cs="Arial"/>
              </w:rPr>
              <w:t xml:space="preserve">$  </w:t>
            </w:r>
            <w:r w:rsidR="00D66071" w:rsidRPr="00347B53">
              <w:rPr>
                <w:rFonts w:ascii="Arial" w:hAnsi="Arial" w:cs="Arial"/>
              </w:rPr>
              <w:t>10</w:t>
            </w:r>
            <w:r w:rsidRPr="00347B53">
              <w:rPr>
                <w:rFonts w:ascii="Arial" w:hAnsi="Arial" w:cs="Arial"/>
              </w:rPr>
              <w:t>0</w:t>
            </w:r>
            <w:r w:rsidR="00D66071" w:rsidRPr="00347B53">
              <w:rPr>
                <w:rFonts w:ascii="Arial" w:hAnsi="Arial" w:cs="Arial"/>
              </w:rPr>
              <w:t>.000</w:t>
            </w:r>
          </w:p>
        </w:tc>
      </w:tr>
      <w:tr w:rsidR="0057763E" w:rsidRPr="00347B53" w:rsidTr="004D5FC6">
        <w:trPr>
          <w:trHeight w:val="364"/>
        </w:trPr>
        <w:tc>
          <w:tcPr>
            <w:tcW w:w="1360" w:type="dxa"/>
            <w:vMerge/>
            <w:tcBorders>
              <w:top w:val="single" w:sz="4" w:space="0" w:color="auto"/>
              <w:left w:val="single" w:sz="4" w:space="0" w:color="auto"/>
              <w:bottom w:val="single" w:sz="4" w:space="0" w:color="auto"/>
              <w:right w:val="single" w:sz="4" w:space="0" w:color="auto"/>
            </w:tcBorders>
            <w:vAlign w:val="center"/>
          </w:tcPr>
          <w:p w:rsidR="0057763E" w:rsidRPr="00347B53" w:rsidRDefault="0057763E" w:rsidP="0057763E">
            <w:pPr>
              <w:jc w:val="center"/>
              <w:rPr>
                <w:rFonts w:ascii="Arial" w:hAnsi="Arial" w:cs="Arial"/>
                <w:b/>
              </w:rPr>
            </w:pPr>
          </w:p>
        </w:tc>
        <w:tc>
          <w:tcPr>
            <w:tcW w:w="2321" w:type="dxa"/>
            <w:tcBorders>
              <w:top w:val="single" w:sz="4" w:space="0" w:color="auto"/>
              <w:left w:val="single" w:sz="4" w:space="0" w:color="auto"/>
              <w:bottom w:val="single" w:sz="4" w:space="0" w:color="auto"/>
              <w:right w:val="single" w:sz="4" w:space="0" w:color="auto"/>
            </w:tcBorders>
            <w:vAlign w:val="center"/>
          </w:tcPr>
          <w:p w:rsidR="0057763E" w:rsidRPr="00347B53" w:rsidRDefault="0057763E" w:rsidP="004D5FC6">
            <w:pPr>
              <w:rPr>
                <w:rFonts w:ascii="Arial" w:hAnsi="Arial" w:cs="Arial"/>
              </w:rPr>
            </w:pPr>
            <w:r w:rsidRPr="00347B53">
              <w:rPr>
                <w:rFonts w:ascii="Arial" w:hAnsi="Arial" w:cs="Arial"/>
              </w:rPr>
              <w:t>Material bibliográfico</w:t>
            </w:r>
          </w:p>
        </w:tc>
        <w:tc>
          <w:tcPr>
            <w:tcW w:w="5953" w:type="dxa"/>
            <w:tcBorders>
              <w:top w:val="single" w:sz="4" w:space="0" w:color="auto"/>
              <w:left w:val="single" w:sz="4" w:space="0" w:color="auto"/>
              <w:bottom w:val="single" w:sz="4" w:space="0" w:color="auto"/>
              <w:right w:val="single" w:sz="4" w:space="0" w:color="auto"/>
            </w:tcBorders>
            <w:vAlign w:val="center"/>
          </w:tcPr>
          <w:p w:rsidR="0057763E" w:rsidRPr="00347B53" w:rsidRDefault="0057763E" w:rsidP="0057763E">
            <w:pPr>
              <w:rPr>
                <w:rFonts w:ascii="Arial" w:hAnsi="Arial" w:cs="Arial"/>
              </w:rPr>
            </w:pPr>
          </w:p>
        </w:tc>
        <w:tc>
          <w:tcPr>
            <w:tcW w:w="1701" w:type="dxa"/>
            <w:tcBorders>
              <w:top w:val="single" w:sz="4" w:space="0" w:color="auto"/>
              <w:left w:val="single" w:sz="4" w:space="0" w:color="auto"/>
              <w:bottom w:val="single" w:sz="4" w:space="0" w:color="auto"/>
              <w:right w:val="single" w:sz="4" w:space="0" w:color="auto"/>
            </w:tcBorders>
          </w:tcPr>
          <w:p w:rsidR="0057763E" w:rsidRPr="00347B53" w:rsidRDefault="0057763E" w:rsidP="004D5FC6">
            <w:pPr>
              <w:jc w:val="right"/>
              <w:rPr>
                <w:rFonts w:ascii="Arial" w:hAnsi="Arial" w:cs="Arial"/>
              </w:rPr>
            </w:pPr>
            <w:r w:rsidRPr="00347B53">
              <w:rPr>
                <w:rFonts w:ascii="Arial" w:hAnsi="Arial" w:cs="Arial"/>
              </w:rPr>
              <w:t>N/A</w:t>
            </w:r>
          </w:p>
        </w:tc>
        <w:tc>
          <w:tcPr>
            <w:tcW w:w="1560" w:type="dxa"/>
            <w:tcBorders>
              <w:top w:val="single" w:sz="4" w:space="0" w:color="auto"/>
              <w:left w:val="single" w:sz="4" w:space="0" w:color="auto"/>
              <w:bottom w:val="single" w:sz="4" w:space="0" w:color="auto"/>
              <w:right w:val="single" w:sz="4" w:space="0" w:color="auto"/>
            </w:tcBorders>
          </w:tcPr>
          <w:p w:rsidR="0057763E" w:rsidRPr="00347B53" w:rsidRDefault="0057763E" w:rsidP="004D5FC6">
            <w:pPr>
              <w:jc w:val="right"/>
              <w:rPr>
                <w:rFonts w:ascii="Arial" w:hAnsi="Arial" w:cs="Arial"/>
              </w:rPr>
            </w:pPr>
            <w:r w:rsidRPr="00347B53">
              <w:rPr>
                <w:rFonts w:ascii="Arial" w:hAnsi="Arial" w:cs="Arial"/>
              </w:rPr>
              <w:t>N/A</w:t>
            </w:r>
          </w:p>
        </w:tc>
        <w:tc>
          <w:tcPr>
            <w:tcW w:w="1842" w:type="dxa"/>
            <w:tcBorders>
              <w:top w:val="single" w:sz="4" w:space="0" w:color="auto"/>
              <w:left w:val="single" w:sz="4" w:space="0" w:color="auto"/>
              <w:bottom w:val="single" w:sz="4" w:space="0" w:color="auto"/>
              <w:right w:val="single" w:sz="4" w:space="0" w:color="auto"/>
            </w:tcBorders>
            <w:vAlign w:val="center"/>
          </w:tcPr>
          <w:p w:rsidR="0057763E" w:rsidRPr="00347B53" w:rsidRDefault="0057763E" w:rsidP="004D5FC6">
            <w:pPr>
              <w:jc w:val="right"/>
              <w:rPr>
                <w:rFonts w:ascii="Arial" w:hAnsi="Arial" w:cs="Arial"/>
              </w:rPr>
            </w:pPr>
          </w:p>
        </w:tc>
      </w:tr>
      <w:tr w:rsidR="0057763E" w:rsidRPr="00347B53" w:rsidTr="004D5FC6">
        <w:trPr>
          <w:trHeight w:val="364"/>
        </w:trPr>
        <w:tc>
          <w:tcPr>
            <w:tcW w:w="1360" w:type="dxa"/>
            <w:vMerge/>
            <w:tcBorders>
              <w:top w:val="single" w:sz="4" w:space="0" w:color="auto"/>
              <w:left w:val="single" w:sz="4" w:space="0" w:color="auto"/>
              <w:bottom w:val="single" w:sz="4" w:space="0" w:color="auto"/>
              <w:right w:val="single" w:sz="4" w:space="0" w:color="auto"/>
            </w:tcBorders>
            <w:vAlign w:val="center"/>
            <w:hideMark/>
          </w:tcPr>
          <w:p w:rsidR="0057763E" w:rsidRPr="00347B53" w:rsidRDefault="0057763E" w:rsidP="0057763E">
            <w:pPr>
              <w:rPr>
                <w:rFonts w:ascii="Arial" w:hAnsi="Arial" w:cs="Arial"/>
                <w:b/>
              </w:rPr>
            </w:pPr>
          </w:p>
        </w:tc>
        <w:tc>
          <w:tcPr>
            <w:tcW w:w="2321" w:type="dxa"/>
            <w:tcBorders>
              <w:top w:val="single" w:sz="4" w:space="0" w:color="auto"/>
              <w:left w:val="single" w:sz="4" w:space="0" w:color="auto"/>
              <w:bottom w:val="single" w:sz="4" w:space="0" w:color="auto"/>
              <w:right w:val="single" w:sz="4" w:space="0" w:color="auto"/>
            </w:tcBorders>
            <w:vAlign w:val="center"/>
            <w:hideMark/>
          </w:tcPr>
          <w:p w:rsidR="0057763E" w:rsidRPr="00347B53" w:rsidRDefault="0057763E" w:rsidP="004D5FC6">
            <w:pPr>
              <w:rPr>
                <w:rFonts w:ascii="Arial" w:hAnsi="Arial" w:cs="Arial"/>
              </w:rPr>
            </w:pPr>
            <w:r w:rsidRPr="00347B53">
              <w:rPr>
                <w:rFonts w:ascii="Arial" w:hAnsi="Arial" w:cs="Arial"/>
              </w:rPr>
              <w:t>Auxilio de transporte</w:t>
            </w:r>
          </w:p>
        </w:tc>
        <w:tc>
          <w:tcPr>
            <w:tcW w:w="5953" w:type="dxa"/>
            <w:tcBorders>
              <w:top w:val="single" w:sz="4" w:space="0" w:color="auto"/>
              <w:left w:val="single" w:sz="4" w:space="0" w:color="auto"/>
              <w:bottom w:val="single" w:sz="4" w:space="0" w:color="auto"/>
              <w:right w:val="single" w:sz="4" w:space="0" w:color="auto"/>
            </w:tcBorders>
            <w:vAlign w:val="center"/>
          </w:tcPr>
          <w:p w:rsidR="0057763E" w:rsidRPr="00347B53" w:rsidRDefault="0057763E" w:rsidP="0057763E">
            <w:pPr>
              <w:jc w:val="both"/>
              <w:rPr>
                <w:rFonts w:ascii="Arial" w:hAnsi="Arial" w:cs="Arial"/>
              </w:rPr>
            </w:pPr>
          </w:p>
        </w:tc>
        <w:tc>
          <w:tcPr>
            <w:tcW w:w="1701" w:type="dxa"/>
            <w:tcBorders>
              <w:top w:val="single" w:sz="4" w:space="0" w:color="auto"/>
              <w:left w:val="single" w:sz="4" w:space="0" w:color="auto"/>
              <w:bottom w:val="single" w:sz="4" w:space="0" w:color="auto"/>
              <w:right w:val="single" w:sz="4" w:space="0" w:color="auto"/>
            </w:tcBorders>
          </w:tcPr>
          <w:p w:rsidR="0057763E" w:rsidRPr="00347B53" w:rsidRDefault="0057763E" w:rsidP="004D5FC6">
            <w:pPr>
              <w:jc w:val="right"/>
              <w:rPr>
                <w:rFonts w:ascii="Arial" w:hAnsi="Arial" w:cs="Arial"/>
              </w:rPr>
            </w:pPr>
            <w:r w:rsidRPr="00347B53">
              <w:rPr>
                <w:rFonts w:ascii="Arial" w:hAnsi="Arial" w:cs="Arial"/>
              </w:rPr>
              <w:t>N/A</w:t>
            </w:r>
          </w:p>
        </w:tc>
        <w:tc>
          <w:tcPr>
            <w:tcW w:w="1560" w:type="dxa"/>
            <w:tcBorders>
              <w:top w:val="single" w:sz="4" w:space="0" w:color="auto"/>
              <w:left w:val="single" w:sz="4" w:space="0" w:color="auto"/>
              <w:bottom w:val="single" w:sz="4" w:space="0" w:color="auto"/>
              <w:right w:val="single" w:sz="4" w:space="0" w:color="auto"/>
            </w:tcBorders>
          </w:tcPr>
          <w:p w:rsidR="0057763E" w:rsidRPr="00347B53" w:rsidRDefault="0057763E" w:rsidP="004D5FC6">
            <w:pPr>
              <w:jc w:val="right"/>
              <w:rPr>
                <w:rFonts w:ascii="Arial" w:hAnsi="Arial" w:cs="Arial"/>
              </w:rPr>
            </w:pPr>
            <w:r w:rsidRPr="00347B53">
              <w:rPr>
                <w:rFonts w:ascii="Arial" w:hAnsi="Arial" w:cs="Arial"/>
              </w:rPr>
              <w:t>N/A</w:t>
            </w:r>
          </w:p>
        </w:tc>
        <w:tc>
          <w:tcPr>
            <w:tcW w:w="1842" w:type="dxa"/>
            <w:tcBorders>
              <w:top w:val="single" w:sz="4" w:space="0" w:color="auto"/>
              <w:left w:val="single" w:sz="4" w:space="0" w:color="auto"/>
              <w:bottom w:val="single" w:sz="4" w:space="0" w:color="auto"/>
              <w:right w:val="single" w:sz="4" w:space="0" w:color="auto"/>
            </w:tcBorders>
            <w:vAlign w:val="center"/>
            <w:hideMark/>
          </w:tcPr>
          <w:p w:rsidR="0057763E" w:rsidRPr="00347B53" w:rsidRDefault="0057763E" w:rsidP="004D5FC6">
            <w:pPr>
              <w:jc w:val="right"/>
              <w:rPr>
                <w:rFonts w:ascii="Arial" w:hAnsi="Arial" w:cs="Arial"/>
              </w:rPr>
            </w:pPr>
            <w:r w:rsidRPr="00347B53">
              <w:rPr>
                <w:rFonts w:ascii="Arial" w:hAnsi="Arial" w:cs="Arial"/>
              </w:rPr>
              <w:t>$ 0</w:t>
            </w:r>
          </w:p>
        </w:tc>
      </w:tr>
      <w:tr w:rsidR="0057763E" w:rsidRPr="00347B53" w:rsidTr="004D5FC6">
        <w:trPr>
          <w:trHeight w:val="364"/>
        </w:trPr>
        <w:tc>
          <w:tcPr>
            <w:tcW w:w="1360" w:type="dxa"/>
            <w:vMerge/>
            <w:tcBorders>
              <w:top w:val="single" w:sz="4" w:space="0" w:color="auto"/>
              <w:left w:val="single" w:sz="4" w:space="0" w:color="auto"/>
              <w:bottom w:val="single" w:sz="4" w:space="0" w:color="auto"/>
              <w:right w:val="single" w:sz="4" w:space="0" w:color="auto"/>
            </w:tcBorders>
            <w:vAlign w:val="center"/>
            <w:hideMark/>
          </w:tcPr>
          <w:p w:rsidR="0057763E" w:rsidRPr="00347B53" w:rsidRDefault="0057763E" w:rsidP="0057763E">
            <w:pPr>
              <w:rPr>
                <w:rFonts w:ascii="Arial" w:hAnsi="Arial" w:cs="Arial"/>
                <w:b/>
              </w:rPr>
            </w:pPr>
          </w:p>
        </w:tc>
        <w:tc>
          <w:tcPr>
            <w:tcW w:w="2321" w:type="dxa"/>
            <w:tcBorders>
              <w:top w:val="single" w:sz="4" w:space="0" w:color="auto"/>
              <w:left w:val="single" w:sz="4" w:space="0" w:color="auto"/>
              <w:bottom w:val="single" w:sz="4" w:space="0" w:color="auto"/>
              <w:right w:val="single" w:sz="4" w:space="0" w:color="auto"/>
            </w:tcBorders>
            <w:vAlign w:val="center"/>
            <w:hideMark/>
          </w:tcPr>
          <w:p w:rsidR="0057763E" w:rsidRPr="00347B53" w:rsidRDefault="0057763E" w:rsidP="004D5FC6">
            <w:pPr>
              <w:rPr>
                <w:rFonts w:ascii="Arial" w:hAnsi="Arial" w:cs="Arial"/>
              </w:rPr>
            </w:pPr>
            <w:r w:rsidRPr="00347B53">
              <w:rPr>
                <w:rFonts w:ascii="Arial" w:hAnsi="Arial" w:cs="Arial"/>
              </w:rPr>
              <w:t xml:space="preserve">Movilidad </w:t>
            </w:r>
          </w:p>
        </w:tc>
        <w:tc>
          <w:tcPr>
            <w:tcW w:w="5953" w:type="dxa"/>
            <w:tcBorders>
              <w:top w:val="single" w:sz="4" w:space="0" w:color="auto"/>
              <w:left w:val="single" w:sz="4" w:space="0" w:color="auto"/>
              <w:bottom w:val="single" w:sz="4" w:space="0" w:color="auto"/>
              <w:right w:val="single" w:sz="4" w:space="0" w:color="auto"/>
            </w:tcBorders>
            <w:vAlign w:val="center"/>
          </w:tcPr>
          <w:p w:rsidR="0057763E" w:rsidRPr="00347B53" w:rsidRDefault="0057763E" w:rsidP="0057763E">
            <w:pPr>
              <w:jc w:val="both"/>
              <w:rPr>
                <w:rFonts w:ascii="Arial" w:hAnsi="Arial" w:cs="Arial"/>
              </w:rPr>
            </w:pPr>
          </w:p>
        </w:tc>
        <w:tc>
          <w:tcPr>
            <w:tcW w:w="1701" w:type="dxa"/>
            <w:tcBorders>
              <w:top w:val="single" w:sz="4" w:space="0" w:color="auto"/>
              <w:left w:val="single" w:sz="4" w:space="0" w:color="auto"/>
              <w:bottom w:val="single" w:sz="4" w:space="0" w:color="auto"/>
              <w:right w:val="single" w:sz="4" w:space="0" w:color="auto"/>
            </w:tcBorders>
          </w:tcPr>
          <w:p w:rsidR="0057763E" w:rsidRPr="00347B53" w:rsidRDefault="0057763E" w:rsidP="004D5FC6">
            <w:pPr>
              <w:jc w:val="right"/>
              <w:rPr>
                <w:rFonts w:ascii="Arial" w:hAnsi="Arial" w:cs="Arial"/>
              </w:rPr>
            </w:pPr>
          </w:p>
        </w:tc>
        <w:tc>
          <w:tcPr>
            <w:tcW w:w="1560" w:type="dxa"/>
            <w:tcBorders>
              <w:top w:val="single" w:sz="4" w:space="0" w:color="auto"/>
              <w:left w:val="single" w:sz="4" w:space="0" w:color="auto"/>
              <w:bottom w:val="single" w:sz="4" w:space="0" w:color="auto"/>
              <w:right w:val="single" w:sz="4" w:space="0" w:color="auto"/>
            </w:tcBorders>
          </w:tcPr>
          <w:p w:rsidR="0057763E" w:rsidRPr="00347B53" w:rsidRDefault="0057763E" w:rsidP="004D5FC6">
            <w:pPr>
              <w:jc w:val="right"/>
              <w:rPr>
                <w:rFonts w:ascii="Arial" w:hAnsi="Arial" w:cs="Arial"/>
              </w:rPr>
            </w:pPr>
          </w:p>
        </w:tc>
        <w:tc>
          <w:tcPr>
            <w:tcW w:w="1842" w:type="dxa"/>
            <w:tcBorders>
              <w:top w:val="single" w:sz="4" w:space="0" w:color="auto"/>
              <w:left w:val="single" w:sz="4" w:space="0" w:color="auto"/>
              <w:bottom w:val="single" w:sz="4" w:space="0" w:color="auto"/>
              <w:right w:val="single" w:sz="4" w:space="0" w:color="auto"/>
            </w:tcBorders>
            <w:vAlign w:val="center"/>
            <w:hideMark/>
          </w:tcPr>
          <w:p w:rsidR="0057763E" w:rsidRPr="00347B53" w:rsidRDefault="0057763E" w:rsidP="004D5FC6">
            <w:pPr>
              <w:jc w:val="right"/>
              <w:rPr>
                <w:rFonts w:ascii="Arial" w:hAnsi="Arial" w:cs="Arial"/>
              </w:rPr>
            </w:pPr>
            <w:r w:rsidRPr="00347B53">
              <w:rPr>
                <w:rFonts w:ascii="Arial" w:hAnsi="Arial" w:cs="Arial"/>
              </w:rPr>
              <w:t>$ 0</w:t>
            </w:r>
          </w:p>
        </w:tc>
      </w:tr>
      <w:tr w:rsidR="000A3FDC" w:rsidRPr="00347B53" w:rsidTr="004D5FC6">
        <w:trPr>
          <w:trHeight w:val="364"/>
        </w:trPr>
        <w:tc>
          <w:tcPr>
            <w:tcW w:w="1360" w:type="dxa"/>
            <w:vMerge/>
            <w:tcBorders>
              <w:top w:val="single" w:sz="4" w:space="0" w:color="auto"/>
              <w:left w:val="single" w:sz="4" w:space="0" w:color="auto"/>
              <w:bottom w:val="single" w:sz="4" w:space="0" w:color="auto"/>
              <w:right w:val="single" w:sz="4" w:space="0" w:color="auto"/>
            </w:tcBorders>
            <w:vAlign w:val="center"/>
            <w:hideMark/>
          </w:tcPr>
          <w:p w:rsidR="000A3FDC" w:rsidRPr="00347B53" w:rsidRDefault="000A3FDC" w:rsidP="000A3FDC">
            <w:pPr>
              <w:rPr>
                <w:rFonts w:ascii="Arial" w:hAnsi="Arial" w:cs="Arial"/>
                <w:b/>
              </w:rPr>
            </w:pPr>
          </w:p>
        </w:tc>
        <w:tc>
          <w:tcPr>
            <w:tcW w:w="2321" w:type="dxa"/>
            <w:tcBorders>
              <w:top w:val="single" w:sz="4" w:space="0" w:color="auto"/>
              <w:left w:val="single" w:sz="4" w:space="0" w:color="auto"/>
              <w:bottom w:val="single" w:sz="4" w:space="0" w:color="auto"/>
              <w:right w:val="single" w:sz="4" w:space="0" w:color="auto"/>
            </w:tcBorders>
            <w:vAlign w:val="center"/>
            <w:hideMark/>
          </w:tcPr>
          <w:p w:rsidR="000A3FDC" w:rsidRPr="00347B53" w:rsidRDefault="000A3FDC" w:rsidP="004D5FC6">
            <w:pPr>
              <w:rPr>
                <w:rFonts w:ascii="Arial" w:hAnsi="Arial" w:cs="Arial"/>
              </w:rPr>
            </w:pPr>
            <w:r w:rsidRPr="00347B53">
              <w:rPr>
                <w:rFonts w:ascii="Arial" w:hAnsi="Arial" w:cs="Arial"/>
              </w:rPr>
              <w:t>Publicaciones (Artículos, proceso editorial y traducción)</w:t>
            </w:r>
          </w:p>
        </w:tc>
        <w:tc>
          <w:tcPr>
            <w:tcW w:w="5953" w:type="dxa"/>
            <w:tcBorders>
              <w:top w:val="single" w:sz="4" w:space="0" w:color="auto"/>
              <w:left w:val="single" w:sz="4" w:space="0" w:color="auto"/>
              <w:bottom w:val="single" w:sz="4" w:space="0" w:color="auto"/>
              <w:right w:val="single" w:sz="4" w:space="0" w:color="auto"/>
            </w:tcBorders>
            <w:vAlign w:val="center"/>
          </w:tcPr>
          <w:p w:rsidR="000A3FDC" w:rsidRPr="00347B53" w:rsidRDefault="000A3FDC" w:rsidP="000A3FDC">
            <w:pPr>
              <w:jc w:val="both"/>
              <w:rPr>
                <w:rFonts w:ascii="Arial" w:hAnsi="Arial" w:cs="Arial"/>
              </w:rPr>
            </w:pPr>
          </w:p>
        </w:tc>
        <w:tc>
          <w:tcPr>
            <w:tcW w:w="1701" w:type="dxa"/>
            <w:tcBorders>
              <w:top w:val="single" w:sz="4" w:space="0" w:color="auto"/>
              <w:left w:val="single" w:sz="4" w:space="0" w:color="auto"/>
              <w:bottom w:val="single" w:sz="4" w:space="0" w:color="auto"/>
              <w:right w:val="single" w:sz="4" w:space="0" w:color="auto"/>
            </w:tcBorders>
          </w:tcPr>
          <w:p w:rsidR="000A3FDC" w:rsidRPr="00347B53" w:rsidRDefault="000A3FDC" w:rsidP="004D5FC6">
            <w:pPr>
              <w:jc w:val="right"/>
              <w:rPr>
                <w:rFonts w:ascii="Arial" w:hAnsi="Arial" w:cs="Arial"/>
              </w:rPr>
            </w:pPr>
          </w:p>
        </w:tc>
        <w:tc>
          <w:tcPr>
            <w:tcW w:w="1560" w:type="dxa"/>
            <w:tcBorders>
              <w:top w:val="single" w:sz="4" w:space="0" w:color="auto"/>
              <w:left w:val="single" w:sz="4" w:space="0" w:color="auto"/>
              <w:bottom w:val="single" w:sz="4" w:space="0" w:color="auto"/>
              <w:right w:val="single" w:sz="4" w:space="0" w:color="auto"/>
            </w:tcBorders>
          </w:tcPr>
          <w:p w:rsidR="000A3FDC" w:rsidRPr="00347B53" w:rsidRDefault="000A3FDC" w:rsidP="004D5FC6">
            <w:pPr>
              <w:jc w:val="right"/>
              <w:rPr>
                <w:rFonts w:ascii="Arial" w:hAnsi="Arial" w:cs="Arial"/>
              </w:rPr>
            </w:pPr>
          </w:p>
        </w:tc>
        <w:tc>
          <w:tcPr>
            <w:tcW w:w="1842" w:type="dxa"/>
            <w:tcBorders>
              <w:top w:val="single" w:sz="4" w:space="0" w:color="auto"/>
              <w:left w:val="single" w:sz="4" w:space="0" w:color="auto"/>
              <w:bottom w:val="single" w:sz="4" w:space="0" w:color="auto"/>
              <w:right w:val="single" w:sz="4" w:space="0" w:color="auto"/>
            </w:tcBorders>
            <w:vAlign w:val="center"/>
            <w:hideMark/>
          </w:tcPr>
          <w:p w:rsidR="000A3FDC" w:rsidRPr="00347B53" w:rsidRDefault="000A3FDC" w:rsidP="004D5FC6">
            <w:pPr>
              <w:jc w:val="right"/>
              <w:rPr>
                <w:rFonts w:ascii="Arial" w:hAnsi="Arial" w:cs="Arial"/>
              </w:rPr>
            </w:pPr>
            <w:r w:rsidRPr="00347B53">
              <w:rPr>
                <w:rFonts w:ascii="Arial" w:hAnsi="Arial" w:cs="Arial"/>
              </w:rPr>
              <w:t>$ 0</w:t>
            </w:r>
          </w:p>
        </w:tc>
      </w:tr>
      <w:tr w:rsidR="000A3FDC" w:rsidRPr="004D5FC6" w:rsidTr="00C47484">
        <w:trPr>
          <w:trHeight w:val="364"/>
        </w:trPr>
        <w:tc>
          <w:tcPr>
            <w:tcW w:w="12895" w:type="dxa"/>
            <w:gridSpan w:val="5"/>
            <w:tcBorders>
              <w:top w:val="single" w:sz="4" w:space="0" w:color="auto"/>
              <w:left w:val="single" w:sz="4" w:space="0" w:color="auto"/>
              <w:bottom w:val="single" w:sz="4" w:space="0" w:color="auto"/>
              <w:right w:val="single" w:sz="4" w:space="0" w:color="auto"/>
            </w:tcBorders>
            <w:vAlign w:val="center"/>
          </w:tcPr>
          <w:p w:rsidR="000A3FDC" w:rsidRPr="00347B53" w:rsidRDefault="000A3FDC" w:rsidP="000A3FDC">
            <w:pPr>
              <w:jc w:val="right"/>
              <w:rPr>
                <w:rFonts w:ascii="Arial" w:hAnsi="Arial" w:cs="Arial"/>
              </w:rPr>
            </w:pPr>
            <w:r w:rsidRPr="00347B53">
              <w:rPr>
                <w:rFonts w:ascii="Arial" w:hAnsi="Arial" w:cs="Arial"/>
                <w:b/>
              </w:rPr>
              <w:t>TOTAL DEL PROYECTO:</w:t>
            </w:r>
          </w:p>
        </w:tc>
        <w:tc>
          <w:tcPr>
            <w:tcW w:w="1842" w:type="dxa"/>
            <w:tcBorders>
              <w:top w:val="single" w:sz="4" w:space="0" w:color="auto"/>
              <w:left w:val="single" w:sz="4" w:space="0" w:color="auto"/>
              <w:bottom w:val="single" w:sz="4" w:space="0" w:color="auto"/>
              <w:right w:val="single" w:sz="4" w:space="0" w:color="auto"/>
            </w:tcBorders>
            <w:vAlign w:val="center"/>
          </w:tcPr>
          <w:p w:rsidR="000A3FDC" w:rsidRPr="004D5FC6" w:rsidRDefault="001858FB" w:rsidP="00AA4E86">
            <w:pPr>
              <w:jc w:val="right"/>
              <w:rPr>
                <w:rFonts w:ascii="Arial" w:hAnsi="Arial" w:cs="Arial"/>
                <w:b/>
              </w:rPr>
            </w:pPr>
            <w:r>
              <w:rPr>
                <w:rFonts w:ascii="Arial" w:hAnsi="Arial" w:cs="Arial"/>
                <w:b/>
              </w:rPr>
              <w:t>$41</w:t>
            </w:r>
            <w:r w:rsidR="00D66071" w:rsidRPr="00347B53">
              <w:rPr>
                <w:rFonts w:ascii="Arial" w:hAnsi="Arial" w:cs="Arial"/>
                <w:b/>
              </w:rPr>
              <w:t>.271</w:t>
            </w:r>
            <w:r w:rsidR="00C47484" w:rsidRPr="00347B53">
              <w:rPr>
                <w:rFonts w:ascii="Arial" w:hAnsi="Arial" w:cs="Arial"/>
                <w:b/>
              </w:rPr>
              <w:t>.00</w:t>
            </w:r>
            <w:r w:rsidR="00D66071" w:rsidRPr="00347B53">
              <w:rPr>
                <w:rFonts w:ascii="Arial" w:hAnsi="Arial" w:cs="Arial"/>
                <w:b/>
              </w:rPr>
              <w:t>1</w:t>
            </w:r>
          </w:p>
        </w:tc>
      </w:tr>
    </w:tbl>
    <w:p w:rsidR="00642463" w:rsidRDefault="00642463" w:rsidP="00642463">
      <w:pPr>
        <w:jc w:val="center"/>
        <w:rPr>
          <w:rFonts w:ascii="Arial" w:hAnsi="Arial" w:cs="Arial"/>
          <w:b/>
          <w:lang w:val="es-ES"/>
        </w:rPr>
      </w:pPr>
    </w:p>
    <w:p w:rsidR="00F1415E" w:rsidRPr="00FF45AC" w:rsidRDefault="00F1415E" w:rsidP="00FF45AC">
      <w:pPr>
        <w:rPr>
          <w:rFonts w:ascii="Arial" w:hAnsi="Arial" w:cs="Arial"/>
          <w:lang w:val="es-ES"/>
        </w:rPr>
      </w:pPr>
    </w:p>
    <w:sectPr w:rsidR="00F1415E" w:rsidRPr="00FF45AC" w:rsidSect="00265B89">
      <w:headerReference w:type="even" r:id="rId14"/>
      <w:headerReference w:type="default" r:id="rId15"/>
      <w:footerReference w:type="default" r:id="rId16"/>
      <w:headerReference w:type="first" r:id="rId17"/>
      <w:footerReference w:type="first" r:id="rId18"/>
      <w:pgSz w:w="15840" w:h="12240" w:orient="landscape"/>
      <w:pgMar w:top="567" w:right="567" w:bottom="567" w:left="567"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858FB" w:rsidRDefault="001858FB" w:rsidP="00F14D0D">
      <w:pPr>
        <w:spacing w:after="0" w:line="240" w:lineRule="auto"/>
      </w:pPr>
      <w:r>
        <w:separator/>
      </w:r>
    </w:p>
  </w:endnote>
  <w:endnote w:type="continuationSeparator" w:id="0">
    <w:p w:rsidR="001858FB" w:rsidRDefault="001858FB" w:rsidP="00F14D0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858FB" w:rsidRDefault="001858FB">
    <w:pPr>
      <w:pStyle w:val="Piedepgina"/>
    </w:pPr>
    <w:r w:rsidRPr="00ED1717">
      <w:rPr>
        <w:noProof/>
        <w:lang w:eastAsia="es-CO"/>
      </w:rPr>
      <w:drawing>
        <wp:anchor distT="0" distB="0" distL="114300" distR="114300" simplePos="0" relativeHeight="251688960" behindDoc="0" locked="0" layoutInCell="1" allowOverlap="1" wp14:anchorId="7DEFBFC1" wp14:editId="719C529C">
          <wp:simplePos x="0" y="0"/>
          <wp:positionH relativeFrom="margin">
            <wp:posOffset>2107981</wp:posOffset>
          </wp:positionH>
          <wp:positionV relativeFrom="paragraph">
            <wp:posOffset>-222710</wp:posOffset>
          </wp:positionV>
          <wp:extent cx="5748834" cy="761478"/>
          <wp:effectExtent l="0" t="0" r="4445" b="635"/>
          <wp:wrapNone/>
          <wp:docPr id="2" name="Imagen 2" descr="Comunicaciones:Comunicaciones USTA:3.Comunicaciones Institucionales:1. Comunicacion Interna:2018:Solicitudes:ST548-2018 Hoja Membrete Actualizada:Pieza:ST548–2018 Membrete 23 octubr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icaciones:Comunicaciones USTA:3.Comunicaciones Institucionales:1. Comunicacion Interna:2018:Solicitudes:ST548-2018 Hoja Membrete Actualizada:Pieza:ST548–2018 Membrete 23 octubre-0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48834" cy="761478"/>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858FB" w:rsidRDefault="001858FB">
    <w:pPr>
      <w:pStyle w:val="Piedepgina"/>
    </w:pPr>
    <w:r>
      <w:rPr>
        <w:noProof/>
        <w:lang w:eastAsia="es-CO"/>
      </w:rPr>
      <w:drawing>
        <wp:anchor distT="0" distB="0" distL="114300" distR="114300" simplePos="0" relativeHeight="251679744" behindDoc="0" locked="0" layoutInCell="1" allowOverlap="1" wp14:anchorId="1B6510E0" wp14:editId="0F451BAC">
          <wp:simplePos x="0" y="0"/>
          <wp:positionH relativeFrom="margin">
            <wp:posOffset>2040255</wp:posOffset>
          </wp:positionH>
          <wp:positionV relativeFrom="paragraph">
            <wp:posOffset>-216535</wp:posOffset>
          </wp:positionV>
          <wp:extent cx="5748834" cy="761478"/>
          <wp:effectExtent l="0" t="0" r="4445" b="635"/>
          <wp:wrapNone/>
          <wp:docPr id="57" name="Imagen 57" descr="Comunicaciones:Comunicaciones USTA:3.Comunicaciones Institucionales:1. Comunicacion Interna:2018:Solicitudes:ST548-2018 Hoja Membrete Actualizada:Pieza:ST548–2018 Membrete 23 octubr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icaciones:Comunicaciones USTA:3.Comunicaciones Institucionales:1. Comunicacion Interna:2018:Solicitudes:ST548-2018 Hoja Membrete Actualizada:Pieza:ST548–2018 Membrete 23 octubre-0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48834" cy="761478"/>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858FB" w:rsidRDefault="001858FB" w:rsidP="00F14D0D">
      <w:pPr>
        <w:spacing w:after="0" w:line="240" w:lineRule="auto"/>
      </w:pPr>
      <w:r>
        <w:separator/>
      </w:r>
    </w:p>
  </w:footnote>
  <w:footnote w:type="continuationSeparator" w:id="0">
    <w:p w:rsidR="001858FB" w:rsidRDefault="001858FB" w:rsidP="00F14D0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858FB" w:rsidRDefault="00AA4E86">
    <w:pPr>
      <w:pStyle w:val="Encabezado"/>
    </w:pPr>
    <w:r>
      <w:rPr>
        <w:noProof/>
      </w:rPr>
      <w:pict w14:anchorId="48C0A06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10" o:spid="_x0000_s2051" type="#_x0000_t75" alt="/Users/grafico1908/Desktop/escudo.png" style="position:absolute;margin-left:0;margin-top:0;width:441.3pt;height:455.05pt;z-index:-251652096;mso-wrap-edited:f;mso-position-horizontal:center;mso-position-horizontal-relative:margin;mso-position-vertical:center;mso-position-vertical-relative:margin" o:allowincell="f">
          <v:imagedata r:id="rId1" o:title="escudo" gain="19661f" blacklevel="22938f"/>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858FB" w:rsidRDefault="001858FB" w:rsidP="00ED1717">
    <w:pPr>
      <w:pStyle w:val="Encabezado"/>
      <w:jc w:val="right"/>
      <w:rPr>
        <w:sz w:val="14"/>
        <w:szCs w:val="16"/>
        <w:lang w:val="es-ES"/>
      </w:rPr>
    </w:pPr>
    <w:r w:rsidRPr="00ED1717">
      <w:rPr>
        <w:noProof/>
        <w:lang w:eastAsia="es-CO"/>
      </w:rPr>
      <w:drawing>
        <wp:anchor distT="0" distB="0" distL="114300" distR="114300" simplePos="0" relativeHeight="251687936" behindDoc="0" locked="0" layoutInCell="1" allowOverlap="1" wp14:anchorId="432BB353" wp14:editId="7E8B5688">
          <wp:simplePos x="0" y="0"/>
          <wp:positionH relativeFrom="margin">
            <wp:posOffset>1860331</wp:posOffset>
          </wp:positionH>
          <wp:positionV relativeFrom="paragraph">
            <wp:posOffset>-456390</wp:posOffset>
          </wp:positionV>
          <wp:extent cx="5908040" cy="917196"/>
          <wp:effectExtent l="0" t="0" r="0" b="0"/>
          <wp:wrapNone/>
          <wp:docPr id="1" name="Imagen 1" descr="Macintosh HD:Users:angelicafernandasierrapolanco:Desktop:membrete4oct-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ngelicafernandasierrapolanco:Desktop:membrete4oct-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08040" cy="917196"/>
                  </a:xfrm>
                  <a:prstGeom prst="rect">
                    <a:avLst/>
                  </a:prstGeom>
                  <a:noFill/>
                  <a:ln>
                    <a:noFill/>
                  </a:ln>
                </pic:spPr>
              </pic:pic>
            </a:graphicData>
          </a:graphic>
          <wp14:sizeRelH relativeFrom="page">
            <wp14:pctWidth>0</wp14:pctWidth>
          </wp14:sizeRelH>
          <wp14:sizeRelV relativeFrom="page">
            <wp14:pctHeight>0</wp14:pctHeight>
          </wp14:sizeRelV>
        </wp:anchor>
      </w:drawing>
    </w:r>
  </w:p>
  <w:p w:rsidR="001858FB" w:rsidRDefault="001858FB" w:rsidP="004F1944">
    <w:pPr>
      <w:pStyle w:val="Encabezado"/>
      <w:jc w:val="right"/>
      <w:rPr>
        <w:sz w:val="14"/>
        <w:szCs w:val="16"/>
        <w:lang w:val="es-ES"/>
      </w:rPr>
    </w:pPr>
  </w:p>
  <w:p w:rsidR="001858FB" w:rsidRPr="004F1944" w:rsidRDefault="001858FB" w:rsidP="004F1944">
    <w:pPr>
      <w:pStyle w:val="Encabezado"/>
      <w:jc w:val="right"/>
      <w:rPr>
        <w:sz w:val="14"/>
        <w:szCs w:val="16"/>
      </w:rPr>
    </w:pPr>
    <w:r w:rsidRPr="006930C8">
      <w:rPr>
        <w:sz w:val="14"/>
        <w:szCs w:val="16"/>
        <w:lang w:val="es-ES"/>
      </w:rPr>
      <w:t xml:space="preserve">Página </w:t>
    </w:r>
    <w:r w:rsidRPr="006930C8">
      <w:rPr>
        <w:b/>
        <w:bCs/>
        <w:sz w:val="14"/>
        <w:szCs w:val="16"/>
      </w:rPr>
      <w:fldChar w:fldCharType="begin"/>
    </w:r>
    <w:r w:rsidRPr="006930C8">
      <w:rPr>
        <w:b/>
        <w:bCs/>
        <w:sz w:val="14"/>
        <w:szCs w:val="16"/>
      </w:rPr>
      <w:instrText>PAGE</w:instrText>
    </w:r>
    <w:r w:rsidRPr="006930C8">
      <w:rPr>
        <w:b/>
        <w:bCs/>
        <w:sz w:val="14"/>
        <w:szCs w:val="16"/>
      </w:rPr>
      <w:fldChar w:fldCharType="separate"/>
    </w:r>
    <w:r w:rsidR="00AA4E86">
      <w:rPr>
        <w:b/>
        <w:bCs/>
        <w:noProof/>
        <w:sz w:val="14"/>
        <w:szCs w:val="16"/>
      </w:rPr>
      <w:t>14</w:t>
    </w:r>
    <w:r w:rsidRPr="006930C8">
      <w:rPr>
        <w:b/>
        <w:bCs/>
        <w:sz w:val="14"/>
        <w:szCs w:val="16"/>
      </w:rPr>
      <w:fldChar w:fldCharType="end"/>
    </w:r>
    <w:r w:rsidRPr="006930C8">
      <w:rPr>
        <w:sz w:val="14"/>
        <w:szCs w:val="16"/>
        <w:lang w:val="es-ES"/>
      </w:rPr>
      <w:t xml:space="preserve"> de </w:t>
    </w:r>
    <w:r w:rsidRPr="006930C8">
      <w:rPr>
        <w:b/>
        <w:bCs/>
        <w:sz w:val="14"/>
        <w:szCs w:val="16"/>
      </w:rPr>
      <w:fldChar w:fldCharType="begin"/>
    </w:r>
    <w:r w:rsidRPr="006930C8">
      <w:rPr>
        <w:b/>
        <w:bCs/>
        <w:sz w:val="14"/>
        <w:szCs w:val="16"/>
      </w:rPr>
      <w:instrText>NUMPAGES</w:instrText>
    </w:r>
    <w:r w:rsidRPr="006930C8">
      <w:rPr>
        <w:b/>
        <w:bCs/>
        <w:sz w:val="14"/>
        <w:szCs w:val="16"/>
      </w:rPr>
      <w:fldChar w:fldCharType="separate"/>
    </w:r>
    <w:r w:rsidR="00AA4E86">
      <w:rPr>
        <w:b/>
        <w:bCs/>
        <w:noProof/>
        <w:sz w:val="14"/>
        <w:szCs w:val="16"/>
      </w:rPr>
      <w:t>14</w:t>
    </w:r>
    <w:r w:rsidRPr="006930C8">
      <w:rPr>
        <w:b/>
        <w:bCs/>
        <w:sz w:val="14"/>
        <w:szCs w:val="16"/>
      </w:rPr>
      <w:fldChar w:fldCharType="end"/>
    </w:r>
    <w:r w:rsidR="00AA4E86">
      <w:rPr>
        <w:noProof/>
        <w:lang w:eastAsia="es-CO"/>
      </w:rPr>
      <w:pict w14:anchorId="282363F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11" o:spid="_x0000_s2050" type="#_x0000_t75" alt="/Users/grafico1908/Desktop/escudo.png" style="position:absolute;left:0;text-align:left;margin-left:0;margin-top:0;width:441.3pt;height:455.05pt;z-index:-251649024;mso-wrap-edited:f;mso-position-horizontal:center;mso-position-horizontal-relative:margin;mso-position-vertical:center;mso-position-vertical-relative:margin" o:allowincell="f">
          <v:imagedata r:id="rId2" o:title="escudo" gain="19661f" blacklevel="22938f"/>
          <w10:wrap anchorx="margin" anchory="margin"/>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59836580"/>
      <w:docPartObj>
        <w:docPartGallery w:val="Page Numbers (Top of Page)"/>
        <w:docPartUnique/>
      </w:docPartObj>
    </w:sdtPr>
    <w:sdtEndPr>
      <w:rPr>
        <w:b/>
      </w:rPr>
    </w:sdtEndPr>
    <w:sdtContent>
      <w:p w:rsidR="001858FB" w:rsidRDefault="001858FB" w:rsidP="00E6008D">
        <w:pPr>
          <w:spacing w:after="0" w:line="240" w:lineRule="auto"/>
          <w:jc w:val="center"/>
        </w:pPr>
        <w:r w:rsidRPr="00280851">
          <w:rPr>
            <w:b/>
            <w:noProof/>
            <w:sz w:val="20"/>
            <w:lang w:eastAsia="es-CO"/>
          </w:rPr>
          <w:drawing>
            <wp:anchor distT="0" distB="0" distL="114300" distR="114300" simplePos="0" relativeHeight="251675648" behindDoc="0" locked="0" layoutInCell="1" allowOverlap="1" wp14:anchorId="40840B03" wp14:editId="24A737ED">
              <wp:simplePos x="0" y="0"/>
              <wp:positionH relativeFrom="margin">
                <wp:posOffset>1792605</wp:posOffset>
              </wp:positionH>
              <wp:positionV relativeFrom="paragraph">
                <wp:posOffset>-450215</wp:posOffset>
              </wp:positionV>
              <wp:extent cx="5908040" cy="917196"/>
              <wp:effectExtent l="0" t="0" r="0" b="0"/>
              <wp:wrapNone/>
              <wp:docPr id="56" name="Imagen 56" descr="Macintosh HD:Users:angelicafernandasierrapolanco:Desktop:membrete4oct-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ngelicafernandasierrapolanco:Desktop:membrete4oct-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08040" cy="917196"/>
                      </a:xfrm>
                      <a:prstGeom prst="rect">
                        <a:avLst/>
                      </a:prstGeom>
                      <a:noFill/>
                      <a:ln>
                        <a:noFill/>
                      </a:ln>
                    </pic:spPr>
                  </pic:pic>
                </a:graphicData>
              </a:graphic>
              <wp14:sizeRelH relativeFrom="page">
                <wp14:pctWidth>0</wp14:pctWidth>
              </wp14:sizeRelH>
              <wp14:sizeRelV relativeFrom="page">
                <wp14:pctHeight>0</wp14:pctHeight>
              </wp14:sizeRelV>
            </wp:anchor>
          </w:drawing>
        </w:r>
      </w:p>
      <w:p w:rsidR="001858FB" w:rsidRDefault="001858FB" w:rsidP="00A34F4E">
        <w:pPr>
          <w:pStyle w:val="Encabezado"/>
          <w:jc w:val="right"/>
          <w:rPr>
            <w:b/>
          </w:rPr>
        </w:pPr>
        <w:r w:rsidRPr="006930C8">
          <w:rPr>
            <w:sz w:val="14"/>
            <w:szCs w:val="16"/>
            <w:lang w:val="es-ES"/>
          </w:rPr>
          <w:t xml:space="preserve">Página </w:t>
        </w:r>
        <w:r w:rsidRPr="006930C8">
          <w:rPr>
            <w:b/>
            <w:bCs/>
            <w:sz w:val="14"/>
            <w:szCs w:val="16"/>
          </w:rPr>
          <w:fldChar w:fldCharType="begin"/>
        </w:r>
        <w:r w:rsidRPr="006930C8">
          <w:rPr>
            <w:b/>
            <w:bCs/>
            <w:sz w:val="14"/>
            <w:szCs w:val="16"/>
          </w:rPr>
          <w:instrText>PAGE</w:instrText>
        </w:r>
        <w:r w:rsidRPr="006930C8">
          <w:rPr>
            <w:b/>
            <w:bCs/>
            <w:sz w:val="14"/>
            <w:szCs w:val="16"/>
          </w:rPr>
          <w:fldChar w:fldCharType="separate"/>
        </w:r>
        <w:r w:rsidR="00AA4E86">
          <w:rPr>
            <w:b/>
            <w:bCs/>
            <w:noProof/>
            <w:sz w:val="14"/>
            <w:szCs w:val="16"/>
          </w:rPr>
          <w:t>1</w:t>
        </w:r>
        <w:r w:rsidRPr="006930C8">
          <w:rPr>
            <w:b/>
            <w:bCs/>
            <w:sz w:val="14"/>
            <w:szCs w:val="16"/>
          </w:rPr>
          <w:fldChar w:fldCharType="end"/>
        </w:r>
        <w:r w:rsidRPr="006930C8">
          <w:rPr>
            <w:sz w:val="14"/>
            <w:szCs w:val="16"/>
            <w:lang w:val="es-ES"/>
          </w:rPr>
          <w:t xml:space="preserve"> de </w:t>
        </w:r>
        <w:r w:rsidRPr="006930C8">
          <w:rPr>
            <w:b/>
            <w:bCs/>
            <w:sz w:val="14"/>
            <w:szCs w:val="16"/>
          </w:rPr>
          <w:fldChar w:fldCharType="begin"/>
        </w:r>
        <w:r w:rsidRPr="006930C8">
          <w:rPr>
            <w:b/>
            <w:bCs/>
            <w:sz w:val="14"/>
            <w:szCs w:val="16"/>
          </w:rPr>
          <w:instrText>NUMPAGES</w:instrText>
        </w:r>
        <w:r w:rsidRPr="006930C8">
          <w:rPr>
            <w:b/>
            <w:bCs/>
            <w:sz w:val="14"/>
            <w:szCs w:val="16"/>
          </w:rPr>
          <w:fldChar w:fldCharType="separate"/>
        </w:r>
        <w:r w:rsidR="00AA4E86">
          <w:rPr>
            <w:b/>
            <w:bCs/>
            <w:noProof/>
            <w:sz w:val="14"/>
            <w:szCs w:val="16"/>
          </w:rPr>
          <w:t>14</w:t>
        </w:r>
        <w:r w:rsidRPr="006930C8">
          <w:rPr>
            <w:b/>
            <w:bCs/>
            <w:sz w:val="14"/>
            <w:szCs w:val="16"/>
          </w:rPr>
          <w:fldChar w:fldCharType="end"/>
        </w:r>
        <w:r w:rsidR="00AA4E86">
          <w:rPr>
            <w:noProof/>
            <w:lang w:eastAsia="es-CO"/>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2" type="#_x0000_t75" alt="/Users/grafico1908/Desktop/escudo.png" style="position:absolute;left:0;text-align:left;margin-left:0;margin-top:0;width:441.3pt;height:455.05pt;z-index:-251630592;mso-wrap-edited:f;mso-position-horizontal:center;mso-position-horizontal-relative:margin;mso-position-vertical:center;mso-position-vertical-relative:margin" o:allowincell="f">
              <v:imagedata r:id="rId2" o:title="escudo" gain="19661f" blacklevel="22938f"/>
              <w10:wrap anchorx="margin" anchory="margin"/>
            </v:shape>
          </w:pict>
        </w:r>
      </w:p>
    </w:sdtContent>
  </w:sdt>
  <w:p w:rsidR="001858FB" w:rsidRPr="00A34F4E" w:rsidRDefault="00AA4E86" w:rsidP="00A34F4E">
    <w:pPr>
      <w:pStyle w:val="Encabezado"/>
      <w:jc w:val="right"/>
      <w:rPr>
        <w:sz w:val="14"/>
        <w:szCs w:val="16"/>
      </w:rPr>
    </w:pPr>
    <w:r>
      <w:rPr>
        <w:noProof/>
      </w:rPr>
      <w:pict w14:anchorId="22AFA7BF">
        <v:shape id="WordPictureWatermark425219109" o:spid="_x0000_s2049" type="#_x0000_t75" alt="/Users/grafico1908/Desktop/escudo.png" style="position:absolute;left:0;text-align:left;margin-left:0;margin-top:0;width:441.3pt;height:455.05pt;z-index:-251655168;mso-wrap-edited:f;mso-position-horizontal:center;mso-position-horizontal-relative:margin;mso-position-vertical:center;mso-position-vertical-relative:margin" o:allowincell="f">
          <v:imagedata r:id="rId2" o:title="escudo" gain="19661f" blacklevel="22938f"/>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3D4B60"/>
    <w:multiLevelType w:val="hybridMultilevel"/>
    <w:tmpl w:val="1B8AE56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nsid w:val="04A97D80"/>
    <w:multiLevelType w:val="hybridMultilevel"/>
    <w:tmpl w:val="1B8AE56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nsid w:val="36A5274E"/>
    <w:multiLevelType w:val="multilevel"/>
    <w:tmpl w:val="441AEBD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5DA6782F"/>
    <w:multiLevelType w:val="multilevel"/>
    <w:tmpl w:val="C888AA3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68E15020"/>
    <w:multiLevelType w:val="hybridMultilevel"/>
    <w:tmpl w:val="1B8AE56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
    <w:nsid w:val="6A4A6355"/>
    <w:multiLevelType w:val="hybridMultilevel"/>
    <w:tmpl w:val="1B8AE56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
    <w:nsid w:val="6EAC125B"/>
    <w:multiLevelType w:val="hybridMultilevel"/>
    <w:tmpl w:val="E1E0F6A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nsid w:val="702F08CC"/>
    <w:multiLevelType w:val="hybridMultilevel"/>
    <w:tmpl w:val="1B8AE56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
    <w:nsid w:val="7BC4657B"/>
    <w:multiLevelType w:val="hybridMultilevel"/>
    <w:tmpl w:val="E21E30A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8"/>
  </w:num>
  <w:num w:numId="2">
    <w:abstractNumId w:val="6"/>
  </w:num>
  <w:num w:numId="3">
    <w:abstractNumId w:val="0"/>
  </w:num>
  <w:num w:numId="4">
    <w:abstractNumId w:val="7"/>
  </w:num>
  <w:num w:numId="5">
    <w:abstractNumId w:val="1"/>
  </w:num>
  <w:num w:numId="6">
    <w:abstractNumId w:val="3"/>
  </w:num>
  <w:num w:numId="7">
    <w:abstractNumId w:val="3"/>
    <w:lvlOverride w:ilvl="1">
      <w:lvl w:ilvl="1">
        <w:numFmt w:val="lowerLetter"/>
        <w:lvlText w:val="%2."/>
        <w:lvlJc w:val="left"/>
      </w:lvl>
    </w:lvlOverride>
  </w:num>
  <w:num w:numId="8">
    <w:abstractNumId w:val="2"/>
    <w:lvlOverride w:ilvl="0">
      <w:lvl w:ilvl="0">
        <w:numFmt w:val="decimal"/>
        <w:lvlText w:val="%1."/>
        <w:lvlJc w:val="left"/>
      </w:lvl>
    </w:lvlOverride>
  </w:num>
  <w:num w:numId="9">
    <w:abstractNumId w:val="4"/>
  </w:num>
  <w:num w:numId="1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pt-BR" w:vendorID="64" w:dllVersion="131078" w:nlCheck="1" w:checkStyle="0"/>
  <w:activeWritingStyle w:appName="MSWord" w:lang="es-CO" w:vendorID="64" w:dllVersion="131078" w:nlCheck="1" w:checkStyle="0"/>
  <w:activeWritingStyle w:appName="MSWord" w:lang="es-ES" w:vendorID="64" w:dllVersion="131078" w:nlCheck="1" w:checkStyle="0"/>
  <w:activeWritingStyle w:appName="MSWord" w:lang="es-MX" w:vendorID="64" w:dllVersion="131078" w:nlCheck="1" w:checkStyle="0"/>
  <w:activeWritingStyle w:appName="MSWord" w:lang="es-ES_tradnl" w:vendorID="64" w:dllVersion="131078" w:nlCheck="1" w:checkStyle="1"/>
  <w:activeWritingStyle w:appName="MSWord" w:lang="en-US" w:vendorID="64" w:dllVersion="131078" w:nlCheck="1" w:checkStyle="1"/>
  <w:activeWritingStyle w:appName="MSWord" w:lang="fr-FR" w:vendorID="64" w:dllVersion="131078" w:nlCheck="1" w:checkStyle="1"/>
  <w:proofState w:spelling="clean" w:grammar="clean"/>
  <w:defaultTabStop w:val="708"/>
  <w:hyphenationZone w:val="425"/>
  <w:characterSpacingControl w:val="doNotCompress"/>
  <w:hdrShapeDefaults>
    <o:shapedefaults v:ext="edit" spidmax="2053"/>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14D0D"/>
    <w:rsid w:val="00005BF8"/>
    <w:rsid w:val="00005D34"/>
    <w:rsid w:val="00005DA7"/>
    <w:rsid w:val="00007F91"/>
    <w:rsid w:val="00011BEC"/>
    <w:rsid w:val="00031758"/>
    <w:rsid w:val="00061113"/>
    <w:rsid w:val="00062342"/>
    <w:rsid w:val="00067DE6"/>
    <w:rsid w:val="000720B3"/>
    <w:rsid w:val="00077F84"/>
    <w:rsid w:val="0009117E"/>
    <w:rsid w:val="000A06D4"/>
    <w:rsid w:val="000A1F3D"/>
    <w:rsid w:val="000A3FDC"/>
    <w:rsid w:val="000B325C"/>
    <w:rsid w:val="000D3306"/>
    <w:rsid w:val="000D4132"/>
    <w:rsid w:val="00141983"/>
    <w:rsid w:val="001839DB"/>
    <w:rsid w:val="001858FB"/>
    <w:rsid w:val="0019022A"/>
    <w:rsid w:val="00194D98"/>
    <w:rsid w:val="001A0F7E"/>
    <w:rsid w:val="001C6852"/>
    <w:rsid w:val="001C71E1"/>
    <w:rsid w:val="001D6087"/>
    <w:rsid w:val="001F6D20"/>
    <w:rsid w:val="002273B4"/>
    <w:rsid w:val="00232DA8"/>
    <w:rsid w:val="00251442"/>
    <w:rsid w:val="00251825"/>
    <w:rsid w:val="002549CD"/>
    <w:rsid w:val="002652B5"/>
    <w:rsid w:val="00265B89"/>
    <w:rsid w:val="00280851"/>
    <w:rsid w:val="002928AA"/>
    <w:rsid w:val="002A18AF"/>
    <w:rsid w:val="002B1A55"/>
    <w:rsid w:val="002C3E46"/>
    <w:rsid w:val="002D7231"/>
    <w:rsid w:val="00311E44"/>
    <w:rsid w:val="00343306"/>
    <w:rsid w:val="00346D03"/>
    <w:rsid w:val="00347B53"/>
    <w:rsid w:val="003547A6"/>
    <w:rsid w:val="00360A7F"/>
    <w:rsid w:val="0036247F"/>
    <w:rsid w:val="00387219"/>
    <w:rsid w:val="0039092D"/>
    <w:rsid w:val="003A22B3"/>
    <w:rsid w:val="003A3655"/>
    <w:rsid w:val="003D10C2"/>
    <w:rsid w:val="003D2DF8"/>
    <w:rsid w:val="00403605"/>
    <w:rsid w:val="00450A32"/>
    <w:rsid w:val="004546FD"/>
    <w:rsid w:val="00490B44"/>
    <w:rsid w:val="004A0718"/>
    <w:rsid w:val="004C13E6"/>
    <w:rsid w:val="004D1083"/>
    <w:rsid w:val="004D5FC6"/>
    <w:rsid w:val="004D6E9B"/>
    <w:rsid w:val="004F1944"/>
    <w:rsid w:val="004F727E"/>
    <w:rsid w:val="00515B61"/>
    <w:rsid w:val="0052612C"/>
    <w:rsid w:val="00535D0F"/>
    <w:rsid w:val="0055644E"/>
    <w:rsid w:val="00566A06"/>
    <w:rsid w:val="0057763E"/>
    <w:rsid w:val="0058167B"/>
    <w:rsid w:val="00582B5F"/>
    <w:rsid w:val="00583222"/>
    <w:rsid w:val="005A17EC"/>
    <w:rsid w:val="005A2C58"/>
    <w:rsid w:val="005A460B"/>
    <w:rsid w:val="005C6AF4"/>
    <w:rsid w:val="005D1342"/>
    <w:rsid w:val="005D283A"/>
    <w:rsid w:val="005D3A79"/>
    <w:rsid w:val="005D7AC3"/>
    <w:rsid w:val="006021B7"/>
    <w:rsid w:val="0061319F"/>
    <w:rsid w:val="00617F7C"/>
    <w:rsid w:val="00630228"/>
    <w:rsid w:val="00642463"/>
    <w:rsid w:val="0065377F"/>
    <w:rsid w:val="0067092C"/>
    <w:rsid w:val="00676308"/>
    <w:rsid w:val="0068556D"/>
    <w:rsid w:val="006930C8"/>
    <w:rsid w:val="00694B49"/>
    <w:rsid w:val="006B10B9"/>
    <w:rsid w:val="006D3ABE"/>
    <w:rsid w:val="006E3336"/>
    <w:rsid w:val="006F4699"/>
    <w:rsid w:val="007002B4"/>
    <w:rsid w:val="00712F55"/>
    <w:rsid w:val="00737531"/>
    <w:rsid w:val="00747740"/>
    <w:rsid w:val="0076408E"/>
    <w:rsid w:val="00767012"/>
    <w:rsid w:val="00772716"/>
    <w:rsid w:val="00780B38"/>
    <w:rsid w:val="00794EE7"/>
    <w:rsid w:val="007C16F2"/>
    <w:rsid w:val="007E1E78"/>
    <w:rsid w:val="00805140"/>
    <w:rsid w:val="008117A2"/>
    <w:rsid w:val="00871315"/>
    <w:rsid w:val="008950B2"/>
    <w:rsid w:val="008C1647"/>
    <w:rsid w:val="008D2ED2"/>
    <w:rsid w:val="008D47D0"/>
    <w:rsid w:val="008D6920"/>
    <w:rsid w:val="008E5499"/>
    <w:rsid w:val="00900D73"/>
    <w:rsid w:val="009038BA"/>
    <w:rsid w:val="00915119"/>
    <w:rsid w:val="00922517"/>
    <w:rsid w:val="009240CB"/>
    <w:rsid w:val="00924CCC"/>
    <w:rsid w:val="0093562D"/>
    <w:rsid w:val="00944309"/>
    <w:rsid w:val="0099314B"/>
    <w:rsid w:val="009974C6"/>
    <w:rsid w:val="009A09A0"/>
    <w:rsid w:val="009B758D"/>
    <w:rsid w:val="009C1711"/>
    <w:rsid w:val="009D2CE3"/>
    <w:rsid w:val="009D52D1"/>
    <w:rsid w:val="009F368A"/>
    <w:rsid w:val="009F4046"/>
    <w:rsid w:val="00A04BC7"/>
    <w:rsid w:val="00A14B99"/>
    <w:rsid w:val="00A34F4E"/>
    <w:rsid w:val="00A512B6"/>
    <w:rsid w:val="00A56B57"/>
    <w:rsid w:val="00A94DC5"/>
    <w:rsid w:val="00AA4E86"/>
    <w:rsid w:val="00AC47BF"/>
    <w:rsid w:val="00AC7873"/>
    <w:rsid w:val="00AF1127"/>
    <w:rsid w:val="00B00682"/>
    <w:rsid w:val="00B019D9"/>
    <w:rsid w:val="00B03087"/>
    <w:rsid w:val="00B2385F"/>
    <w:rsid w:val="00B32D7C"/>
    <w:rsid w:val="00B35FB6"/>
    <w:rsid w:val="00B55E32"/>
    <w:rsid w:val="00B6632E"/>
    <w:rsid w:val="00B66D74"/>
    <w:rsid w:val="00B705C7"/>
    <w:rsid w:val="00BB19D9"/>
    <w:rsid w:val="00BB1DE8"/>
    <w:rsid w:val="00C15915"/>
    <w:rsid w:val="00C17434"/>
    <w:rsid w:val="00C329DF"/>
    <w:rsid w:val="00C349B0"/>
    <w:rsid w:val="00C4364A"/>
    <w:rsid w:val="00C46CAA"/>
    <w:rsid w:val="00C46EE5"/>
    <w:rsid w:val="00C47484"/>
    <w:rsid w:val="00C5405E"/>
    <w:rsid w:val="00C57E95"/>
    <w:rsid w:val="00C60B28"/>
    <w:rsid w:val="00C65B97"/>
    <w:rsid w:val="00C7499F"/>
    <w:rsid w:val="00CA0189"/>
    <w:rsid w:val="00CB03E7"/>
    <w:rsid w:val="00CB1DDB"/>
    <w:rsid w:val="00CC4FA4"/>
    <w:rsid w:val="00CC77C3"/>
    <w:rsid w:val="00CE2C42"/>
    <w:rsid w:val="00D05F45"/>
    <w:rsid w:val="00D11105"/>
    <w:rsid w:val="00D231AB"/>
    <w:rsid w:val="00D2386B"/>
    <w:rsid w:val="00D523C3"/>
    <w:rsid w:val="00D540AA"/>
    <w:rsid w:val="00D5436A"/>
    <w:rsid w:val="00D66071"/>
    <w:rsid w:val="00D671CF"/>
    <w:rsid w:val="00D751ED"/>
    <w:rsid w:val="00DA1C8B"/>
    <w:rsid w:val="00DB441F"/>
    <w:rsid w:val="00DB52B4"/>
    <w:rsid w:val="00DC124D"/>
    <w:rsid w:val="00DE419F"/>
    <w:rsid w:val="00E034DF"/>
    <w:rsid w:val="00E076D3"/>
    <w:rsid w:val="00E37498"/>
    <w:rsid w:val="00E4171C"/>
    <w:rsid w:val="00E41954"/>
    <w:rsid w:val="00E55B73"/>
    <w:rsid w:val="00E6008D"/>
    <w:rsid w:val="00E65262"/>
    <w:rsid w:val="00E75BAD"/>
    <w:rsid w:val="00E762C6"/>
    <w:rsid w:val="00E879D5"/>
    <w:rsid w:val="00EA042A"/>
    <w:rsid w:val="00EA5552"/>
    <w:rsid w:val="00EA5619"/>
    <w:rsid w:val="00EA6655"/>
    <w:rsid w:val="00EC5323"/>
    <w:rsid w:val="00ED1717"/>
    <w:rsid w:val="00F1415E"/>
    <w:rsid w:val="00F14D0D"/>
    <w:rsid w:val="00F243E8"/>
    <w:rsid w:val="00F31386"/>
    <w:rsid w:val="00F34710"/>
    <w:rsid w:val="00F450F5"/>
    <w:rsid w:val="00F55938"/>
    <w:rsid w:val="00FA5249"/>
    <w:rsid w:val="00FB33BC"/>
    <w:rsid w:val="00FC2DA2"/>
    <w:rsid w:val="00FF157E"/>
    <w:rsid w:val="00FF231C"/>
    <w:rsid w:val="00FF45AC"/>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1"/>
    </o:shapelayout>
  </w:shapeDefaults>
  <w:decimalSymbol w:val=","/>
  <w:listSeparator w:val=";"/>
  <w15:chartTrackingRefBased/>
  <w15:docId w15:val="{0F6DBDB8-D38D-4901-9E38-C7A91458CA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17434"/>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F14D0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14D0D"/>
  </w:style>
  <w:style w:type="paragraph" w:styleId="Piedepgina">
    <w:name w:val="footer"/>
    <w:basedOn w:val="Normal"/>
    <w:link w:val="PiedepginaCar"/>
    <w:uiPriority w:val="99"/>
    <w:unhideWhenUsed/>
    <w:rsid w:val="00F14D0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14D0D"/>
  </w:style>
  <w:style w:type="table" w:styleId="Tablaconcuadrcula">
    <w:name w:val="Table Grid"/>
    <w:basedOn w:val="Tablanormal"/>
    <w:uiPriority w:val="39"/>
    <w:rsid w:val="009D2CE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C17434"/>
    <w:pPr>
      <w:autoSpaceDE w:val="0"/>
      <w:autoSpaceDN w:val="0"/>
      <w:adjustRightInd w:val="0"/>
      <w:spacing w:after="0" w:line="240" w:lineRule="auto"/>
    </w:pPr>
    <w:rPr>
      <w:rFonts w:ascii="Times New Roman" w:hAnsi="Times New Roman" w:cs="Times New Roman"/>
      <w:color w:val="000000"/>
      <w:sz w:val="24"/>
      <w:szCs w:val="24"/>
    </w:rPr>
  </w:style>
  <w:style w:type="paragraph" w:styleId="Textodeglobo">
    <w:name w:val="Balloon Text"/>
    <w:basedOn w:val="Normal"/>
    <w:link w:val="TextodegloboCar"/>
    <w:uiPriority w:val="99"/>
    <w:semiHidden/>
    <w:unhideWhenUsed/>
    <w:rsid w:val="00061113"/>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61113"/>
    <w:rPr>
      <w:rFonts w:ascii="Segoe UI" w:hAnsi="Segoe UI" w:cs="Segoe UI"/>
      <w:sz w:val="18"/>
      <w:szCs w:val="18"/>
    </w:rPr>
  </w:style>
  <w:style w:type="paragraph" w:styleId="Sinespaciado">
    <w:name w:val="No Spacing"/>
    <w:qFormat/>
    <w:rsid w:val="00061113"/>
    <w:pPr>
      <w:spacing w:after="0" w:line="240" w:lineRule="auto"/>
    </w:pPr>
    <w:rPr>
      <w:rFonts w:ascii="Calibri" w:eastAsia="Calibri" w:hAnsi="Calibri" w:cs="Times New Roman"/>
      <w:lang w:val="es-ES"/>
    </w:rPr>
  </w:style>
  <w:style w:type="character" w:customStyle="1" w:styleId="5yl5">
    <w:name w:val="_5yl5"/>
    <w:rsid w:val="00061113"/>
  </w:style>
  <w:style w:type="character" w:styleId="Refdecomentario">
    <w:name w:val="annotation reference"/>
    <w:basedOn w:val="Fuentedeprrafopredeter"/>
    <w:uiPriority w:val="99"/>
    <w:semiHidden/>
    <w:unhideWhenUsed/>
    <w:rsid w:val="007002B4"/>
    <w:rPr>
      <w:sz w:val="16"/>
      <w:szCs w:val="16"/>
    </w:rPr>
  </w:style>
  <w:style w:type="paragraph" w:styleId="Textocomentario">
    <w:name w:val="annotation text"/>
    <w:basedOn w:val="Normal"/>
    <w:link w:val="TextocomentarioCar"/>
    <w:uiPriority w:val="99"/>
    <w:semiHidden/>
    <w:unhideWhenUsed/>
    <w:rsid w:val="007002B4"/>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7002B4"/>
    <w:rPr>
      <w:sz w:val="20"/>
      <w:szCs w:val="20"/>
    </w:rPr>
  </w:style>
  <w:style w:type="character" w:styleId="Hipervnculo">
    <w:name w:val="Hyperlink"/>
    <w:basedOn w:val="Fuentedeprrafopredeter"/>
    <w:uiPriority w:val="99"/>
    <w:unhideWhenUsed/>
    <w:rsid w:val="007002B4"/>
    <w:rPr>
      <w:color w:val="0563C1"/>
      <w:u w:val="single"/>
    </w:rPr>
  </w:style>
  <w:style w:type="paragraph" w:styleId="NormalWeb">
    <w:name w:val="Normal (Web)"/>
    <w:basedOn w:val="Normal"/>
    <w:uiPriority w:val="99"/>
    <w:unhideWhenUsed/>
    <w:rsid w:val="00515B61"/>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Prrafodelista">
    <w:name w:val="List Paragraph"/>
    <w:basedOn w:val="Normal"/>
    <w:uiPriority w:val="34"/>
    <w:qFormat/>
    <w:rsid w:val="003A22B3"/>
    <w:pPr>
      <w:ind w:left="720"/>
      <w:contextualSpacing/>
    </w:pPr>
  </w:style>
  <w:style w:type="character" w:styleId="Textoennegrita">
    <w:name w:val="Strong"/>
    <w:basedOn w:val="Fuentedeprrafopredeter"/>
    <w:uiPriority w:val="22"/>
    <w:qFormat/>
    <w:rsid w:val="00A34F4E"/>
    <w:rPr>
      <w:b/>
      <w:bCs/>
    </w:rPr>
  </w:style>
  <w:style w:type="paragraph" w:styleId="Textonotapie">
    <w:name w:val="footnote text"/>
    <w:basedOn w:val="Normal"/>
    <w:link w:val="TextonotapieCar"/>
    <w:uiPriority w:val="99"/>
    <w:semiHidden/>
    <w:unhideWhenUsed/>
    <w:rsid w:val="00B66D74"/>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B66D74"/>
    <w:rPr>
      <w:sz w:val="20"/>
      <w:szCs w:val="20"/>
    </w:rPr>
  </w:style>
  <w:style w:type="character" w:styleId="Refdenotaalpie">
    <w:name w:val="footnote reference"/>
    <w:basedOn w:val="Fuentedeprrafopredeter"/>
    <w:uiPriority w:val="99"/>
    <w:semiHidden/>
    <w:unhideWhenUsed/>
    <w:rsid w:val="00B66D74"/>
    <w:rPr>
      <w:vertAlign w:val="superscript"/>
    </w:rPr>
  </w:style>
  <w:style w:type="character" w:styleId="Hipervnculovisitado">
    <w:name w:val="FollowedHyperlink"/>
    <w:basedOn w:val="Fuentedeprrafopredeter"/>
    <w:uiPriority w:val="99"/>
    <w:semiHidden/>
    <w:unhideWhenUsed/>
    <w:rsid w:val="00FF45AC"/>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5395450">
      <w:bodyDiv w:val="1"/>
      <w:marLeft w:val="0"/>
      <w:marRight w:val="0"/>
      <w:marTop w:val="0"/>
      <w:marBottom w:val="0"/>
      <w:divBdr>
        <w:top w:val="none" w:sz="0" w:space="0" w:color="auto"/>
        <w:left w:val="none" w:sz="0" w:space="0" w:color="auto"/>
        <w:bottom w:val="none" w:sz="0" w:space="0" w:color="auto"/>
        <w:right w:val="none" w:sz="0" w:space="0" w:color="auto"/>
      </w:divBdr>
    </w:div>
    <w:div w:id="65953432">
      <w:bodyDiv w:val="1"/>
      <w:marLeft w:val="0"/>
      <w:marRight w:val="0"/>
      <w:marTop w:val="0"/>
      <w:marBottom w:val="0"/>
      <w:divBdr>
        <w:top w:val="none" w:sz="0" w:space="0" w:color="auto"/>
        <w:left w:val="none" w:sz="0" w:space="0" w:color="auto"/>
        <w:bottom w:val="none" w:sz="0" w:space="0" w:color="auto"/>
        <w:right w:val="none" w:sz="0" w:space="0" w:color="auto"/>
      </w:divBdr>
    </w:div>
    <w:div w:id="240332868">
      <w:bodyDiv w:val="1"/>
      <w:marLeft w:val="0"/>
      <w:marRight w:val="0"/>
      <w:marTop w:val="0"/>
      <w:marBottom w:val="0"/>
      <w:divBdr>
        <w:top w:val="none" w:sz="0" w:space="0" w:color="auto"/>
        <w:left w:val="none" w:sz="0" w:space="0" w:color="auto"/>
        <w:bottom w:val="none" w:sz="0" w:space="0" w:color="auto"/>
        <w:right w:val="none" w:sz="0" w:space="0" w:color="auto"/>
      </w:divBdr>
    </w:div>
    <w:div w:id="600338790">
      <w:bodyDiv w:val="1"/>
      <w:marLeft w:val="0"/>
      <w:marRight w:val="0"/>
      <w:marTop w:val="0"/>
      <w:marBottom w:val="0"/>
      <w:divBdr>
        <w:top w:val="none" w:sz="0" w:space="0" w:color="auto"/>
        <w:left w:val="none" w:sz="0" w:space="0" w:color="auto"/>
        <w:bottom w:val="none" w:sz="0" w:space="0" w:color="auto"/>
        <w:right w:val="none" w:sz="0" w:space="0" w:color="auto"/>
      </w:divBdr>
    </w:div>
    <w:div w:id="621150839">
      <w:bodyDiv w:val="1"/>
      <w:marLeft w:val="0"/>
      <w:marRight w:val="0"/>
      <w:marTop w:val="0"/>
      <w:marBottom w:val="0"/>
      <w:divBdr>
        <w:top w:val="none" w:sz="0" w:space="0" w:color="auto"/>
        <w:left w:val="none" w:sz="0" w:space="0" w:color="auto"/>
        <w:bottom w:val="none" w:sz="0" w:space="0" w:color="auto"/>
        <w:right w:val="none" w:sz="0" w:space="0" w:color="auto"/>
      </w:divBdr>
    </w:div>
    <w:div w:id="696585902">
      <w:bodyDiv w:val="1"/>
      <w:marLeft w:val="0"/>
      <w:marRight w:val="0"/>
      <w:marTop w:val="0"/>
      <w:marBottom w:val="0"/>
      <w:divBdr>
        <w:top w:val="none" w:sz="0" w:space="0" w:color="auto"/>
        <w:left w:val="none" w:sz="0" w:space="0" w:color="auto"/>
        <w:bottom w:val="none" w:sz="0" w:space="0" w:color="auto"/>
        <w:right w:val="none" w:sz="0" w:space="0" w:color="auto"/>
      </w:divBdr>
    </w:div>
    <w:div w:id="841311323">
      <w:bodyDiv w:val="1"/>
      <w:marLeft w:val="0"/>
      <w:marRight w:val="0"/>
      <w:marTop w:val="0"/>
      <w:marBottom w:val="0"/>
      <w:divBdr>
        <w:top w:val="none" w:sz="0" w:space="0" w:color="auto"/>
        <w:left w:val="none" w:sz="0" w:space="0" w:color="auto"/>
        <w:bottom w:val="none" w:sz="0" w:space="0" w:color="auto"/>
        <w:right w:val="none" w:sz="0" w:space="0" w:color="auto"/>
      </w:divBdr>
    </w:div>
    <w:div w:id="1072192306">
      <w:bodyDiv w:val="1"/>
      <w:marLeft w:val="0"/>
      <w:marRight w:val="0"/>
      <w:marTop w:val="0"/>
      <w:marBottom w:val="0"/>
      <w:divBdr>
        <w:top w:val="none" w:sz="0" w:space="0" w:color="auto"/>
        <w:left w:val="none" w:sz="0" w:space="0" w:color="auto"/>
        <w:bottom w:val="none" w:sz="0" w:space="0" w:color="auto"/>
        <w:right w:val="none" w:sz="0" w:space="0" w:color="auto"/>
      </w:divBdr>
    </w:div>
    <w:div w:id="1238445577">
      <w:bodyDiv w:val="1"/>
      <w:marLeft w:val="0"/>
      <w:marRight w:val="0"/>
      <w:marTop w:val="0"/>
      <w:marBottom w:val="0"/>
      <w:divBdr>
        <w:top w:val="none" w:sz="0" w:space="0" w:color="auto"/>
        <w:left w:val="none" w:sz="0" w:space="0" w:color="auto"/>
        <w:bottom w:val="none" w:sz="0" w:space="0" w:color="auto"/>
        <w:right w:val="none" w:sz="0" w:space="0" w:color="auto"/>
      </w:divBdr>
    </w:div>
    <w:div w:id="1295477534">
      <w:bodyDiv w:val="1"/>
      <w:marLeft w:val="0"/>
      <w:marRight w:val="0"/>
      <w:marTop w:val="0"/>
      <w:marBottom w:val="0"/>
      <w:divBdr>
        <w:top w:val="none" w:sz="0" w:space="0" w:color="auto"/>
        <w:left w:val="none" w:sz="0" w:space="0" w:color="auto"/>
        <w:bottom w:val="none" w:sz="0" w:space="0" w:color="auto"/>
        <w:right w:val="none" w:sz="0" w:space="0" w:color="auto"/>
      </w:divBdr>
    </w:div>
    <w:div w:id="1468088421">
      <w:bodyDiv w:val="1"/>
      <w:marLeft w:val="0"/>
      <w:marRight w:val="0"/>
      <w:marTop w:val="0"/>
      <w:marBottom w:val="0"/>
      <w:divBdr>
        <w:top w:val="none" w:sz="0" w:space="0" w:color="auto"/>
        <w:left w:val="none" w:sz="0" w:space="0" w:color="auto"/>
        <w:bottom w:val="none" w:sz="0" w:space="0" w:color="auto"/>
        <w:right w:val="none" w:sz="0" w:space="0" w:color="auto"/>
      </w:divBdr>
    </w:div>
    <w:div w:id="1615743839">
      <w:bodyDiv w:val="1"/>
      <w:marLeft w:val="0"/>
      <w:marRight w:val="0"/>
      <w:marTop w:val="0"/>
      <w:marBottom w:val="0"/>
      <w:divBdr>
        <w:top w:val="none" w:sz="0" w:space="0" w:color="auto"/>
        <w:left w:val="none" w:sz="0" w:space="0" w:color="auto"/>
        <w:bottom w:val="none" w:sz="0" w:space="0" w:color="auto"/>
        <w:right w:val="none" w:sz="0" w:space="0" w:color="auto"/>
      </w:divBdr>
    </w:div>
    <w:div w:id="1617522292">
      <w:bodyDiv w:val="1"/>
      <w:marLeft w:val="0"/>
      <w:marRight w:val="0"/>
      <w:marTop w:val="0"/>
      <w:marBottom w:val="0"/>
      <w:divBdr>
        <w:top w:val="none" w:sz="0" w:space="0" w:color="auto"/>
        <w:left w:val="none" w:sz="0" w:space="0" w:color="auto"/>
        <w:bottom w:val="none" w:sz="0" w:space="0" w:color="auto"/>
        <w:right w:val="none" w:sz="0" w:space="0" w:color="auto"/>
      </w:divBdr>
    </w:div>
    <w:div w:id="1630890895">
      <w:bodyDiv w:val="1"/>
      <w:marLeft w:val="0"/>
      <w:marRight w:val="0"/>
      <w:marTop w:val="0"/>
      <w:marBottom w:val="0"/>
      <w:divBdr>
        <w:top w:val="none" w:sz="0" w:space="0" w:color="auto"/>
        <w:left w:val="none" w:sz="0" w:space="0" w:color="auto"/>
        <w:bottom w:val="none" w:sz="0" w:space="0" w:color="auto"/>
        <w:right w:val="none" w:sz="0" w:space="0" w:color="auto"/>
      </w:divBdr>
    </w:div>
    <w:div w:id="1636990087">
      <w:bodyDiv w:val="1"/>
      <w:marLeft w:val="0"/>
      <w:marRight w:val="0"/>
      <w:marTop w:val="0"/>
      <w:marBottom w:val="0"/>
      <w:divBdr>
        <w:top w:val="none" w:sz="0" w:space="0" w:color="auto"/>
        <w:left w:val="none" w:sz="0" w:space="0" w:color="auto"/>
        <w:bottom w:val="none" w:sz="0" w:space="0" w:color="auto"/>
        <w:right w:val="none" w:sz="0" w:space="0" w:color="auto"/>
      </w:divBdr>
    </w:div>
    <w:div w:id="1884292926">
      <w:bodyDiv w:val="1"/>
      <w:marLeft w:val="0"/>
      <w:marRight w:val="0"/>
      <w:marTop w:val="0"/>
      <w:marBottom w:val="0"/>
      <w:divBdr>
        <w:top w:val="none" w:sz="0" w:space="0" w:color="auto"/>
        <w:left w:val="none" w:sz="0" w:space="0" w:color="auto"/>
        <w:bottom w:val="none" w:sz="0" w:space="0" w:color="auto"/>
        <w:right w:val="none" w:sz="0" w:space="0" w:color="auto"/>
      </w:divBdr>
    </w:div>
    <w:div w:id="1954285631">
      <w:bodyDiv w:val="1"/>
      <w:marLeft w:val="0"/>
      <w:marRight w:val="0"/>
      <w:marTop w:val="0"/>
      <w:marBottom w:val="0"/>
      <w:divBdr>
        <w:top w:val="none" w:sz="0" w:space="0" w:color="auto"/>
        <w:left w:val="none" w:sz="0" w:space="0" w:color="auto"/>
        <w:bottom w:val="none" w:sz="0" w:space="0" w:color="auto"/>
        <w:right w:val="none" w:sz="0" w:space="0" w:color="auto"/>
      </w:divBdr>
    </w:div>
    <w:div w:id="2044598037">
      <w:bodyDiv w:val="1"/>
      <w:marLeft w:val="0"/>
      <w:marRight w:val="0"/>
      <w:marTop w:val="0"/>
      <w:marBottom w:val="0"/>
      <w:divBdr>
        <w:top w:val="none" w:sz="0" w:space="0" w:color="auto"/>
        <w:left w:val="none" w:sz="0" w:space="0" w:color="auto"/>
        <w:bottom w:val="none" w:sz="0" w:space="0" w:color="auto"/>
        <w:right w:val="none" w:sz="0" w:space="0" w:color="auto"/>
      </w:divBdr>
    </w:div>
    <w:div w:id="2100173044">
      <w:bodyDiv w:val="1"/>
      <w:marLeft w:val="0"/>
      <w:marRight w:val="0"/>
      <w:marTop w:val="0"/>
      <w:marBottom w:val="0"/>
      <w:divBdr>
        <w:top w:val="none" w:sz="0" w:space="0" w:color="auto"/>
        <w:left w:val="none" w:sz="0" w:space="0" w:color="auto"/>
        <w:bottom w:val="none" w:sz="0" w:space="0" w:color="auto"/>
        <w:right w:val="none" w:sz="0" w:space="0" w:color="auto"/>
      </w:divBdr>
    </w:div>
    <w:div w:id="21060297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cienti.colciencias.gov.co:8081/cvlac/visualizador/generarCurriculoCv.do?cod_rh=0001229826" TargetMode="External"/><Relationship Id="rId13" Type="http://schemas.openxmlformats.org/officeDocument/2006/relationships/hyperlink" Target="https://scholar.google.es/citations?user=9CyGA-gAAAAJ&amp;amp;hl=es" TargetMode="External"/><Relationship Id="rId18"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orcid.org/0000-0001-9606-0654" TargetMode="External"/><Relationship Id="rId17"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cienti.colciencias.gov.co:8081/cvlac/visualizador/generarCurriculoCv.do?cod_rh=0001236024" TargetMode="External"/><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hyperlink" Target="https://scholar.google.es/citations?user=paUpM1kAAAAJ&amp;amp;hl=es"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orcid.org/0000-0002-2908-0505" TargetMode="Externa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35BCED0-562D-4B79-9E0B-E8AE779DF5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197</TotalTime>
  <Pages>14</Pages>
  <Words>5722</Words>
  <Characters>31471</Characters>
  <Application>Microsoft Office Word</Application>
  <DocSecurity>0</DocSecurity>
  <Lines>262</Lines>
  <Paragraphs>74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37119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Docentes Unidad de Investigación</dc:creator>
  <cp:keywords/>
  <dc:description/>
  <cp:lastModifiedBy>Docentes CIES</cp:lastModifiedBy>
  <cp:revision>33</cp:revision>
  <cp:lastPrinted>2019-05-21T14:57:00Z</cp:lastPrinted>
  <dcterms:created xsi:type="dcterms:W3CDTF">2019-08-04T21:06:00Z</dcterms:created>
  <dcterms:modified xsi:type="dcterms:W3CDTF">2019-08-08T19:30:00Z</dcterms:modified>
</cp:coreProperties>
</file>