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901AC6"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14:paraId="796403C2"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05FE1BF"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1A926B8D"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F127D9" w14:textId="74C0DA30" w:rsidR="002A18AF" w:rsidRDefault="004D3A66" w:rsidP="00CB06E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Análisis espectral </w:t>
            </w:r>
            <w:r w:rsidR="0079775D">
              <w:rPr>
                <w:rFonts w:ascii="Helvetica" w:eastAsia="Times New Roman" w:hAnsi="Helvetica" w:cs="Helvetica"/>
                <w:color w:val="222222"/>
                <w:sz w:val="24"/>
                <w:szCs w:val="24"/>
                <w:lang w:eastAsia="es-CO"/>
              </w:rPr>
              <w:t>multivariado</w:t>
            </w:r>
            <w:r>
              <w:rPr>
                <w:rFonts w:ascii="Helvetica" w:eastAsia="Times New Roman" w:hAnsi="Helvetica" w:cs="Helvetica"/>
                <w:color w:val="222222"/>
                <w:sz w:val="24"/>
                <w:szCs w:val="24"/>
                <w:lang w:eastAsia="es-CO"/>
              </w:rPr>
              <w:t xml:space="preserve">: un </w:t>
            </w:r>
            <w:proofErr w:type="spellStart"/>
            <w:r>
              <w:rPr>
                <w:rFonts w:ascii="Helvetica" w:eastAsia="Times New Roman" w:hAnsi="Helvetica" w:cs="Helvetica"/>
                <w:color w:val="222222"/>
                <w:sz w:val="24"/>
                <w:szCs w:val="24"/>
                <w:lang w:eastAsia="es-CO"/>
              </w:rPr>
              <w:t>add</w:t>
            </w:r>
            <w:proofErr w:type="spellEnd"/>
            <w:r>
              <w:rPr>
                <w:rFonts w:ascii="Helvetica" w:eastAsia="Times New Roman" w:hAnsi="Helvetica" w:cs="Helvetica"/>
                <w:color w:val="222222"/>
                <w:sz w:val="24"/>
                <w:szCs w:val="24"/>
                <w:lang w:eastAsia="es-CO"/>
              </w:rPr>
              <w:t xml:space="preserve">-in </w:t>
            </w:r>
            <w:r w:rsidR="00CB06EC">
              <w:rPr>
                <w:rFonts w:ascii="Helvetica" w:eastAsia="Times New Roman" w:hAnsi="Helvetica" w:cs="Helvetica"/>
                <w:color w:val="222222"/>
                <w:sz w:val="24"/>
                <w:szCs w:val="24"/>
                <w:lang w:eastAsia="es-CO"/>
              </w:rPr>
              <w:t>usando</w:t>
            </w:r>
            <w:r>
              <w:rPr>
                <w:rFonts w:ascii="Helvetica" w:eastAsia="Times New Roman" w:hAnsi="Helvetica" w:cs="Helvetica"/>
                <w:color w:val="222222"/>
                <w:sz w:val="24"/>
                <w:szCs w:val="24"/>
                <w:lang w:eastAsia="es-CO"/>
              </w:rPr>
              <w:t xml:space="preserve"> </w:t>
            </w:r>
            <w:proofErr w:type="spellStart"/>
            <w:r>
              <w:rPr>
                <w:rFonts w:ascii="Helvetica" w:eastAsia="Times New Roman" w:hAnsi="Helvetica" w:cs="Helvetica"/>
                <w:color w:val="222222"/>
                <w:sz w:val="24"/>
                <w:szCs w:val="24"/>
                <w:lang w:eastAsia="es-CO"/>
              </w:rPr>
              <w:t>Eviews</w:t>
            </w:r>
            <w:proofErr w:type="spellEnd"/>
          </w:p>
        </w:tc>
      </w:tr>
      <w:tr w:rsidR="00265B89" w14:paraId="31865A86"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E34D124"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4B4858E0"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14:paraId="2710CC28"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4B95A8" w14:textId="77777777" w:rsidR="00265B89" w:rsidRPr="002A18AF" w:rsidRDefault="004D3A66"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4D3A66">
              <w:rPr>
                <w:rFonts w:ascii="Helvetica" w:eastAsia="Times New Roman" w:hAnsi="Helvetica" w:cs="Helvetica"/>
                <w:color w:val="222222"/>
                <w:sz w:val="24"/>
                <w:szCs w:val="24"/>
                <w:lang w:eastAsia="es-CO"/>
              </w:rPr>
              <w:t>Emprendimiento para el desarrollo humano y social</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10B912BE" w14:textId="77777777" w:rsidR="00265B89" w:rsidRPr="002A18AF" w:rsidRDefault="004D3A66"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4D3A66">
              <w:rPr>
                <w:rFonts w:ascii="Helvetica" w:eastAsia="Times New Roman" w:hAnsi="Helvetica" w:cs="Helvetica"/>
                <w:color w:val="222222"/>
                <w:sz w:val="24"/>
                <w:szCs w:val="24"/>
                <w:lang w:eastAsia="es-CO"/>
              </w:rPr>
              <w:t>Compromiso con proyecto educativo y personas que transforman sociedad</w:t>
            </w:r>
          </w:p>
        </w:tc>
      </w:tr>
      <w:tr w:rsidR="00265B89" w14:paraId="7FADE1C6"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A74D8CC"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144F5157"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BB56B3" w14:textId="62212F24" w:rsidR="00265B89" w:rsidRPr="00897D5A" w:rsidRDefault="00897D5A" w:rsidP="00265B89">
            <w:pPr>
              <w:spacing w:before="100" w:beforeAutospacing="1" w:after="100" w:afterAutospacing="1" w:line="240" w:lineRule="auto"/>
              <w:rPr>
                <w:rFonts w:ascii="Helvetica" w:eastAsia="Times New Roman" w:hAnsi="Helvetica" w:cs="Helvetica"/>
                <w:color w:val="222222"/>
                <w:sz w:val="24"/>
                <w:szCs w:val="24"/>
                <w:lang w:eastAsia="es-CO"/>
              </w:rPr>
            </w:pPr>
            <w:r w:rsidRPr="00897D5A">
              <w:rPr>
                <w:rFonts w:ascii="Helvetica" w:eastAsia="Times New Roman" w:hAnsi="Helvetica" w:cs="Helvetica"/>
                <w:color w:val="222222"/>
                <w:sz w:val="24"/>
                <w:szCs w:val="24"/>
                <w:lang w:eastAsia="es-CO"/>
              </w:rPr>
              <w:t xml:space="preserve">En el marco del plan de desarrollo de Bogotá y el plan integrado </w:t>
            </w:r>
            <w:proofErr w:type="spellStart"/>
            <w:r w:rsidRPr="00897D5A">
              <w:rPr>
                <w:rFonts w:ascii="Helvetica" w:eastAsia="Times New Roman" w:hAnsi="Helvetica" w:cs="Helvetica"/>
                <w:color w:val="222222"/>
                <w:sz w:val="24"/>
                <w:szCs w:val="24"/>
                <w:lang w:eastAsia="es-CO"/>
              </w:rPr>
              <w:t>multicampus</w:t>
            </w:r>
            <w:proofErr w:type="spellEnd"/>
            <w:r w:rsidRPr="00897D5A">
              <w:rPr>
                <w:rFonts w:ascii="Helvetica" w:eastAsia="Times New Roman" w:hAnsi="Helvetica" w:cs="Helvetica"/>
                <w:color w:val="222222"/>
                <w:sz w:val="24"/>
                <w:szCs w:val="24"/>
                <w:lang w:eastAsia="es-CO"/>
              </w:rPr>
              <w:t xml:space="preserve"> esta investigación propone la generación de un software con registro de dere</w:t>
            </w:r>
            <w:r w:rsidR="00285658">
              <w:rPr>
                <w:rFonts w:ascii="Helvetica" w:eastAsia="Times New Roman" w:hAnsi="Helvetica" w:cs="Helvetica"/>
                <w:color w:val="222222"/>
                <w:sz w:val="24"/>
                <w:szCs w:val="24"/>
                <w:lang w:eastAsia="es-CO"/>
              </w:rPr>
              <w:t>cho de autor ante la Dirección Nacional de Derechos de A</w:t>
            </w:r>
            <w:r w:rsidRPr="00897D5A">
              <w:rPr>
                <w:rFonts w:ascii="Helvetica" w:eastAsia="Times New Roman" w:hAnsi="Helvetica" w:cs="Helvetica"/>
                <w:color w:val="222222"/>
                <w:sz w:val="24"/>
                <w:szCs w:val="24"/>
                <w:lang w:eastAsia="es-CO"/>
              </w:rPr>
              <w:t xml:space="preserve">utor. El software se desarrolla utilizando la plataforma </w:t>
            </w:r>
            <w:proofErr w:type="spellStart"/>
            <w:r w:rsidRPr="00897D5A">
              <w:rPr>
                <w:rFonts w:ascii="Helvetica" w:eastAsia="Times New Roman" w:hAnsi="Helvetica" w:cs="Helvetica"/>
                <w:color w:val="222222"/>
                <w:sz w:val="24"/>
                <w:szCs w:val="24"/>
                <w:lang w:eastAsia="es-CO"/>
              </w:rPr>
              <w:t>E</w:t>
            </w:r>
            <w:r w:rsidR="00AA5B5D">
              <w:rPr>
                <w:rFonts w:ascii="Helvetica" w:eastAsia="Times New Roman" w:hAnsi="Helvetica" w:cs="Helvetica"/>
                <w:color w:val="222222"/>
                <w:sz w:val="24"/>
                <w:szCs w:val="24"/>
                <w:lang w:eastAsia="es-CO"/>
              </w:rPr>
              <w:t>views</w:t>
            </w:r>
            <w:proofErr w:type="spellEnd"/>
            <w:r w:rsidR="00AA5B5D">
              <w:rPr>
                <w:rFonts w:ascii="Helvetica" w:eastAsia="Times New Roman" w:hAnsi="Helvetica" w:cs="Helvetica"/>
                <w:color w:val="222222"/>
                <w:sz w:val="24"/>
                <w:szCs w:val="24"/>
                <w:lang w:eastAsia="es-CO"/>
              </w:rPr>
              <w:t>, se cuenta con el</w:t>
            </w:r>
            <w:r w:rsidRPr="00897D5A">
              <w:rPr>
                <w:rFonts w:ascii="Helvetica" w:eastAsia="Times New Roman" w:hAnsi="Helvetica" w:cs="Helvetica"/>
                <w:color w:val="222222"/>
                <w:sz w:val="24"/>
                <w:szCs w:val="24"/>
                <w:lang w:eastAsia="es-CO"/>
              </w:rPr>
              <w:t xml:space="preserve"> apoyo de esta empresa líder en el sector tecnológico y econométrico. </w:t>
            </w:r>
          </w:p>
          <w:p w14:paraId="49F9EEEA" w14:textId="77777777" w:rsidR="00265B89" w:rsidRPr="002A18AF" w:rsidRDefault="00265B89" w:rsidP="00265B89">
            <w:pPr>
              <w:spacing w:before="100" w:beforeAutospacing="1" w:after="100" w:afterAutospacing="1" w:line="240" w:lineRule="auto"/>
              <w:rPr>
                <w:rFonts w:ascii="Arial" w:eastAsia="Times New Roman" w:hAnsi="Arial" w:cs="Arial"/>
                <w:b/>
                <w:bCs/>
                <w:color w:val="222222"/>
                <w:sz w:val="24"/>
                <w:szCs w:val="24"/>
                <w:lang w:eastAsia="es-CO"/>
              </w:rPr>
            </w:pPr>
          </w:p>
        </w:tc>
      </w:tr>
      <w:tr w:rsidR="002A18AF" w14:paraId="1389CDDE"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1F03146"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69F2CE3"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57C5E044"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AB897A" w14:textId="77777777" w:rsidR="002A18AF" w:rsidRDefault="004D3A66" w:rsidP="001D60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Economía y humanismo</w:t>
            </w:r>
          </w:p>
        </w:tc>
      </w:tr>
      <w:tr w:rsidR="004D3A66" w14:paraId="7F29431F"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396D77" w14:textId="77777777" w:rsidR="004D3A66" w:rsidRDefault="004D3A66" w:rsidP="004D3A66">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Economía publica, social, de las organizaciones y financiera</w:t>
            </w:r>
          </w:p>
        </w:tc>
      </w:tr>
    </w:tbl>
    <w:p w14:paraId="6D00F4BE"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6" w:type="dxa"/>
        <w:shd w:val="clear" w:color="auto" w:fill="FFFFFF"/>
        <w:tblLayout w:type="fixed"/>
        <w:tblLook w:val="04A0" w:firstRow="1" w:lastRow="0" w:firstColumn="1" w:lastColumn="0" w:noHBand="0" w:noVBand="1"/>
      </w:tblPr>
      <w:tblGrid>
        <w:gridCol w:w="1857"/>
        <w:gridCol w:w="6360"/>
        <w:gridCol w:w="1851"/>
        <w:gridCol w:w="4668"/>
      </w:tblGrid>
      <w:tr w:rsidR="002A18AF" w14:paraId="32BC37C1" w14:textId="77777777" w:rsidTr="00897D5A">
        <w:trPr>
          <w:trHeight w:val="516"/>
        </w:trPr>
        <w:tc>
          <w:tcPr>
            <w:tcW w:w="63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8BA2039"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215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77306A4"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62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2D2BCEA"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8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9A60FE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14:paraId="041474CB" w14:textId="77777777" w:rsidTr="00897D5A">
        <w:trPr>
          <w:trHeight w:val="536"/>
        </w:trPr>
        <w:tc>
          <w:tcPr>
            <w:tcW w:w="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B3BB1B" w14:textId="77777777" w:rsidR="002A18AF" w:rsidRDefault="00897D5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Nicolás </w:t>
            </w:r>
            <w:proofErr w:type="spellStart"/>
            <w:r>
              <w:rPr>
                <w:rFonts w:ascii="Helvetica" w:eastAsia="Times New Roman" w:hAnsi="Helvetica" w:cs="Helvetica"/>
                <w:color w:val="222222"/>
                <w:sz w:val="24"/>
                <w:szCs w:val="24"/>
                <w:lang w:eastAsia="es-CO"/>
              </w:rPr>
              <w:t>Ronderos</w:t>
            </w:r>
            <w:proofErr w:type="spellEnd"/>
            <w:r>
              <w:rPr>
                <w:rFonts w:ascii="Helvetica" w:eastAsia="Times New Roman" w:hAnsi="Helvetica" w:cs="Helvetica"/>
                <w:color w:val="222222"/>
                <w:sz w:val="24"/>
                <w:szCs w:val="24"/>
                <w:lang w:eastAsia="es-CO"/>
              </w:rPr>
              <w:t xml:space="preserve"> Pulido</w:t>
            </w:r>
          </w:p>
        </w:tc>
        <w:tc>
          <w:tcPr>
            <w:tcW w:w="21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1DEC65" w14:textId="77777777" w:rsidR="00897D5A" w:rsidRPr="003B5EB5" w:rsidRDefault="00897D5A" w:rsidP="00897D5A">
            <w:pPr>
              <w:pStyle w:val="Prrafodelista"/>
              <w:spacing w:line="360" w:lineRule="auto"/>
              <w:ind w:left="360"/>
              <w:jc w:val="both"/>
              <w:rPr>
                <w:rFonts w:ascii="Garamond" w:hAnsi="Garamond"/>
                <w:sz w:val="24"/>
                <w:szCs w:val="24"/>
              </w:rPr>
            </w:pPr>
            <w:r w:rsidRPr="003B5EB5">
              <w:rPr>
                <w:rFonts w:ascii="Garamond" w:hAnsi="Garamond"/>
                <w:sz w:val="24"/>
                <w:szCs w:val="24"/>
              </w:rPr>
              <w:t>http://scienti.colciencias.gov.co:8081/cvlac/visualizador/generarCurriculoCv.do?cod_rh=0000122085</w:t>
            </w:r>
          </w:p>
          <w:p w14:paraId="3A02ECFB" w14:textId="77777777" w:rsidR="002A18AF" w:rsidRDefault="002A18AF">
            <w:pPr>
              <w:spacing w:after="0" w:line="240" w:lineRule="auto"/>
              <w:jc w:val="center"/>
              <w:rPr>
                <w:rFonts w:ascii="Helvetica" w:eastAsia="Times New Roman" w:hAnsi="Helvetica" w:cs="Helvetica"/>
                <w:color w:val="222222"/>
                <w:sz w:val="24"/>
                <w:szCs w:val="24"/>
                <w:lang w:eastAsia="es-CO"/>
              </w:rPr>
            </w:pPr>
          </w:p>
        </w:tc>
        <w:tc>
          <w:tcPr>
            <w:tcW w:w="6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4A30A1" w14:textId="77777777" w:rsidR="00897D5A" w:rsidRPr="003B5EB5" w:rsidRDefault="00897D5A" w:rsidP="00897D5A">
            <w:pPr>
              <w:pStyle w:val="Prrafodelista"/>
              <w:spacing w:line="360" w:lineRule="auto"/>
              <w:ind w:left="360"/>
              <w:jc w:val="both"/>
              <w:rPr>
                <w:rFonts w:ascii="Garamond" w:hAnsi="Garamond"/>
                <w:sz w:val="24"/>
                <w:szCs w:val="24"/>
              </w:rPr>
            </w:pPr>
            <w:r w:rsidRPr="003B5EB5">
              <w:rPr>
                <w:rFonts w:ascii="Garamond" w:hAnsi="Garamond"/>
                <w:sz w:val="24"/>
                <w:szCs w:val="24"/>
              </w:rPr>
              <w:t>https://orcid.org/0000-0002-3447-4453</w:t>
            </w:r>
          </w:p>
          <w:p w14:paraId="423842FD" w14:textId="77777777" w:rsidR="002A18AF" w:rsidRDefault="002A18AF">
            <w:pPr>
              <w:spacing w:after="0" w:line="240" w:lineRule="auto"/>
              <w:jc w:val="center"/>
              <w:rPr>
                <w:rFonts w:ascii="Helvetica" w:eastAsia="Times New Roman" w:hAnsi="Helvetica" w:cs="Helvetica"/>
                <w:color w:val="222222"/>
                <w:sz w:val="24"/>
                <w:szCs w:val="24"/>
                <w:lang w:eastAsia="es-CO"/>
              </w:rPr>
            </w:pPr>
          </w:p>
        </w:tc>
        <w:tc>
          <w:tcPr>
            <w:tcW w:w="1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6ECE16" w14:textId="77777777" w:rsidR="00897D5A" w:rsidRPr="003B5EB5" w:rsidRDefault="00897D5A" w:rsidP="00897D5A">
            <w:pPr>
              <w:pStyle w:val="Prrafodelista"/>
              <w:spacing w:line="360" w:lineRule="auto"/>
              <w:ind w:left="360"/>
              <w:jc w:val="both"/>
              <w:rPr>
                <w:rFonts w:ascii="Garamond" w:hAnsi="Garamond"/>
                <w:sz w:val="24"/>
                <w:szCs w:val="24"/>
              </w:rPr>
            </w:pPr>
            <w:r w:rsidRPr="003B5EB5">
              <w:rPr>
                <w:rFonts w:ascii="Garamond" w:hAnsi="Garamond"/>
                <w:sz w:val="24"/>
                <w:szCs w:val="24"/>
              </w:rPr>
              <w:t>https://scholar.google.es/citations?user=QqQjcNAAAAAJ&amp;hl=es</w:t>
            </w:r>
          </w:p>
          <w:p w14:paraId="4CE4E43A" w14:textId="77777777" w:rsidR="002A18AF" w:rsidRDefault="002A18AF">
            <w:pPr>
              <w:spacing w:after="0" w:line="240" w:lineRule="auto"/>
              <w:jc w:val="center"/>
              <w:rPr>
                <w:rFonts w:ascii="Helvetica" w:eastAsia="Times New Roman" w:hAnsi="Helvetica" w:cs="Helvetica"/>
                <w:color w:val="222222"/>
                <w:sz w:val="24"/>
                <w:szCs w:val="24"/>
                <w:lang w:eastAsia="es-CO"/>
              </w:rPr>
            </w:pPr>
          </w:p>
        </w:tc>
      </w:tr>
      <w:tr w:rsidR="002A18AF" w14:paraId="59ED3F64" w14:textId="77777777" w:rsidTr="00897D5A">
        <w:trPr>
          <w:trHeight w:val="536"/>
        </w:trPr>
        <w:tc>
          <w:tcPr>
            <w:tcW w:w="6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FD13C8E"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1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90CDEE4"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62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DCF995C"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3B31AA"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14:paraId="7EFEE931" w14:textId="77777777" w:rsidTr="00897D5A">
        <w:trPr>
          <w:trHeight w:val="536"/>
        </w:trPr>
        <w:tc>
          <w:tcPr>
            <w:tcW w:w="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A5CA19" w14:textId="77777777" w:rsidR="002A18AF" w:rsidRPr="00897D5A" w:rsidRDefault="00897D5A" w:rsidP="002A18AF">
            <w:pPr>
              <w:spacing w:before="100" w:beforeAutospacing="1" w:after="100" w:afterAutospacing="1" w:line="240" w:lineRule="auto"/>
              <w:jc w:val="center"/>
              <w:rPr>
                <w:rFonts w:ascii="Garamond" w:hAnsi="Garamond"/>
                <w:sz w:val="24"/>
                <w:szCs w:val="24"/>
              </w:rPr>
            </w:pPr>
            <w:r w:rsidRPr="00897D5A">
              <w:rPr>
                <w:rFonts w:ascii="Garamond" w:hAnsi="Garamond"/>
                <w:sz w:val="24"/>
                <w:szCs w:val="24"/>
              </w:rPr>
              <w:t>Ciencias económicas y administrativas</w:t>
            </w:r>
          </w:p>
        </w:tc>
        <w:tc>
          <w:tcPr>
            <w:tcW w:w="21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471B10" w14:textId="77777777" w:rsidR="002A18AF" w:rsidRPr="00897D5A" w:rsidRDefault="00897D5A" w:rsidP="002A18AF">
            <w:pPr>
              <w:spacing w:before="100" w:beforeAutospacing="1" w:after="100" w:afterAutospacing="1" w:line="240" w:lineRule="auto"/>
              <w:jc w:val="center"/>
              <w:rPr>
                <w:rFonts w:ascii="Garamond" w:hAnsi="Garamond"/>
                <w:sz w:val="24"/>
                <w:szCs w:val="24"/>
              </w:rPr>
            </w:pPr>
            <w:r w:rsidRPr="00897D5A">
              <w:rPr>
                <w:rFonts w:ascii="Garamond" w:hAnsi="Garamond"/>
                <w:sz w:val="24"/>
                <w:szCs w:val="24"/>
              </w:rPr>
              <w:t>Economía</w:t>
            </w:r>
          </w:p>
        </w:tc>
        <w:tc>
          <w:tcPr>
            <w:tcW w:w="6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E629ED" w14:textId="77777777" w:rsidR="002A18AF" w:rsidRPr="00897D5A" w:rsidRDefault="00897D5A" w:rsidP="002A18AF">
            <w:pPr>
              <w:spacing w:before="100" w:beforeAutospacing="1" w:after="100" w:afterAutospacing="1" w:line="240" w:lineRule="auto"/>
              <w:jc w:val="center"/>
              <w:rPr>
                <w:rFonts w:ascii="Garamond" w:hAnsi="Garamond"/>
                <w:sz w:val="24"/>
                <w:szCs w:val="24"/>
              </w:rPr>
            </w:pPr>
            <w:r w:rsidRPr="00897D5A">
              <w:rPr>
                <w:rFonts w:ascii="Garamond" w:hAnsi="Garamond"/>
                <w:sz w:val="24"/>
                <w:szCs w:val="24"/>
              </w:rPr>
              <w:t>Pregrado en economía</w:t>
            </w:r>
          </w:p>
        </w:tc>
        <w:tc>
          <w:tcPr>
            <w:tcW w:w="1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E33F44" w14:textId="77777777" w:rsidR="002A18AF" w:rsidRPr="00897D5A" w:rsidRDefault="00897D5A" w:rsidP="002A18AF">
            <w:pPr>
              <w:spacing w:before="100" w:beforeAutospacing="1" w:after="100" w:afterAutospacing="1" w:line="240" w:lineRule="auto"/>
              <w:jc w:val="center"/>
              <w:rPr>
                <w:rFonts w:ascii="Garamond" w:hAnsi="Garamond"/>
                <w:sz w:val="24"/>
                <w:szCs w:val="24"/>
              </w:rPr>
            </w:pPr>
            <w:r w:rsidRPr="00897D5A">
              <w:rPr>
                <w:rFonts w:ascii="Garamond" w:hAnsi="Garamond"/>
                <w:sz w:val="24"/>
                <w:szCs w:val="24"/>
              </w:rPr>
              <w:t>Economía y humanismo</w:t>
            </w:r>
          </w:p>
        </w:tc>
      </w:tr>
      <w:tr w:rsidR="00AC47BF" w14:paraId="7E1ECA1C" w14:textId="77777777" w:rsidTr="00897D5A">
        <w:trPr>
          <w:trHeight w:val="536"/>
        </w:trPr>
        <w:tc>
          <w:tcPr>
            <w:tcW w:w="6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44506AC" w14:textId="77777777"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1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71DB05A"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62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9034B8F"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E765EC6"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14:paraId="2B160BE7" w14:textId="77777777" w:rsidTr="00897D5A">
        <w:trPr>
          <w:trHeight w:val="536"/>
        </w:trPr>
        <w:tc>
          <w:tcPr>
            <w:tcW w:w="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E3CA1DC" w14:textId="77777777" w:rsidR="00AC47BF" w:rsidRPr="00AC47BF" w:rsidRDefault="00897D5A"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 xml:space="preserve">Alexander </w:t>
            </w:r>
            <w:proofErr w:type="spellStart"/>
            <w:r>
              <w:rPr>
                <w:rFonts w:ascii="Arial" w:eastAsia="Times New Roman" w:hAnsi="Arial" w:cs="Arial"/>
                <w:b/>
                <w:bCs/>
                <w:color w:val="222222"/>
                <w:sz w:val="24"/>
                <w:szCs w:val="24"/>
                <w:lang w:eastAsia="es-CO"/>
              </w:rPr>
              <w:t>Cotte</w:t>
            </w:r>
            <w:proofErr w:type="spellEnd"/>
            <w:r>
              <w:rPr>
                <w:rFonts w:ascii="Arial" w:eastAsia="Times New Roman" w:hAnsi="Arial" w:cs="Arial"/>
                <w:b/>
                <w:bCs/>
                <w:color w:val="222222"/>
                <w:sz w:val="24"/>
                <w:szCs w:val="24"/>
                <w:lang w:eastAsia="es-CO"/>
              </w:rPr>
              <w:t xml:space="preserve"> Poveda</w:t>
            </w:r>
          </w:p>
        </w:tc>
        <w:tc>
          <w:tcPr>
            <w:tcW w:w="21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71A6157" w14:textId="77777777" w:rsidR="00897D5A" w:rsidRPr="00897D5A" w:rsidRDefault="00210B4C" w:rsidP="00897D5A">
            <w:pPr>
              <w:shd w:val="clear" w:color="auto" w:fill="FFFFFF"/>
              <w:spacing w:line="360" w:lineRule="auto"/>
              <w:rPr>
                <w:rFonts w:ascii="Garamond" w:hAnsi="Garamond"/>
                <w:sz w:val="24"/>
                <w:szCs w:val="24"/>
              </w:rPr>
            </w:pPr>
            <w:hyperlink r:id="rId9" w:tgtFrame="_blank" w:history="1">
              <w:r w:rsidR="00897D5A" w:rsidRPr="00897D5A">
                <w:t>http://scienti.colciencias.gov.co:8081/cvlac/visualizador/generarCurriculoCv.do?cod_rh=0000214531</w:t>
              </w:r>
            </w:hyperlink>
          </w:p>
          <w:p w14:paraId="4A154083" w14:textId="77777777" w:rsidR="00AC47BF" w:rsidRPr="00897D5A" w:rsidRDefault="00AC47BF" w:rsidP="00AC47BF">
            <w:pPr>
              <w:spacing w:before="100" w:beforeAutospacing="1" w:after="100" w:afterAutospacing="1" w:line="240" w:lineRule="auto"/>
              <w:jc w:val="center"/>
              <w:rPr>
                <w:rFonts w:ascii="Garamond" w:hAnsi="Garamond"/>
                <w:sz w:val="24"/>
                <w:szCs w:val="24"/>
              </w:rPr>
            </w:pPr>
          </w:p>
        </w:tc>
        <w:tc>
          <w:tcPr>
            <w:tcW w:w="6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58CFD0" w14:textId="77777777" w:rsidR="00AC47BF" w:rsidRPr="00897D5A" w:rsidRDefault="00210B4C" w:rsidP="00897D5A">
            <w:pPr>
              <w:spacing w:before="100" w:beforeAutospacing="1" w:after="100" w:afterAutospacing="1" w:line="240" w:lineRule="auto"/>
              <w:rPr>
                <w:rFonts w:ascii="Garamond" w:hAnsi="Garamond"/>
                <w:sz w:val="24"/>
                <w:szCs w:val="24"/>
              </w:rPr>
            </w:pPr>
            <w:hyperlink r:id="rId10" w:history="1">
              <w:r w:rsidR="00897D5A" w:rsidRPr="00897D5A">
                <w:t>https://orcid.org/0000-0002-1991-2662</w:t>
              </w:r>
            </w:hyperlink>
          </w:p>
        </w:tc>
        <w:tc>
          <w:tcPr>
            <w:tcW w:w="1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291974" w14:textId="77777777" w:rsidR="00897D5A" w:rsidRPr="00897D5A" w:rsidRDefault="00210B4C" w:rsidP="00897D5A">
            <w:pPr>
              <w:shd w:val="clear" w:color="auto" w:fill="FFFFFF"/>
              <w:spacing w:line="360" w:lineRule="auto"/>
              <w:rPr>
                <w:rFonts w:ascii="Garamond" w:hAnsi="Garamond"/>
                <w:sz w:val="24"/>
                <w:szCs w:val="24"/>
              </w:rPr>
            </w:pPr>
            <w:hyperlink r:id="rId11" w:tgtFrame="_blank" w:history="1">
              <w:r w:rsidR="00897D5A" w:rsidRPr="00897D5A">
                <w:t>https://scholar.google.es/citations?user=xOuMdsMAAAAJ&amp;hl=es</w:t>
              </w:r>
            </w:hyperlink>
          </w:p>
          <w:p w14:paraId="51C26E80" w14:textId="77777777" w:rsidR="00AC47BF" w:rsidRPr="00897D5A" w:rsidRDefault="00AC47BF" w:rsidP="00AC47BF">
            <w:pPr>
              <w:spacing w:before="100" w:beforeAutospacing="1" w:after="100" w:afterAutospacing="1" w:line="240" w:lineRule="auto"/>
              <w:jc w:val="center"/>
              <w:rPr>
                <w:rFonts w:ascii="Garamond" w:hAnsi="Garamond"/>
                <w:sz w:val="24"/>
                <w:szCs w:val="24"/>
              </w:rPr>
            </w:pPr>
          </w:p>
        </w:tc>
      </w:tr>
      <w:tr w:rsidR="00F76965" w14:paraId="06969968" w14:textId="77777777" w:rsidTr="00897D5A">
        <w:trPr>
          <w:trHeight w:val="536"/>
        </w:trPr>
        <w:tc>
          <w:tcPr>
            <w:tcW w:w="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706764" w14:textId="3D118238" w:rsidR="00F76965" w:rsidRDefault="00F76965"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Edna Carolina Moreno</w:t>
            </w:r>
          </w:p>
        </w:tc>
        <w:tc>
          <w:tcPr>
            <w:tcW w:w="21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3B3554" w14:textId="63BD6F31" w:rsidR="00F76965" w:rsidRDefault="00F76965" w:rsidP="002D2E81">
            <w:pPr>
              <w:pStyle w:val="Prrafodelista"/>
              <w:jc w:val="both"/>
            </w:pPr>
            <w:hyperlink r:id="rId12" w:history="1">
              <w:r w:rsidRPr="008514F7">
                <w:rPr>
                  <w:rStyle w:val="Hipervnculo"/>
                  <w:lang w:val="es-US"/>
                </w:rPr>
                <w:t>https://scienti.colciencias.gov.co/cvlac/visualizador/generarCurriculoCv.do?cod_rh=0001381730</w:t>
              </w:r>
            </w:hyperlink>
          </w:p>
        </w:tc>
        <w:tc>
          <w:tcPr>
            <w:tcW w:w="6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5F8FBA" w14:textId="77777777" w:rsidR="00F76965" w:rsidRDefault="00F76965" w:rsidP="00D978A6">
            <w:pPr>
              <w:ind w:firstLine="360"/>
              <w:jc w:val="both"/>
            </w:pPr>
            <w:hyperlink r:id="rId13" w:history="1">
              <w:r>
                <w:rPr>
                  <w:rStyle w:val="Hipervnculo"/>
                </w:rPr>
                <w:t>https://orcid.org/0000-0002-1364-0096</w:t>
              </w:r>
            </w:hyperlink>
          </w:p>
          <w:p w14:paraId="1579B4BB" w14:textId="77777777" w:rsidR="00F76965" w:rsidRDefault="00F76965" w:rsidP="002D2E81">
            <w:pPr>
              <w:ind w:firstLine="360"/>
              <w:jc w:val="both"/>
            </w:pPr>
          </w:p>
        </w:tc>
        <w:tc>
          <w:tcPr>
            <w:tcW w:w="1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171BE8" w14:textId="6E19C61B" w:rsidR="00F76965" w:rsidRPr="002D2E81" w:rsidRDefault="00F76965" w:rsidP="00897D5A">
            <w:pPr>
              <w:shd w:val="clear" w:color="auto" w:fill="FFFFFF"/>
              <w:spacing w:line="360" w:lineRule="auto"/>
            </w:pPr>
            <w:hyperlink r:id="rId14" w:history="1">
              <w:r>
                <w:rPr>
                  <w:rStyle w:val="Hipervnculo"/>
                </w:rPr>
                <w:t>https://scholar.google.com/citations?hl=es&amp;user=3HPuekUAAAAJ</w:t>
              </w:r>
            </w:hyperlink>
          </w:p>
        </w:tc>
      </w:tr>
      <w:tr w:rsidR="002D2E81" w14:paraId="2741CD0E" w14:textId="77777777" w:rsidTr="00897D5A">
        <w:trPr>
          <w:trHeight w:val="536"/>
        </w:trPr>
        <w:tc>
          <w:tcPr>
            <w:tcW w:w="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6F9E68" w14:textId="492ACAD3" w:rsidR="002D2E81" w:rsidRDefault="002D2E81"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21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1CCEBB" w14:textId="0B189578" w:rsidR="002D2E81" w:rsidRPr="002D2E81" w:rsidRDefault="002D2E81" w:rsidP="002D2E81">
            <w:pPr>
              <w:pStyle w:val="Prrafodelista"/>
              <w:jc w:val="both"/>
              <w:rPr>
                <w:lang w:val="es-US"/>
              </w:rPr>
            </w:pPr>
          </w:p>
        </w:tc>
        <w:tc>
          <w:tcPr>
            <w:tcW w:w="6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339255" w14:textId="77777777" w:rsidR="002D2E81" w:rsidRDefault="002D2E81" w:rsidP="00897D5A">
            <w:pPr>
              <w:spacing w:before="100" w:beforeAutospacing="1" w:after="100" w:afterAutospacing="1" w:line="240" w:lineRule="auto"/>
            </w:pPr>
          </w:p>
        </w:tc>
        <w:tc>
          <w:tcPr>
            <w:tcW w:w="1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819BC6" w14:textId="7F376487" w:rsidR="002D2E81" w:rsidRDefault="002D2E81" w:rsidP="00897D5A">
            <w:pPr>
              <w:shd w:val="clear" w:color="auto" w:fill="FFFFFF"/>
              <w:spacing w:line="360" w:lineRule="auto"/>
            </w:pPr>
          </w:p>
        </w:tc>
      </w:tr>
      <w:tr w:rsidR="00AC47BF" w14:paraId="0DEF9D9E" w14:textId="77777777" w:rsidTr="00897D5A">
        <w:trPr>
          <w:trHeight w:val="536"/>
        </w:trPr>
        <w:tc>
          <w:tcPr>
            <w:tcW w:w="6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D369E0"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1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4915864"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62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6F8DFFF"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4B63A83"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897D5A" w14:paraId="5BABF700" w14:textId="77777777" w:rsidTr="00897D5A">
        <w:trPr>
          <w:trHeight w:val="536"/>
        </w:trPr>
        <w:tc>
          <w:tcPr>
            <w:tcW w:w="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7E6AC6" w14:textId="77777777" w:rsidR="00897D5A" w:rsidRPr="00897D5A" w:rsidRDefault="00897D5A" w:rsidP="00897D5A">
            <w:pPr>
              <w:spacing w:before="100" w:beforeAutospacing="1" w:after="100" w:afterAutospacing="1" w:line="240" w:lineRule="auto"/>
              <w:jc w:val="center"/>
              <w:rPr>
                <w:rFonts w:ascii="Garamond" w:hAnsi="Garamond"/>
                <w:sz w:val="24"/>
                <w:szCs w:val="24"/>
              </w:rPr>
            </w:pPr>
            <w:r w:rsidRPr="00897D5A">
              <w:rPr>
                <w:rFonts w:ascii="Garamond" w:hAnsi="Garamond"/>
                <w:sz w:val="24"/>
                <w:szCs w:val="24"/>
              </w:rPr>
              <w:t>Ciencias económicas y administrativas</w:t>
            </w:r>
          </w:p>
        </w:tc>
        <w:tc>
          <w:tcPr>
            <w:tcW w:w="21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D3067E" w14:textId="77777777" w:rsidR="00897D5A" w:rsidRPr="00897D5A" w:rsidRDefault="00897D5A" w:rsidP="00897D5A">
            <w:pPr>
              <w:spacing w:before="100" w:beforeAutospacing="1" w:after="100" w:afterAutospacing="1" w:line="240" w:lineRule="auto"/>
              <w:jc w:val="center"/>
              <w:rPr>
                <w:rFonts w:ascii="Garamond" w:hAnsi="Garamond"/>
                <w:sz w:val="24"/>
                <w:szCs w:val="24"/>
              </w:rPr>
            </w:pPr>
            <w:r w:rsidRPr="00897D5A">
              <w:rPr>
                <w:rFonts w:ascii="Garamond" w:hAnsi="Garamond"/>
                <w:sz w:val="24"/>
                <w:szCs w:val="24"/>
              </w:rPr>
              <w:t>Economía</w:t>
            </w:r>
          </w:p>
        </w:tc>
        <w:tc>
          <w:tcPr>
            <w:tcW w:w="6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AD0470" w14:textId="77777777" w:rsidR="00897D5A" w:rsidRPr="00897D5A" w:rsidRDefault="00897D5A" w:rsidP="00897D5A">
            <w:pPr>
              <w:spacing w:before="100" w:beforeAutospacing="1" w:after="100" w:afterAutospacing="1" w:line="240" w:lineRule="auto"/>
              <w:jc w:val="center"/>
              <w:rPr>
                <w:rFonts w:ascii="Garamond" w:hAnsi="Garamond"/>
                <w:sz w:val="24"/>
                <w:szCs w:val="24"/>
              </w:rPr>
            </w:pPr>
            <w:r w:rsidRPr="00897D5A">
              <w:rPr>
                <w:rFonts w:ascii="Garamond" w:hAnsi="Garamond"/>
                <w:sz w:val="24"/>
                <w:szCs w:val="24"/>
              </w:rPr>
              <w:t>Pregrado en economía</w:t>
            </w:r>
          </w:p>
        </w:tc>
        <w:tc>
          <w:tcPr>
            <w:tcW w:w="1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900F69" w14:textId="77777777" w:rsidR="00897D5A" w:rsidRPr="00897D5A" w:rsidRDefault="00897D5A" w:rsidP="00897D5A">
            <w:pPr>
              <w:spacing w:before="100" w:beforeAutospacing="1" w:after="100" w:afterAutospacing="1" w:line="240" w:lineRule="auto"/>
              <w:jc w:val="center"/>
              <w:rPr>
                <w:rFonts w:ascii="Garamond" w:hAnsi="Garamond"/>
                <w:sz w:val="24"/>
                <w:szCs w:val="24"/>
              </w:rPr>
            </w:pPr>
            <w:r w:rsidRPr="00897D5A">
              <w:rPr>
                <w:rFonts w:ascii="Garamond" w:hAnsi="Garamond"/>
                <w:sz w:val="24"/>
                <w:szCs w:val="24"/>
              </w:rPr>
              <w:t>Economía y humanismo</w:t>
            </w:r>
          </w:p>
        </w:tc>
      </w:tr>
    </w:tbl>
    <w:p w14:paraId="6F2F9C41"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108A60FA"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27B717EF"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387"/>
        <w:gridCol w:w="7596"/>
      </w:tblGrid>
      <w:tr w:rsidR="002A18AF" w14:paraId="01B0D3FE" w14:textId="77777777" w:rsidTr="00B152EA">
        <w:tc>
          <w:tcPr>
            <w:tcW w:w="246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61DFFBF"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7E906A6"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14:paraId="4CF358C3" w14:textId="77777777" w:rsidTr="00B152EA">
        <w:tc>
          <w:tcPr>
            <w:tcW w:w="246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7C167E6" w14:textId="5ED6C530" w:rsidR="00E6008D" w:rsidRDefault="0079775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En este trabajo se propone el desarrollo un software con capacidad de análisis de datos de series de tiempo. El software se diseña con el objetivo de utilizar herramientas de análisis espectral multivariado sobre series de tiempo económicas.</w:t>
            </w:r>
            <w:r w:rsidR="00222F9A">
              <w:rPr>
                <w:rFonts w:ascii="Helvetica" w:eastAsia="Times New Roman" w:hAnsi="Helvetica" w:cs="Helvetica"/>
                <w:color w:val="222222"/>
                <w:sz w:val="24"/>
                <w:szCs w:val="24"/>
                <w:lang w:eastAsia="es-CO"/>
              </w:rPr>
              <w:t xml:space="preserve"> </w:t>
            </w:r>
            <w:r w:rsidR="00B929CB">
              <w:rPr>
                <w:rFonts w:ascii="Helvetica" w:eastAsia="Times New Roman" w:hAnsi="Helvetica" w:cs="Helvetica"/>
                <w:color w:val="222222"/>
                <w:sz w:val="24"/>
                <w:szCs w:val="24"/>
                <w:lang w:eastAsia="es-CO"/>
              </w:rPr>
              <w:t xml:space="preserve">El software se desarrolla utilizando </w:t>
            </w:r>
            <w:proofErr w:type="spellStart"/>
            <w:r w:rsidR="00B929CB">
              <w:rPr>
                <w:rFonts w:ascii="Helvetica" w:eastAsia="Times New Roman" w:hAnsi="Helvetica" w:cs="Helvetica"/>
                <w:color w:val="222222"/>
                <w:sz w:val="24"/>
                <w:szCs w:val="24"/>
                <w:lang w:eastAsia="es-CO"/>
              </w:rPr>
              <w:t>Eviews</w:t>
            </w:r>
            <w:proofErr w:type="spellEnd"/>
            <w:r w:rsidR="00B929CB">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 xml:space="preserve">Desde la versión siete de </w:t>
            </w:r>
            <w:proofErr w:type="spellStart"/>
            <w:r>
              <w:rPr>
                <w:rFonts w:ascii="Helvetica" w:eastAsia="Times New Roman" w:hAnsi="Helvetica" w:cs="Helvetica"/>
                <w:color w:val="222222"/>
                <w:sz w:val="24"/>
                <w:szCs w:val="24"/>
                <w:lang w:eastAsia="es-CO"/>
              </w:rPr>
              <w:t>Eviews</w:t>
            </w:r>
            <w:proofErr w:type="spellEnd"/>
            <w:r>
              <w:rPr>
                <w:rFonts w:ascii="Helvetica" w:eastAsia="Times New Roman" w:hAnsi="Helvetica" w:cs="Helvetica"/>
                <w:color w:val="222222"/>
                <w:sz w:val="24"/>
                <w:szCs w:val="24"/>
                <w:lang w:eastAsia="es-CO"/>
              </w:rPr>
              <w:t xml:space="preserve"> se </w:t>
            </w:r>
            <w:proofErr w:type="gramStart"/>
            <w:r w:rsidR="00B929CB">
              <w:rPr>
                <w:rFonts w:ascii="Helvetica" w:eastAsia="Times New Roman" w:hAnsi="Helvetica" w:cs="Helvetica"/>
                <w:color w:val="222222"/>
                <w:sz w:val="24"/>
                <w:szCs w:val="24"/>
                <w:lang w:eastAsia="es-CO"/>
              </w:rPr>
              <w:t>incorpora</w:t>
            </w:r>
            <w:proofErr w:type="gramEnd"/>
            <w:r>
              <w:rPr>
                <w:rFonts w:ascii="Helvetica" w:eastAsia="Times New Roman" w:hAnsi="Helvetica" w:cs="Helvetica"/>
                <w:color w:val="222222"/>
                <w:sz w:val="24"/>
                <w:szCs w:val="24"/>
                <w:lang w:eastAsia="es-CO"/>
              </w:rPr>
              <w:t xml:space="preserve"> la </w:t>
            </w:r>
            <w:r w:rsidR="00B929CB">
              <w:rPr>
                <w:rFonts w:ascii="Helvetica" w:eastAsia="Times New Roman" w:hAnsi="Helvetica" w:cs="Helvetica"/>
                <w:color w:val="222222"/>
                <w:sz w:val="24"/>
                <w:szCs w:val="24"/>
                <w:lang w:eastAsia="es-CO"/>
              </w:rPr>
              <w:t>posibilidad</w:t>
            </w:r>
            <w:r>
              <w:rPr>
                <w:rFonts w:ascii="Helvetica" w:eastAsia="Times New Roman" w:hAnsi="Helvetica" w:cs="Helvetica"/>
                <w:color w:val="222222"/>
                <w:sz w:val="24"/>
                <w:szCs w:val="24"/>
                <w:lang w:eastAsia="es-CO"/>
              </w:rPr>
              <w:t xml:space="preserve"> de que los usuarios diseñen y propongan sus </w:t>
            </w:r>
            <w:r w:rsidR="00B929CB">
              <w:rPr>
                <w:rFonts w:ascii="Helvetica" w:eastAsia="Times New Roman" w:hAnsi="Helvetica" w:cs="Helvetica"/>
                <w:color w:val="222222"/>
                <w:sz w:val="24"/>
                <w:szCs w:val="24"/>
                <w:lang w:eastAsia="es-CO"/>
              </w:rPr>
              <w:t>rutinas</w:t>
            </w:r>
            <w:r>
              <w:rPr>
                <w:rFonts w:ascii="Helvetica" w:eastAsia="Times New Roman" w:hAnsi="Helvetica" w:cs="Helvetica"/>
                <w:color w:val="222222"/>
                <w:sz w:val="24"/>
                <w:szCs w:val="24"/>
                <w:lang w:eastAsia="es-CO"/>
              </w:rPr>
              <w:t xml:space="preserve"> de programaci</w:t>
            </w:r>
            <w:r w:rsidR="00B929CB">
              <w:rPr>
                <w:rFonts w:ascii="Helvetica" w:eastAsia="Times New Roman" w:hAnsi="Helvetica" w:cs="Helvetica"/>
                <w:color w:val="222222"/>
                <w:sz w:val="24"/>
                <w:szCs w:val="24"/>
                <w:lang w:eastAsia="es-CO"/>
              </w:rPr>
              <w:t xml:space="preserve">ón. El </w:t>
            </w:r>
            <w:proofErr w:type="spellStart"/>
            <w:r w:rsidR="00B929CB">
              <w:rPr>
                <w:rFonts w:ascii="Helvetica" w:eastAsia="Times New Roman" w:hAnsi="Helvetica" w:cs="Helvetica"/>
                <w:color w:val="222222"/>
                <w:sz w:val="24"/>
                <w:szCs w:val="24"/>
                <w:lang w:eastAsia="es-CO"/>
              </w:rPr>
              <w:t>add</w:t>
            </w:r>
            <w:proofErr w:type="spellEnd"/>
            <w:r w:rsidR="00B929CB">
              <w:rPr>
                <w:rFonts w:ascii="Helvetica" w:eastAsia="Times New Roman" w:hAnsi="Helvetica" w:cs="Helvetica"/>
                <w:color w:val="222222"/>
                <w:sz w:val="24"/>
                <w:szCs w:val="24"/>
                <w:lang w:eastAsia="es-CO"/>
              </w:rPr>
              <w:t xml:space="preserve">-in de </w:t>
            </w:r>
            <w:r w:rsidR="001B7CC9">
              <w:rPr>
                <w:rFonts w:ascii="Helvetica" w:eastAsia="Times New Roman" w:hAnsi="Helvetica" w:cs="Helvetica"/>
                <w:color w:val="222222"/>
                <w:sz w:val="24"/>
                <w:szCs w:val="24"/>
                <w:lang w:eastAsia="es-CO"/>
              </w:rPr>
              <w:t>análisis</w:t>
            </w:r>
            <w:r w:rsidR="00B929CB">
              <w:rPr>
                <w:rFonts w:ascii="Helvetica" w:eastAsia="Times New Roman" w:hAnsi="Helvetica" w:cs="Helvetica"/>
                <w:color w:val="222222"/>
                <w:sz w:val="24"/>
                <w:szCs w:val="24"/>
                <w:lang w:eastAsia="es-CO"/>
              </w:rPr>
              <w:t xml:space="preserve"> espectral multivariado se diseña principalmente bajo el marco teórico de </w:t>
            </w:r>
            <w:proofErr w:type="spellStart"/>
            <w:r w:rsidR="00B929CB">
              <w:rPr>
                <w:rFonts w:ascii="Helvetica" w:eastAsia="Times New Roman" w:hAnsi="Helvetica" w:cs="Helvetica"/>
                <w:color w:val="222222"/>
                <w:sz w:val="24"/>
                <w:szCs w:val="24"/>
                <w:lang w:eastAsia="es-CO"/>
              </w:rPr>
              <w:t>Wei</w:t>
            </w:r>
            <w:proofErr w:type="spellEnd"/>
            <w:r w:rsidR="00B929CB">
              <w:rPr>
                <w:rFonts w:ascii="Helvetica" w:eastAsia="Times New Roman" w:hAnsi="Helvetica" w:cs="Helvetica"/>
                <w:color w:val="222222"/>
                <w:sz w:val="24"/>
                <w:szCs w:val="24"/>
                <w:lang w:eastAsia="es-CO"/>
              </w:rPr>
              <w:t xml:space="preserve"> (2006) y </w:t>
            </w:r>
            <w:proofErr w:type="spellStart"/>
            <w:r w:rsidR="00B929CB" w:rsidRPr="00B929CB">
              <w:rPr>
                <w:rFonts w:ascii="Helvetica" w:eastAsia="Times New Roman" w:hAnsi="Helvetica" w:cs="Helvetica"/>
                <w:color w:val="222222"/>
                <w:sz w:val="24"/>
                <w:szCs w:val="24"/>
                <w:lang w:eastAsia="es-CO"/>
              </w:rPr>
              <w:t>Priestley</w:t>
            </w:r>
            <w:proofErr w:type="spellEnd"/>
            <w:r w:rsidR="00B929CB" w:rsidRPr="00B929CB">
              <w:rPr>
                <w:rFonts w:ascii="Helvetica" w:eastAsia="Times New Roman" w:hAnsi="Helvetica" w:cs="Helvetica"/>
                <w:color w:val="222222"/>
                <w:sz w:val="24"/>
                <w:szCs w:val="24"/>
                <w:lang w:eastAsia="es-CO"/>
              </w:rPr>
              <w:t xml:space="preserve"> (1981)</w:t>
            </w:r>
            <w:r w:rsidR="00B929CB">
              <w:rPr>
                <w:rFonts w:ascii="Helvetica" w:eastAsia="Times New Roman" w:hAnsi="Helvetica" w:cs="Helvetica"/>
                <w:color w:val="222222"/>
                <w:sz w:val="24"/>
                <w:szCs w:val="24"/>
                <w:lang w:eastAsia="es-CO"/>
              </w:rPr>
              <w:t>,</w:t>
            </w:r>
            <w:r w:rsidR="00B152EA">
              <w:rPr>
                <w:rFonts w:ascii="Helvetica" w:eastAsia="Times New Roman" w:hAnsi="Helvetica" w:cs="Helvetica"/>
                <w:color w:val="222222"/>
                <w:sz w:val="24"/>
                <w:szCs w:val="24"/>
                <w:lang w:eastAsia="es-CO"/>
              </w:rPr>
              <w:t xml:space="preserve"> se enfatiza </w:t>
            </w:r>
            <w:r w:rsidR="001B7CC9">
              <w:rPr>
                <w:rFonts w:ascii="Helvetica" w:eastAsia="Times New Roman" w:hAnsi="Helvetica" w:cs="Helvetica"/>
                <w:color w:val="222222"/>
                <w:sz w:val="24"/>
                <w:szCs w:val="24"/>
                <w:lang w:eastAsia="es-CO"/>
              </w:rPr>
              <w:t xml:space="preserve">su </w:t>
            </w:r>
            <w:r w:rsidR="00B152EA">
              <w:rPr>
                <w:rFonts w:ascii="Helvetica" w:eastAsia="Times New Roman" w:hAnsi="Helvetica" w:cs="Helvetica"/>
                <w:color w:val="222222"/>
                <w:sz w:val="24"/>
                <w:szCs w:val="24"/>
                <w:lang w:eastAsia="es-CO"/>
              </w:rPr>
              <w:t>libre</w:t>
            </w:r>
            <w:r w:rsidR="001B7CC9">
              <w:rPr>
                <w:rFonts w:ascii="Helvetica" w:eastAsia="Times New Roman" w:hAnsi="Helvetica" w:cs="Helvetica"/>
                <w:color w:val="222222"/>
                <w:sz w:val="24"/>
                <w:szCs w:val="24"/>
                <w:lang w:eastAsia="es-CO"/>
              </w:rPr>
              <w:t xml:space="preserve"> acceso y </w:t>
            </w:r>
            <w:r w:rsidR="00B152EA">
              <w:rPr>
                <w:rFonts w:ascii="Helvetica" w:eastAsia="Times New Roman" w:hAnsi="Helvetica" w:cs="Helvetica"/>
                <w:color w:val="222222"/>
                <w:sz w:val="24"/>
                <w:szCs w:val="24"/>
                <w:lang w:eastAsia="es-CO"/>
              </w:rPr>
              <w:t xml:space="preserve">fácil </w:t>
            </w:r>
            <w:r w:rsidR="001B7CC9">
              <w:rPr>
                <w:rFonts w:ascii="Helvetica" w:eastAsia="Times New Roman" w:hAnsi="Helvetica" w:cs="Helvetica"/>
                <w:color w:val="222222"/>
                <w:sz w:val="24"/>
                <w:szCs w:val="24"/>
                <w:lang w:eastAsia="es-CO"/>
              </w:rPr>
              <w:t>uso. El software puede utilizarse sobre cualquier conjunto de datos de series de tiempo, su diseño es generalizado.</w:t>
            </w:r>
          </w:p>
          <w:p w14:paraId="705799A7" w14:textId="77777777" w:rsidR="00222F9A" w:rsidRDefault="00222F9A">
            <w:pPr>
              <w:spacing w:after="0" w:line="240" w:lineRule="auto"/>
              <w:jc w:val="both"/>
              <w:rPr>
                <w:rFonts w:ascii="Helvetica" w:eastAsia="Times New Roman" w:hAnsi="Helvetica" w:cs="Helvetica"/>
                <w:color w:val="222222"/>
                <w:sz w:val="24"/>
                <w:szCs w:val="24"/>
                <w:lang w:eastAsia="es-CO"/>
              </w:rPr>
            </w:pPr>
          </w:p>
          <w:p w14:paraId="6BAE85FD" w14:textId="2D6BBC73" w:rsidR="00222F9A" w:rsidRDefault="00222F9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El proyecto es multidisciplinar, cuenta con la participación de docentes de la facultad de economía y </w:t>
            </w:r>
            <w:proofErr w:type="spellStart"/>
            <w:r>
              <w:rPr>
                <w:rFonts w:ascii="Helvetica" w:eastAsia="Times New Roman" w:hAnsi="Helvetica" w:cs="Helvetica"/>
                <w:color w:val="222222"/>
                <w:sz w:val="24"/>
                <w:szCs w:val="24"/>
                <w:lang w:eastAsia="es-CO"/>
              </w:rPr>
              <w:t>estadistica</w:t>
            </w:r>
            <w:proofErr w:type="spellEnd"/>
            <w:r>
              <w:rPr>
                <w:rFonts w:ascii="Helvetica" w:eastAsia="Times New Roman" w:hAnsi="Helvetica" w:cs="Helvetica"/>
                <w:color w:val="222222"/>
                <w:sz w:val="24"/>
                <w:szCs w:val="24"/>
                <w:lang w:eastAsia="es-CO"/>
              </w:rPr>
              <w:t>.</w:t>
            </w:r>
          </w:p>
          <w:p w14:paraId="51BBDE56"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2F4D7CDC"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4ABBC1D0" w14:textId="77777777" w:rsidR="00E6008D" w:rsidRDefault="00E6008D">
            <w:pPr>
              <w:spacing w:after="0" w:line="240" w:lineRule="auto"/>
              <w:jc w:val="both"/>
              <w:rPr>
                <w:rFonts w:ascii="Helvetica" w:eastAsia="Times New Roman" w:hAnsi="Helvetica" w:cs="Helvetica"/>
                <w:color w:val="222222"/>
                <w:sz w:val="24"/>
                <w:szCs w:val="24"/>
                <w:lang w:eastAsia="es-CO"/>
              </w:rPr>
            </w:pPr>
          </w:p>
        </w:tc>
        <w:tc>
          <w:tcPr>
            <w:tcW w:w="25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0723C1" w14:textId="77777777" w:rsidR="002A18AF" w:rsidRDefault="00B83019" w:rsidP="001B7CC9">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A</w:t>
            </w:r>
            <w:r w:rsidR="001B7CC9">
              <w:rPr>
                <w:rFonts w:ascii="Helvetica" w:eastAsia="Times New Roman" w:hAnsi="Helvetica" w:cs="Helvetica"/>
                <w:color w:val="222222"/>
                <w:sz w:val="24"/>
                <w:szCs w:val="24"/>
                <w:lang w:eastAsia="es-CO"/>
              </w:rPr>
              <w:t>nálisis espectral, Dominio de la frecuencia, Software.</w:t>
            </w:r>
          </w:p>
        </w:tc>
      </w:tr>
    </w:tbl>
    <w:p w14:paraId="2EA10CC7"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44ADFA6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3740342"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14:paraId="2E30F91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16D26C0"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337476F5" w14:textId="1439DB66" w:rsidR="00E6008D" w:rsidRDefault="00A67A95" w:rsidP="00B83019">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Diseñar y desarrollar una rutina de programación para la utilización de técnicas de </w:t>
            </w:r>
            <w:r w:rsidR="00B152EA">
              <w:rPr>
                <w:rFonts w:ascii="Helvetica" w:eastAsia="Times New Roman" w:hAnsi="Helvetica" w:cs="Helvetica"/>
                <w:color w:val="222222"/>
                <w:sz w:val="24"/>
                <w:szCs w:val="24"/>
                <w:lang w:eastAsia="es-CO"/>
              </w:rPr>
              <w:t xml:space="preserve">análisis espectral multivariado </w:t>
            </w:r>
            <w:r>
              <w:rPr>
                <w:rFonts w:ascii="Helvetica" w:eastAsia="Times New Roman" w:hAnsi="Helvetica" w:cs="Helvetica"/>
                <w:color w:val="222222"/>
                <w:sz w:val="24"/>
                <w:szCs w:val="24"/>
                <w:lang w:eastAsia="es-CO"/>
              </w:rPr>
              <w:t xml:space="preserve">en </w:t>
            </w:r>
            <w:proofErr w:type="spellStart"/>
            <w:r>
              <w:rPr>
                <w:rFonts w:ascii="Helvetica" w:eastAsia="Times New Roman" w:hAnsi="Helvetica" w:cs="Helvetica"/>
                <w:color w:val="222222"/>
                <w:sz w:val="24"/>
                <w:szCs w:val="24"/>
                <w:lang w:eastAsia="es-CO"/>
              </w:rPr>
              <w:t>Eviews</w:t>
            </w:r>
            <w:proofErr w:type="spellEnd"/>
            <w:r>
              <w:rPr>
                <w:rFonts w:ascii="Helvetica" w:eastAsia="Times New Roman" w:hAnsi="Helvetica" w:cs="Helvetica"/>
                <w:color w:val="222222"/>
                <w:sz w:val="24"/>
                <w:szCs w:val="24"/>
                <w:lang w:eastAsia="es-CO"/>
              </w:rPr>
              <w:t xml:space="preserve">. </w:t>
            </w:r>
            <w:r w:rsidR="00AE6D0D">
              <w:rPr>
                <w:rFonts w:ascii="Helvetica" w:eastAsia="Times New Roman" w:hAnsi="Helvetica" w:cs="Helvetica"/>
                <w:color w:val="222222"/>
                <w:sz w:val="24"/>
                <w:szCs w:val="24"/>
                <w:lang w:eastAsia="es-CO"/>
              </w:rPr>
              <w:t xml:space="preserve">En las categorías de </w:t>
            </w:r>
            <w:r w:rsidR="00975CC3">
              <w:rPr>
                <w:rFonts w:ascii="Helvetica" w:eastAsia="Times New Roman" w:hAnsi="Helvetica" w:cs="Helvetica"/>
                <w:color w:val="222222"/>
                <w:sz w:val="24"/>
                <w:szCs w:val="24"/>
                <w:lang w:eastAsia="es-CO"/>
              </w:rPr>
              <w:t>investigación de la convocatoria</w:t>
            </w:r>
            <w:r w:rsidR="00AE6D0D">
              <w:rPr>
                <w:rFonts w:ascii="Helvetica" w:eastAsia="Times New Roman" w:hAnsi="Helvetica" w:cs="Helvetica"/>
                <w:color w:val="222222"/>
                <w:sz w:val="24"/>
                <w:szCs w:val="24"/>
                <w:lang w:eastAsia="es-CO"/>
              </w:rPr>
              <w:t xml:space="preserve"> FODEIN 2020 este proyecto se enmarca en </w:t>
            </w:r>
            <w:r w:rsidR="00AE6D0D" w:rsidRPr="00AE6D0D">
              <w:rPr>
                <w:rFonts w:ascii="Helvetica" w:eastAsia="Times New Roman" w:hAnsi="Helvetica" w:cs="Helvetica"/>
                <w:b/>
                <w:color w:val="222222"/>
                <w:sz w:val="24"/>
                <w:szCs w:val="24"/>
                <w:lang w:eastAsia="es-CO"/>
              </w:rPr>
              <w:t xml:space="preserve">desarrollo </w:t>
            </w:r>
            <w:r w:rsidR="00975CC3" w:rsidRPr="00AE6D0D">
              <w:rPr>
                <w:rFonts w:ascii="Helvetica" w:eastAsia="Times New Roman" w:hAnsi="Helvetica" w:cs="Helvetica"/>
                <w:b/>
                <w:color w:val="222222"/>
                <w:sz w:val="24"/>
                <w:szCs w:val="24"/>
                <w:lang w:eastAsia="es-CO"/>
              </w:rPr>
              <w:t>tecnológico</w:t>
            </w:r>
            <w:r w:rsidR="00AE6D0D">
              <w:rPr>
                <w:rFonts w:ascii="Helvetica" w:eastAsia="Times New Roman" w:hAnsi="Helvetica" w:cs="Helvetica"/>
                <w:color w:val="222222"/>
                <w:sz w:val="24"/>
                <w:szCs w:val="24"/>
                <w:lang w:eastAsia="es-CO"/>
              </w:rPr>
              <w:t>.</w:t>
            </w:r>
          </w:p>
          <w:p w14:paraId="16045B5D" w14:textId="77777777" w:rsidR="00B83019" w:rsidRDefault="00B83019" w:rsidP="00B83019">
            <w:pPr>
              <w:spacing w:after="0" w:line="240" w:lineRule="auto"/>
              <w:jc w:val="both"/>
              <w:rPr>
                <w:rFonts w:ascii="Helvetica" w:eastAsia="Times New Roman" w:hAnsi="Helvetica" w:cs="Helvetica"/>
                <w:color w:val="222222"/>
                <w:sz w:val="24"/>
                <w:szCs w:val="24"/>
                <w:lang w:eastAsia="es-CO"/>
              </w:rPr>
            </w:pPr>
          </w:p>
          <w:p w14:paraId="4031C7C4" w14:textId="77777777" w:rsidR="00B83019" w:rsidRDefault="00B83019" w:rsidP="00B83019">
            <w:pPr>
              <w:spacing w:after="0" w:line="240" w:lineRule="auto"/>
              <w:jc w:val="both"/>
              <w:rPr>
                <w:rFonts w:ascii="Helvetica" w:eastAsia="Times New Roman" w:hAnsi="Helvetica" w:cs="Helvetica"/>
                <w:color w:val="222222"/>
                <w:sz w:val="24"/>
                <w:szCs w:val="24"/>
                <w:lang w:eastAsia="es-CO"/>
              </w:rPr>
            </w:pPr>
          </w:p>
          <w:p w14:paraId="50C980E5" w14:textId="77777777" w:rsidR="00B83019" w:rsidRDefault="00B83019" w:rsidP="00B83019">
            <w:pPr>
              <w:spacing w:after="0" w:line="240" w:lineRule="auto"/>
              <w:jc w:val="both"/>
              <w:rPr>
                <w:rFonts w:ascii="Helvetica" w:eastAsia="Times New Roman" w:hAnsi="Helvetica" w:cs="Helvetica"/>
                <w:color w:val="222222"/>
                <w:sz w:val="24"/>
                <w:szCs w:val="24"/>
                <w:lang w:eastAsia="es-CO"/>
              </w:rPr>
            </w:pPr>
          </w:p>
          <w:p w14:paraId="5D62B119" w14:textId="77777777" w:rsidR="00B83019" w:rsidRDefault="00B83019" w:rsidP="00B83019">
            <w:pPr>
              <w:spacing w:after="0" w:line="240" w:lineRule="auto"/>
              <w:jc w:val="both"/>
              <w:rPr>
                <w:rFonts w:ascii="Helvetica" w:eastAsia="Times New Roman" w:hAnsi="Helvetica" w:cs="Helvetica"/>
                <w:color w:val="222222"/>
                <w:sz w:val="24"/>
                <w:szCs w:val="24"/>
                <w:lang w:eastAsia="es-CO"/>
              </w:rPr>
            </w:pPr>
          </w:p>
        </w:tc>
      </w:tr>
    </w:tbl>
    <w:p w14:paraId="27D13F4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4E964D1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176332F"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14:paraId="2225088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71956D4" w14:textId="77777777" w:rsidR="002A18AF" w:rsidRDefault="00A67A95" w:rsidP="00A67A95">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La econometría busca cuantificar efectos y resolver problemas de naturaleza económica. Por ello la econometría se enfoca en i) identificar relaciones causales, ii) pronosticar o iii) evaluar políticas. Existen diversas herramientas y teorías que pueden ser aplicadas a un conjunto de datos. Este trabajo se enfoca en disminuir la brecha entre las propuestas teóricas y su aplicación empírica, esto al desarrollar un software que contenga técnicas de análisis espectral multivariado para el </w:t>
            </w:r>
            <w:proofErr w:type="spellStart"/>
            <w:r>
              <w:rPr>
                <w:rFonts w:ascii="Helvetica" w:eastAsia="Times New Roman" w:hAnsi="Helvetica" w:cs="Helvetica"/>
                <w:color w:val="222222"/>
                <w:sz w:val="24"/>
                <w:szCs w:val="24"/>
                <w:lang w:eastAsia="es-CO"/>
              </w:rPr>
              <w:t>econometrista</w:t>
            </w:r>
            <w:proofErr w:type="spellEnd"/>
            <w:r>
              <w:rPr>
                <w:rFonts w:ascii="Helvetica" w:eastAsia="Times New Roman" w:hAnsi="Helvetica" w:cs="Helvetica"/>
                <w:color w:val="222222"/>
                <w:sz w:val="24"/>
                <w:szCs w:val="24"/>
                <w:lang w:eastAsia="es-CO"/>
              </w:rPr>
              <w:t xml:space="preserve"> aplicado. </w:t>
            </w:r>
          </w:p>
        </w:tc>
      </w:tr>
    </w:tbl>
    <w:p w14:paraId="01C563F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79491DD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C9989D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351D694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50BEA05" w14:textId="77777777" w:rsidR="00E6008D" w:rsidRDefault="00A67A95" w:rsidP="00285658">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sidRPr="00285658">
              <w:rPr>
                <w:rFonts w:ascii="Helvetica" w:eastAsia="Times New Roman" w:hAnsi="Helvetica" w:cs="Helvetica"/>
                <w:color w:val="222222"/>
                <w:sz w:val="24"/>
                <w:szCs w:val="24"/>
                <w:lang w:eastAsia="es-CO"/>
              </w:rPr>
              <w:t xml:space="preserve">Desarrollar un software que permita al </w:t>
            </w:r>
            <w:proofErr w:type="spellStart"/>
            <w:r w:rsidRPr="00285658">
              <w:rPr>
                <w:rFonts w:ascii="Helvetica" w:eastAsia="Times New Roman" w:hAnsi="Helvetica" w:cs="Helvetica"/>
                <w:color w:val="222222"/>
                <w:sz w:val="24"/>
                <w:szCs w:val="24"/>
                <w:lang w:eastAsia="es-CO"/>
              </w:rPr>
              <w:t>econometrista</w:t>
            </w:r>
            <w:proofErr w:type="spellEnd"/>
            <w:r w:rsidRPr="00285658">
              <w:rPr>
                <w:rFonts w:ascii="Helvetica" w:eastAsia="Times New Roman" w:hAnsi="Helvetica" w:cs="Helvetica"/>
                <w:color w:val="222222"/>
                <w:sz w:val="24"/>
                <w:szCs w:val="24"/>
                <w:lang w:eastAsia="es-CO"/>
              </w:rPr>
              <w:t xml:space="preserve"> aplicado la utilización de herramientas de análisis</w:t>
            </w:r>
            <w:r w:rsidR="001B76BE" w:rsidRPr="00285658">
              <w:rPr>
                <w:rFonts w:ascii="Helvetica" w:eastAsia="Times New Roman" w:hAnsi="Helvetica" w:cs="Helvetica"/>
                <w:color w:val="222222"/>
                <w:sz w:val="24"/>
                <w:szCs w:val="24"/>
                <w:lang w:eastAsia="es-CO"/>
              </w:rPr>
              <w:t xml:space="preserve"> espectral multivariado sobre cualquier conjunto de datos.</w:t>
            </w:r>
          </w:p>
        </w:tc>
      </w:tr>
    </w:tbl>
    <w:p w14:paraId="445DA49C"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0481FDA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780D541"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528C30F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9EBA2E5" w14:textId="77777777" w:rsidR="001B76BE" w:rsidRPr="001B76BE" w:rsidRDefault="001B76BE" w:rsidP="001B76BE">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sidRPr="001B76BE">
              <w:rPr>
                <w:rFonts w:ascii="Helvetica" w:eastAsia="Times New Roman" w:hAnsi="Helvetica" w:cs="Helvetica"/>
                <w:color w:val="222222"/>
                <w:sz w:val="24"/>
                <w:szCs w:val="24"/>
                <w:lang w:eastAsia="es-CO"/>
              </w:rPr>
              <w:t xml:space="preserve">Diseñar un software que permita estimar el valor de del espectro cruzado, el </w:t>
            </w:r>
            <w:proofErr w:type="spellStart"/>
            <w:r w:rsidRPr="001B76BE">
              <w:rPr>
                <w:rFonts w:ascii="Helvetica" w:eastAsia="Times New Roman" w:hAnsi="Helvetica" w:cs="Helvetica"/>
                <w:color w:val="222222"/>
                <w:sz w:val="24"/>
                <w:szCs w:val="24"/>
                <w:lang w:eastAsia="es-CO"/>
              </w:rPr>
              <w:t>coespectro</w:t>
            </w:r>
            <w:proofErr w:type="spellEnd"/>
            <w:r w:rsidRPr="001B76BE">
              <w:rPr>
                <w:rFonts w:ascii="Helvetica" w:eastAsia="Times New Roman" w:hAnsi="Helvetica" w:cs="Helvetica"/>
                <w:color w:val="222222"/>
                <w:sz w:val="24"/>
                <w:szCs w:val="24"/>
                <w:lang w:eastAsia="es-CO"/>
              </w:rPr>
              <w:t xml:space="preserve">, el espectro cuadrado, la amplitud del espectro, el espectro de fase, la función de ganancia y coherencia. </w:t>
            </w:r>
          </w:p>
          <w:p w14:paraId="2FD4CE69" w14:textId="77777777" w:rsidR="001B76BE" w:rsidRDefault="001B76BE" w:rsidP="001B76BE">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Escribir un manual de usuario que i) contenga el marco teórico de análisis espectral multivariado, ii) identifique como utilizar el software y iii) presente ejemplos de análisis de datos utilizando el software. </w:t>
            </w:r>
          </w:p>
          <w:p w14:paraId="11FF53DC" w14:textId="77777777" w:rsidR="00285658" w:rsidRDefault="00285658" w:rsidP="001B76BE">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Brindar a los usuarios de </w:t>
            </w:r>
            <w:proofErr w:type="spellStart"/>
            <w:r>
              <w:rPr>
                <w:rFonts w:ascii="Helvetica" w:eastAsia="Times New Roman" w:hAnsi="Helvetica" w:cs="Helvetica"/>
                <w:color w:val="222222"/>
                <w:sz w:val="24"/>
                <w:szCs w:val="24"/>
                <w:lang w:eastAsia="es-CO"/>
              </w:rPr>
              <w:t>Eviews</w:t>
            </w:r>
            <w:proofErr w:type="spellEnd"/>
            <w:r>
              <w:rPr>
                <w:rFonts w:ascii="Helvetica" w:eastAsia="Times New Roman" w:hAnsi="Helvetica" w:cs="Helvetica"/>
                <w:color w:val="222222"/>
                <w:sz w:val="24"/>
                <w:szCs w:val="24"/>
                <w:lang w:eastAsia="es-CO"/>
              </w:rPr>
              <w:t xml:space="preserve"> el acceso libre al </w:t>
            </w:r>
            <w:proofErr w:type="spellStart"/>
            <w:r>
              <w:rPr>
                <w:rFonts w:ascii="Helvetica" w:eastAsia="Times New Roman" w:hAnsi="Helvetica" w:cs="Helvetica"/>
                <w:color w:val="222222"/>
                <w:sz w:val="24"/>
                <w:szCs w:val="24"/>
                <w:lang w:eastAsia="es-CO"/>
              </w:rPr>
              <w:t>add</w:t>
            </w:r>
            <w:proofErr w:type="spellEnd"/>
            <w:r>
              <w:rPr>
                <w:rFonts w:ascii="Helvetica" w:eastAsia="Times New Roman" w:hAnsi="Helvetica" w:cs="Helvetica"/>
                <w:color w:val="222222"/>
                <w:sz w:val="24"/>
                <w:szCs w:val="24"/>
                <w:lang w:eastAsia="es-CO"/>
              </w:rPr>
              <w:t xml:space="preserve">-in de análisis espectral multivariado. </w:t>
            </w:r>
          </w:p>
          <w:p w14:paraId="0B40DDDD" w14:textId="77777777" w:rsidR="00E6008D" w:rsidRDefault="00285658" w:rsidP="00285658">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Certificar el software ante la Dirección Nacional de Derechos de Autor. </w:t>
            </w:r>
          </w:p>
        </w:tc>
      </w:tr>
    </w:tbl>
    <w:p w14:paraId="673E563B"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AC7D56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D7EF69D"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14:paraId="3396857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F53A220"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167F4BEB" w14:textId="77777777" w:rsidR="00A7008B" w:rsidRDefault="001B492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Los datos se series de tiempo son usualmente vistos desde el análisis en el dominio del tiempo. Sin embargo también pueden ser </w:t>
            </w:r>
            <w:r>
              <w:rPr>
                <w:rFonts w:ascii="Helvetica" w:eastAsia="Times New Roman" w:hAnsi="Helvetica" w:cs="Helvetica"/>
                <w:color w:val="222222"/>
                <w:sz w:val="24"/>
                <w:szCs w:val="24"/>
                <w:lang w:eastAsia="es-CO"/>
              </w:rPr>
              <w:lastRenderedPageBreak/>
              <w:t xml:space="preserve">interpretados con técnicas de análisis espectral, las cuales se conocen comúnmente como análisis en el dominio de la frecuencia, ver </w:t>
            </w:r>
            <w:proofErr w:type="spellStart"/>
            <w:r>
              <w:rPr>
                <w:rFonts w:ascii="Helvetica" w:eastAsia="Times New Roman" w:hAnsi="Helvetica" w:cs="Helvetica"/>
                <w:color w:val="222222"/>
                <w:sz w:val="24"/>
                <w:szCs w:val="24"/>
                <w:lang w:eastAsia="es-CO"/>
              </w:rPr>
              <w:t>Wei</w:t>
            </w:r>
            <w:proofErr w:type="spellEnd"/>
            <w:r>
              <w:rPr>
                <w:rFonts w:ascii="Helvetica" w:eastAsia="Times New Roman" w:hAnsi="Helvetica" w:cs="Helvetica"/>
                <w:color w:val="222222"/>
                <w:sz w:val="24"/>
                <w:szCs w:val="24"/>
                <w:lang w:eastAsia="es-CO"/>
              </w:rPr>
              <w:t xml:space="preserve"> (2006), </w:t>
            </w:r>
            <w:proofErr w:type="spellStart"/>
            <w:r w:rsidRPr="00B929CB">
              <w:rPr>
                <w:rFonts w:ascii="Helvetica" w:eastAsia="Times New Roman" w:hAnsi="Helvetica" w:cs="Helvetica"/>
                <w:color w:val="222222"/>
                <w:sz w:val="24"/>
                <w:szCs w:val="24"/>
                <w:lang w:eastAsia="es-CO"/>
              </w:rPr>
              <w:t>Priestley</w:t>
            </w:r>
            <w:proofErr w:type="spellEnd"/>
            <w:r w:rsidRPr="00B929CB">
              <w:rPr>
                <w:rFonts w:ascii="Helvetica" w:eastAsia="Times New Roman" w:hAnsi="Helvetica" w:cs="Helvetica"/>
                <w:color w:val="222222"/>
                <w:sz w:val="24"/>
                <w:szCs w:val="24"/>
                <w:lang w:eastAsia="es-CO"/>
              </w:rPr>
              <w:t xml:space="preserve"> (1981)</w:t>
            </w:r>
            <w:r>
              <w:rPr>
                <w:rFonts w:ascii="Helvetica" w:eastAsia="Times New Roman" w:hAnsi="Helvetica" w:cs="Helvetica"/>
                <w:color w:val="222222"/>
                <w:sz w:val="24"/>
                <w:szCs w:val="24"/>
                <w:lang w:eastAsia="es-CO"/>
              </w:rPr>
              <w:t xml:space="preserve"> y Hamilton (1990). </w:t>
            </w:r>
          </w:p>
          <w:p w14:paraId="2C9022E1" w14:textId="77777777" w:rsidR="00194D24" w:rsidRDefault="00194D24">
            <w:pPr>
              <w:spacing w:after="0" w:line="240" w:lineRule="auto"/>
              <w:jc w:val="both"/>
              <w:rPr>
                <w:rFonts w:ascii="Helvetica" w:eastAsia="Times New Roman" w:hAnsi="Helvetica" w:cs="Helvetica"/>
                <w:color w:val="222222"/>
                <w:sz w:val="24"/>
                <w:szCs w:val="24"/>
                <w:lang w:eastAsia="es-CO"/>
              </w:rPr>
            </w:pPr>
          </w:p>
          <w:p w14:paraId="3096E788" w14:textId="084E50AF" w:rsidR="00194D24" w:rsidRDefault="00194D24">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Históricamente el análisis espectral </w:t>
            </w:r>
            <w:proofErr w:type="spellStart"/>
            <w:r w:rsidR="00CA1C04">
              <w:rPr>
                <w:rFonts w:ascii="Helvetica" w:eastAsia="Times New Roman" w:hAnsi="Helvetica" w:cs="Helvetica"/>
                <w:color w:val="222222"/>
                <w:sz w:val="24"/>
                <w:szCs w:val="24"/>
                <w:lang w:eastAsia="es-CO"/>
              </w:rPr>
              <w:t>univariado</w:t>
            </w:r>
            <w:proofErr w:type="spellEnd"/>
            <w:r w:rsidR="00CA1C04">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fue inicialmente propuesto en el siglo 17 por Joseph Fourier, el cual busca descomponer una señal o serie de tiempo en una suma infinita de ondas sinusoidales. Es una técnica en la cual se busca identificar la amplitud o la importancia relativa de todo el espectro posible de ondas sinusoidales</w:t>
            </w:r>
            <w:r w:rsidR="00C868E4">
              <w:rPr>
                <w:rFonts w:ascii="Helvetica" w:eastAsia="Times New Roman" w:hAnsi="Helvetica" w:cs="Helvetica"/>
                <w:color w:val="222222"/>
                <w:sz w:val="24"/>
                <w:szCs w:val="24"/>
                <w:lang w:eastAsia="es-CO"/>
              </w:rPr>
              <w:t>, lo cual es expresado</w:t>
            </w:r>
            <w:r>
              <w:rPr>
                <w:rFonts w:ascii="Helvetica" w:eastAsia="Times New Roman" w:hAnsi="Helvetica" w:cs="Helvetica"/>
                <w:color w:val="222222"/>
                <w:sz w:val="24"/>
                <w:szCs w:val="24"/>
                <w:lang w:eastAsia="es-CO"/>
              </w:rPr>
              <w:t xml:space="preserve"> de la siguiente </w:t>
            </w:r>
            <w:r w:rsidR="00C868E4">
              <w:rPr>
                <w:rFonts w:ascii="Helvetica" w:eastAsia="Times New Roman" w:hAnsi="Helvetica" w:cs="Helvetica"/>
                <w:color w:val="222222"/>
                <w:sz w:val="24"/>
                <w:szCs w:val="24"/>
                <w:lang w:eastAsia="es-CO"/>
              </w:rPr>
              <w:t>manera</w:t>
            </w:r>
            <w:r>
              <w:rPr>
                <w:rFonts w:ascii="Helvetica" w:eastAsia="Times New Roman" w:hAnsi="Helvetica" w:cs="Helvetica"/>
                <w:color w:val="222222"/>
                <w:sz w:val="24"/>
                <w:szCs w:val="24"/>
                <w:lang w:eastAsia="es-CO"/>
              </w:rPr>
              <w:t>:</w:t>
            </w:r>
          </w:p>
          <w:p w14:paraId="283D256C" w14:textId="77777777" w:rsidR="00194D24" w:rsidRDefault="00194D24">
            <w:pPr>
              <w:spacing w:after="0" w:line="240" w:lineRule="auto"/>
              <w:jc w:val="both"/>
              <w:rPr>
                <w:rFonts w:ascii="Helvetica" w:eastAsia="Times New Roman" w:hAnsi="Helvetica" w:cs="Helvetica"/>
                <w:color w:val="222222"/>
                <w:sz w:val="24"/>
                <w:szCs w:val="24"/>
                <w:lang w:eastAsia="es-CO"/>
              </w:rPr>
            </w:pPr>
          </w:p>
          <w:p w14:paraId="4CD171FB" w14:textId="77777777" w:rsidR="00194D24" w:rsidRPr="00194D24" w:rsidRDefault="00210B4C" w:rsidP="00194D24">
            <w:pPr>
              <w:spacing w:after="0" w:line="240" w:lineRule="auto"/>
              <w:jc w:val="center"/>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r>
                  <w:rPr>
                    <w:rFonts w:ascii="Cambria Math" w:eastAsia="Times New Roman" w:hAnsi="Cambria Math" w:cs="Helvetica"/>
                    <w:color w:val="222222"/>
                    <w:sz w:val="24"/>
                    <w:szCs w:val="24"/>
                    <w:lang w:eastAsia="es-CO"/>
                  </w:rPr>
                  <m:t>=</m:t>
                </m:r>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i=0</m:t>
                    </m:r>
                  </m:sub>
                  <m:sup>
                    <m:r>
                      <w:rPr>
                        <w:rFonts w:ascii="Cambria Math" w:eastAsia="Times New Roman" w:hAnsi="Cambria Math" w:cs="Helvetica"/>
                        <w:color w:val="222222"/>
                        <w:sz w:val="24"/>
                        <w:szCs w:val="24"/>
                        <w:lang w:eastAsia="es-CO"/>
                      </w:rPr>
                      <m:t xml:space="preserve">T/2 </m:t>
                    </m:r>
                  </m:sup>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i</m:t>
                        </m:r>
                      </m:sub>
                    </m:sSub>
                    <m:func>
                      <m:funcPr>
                        <m:ctrlPr>
                          <w:rPr>
                            <w:rFonts w:ascii="Cambria Math" w:eastAsia="Times New Roman" w:hAnsi="Cambria Math" w:cs="Helvetica"/>
                            <w:color w:val="222222"/>
                            <w:sz w:val="24"/>
                            <w:szCs w:val="24"/>
                            <w:lang w:eastAsia="es-CO"/>
                          </w:rPr>
                        </m:ctrlPr>
                      </m:funcPr>
                      <m:fName>
                        <m:r>
                          <m:rPr>
                            <m:sty m:val="p"/>
                          </m:rPr>
                          <w:rPr>
                            <w:rFonts w:ascii="Cambria Math" w:eastAsia="Times New Roman" w:hAnsi="Cambria Math" w:cs="Helvetica"/>
                            <w:color w:val="222222"/>
                            <w:sz w:val="24"/>
                            <w:szCs w:val="24"/>
                            <w:lang w:eastAsia="es-CO"/>
                          </w:rPr>
                          <m:t>cos</m:t>
                        </m:r>
                      </m:fName>
                      <m:e>
                        <m:d>
                          <m:dPr>
                            <m:ctrlPr>
                              <w:rPr>
                                <w:rFonts w:ascii="Cambria Math" w:eastAsia="Times New Roman" w:hAnsi="Cambria Math" w:cs="Helvetica"/>
                                <w:i/>
                                <w:color w:val="222222"/>
                                <w:sz w:val="24"/>
                                <w:szCs w:val="24"/>
                                <w:lang w:eastAsia="es-CO"/>
                              </w:rPr>
                            </m:ctrlPr>
                          </m:d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i</m:t>
                                </m:r>
                              </m:sub>
                            </m:sSub>
                            <m:r>
                              <w:rPr>
                                <w:rFonts w:ascii="Cambria Math" w:eastAsia="Times New Roman" w:hAnsi="Cambria Math" w:cs="Helvetica"/>
                                <w:color w:val="222222"/>
                                <w:sz w:val="24"/>
                                <w:szCs w:val="24"/>
                                <w:lang w:eastAsia="es-CO"/>
                              </w:rPr>
                              <m:t>t</m:t>
                            </m:r>
                          </m:e>
                        </m:d>
                      </m:e>
                    </m:func>
                    <m:r>
                      <w:rPr>
                        <w:rFonts w:ascii="Cambria Math" w:eastAsia="Times New Roman" w:hAnsi="Cambria Math" w:cs="Helvetica"/>
                        <w:color w:val="222222"/>
                        <w:sz w:val="24"/>
                        <w:szCs w:val="24"/>
                        <w:lang w:eastAsia="es-CO"/>
                      </w:rPr>
                      <m:t>+</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b</m:t>
                        </m:r>
                      </m:e>
                      <m:sub>
                        <m:r>
                          <w:rPr>
                            <w:rFonts w:ascii="Cambria Math" w:eastAsia="Times New Roman" w:hAnsi="Cambria Math" w:cs="Helvetica"/>
                            <w:color w:val="222222"/>
                            <w:sz w:val="24"/>
                            <w:szCs w:val="24"/>
                            <w:lang w:eastAsia="es-CO"/>
                          </w:rPr>
                          <m:t>i</m:t>
                        </m:r>
                      </m:sub>
                    </m:sSub>
                    <m:r>
                      <w:rPr>
                        <w:rFonts w:ascii="Cambria Math" w:eastAsia="Times New Roman" w:hAnsi="Cambria Math" w:cs="Helvetica"/>
                        <w:color w:val="222222"/>
                        <w:sz w:val="24"/>
                        <w:szCs w:val="24"/>
                        <w:lang w:eastAsia="es-CO"/>
                      </w:rPr>
                      <m:t>sen(</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i</m:t>
                        </m:r>
                      </m:sub>
                    </m:sSub>
                    <m:r>
                      <w:rPr>
                        <w:rFonts w:ascii="Cambria Math" w:eastAsia="Times New Roman" w:hAnsi="Cambria Math" w:cs="Helvetica"/>
                        <w:color w:val="222222"/>
                        <w:sz w:val="24"/>
                        <w:szCs w:val="24"/>
                        <w:lang w:eastAsia="es-CO"/>
                      </w:rPr>
                      <m:t>t)</m:t>
                    </m:r>
                  </m:e>
                </m:nary>
              </m:oMath>
            </m:oMathPara>
          </w:p>
          <w:p w14:paraId="1A0E8A8B" w14:textId="77777777" w:rsidR="00194D24" w:rsidRDefault="00194D24" w:rsidP="00194D24">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Donde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i</m:t>
                  </m:r>
                </m:sub>
              </m:sSub>
            </m:oMath>
            <w:r>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b</m:t>
                  </m:r>
                </m:e>
                <m:sub>
                  <m:r>
                    <w:rPr>
                      <w:rFonts w:ascii="Cambria Math" w:eastAsia="Times New Roman" w:hAnsi="Cambria Math" w:cs="Helvetica"/>
                      <w:color w:val="222222"/>
                      <w:sz w:val="24"/>
                      <w:szCs w:val="24"/>
                      <w:lang w:eastAsia="es-CO"/>
                    </w:rPr>
                    <m:t>i</m:t>
                  </m:r>
                </m:sub>
              </m:sSub>
            </m:oMath>
            <w:r w:rsidR="00CA1C04">
              <w:rPr>
                <w:rFonts w:ascii="Helvetica" w:eastAsia="Times New Roman" w:hAnsi="Helvetica" w:cs="Helvetica"/>
                <w:color w:val="222222"/>
                <w:sz w:val="24"/>
                <w:szCs w:val="24"/>
                <w:lang w:eastAsia="es-CO"/>
              </w:rPr>
              <w:t xml:space="preserve"> determinan la importancia de cada onda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i</m:t>
                  </m:r>
                </m:sub>
              </m:sSub>
            </m:oMath>
            <w:r w:rsidR="00CA1C04">
              <w:rPr>
                <w:rFonts w:ascii="Helvetica" w:eastAsia="Times New Roman" w:hAnsi="Helvetica" w:cs="Helvetica"/>
                <w:color w:val="222222"/>
                <w:sz w:val="24"/>
                <w:szCs w:val="24"/>
                <w:lang w:eastAsia="es-CO"/>
              </w:rPr>
              <w:t xml:space="preserve"> es la frecuencia angular dada en radianes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i</m:t>
                  </m:r>
                </m:sub>
              </m:sSub>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r>
                    <w:rPr>
                      <w:rFonts w:ascii="Cambria Math" w:eastAsia="Times New Roman" w:hAnsi="Cambria Math" w:cs="Helvetica"/>
                      <w:color w:val="222222"/>
                      <w:sz w:val="24"/>
                      <w:szCs w:val="24"/>
                      <w:lang w:eastAsia="es-CO"/>
                    </w:rPr>
                    <m:t>2πi</m:t>
                  </m:r>
                </m:num>
                <m:den>
                  <m:r>
                    <w:rPr>
                      <w:rFonts w:ascii="Cambria Math" w:eastAsia="Times New Roman" w:hAnsi="Cambria Math" w:cs="Helvetica"/>
                      <w:color w:val="222222"/>
                      <w:sz w:val="24"/>
                      <w:szCs w:val="24"/>
                      <w:lang w:eastAsia="es-CO"/>
                    </w:rPr>
                    <m:t>T</m:t>
                  </m:r>
                </m:den>
              </m:f>
            </m:oMath>
            <w:r w:rsidR="00CA1C04">
              <w:rPr>
                <w:rFonts w:ascii="Helvetica" w:eastAsia="Times New Roman" w:hAnsi="Helvetica" w:cs="Helvetica"/>
                <w:color w:val="222222"/>
                <w:sz w:val="24"/>
                <w:szCs w:val="24"/>
                <w:lang w:eastAsia="es-CO"/>
              </w:rPr>
              <w:t>.</w:t>
            </w:r>
          </w:p>
          <w:p w14:paraId="3AE5C09A" w14:textId="77777777" w:rsidR="00A7008B" w:rsidRDefault="00A7008B">
            <w:pPr>
              <w:spacing w:after="0" w:line="240" w:lineRule="auto"/>
              <w:jc w:val="both"/>
              <w:rPr>
                <w:rFonts w:ascii="Helvetica" w:eastAsia="Times New Roman" w:hAnsi="Helvetica" w:cs="Helvetica"/>
                <w:color w:val="222222"/>
                <w:sz w:val="24"/>
                <w:szCs w:val="24"/>
                <w:lang w:eastAsia="es-CO"/>
              </w:rPr>
            </w:pPr>
          </w:p>
          <w:p w14:paraId="1B1AA013" w14:textId="41012034" w:rsidR="00B00294" w:rsidRDefault="001B492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la literatura se han propuesto varias aplicaciones de análisis espectral. Por ejemplo, en el </w:t>
            </w:r>
            <w:r w:rsidR="00194D24">
              <w:rPr>
                <w:rFonts w:ascii="Helvetica" w:eastAsia="Times New Roman" w:hAnsi="Helvetica" w:cs="Helvetica"/>
                <w:color w:val="222222"/>
                <w:sz w:val="24"/>
                <w:szCs w:val="24"/>
                <w:lang w:eastAsia="es-CO"/>
              </w:rPr>
              <w:t>trabajo</w:t>
            </w:r>
            <w:r>
              <w:rPr>
                <w:rFonts w:ascii="Helvetica" w:eastAsia="Times New Roman" w:hAnsi="Helvetica" w:cs="Helvetica"/>
                <w:color w:val="222222"/>
                <w:sz w:val="24"/>
                <w:szCs w:val="24"/>
                <w:lang w:eastAsia="es-CO"/>
              </w:rPr>
              <w:t xml:space="preserve"> de </w:t>
            </w:r>
            <w:proofErr w:type="spellStart"/>
            <w:r>
              <w:rPr>
                <w:rFonts w:ascii="Helvetica" w:eastAsia="Times New Roman" w:hAnsi="Helvetica" w:cs="Helvetica"/>
                <w:color w:val="222222"/>
                <w:sz w:val="24"/>
                <w:szCs w:val="24"/>
                <w:lang w:eastAsia="es-CO"/>
              </w:rPr>
              <w:t>Jizba</w:t>
            </w:r>
            <w:proofErr w:type="spellEnd"/>
            <w:r>
              <w:rPr>
                <w:rFonts w:ascii="Helvetica" w:eastAsia="Times New Roman" w:hAnsi="Helvetica" w:cs="Helvetica"/>
                <w:color w:val="222222"/>
                <w:sz w:val="24"/>
                <w:szCs w:val="24"/>
                <w:lang w:eastAsia="es-CO"/>
              </w:rPr>
              <w:t>,</w:t>
            </w:r>
            <w:r w:rsidRPr="001B492D">
              <w:rPr>
                <w:rFonts w:ascii="Helvetica" w:eastAsia="Times New Roman" w:hAnsi="Helvetica" w:cs="Helvetica"/>
                <w:color w:val="222222"/>
                <w:sz w:val="24"/>
                <w:szCs w:val="24"/>
                <w:lang w:eastAsia="es-CO"/>
              </w:rPr>
              <w:t xml:space="preserve"> </w:t>
            </w:r>
            <w:proofErr w:type="spellStart"/>
            <w:r w:rsidRPr="001B492D">
              <w:rPr>
                <w:rFonts w:ascii="Helvetica" w:eastAsia="Times New Roman" w:hAnsi="Helvetica" w:cs="Helvetica"/>
                <w:color w:val="222222"/>
                <w:sz w:val="24"/>
                <w:szCs w:val="24"/>
                <w:lang w:eastAsia="es-CO"/>
              </w:rPr>
              <w:t>Kleinert</w:t>
            </w:r>
            <w:proofErr w:type="spellEnd"/>
            <w:r w:rsidRPr="001B492D">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y </w:t>
            </w:r>
            <w:proofErr w:type="spellStart"/>
            <w:r>
              <w:rPr>
                <w:rFonts w:ascii="Helvetica" w:eastAsia="Times New Roman" w:hAnsi="Helvetica" w:cs="Helvetica"/>
                <w:color w:val="222222"/>
                <w:sz w:val="24"/>
                <w:szCs w:val="24"/>
                <w:lang w:eastAsia="es-CO"/>
              </w:rPr>
              <w:t>Khefaat</w:t>
            </w:r>
            <w:proofErr w:type="spellEnd"/>
            <w:r>
              <w:rPr>
                <w:rFonts w:ascii="Helvetica" w:eastAsia="Times New Roman" w:hAnsi="Helvetica" w:cs="Helvetica"/>
                <w:color w:val="222222"/>
                <w:sz w:val="24"/>
                <w:szCs w:val="24"/>
                <w:lang w:eastAsia="es-CO"/>
              </w:rPr>
              <w:t xml:space="preserve"> (2012) se estima el valor de la coherencia espectral de 11 índices accionarios del mundo, se concluye que el fluyo de información es asimétrico, los excesos de información provienen de Asia, Estados Unidos y Europa. </w:t>
            </w:r>
            <w:r w:rsidR="00756C4D">
              <w:rPr>
                <w:rFonts w:ascii="Helvetica" w:eastAsia="Times New Roman" w:hAnsi="Helvetica" w:cs="Helvetica"/>
                <w:color w:val="222222"/>
                <w:sz w:val="24"/>
                <w:szCs w:val="24"/>
                <w:lang w:eastAsia="es-CO"/>
              </w:rPr>
              <w:t>Así</w:t>
            </w:r>
            <w:r>
              <w:rPr>
                <w:rFonts w:ascii="Helvetica" w:eastAsia="Times New Roman" w:hAnsi="Helvetica" w:cs="Helvetica"/>
                <w:color w:val="222222"/>
                <w:sz w:val="24"/>
                <w:szCs w:val="24"/>
                <w:lang w:eastAsia="es-CO"/>
              </w:rPr>
              <w:t xml:space="preserve"> mismo existen trabajos en donde se identifica la relación a largo plazo </w:t>
            </w:r>
            <w:r w:rsidR="00756C4D">
              <w:rPr>
                <w:rFonts w:ascii="Helvetica" w:eastAsia="Times New Roman" w:hAnsi="Helvetica" w:cs="Helvetica"/>
                <w:color w:val="222222"/>
                <w:sz w:val="24"/>
                <w:szCs w:val="24"/>
                <w:lang w:eastAsia="es-CO"/>
              </w:rPr>
              <w:t>(</w:t>
            </w:r>
            <w:proofErr w:type="spellStart"/>
            <w:r w:rsidR="004837C3">
              <w:rPr>
                <w:rFonts w:ascii="Helvetica" w:eastAsia="Times New Roman" w:hAnsi="Helvetica" w:cs="Helvetica"/>
                <w:color w:val="222222"/>
                <w:sz w:val="24"/>
                <w:szCs w:val="24"/>
                <w:lang w:eastAsia="es-CO"/>
              </w:rPr>
              <w:t>cointegracion</w:t>
            </w:r>
            <w:proofErr w:type="spellEnd"/>
            <w:r w:rsidR="00756C4D">
              <w:rPr>
                <w:rFonts w:ascii="Helvetica" w:eastAsia="Times New Roman" w:hAnsi="Helvetica" w:cs="Helvetica"/>
                <w:color w:val="222222"/>
                <w:sz w:val="24"/>
                <w:szCs w:val="24"/>
                <w:lang w:eastAsia="es-CO"/>
              </w:rPr>
              <w:t xml:space="preserve">) usando técnicas de análisis espectral, por ejemplo Pal y </w:t>
            </w:r>
            <w:r w:rsidRPr="00756C4D">
              <w:rPr>
                <w:rFonts w:ascii="Helvetica" w:eastAsia="Times New Roman" w:hAnsi="Helvetica" w:cs="Helvetica"/>
                <w:color w:val="222222"/>
                <w:sz w:val="24"/>
                <w:szCs w:val="24"/>
                <w:lang w:eastAsia="es-CO"/>
              </w:rPr>
              <w:t>Mitra</w:t>
            </w:r>
            <w:r w:rsidR="00756C4D">
              <w:rPr>
                <w:rFonts w:ascii="Helvetica" w:eastAsia="Times New Roman" w:hAnsi="Helvetica" w:cs="Helvetica"/>
                <w:color w:val="222222"/>
                <w:sz w:val="24"/>
                <w:szCs w:val="24"/>
                <w:lang w:eastAsia="es-CO"/>
              </w:rPr>
              <w:t xml:space="preserve"> </w:t>
            </w:r>
            <w:r w:rsidRPr="00756C4D">
              <w:rPr>
                <w:rFonts w:ascii="Helvetica" w:eastAsia="Times New Roman" w:hAnsi="Helvetica" w:cs="Helvetica"/>
                <w:color w:val="222222"/>
                <w:sz w:val="24"/>
                <w:szCs w:val="24"/>
                <w:lang w:eastAsia="es-CO"/>
              </w:rPr>
              <w:t>(2019)</w:t>
            </w:r>
            <w:r w:rsidR="00756C4D">
              <w:rPr>
                <w:rFonts w:ascii="Helvetica" w:eastAsia="Times New Roman" w:hAnsi="Helvetica" w:cs="Helvetica"/>
                <w:color w:val="222222"/>
                <w:sz w:val="24"/>
                <w:szCs w:val="24"/>
                <w:lang w:eastAsia="es-CO"/>
              </w:rPr>
              <w:t xml:space="preserve"> estiman el equilibrio a largo plazo entre el precio de las acciones de mercados de automotores y el precio internacional del petróleo, se encuentra que los choques de demanda explican la relación positiva entre estas dos variables. Por otro lado, </w:t>
            </w:r>
            <w:proofErr w:type="spellStart"/>
            <w:r w:rsidR="00756C4D">
              <w:rPr>
                <w:rFonts w:ascii="Helvetica" w:eastAsia="Times New Roman" w:hAnsi="Helvetica" w:cs="Helvetica"/>
                <w:color w:val="222222"/>
                <w:sz w:val="24"/>
                <w:szCs w:val="24"/>
                <w:lang w:eastAsia="es-CO"/>
              </w:rPr>
              <w:t>Anagnoste</w:t>
            </w:r>
            <w:proofErr w:type="spellEnd"/>
            <w:r w:rsidR="00756C4D">
              <w:rPr>
                <w:rFonts w:ascii="Helvetica" w:eastAsia="Times New Roman" w:hAnsi="Helvetica" w:cs="Helvetica"/>
                <w:color w:val="222222"/>
                <w:sz w:val="24"/>
                <w:szCs w:val="24"/>
                <w:lang w:eastAsia="es-CO"/>
              </w:rPr>
              <w:t xml:space="preserve">, y </w:t>
            </w:r>
            <w:proofErr w:type="spellStart"/>
            <w:r w:rsidR="00756C4D">
              <w:rPr>
                <w:rFonts w:ascii="Helvetica" w:eastAsia="Times New Roman" w:hAnsi="Helvetica" w:cs="Helvetica"/>
                <w:color w:val="222222"/>
                <w:sz w:val="24"/>
                <w:szCs w:val="24"/>
                <w:lang w:eastAsia="es-CO"/>
              </w:rPr>
              <w:t>Caraiani</w:t>
            </w:r>
            <w:proofErr w:type="spellEnd"/>
            <w:r w:rsidR="00756C4D" w:rsidRPr="00756C4D">
              <w:rPr>
                <w:rFonts w:ascii="Helvetica" w:eastAsia="Times New Roman" w:hAnsi="Helvetica" w:cs="Helvetica"/>
                <w:color w:val="222222"/>
                <w:sz w:val="24"/>
                <w:szCs w:val="24"/>
                <w:lang w:eastAsia="es-CO"/>
              </w:rPr>
              <w:t xml:space="preserve"> (2019)</w:t>
            </w:r>
            <w:r w:rsidR="00756C4D">
              <w:rPr>
                <w:rFonts w:ascii="Helvetica" w:eastAsia="Times New Roman" w:hAnsi="Helvetica" w:cs="Helvetica"/>
                <w:color w:val="222222"/>
                <w:sz w:val="24"/>
                <w:szCs w:val="24"/>
                <w:lang w:eastAsia="es-CO"/>
              </w:rPr>
              <w:t xml:space="preserve"> buscan identificar los determinantes de la información del mercado financiero utilizando técnicas de </w:t>
            </w:r>
            <w:r w:rsidR="00B00294">
              <w:rPr>
                <w:rFonts w:ascii="Helvetica" w:eastAsia="Times New Roman" w:hAnsi="Helvetica" w:cs="Helvetica"/>
                <w:color w:val="222222"/>
                <w:sz w:val="24"/>
                <w:szCs w:val="24"/>
                <w:lang w:eastAsia="es-CO"/>
              </w:rPr>
              <w:t>análisis</w:t>
            </w:r>
            <w:r w:rsidR="00756C4D">
              <w:rPr>
                <w:rFonts w:ascii="Helvetica" w:eastAsia="Times New Roman" w:hAnsi="Helvetica" w:cs="Helvetica"/>
                <w:color w:val="222222"/>
                <w:sz w:val="24"/>
                <w:szCs w:val="24"/>
                <w:lang w:eastAsia="es-CO"/>
              </w:rPr>
              <w:t xml:space="preserve"> espectral y modelos VAR, encuentran que los choques macroeconómicos e idiosincráticos explican gran proporción de los movimientos de variables financieras. </w:t>
            </w:r>
            <w:r w:rsidR="001D15C9">
              <w:rPr>
                <w:rFonts w:ascii="Helvetica" w:eastAsia="Times New Roman" w:hAnsi="Helvetica" w:cs="Helvetica"/>
                <w:color w:val="222222"/>
                <w:sz w:val="24"/>
                <w:szCs w:val="24"/>
                <w:lang w:eastAsia="es-CO"/>
              </w:rPr>
              <w:t xml:space="preserve">De la misma forma, </w:t>
            </w:r>
            <w:proofErr w:type="spellStart"/>
            <w:r w:rsidR="001D15C9">
              <w:rPr>
                <w:rFonts w:ascii="Helvetica" w:eastAsia="Times New Roman" w:hAnsi="Helvetica" w:cs="Helvetica"/>
                <w:color w:val="222222"/>
                <w:sz w:val="24"/>
                <w:szCs w:val="24"/>
                <w:lang w:eastAsia="es-CO"/>
              </w:rPr>
              <w:t>Strohsal</w:t>
            </w:r>
            <w:proofErr w:type="spellEnd"/>
            <w:r w:rsidR="001D15C9">
              <w:rPr>
                <w:rFonts w:ascii="Helvetica" w:eastAsia="Times New Roman" w:hAnsi="Helvetica" w:cs="Helvetica"/>
                <w:color w:val="222222"/>
                <w:sz w:val="24"/>
                <w:szCs w:val="24"/>
                <w:lang w:eastAsia="es-CO"/>
              </w:rPr>
              <w:t>,</w:t>
            </w:r>
            <w:r w:rsidR="00A7008B" w:rsidRPr="001D15C9">
              <w:rPr>
                <w:rFonts w:ascii="Helvetica" w:eastAsia="Times New Roman" w:hAnsi="Helvetica" w:cs="Helvetica"/>
                <w:color w:val="222222"/>
                <w:sz w:val="24"/>
                <w:szCs w:val="24"/>
                <w:lang w:eastAsia="es-CO"/>
              </w:rPr>
              <w:t xml:space="preserve"> Proaño,</w:t>
            </w:r>
            <w:r w:rsidR="001D15C9">
              <w:rPr>
                <w:rFonts w:ascii="Helvetica" w:eastAsia="Times New Roman" w:hAnsi="Helvetica" w:cs="Helvetica"/>
                <w:color w:val="222222"/>
                <w:sz w:val="24"/>
                <w:szCs w:val="24"/>
                <w:lang w:eastAsia="es-CO"/>
              </w:rPr>
              <w:t xml:space="preserve"> y</w:t>
            </w:r>
            <w:r w:rsidR="00A7008B" w:rsidRPr="001D15C9">
              <w:rPr>
                <w:rFonts w:ascii="Helvetica" w:eastAsia="Times New Roman" w:hAnsi="Helvetica" w:cs="Helvetica"/>
                <w:color w:val="222222"/>
                <w:sz w:val="24"/>
                <w:szCs w:val="24"/>
                <w:lang w:eastAsia="es-CO"/>
              </w:rPr>
              <w:t xml:space="preserve"> </w:t>
            </w:r>
            <w:proofErr w:type="spellStart"/>
            <w:r w:rsidR="00A7008B" w:rsidRPr="001D15C9">
              <w:rPr>
                <w:rFonts w:ascii="Helvetica" w:eastAsia="Times New Roman" w:hAnsi="Helvetica" w:cs="Helvetica"/>
                <w:color w:val="222222"/>
                <w:sz w:val="24"/>
                <w:szCs w:val="24"/>
                <w:lang w:eastAsia="es-CO"/>
              </w:rPr>
              <w:t>Wolters</w:t>
            </w:r>
            <w:proofErr w:type="spellEnd"/>
            <w:r w:rsidR="001D15C9">
              <w:rPr>
                <w:rFonts w:ascii="Helvetica" w:eastAsia="Times New Roman" w:hAnsi="Helvetica" w:cs="Helvetica"/>
                <w:color w:val="222222"/>
                <w:sz w:val="24"/>
                <w:szCs w:val="24"/>
                <w:lang w:eastAsia="es-CO"/>
              </w:rPr>
              <w:t xml:space="preserve"> (2019) identifican la duración del ciclo financiero y de los negocios para un conjunto de economías desarrolladas, encuentran que el ciclo financiero tiene una duración más prolongada y es principalmente explicado por choques de política monetaria. </w:t>
            </w:r>
          </w:p>
          <w:p w14:paraId="677BC15B" w14:textId="77777777" w:rsidR="00CA1C04" w:rsidRDefault="00CA1C04">
            <w:pPr>
              <w:spacing w:after="0" w:line="240" w:lineRule="auto"/>
              <w:jc w:val="both"/>
              <w:rPr>
                <w:rFonts w:ascii="Helvetica" w:eastAsia="Times New Roman" w:hAnsi="Helvetica" w:cs="Helvetica"/>
                <w:color w:val="222222"/>
                <w:sz w:val="24"/>
                <w:szCs w:val="24"/>
                <w:lang w:eastAsia="es-CO"/>
              </w:rPr>
            </w:pPr>
          </w:p>
          <w:p w14:paraId="11B5B2B4" w14:textId="7EF3AC67" w:rsidR="00A7008B" w:rsidRPr="00D7538F" w:rsidRDefault="00B00294">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otra línea de trabajo </w:t>
            </w:r>
            <w:proofErr w:type="spellStart"/>
            <w:r>
              <w:rPr>
                <w:rFonts w:ascii="Helvetica" w:eastAsia="Times New Roman" w:hAnsi="Helvetica" w:cs="Helvetica"/>
                <w:color w:val="222222"/>
                <w:sz w:val="24"/>
                <w:szCs w:val="24"/>
                <w:lang w:eastAsia="es-CO"/>
              </w:rPr>
              <w:t>Kühnert</w:t>
            </w:r>
            <w:proofErr w:type="spellEnd"/>
            <w:r>
              <w:rPr>
                <w:rFonts w:ascii="Helvetica" w:eastAsia="Times New Roman" w:hAnsi="Helvetica" w:cs="Helvetica"/>
                <w:color w:val="222222"/>
                <w:sz w:val="24"/>
                <w:szCs w:val="24"/>
                <w:lang w:eastAsia="es-CO"/>
              </w:rPr>
              <w:t xml:space="preserve">, Frey y </w:t>
            </w:r>
            <w:proofErr w:type="spellStart"/>
            <w:r>
              <w:rPr>
                <w:rFonts w:ascii="Helvetica" w:eastAsia="Times New Roman" w:hAnsi="Helvetica" w:cs="Helvetica"/>
                <w:color w:val="222222"/>
                <w:sz w:val="24"/>
                <w:szCs w:val="24"/>
                <w:lang w:eastAsia="es-CO"/>
              </w:rPr>
              <w:t>Seyboldt</w:t>
            </w:r>
            <w:proofErr w:type="spellEnd"/>
            <w:r>
              <w:rPr>
                <w:rFonts w:ascii="Helvetica" w:eastAsia="Times New Roman" w:hAnsi="Helvetica" w:cs="Helvetica"/>
                <w:color w:val="222222"/>
                <w:sz w:val="24"/>
                <w:szCs w:val="24"/>
                <w:lang w:eastAsia="es-CO"/>
              </w:rPr>
              <w:t xml:space="preserve">, R. (2019) utilizan técnicas de análisis espectral y definiciones de causalidad en el sentido de </w:t>
            </w:r>
            <w:proofErr w:type="spellStart"/>
            <w:r>
              <w:rPr>
                <w:rFonts w:ascii="Helvetica" w:eastAsia="Times New Roman" w:hAnsi="Helvetica" w:cs="Helvetica"/>
                <w:color w:val="222222"/>
                <w:sz w:val="24"/>
                <w:szCs w:val="24"/>
                <w:lang w:eastAsia="es-CO"/>
              </w:rPr>
              <w:t>Granger</w:t>
            </w:r>
            <w:proofErr w:type="spellEnd"/>
            <w:r>
              <w:rPr>
                <w:rFonts w:ascii="Helvetica" w:eastAsia="Times New Roman" w:hAnsi="Helvetica" w:cs="Helvetica"/>
                <w:color w:val="222222"/>
                <w:sz w:val="24"/>
                <w:szCs w:val="24"/>
                <w:lang w:eastAsia="es-CO"/>
              </w:rPr>
              <w:t xml:space="preserve"> aplicado sobre un conjunto de datos de procesos productivos de diferentes plantas manufactureras, encuentran causalidad bidireccional en donde el proceso de producción de una planta causa y es causada por cambios en la producción de otras plantas productoras. </w:t>
            </w:r>
            <w:r w:rsidR="00D7538F">
              <w:rPr>
                <w:rFonts w:ascii="Helvetica" w:eastAsia="Times New Roman" w:hAnsi="Helvetica" w:cs="Helvetica"/>
                <w:color w:val="222222"/>
                <w:sz w:val="24"/>
                <w:szCs w:val="24"/>
                <w:lang w:eastAsia="es-CO"/>
              </w:rPr>
              <w:t xml:space="preserve">De la misma manera </w:t>
            </w:r>
            <w:proofErr w:type="spellStart"/>
            <w:r w:rsidR="00D7538F" w:rsidRPr="00D7538F">
              <w:rPr>
                <w:rFonts w:ascii="Helvetica" w:eastAsia="Times New Roman" w:hAnsi="Helvetica" w:cs="Helvetica"/>
                <w:color w:val="222222"/>
                <w:sz w:val="24"/>
                <w:szCs w:val="24"/>
                <w:lang w:eastAsia="es-CO"/>
              </w:rPr>
              <w:t>Mallic</w:t>
            </w:r>
            <w:r w:rsidR="00D7538F">
              <w:rPr>
                <w:rFonts w:ascii="Helvetica" w:eastAsia="Times New Roman" w:hAnsi="Helvetica" w:cs="Helvetica"/>
                <w:color w:val="222222"/>
                <w:sz w:val="24"/>
                <w:szCs w:val="24"/>
                <w:lang w:eastAsia="es-CO"/>
              </w:rPr>
              <w:t>k</w:t>
            </w:r>
            <w:proofErr w:type="spellEnd"/>
            <w:r w:rsidR="00D7538F">
              <w:rPr>
                <w:rFonts w:ascii="Helvetica" w:eastAsia="Times New Roman" w:hAnsi="Helvetica" w:cs="Helvetica"/>
                <w:color w:val="222222"/>
                <w:sz w:val="24"/>
                <w:szCs w:val="24"/>
                <w:lang w:eastAsia="es-CO"/>
              </w:rPr>
              <w:t xml:space="preserve">, </w:t>
            </w:r>
            <w:proofErr w:type="spellStart"/>
            <w:r w:rsidR="00D7538F">
              <w:rPr>
                <w:rFonts w:ascii="Helvetica" w:eastAsia="Times New Roman" w:hAnsi="Helvetica" w:cs="Helvetica"/>
                <w:color w:val="222222"/>
                <w:sz w:val="24"/>
                <w:szCs w:val="24"/>
                <w:lang w:eastAsia="es-CO"/>
              </w:rPr>
              <w:t>Behera</w:t>
            </w:r>
            <w:proofErr w:type="spellEnd"/>
            <w:r w:rsidR="00D7538F">
              <w:rPr>
                <w:rFonts w:ascii="Helvetica" w:eastAsia="Times New Roman" w:hAnsi="Helvetica" w:cs="Helvetica"/>
                <w:color w:val="222222"/>
                <w:sz w:val="24"/>
                <w:szCs w:val="24"/>
                <w:lang w:eastAsia="es-CO"/>
              </w:rPr>
              <w:t xml:space="preserve"> y </w:t>
            </w:r>
            <w:proofErr w:type="spellStart"/>
            <w:r w:rsidR="00D7538F">
              <w:rPr>
                <w:rFonts w:ascii="Helvetica" w:eastAsia="Times New Roman" w:hAnsi="Helvetica" w:cs="Helvetica"/>
                <w:color w:val="222222"/>
                <w:sz w:val="24"/>
                <w:szCs w:val="24"/>
                <w:lang w:eastAsia="es-CO"/>
              </w:rPr>
              <w:t>Dash</w:t>
            </w:r>
            <w:proofErr w:type="spellEnd"/>
            <w:r w:rsidR="00D7538F">
              <w:rPr>
                <w:rFonts w:ascii="Helvetica" w:eastAsia="Times New Roman" w:hAnsi="Helvetica" w:cs="Helvetica"/>
                <w:color w:val="222222"/>
                <w:sz w:val="24"/>
                <w:szCs w:val="24"/>
                <w:lang w:eastAsia="es-CO"/>
              </w:rPr>
              <w:t xml:space="preserve"> (2020) realizan un análisis de causalidad de </w:t>
            </w:r>
            <w:proofErr w:type="spellStart"/>
            <w:r w:rsidR="00D7538F">
              <w:rPr>
                <w:rFonts w:ascii="Helvetica" w:eastAsia="Times New Roman" w:hAnsi="Helvetica" w:cs="Helvetica"/>
                <w:color w:val="222222"/>
                <w:sz w:val="24"/>
                <w:szCs w:val="24"/>
                <w:lang w:eastAsia="es-CO"/>
              </w:rPr>
              <w:t>Granger</w:t>
            </w:r>
            <w:proofErr w:type="spellEnd"/>
            <w:r w:rsidR="00D7538F">
              <w:rPr>
                <w:rFonts w:ascii="Helvetica" w:eastAsia="Times New Roman" w:hAnsi="Helvetica" w:cs="Helvetica"/>
                <w:color w:val="222222"/>
                <w:sz w:val="24"/>
                <w:szCs w:val="24"/>
                <w:lang w:eastAsia="es-CO"/>
              </w:rPr>
              <w:t xml:space="preserve"> en el corto y largo plazo entre el IPC y el MPC de India, para ello utilizan técnicas de análisis espectral, se encuentra un equilibrio de largo plazo entre estas variables cuando se incluye un umbral en un modelo TAR. En el trabajo de </w:t>
            </w:r>
            <w:proofErr w:type="spellStart"/>
            <w:r w:rsidR="00D7538F">
              <w:rPr>
                <w:rFonts w:ascii="Helvetica" w:eastAsia="Times New Roman" w:hAnsi="Helvetica" w:cs="Helvetica"/>
                <w:color w:val="222222"/>
                <w:sz w:val="24"/>
                <w:szCs w:val="24"/>
                <w:lang w:eastAsia="es-CO"/>
              </w:rPr>
              <w:t>Lemmens</w:t>
            </w:r>
            <w:proofErr w:type="spellEnd"/>
            <w:r w:rsidR="00D7538F">
              <w:rPr>
                <w:rFonts w:ascii="Helvetica" w:eastAsia="Times New Roman" w:hAnsi="Helvetica" w:cs="Helvetica"/>
                <w:color w:val="222222"/>
                <w:sz w:val="24"/>
                <w:szCs w:val="24"/>
                <w:lang w:eastAsia="es-CO"/>
              </w:rPr>
              <w:t xml:space="preserve">, </w:t>
            </w:r>
            <w:proofErr w:type="spellStart"/>
            <w:r w:rsidR="00D7538F">
              <w:rPr>
                <w:rFonts w:ascii="Helvetica" w:eastAsia="Times New Roman" w:hAnsi="Helvetica" w:cs="Helvetica"/>
                <w:color w:val="222222"/>
                <w:sz w:val="24"/>
                <w:szCs w:val="24"/>
                <w:lang w:eastAsia="es-CO"/>
              </w:rPr>
              <w:t>Croux</w:t>
            </w:r>
            <w:proofErr w:type="spellEnd"/>
            <w:r w:rsidR="00D7538F">
              <w:rPr>
                <w:rFonts w:ascii="Helvetica" w:eastAsia="Times New Roman" w:hAnsi="Helvetica" w:cs="Helvetica"/>
                <w:color w:val="222222"/>
                <w:sz w:val="24"/>
                <w:szCs w:val="24"/>
                <w:lang w:eastAsia="es-CO"/>
              </w:rPr>
              <w:t xml:space="preserve">, y </w:t>
            </w:r>
            <w:proofErr w:type="spellStart"/>
            <w:r w:rsidR="00D7538F">
              <w:rPr>
                <w:rFonts w:ascii="Helvetica" w:eastAsia="Times New Roman" w:hAnsi="Helvetica" w:cs="Helvetica"/>
                <w:color w:val="222222"/>
                <w:sz w:val="24"/>
                <w:szCs w:val="24"/>
                <w:lang w:eastAsia="es-CO"/>
              </w:rPr>
              <w:t>Dekimpe</w:t>
            </w:r>
            <w:proofErr w:type="spellEnd"/>
            <w:r w:rsidR="00D7538F">
              <w:rPr>
                <w:rFonts w:ascii="Helvetica" w:eastAsia="Times New Roman" w:hAnsi="Helvetica" w:cs="Helvetica"/>
                <w:color w:val="222222"/>
                <w:sz w:val="24"/>
                <w:szCs w:val="24"/>
                <w:lang w:eastAsia="es-CO"/>
              </w:rPr>
              <w:t xml:space="preserve"> (2008) se comparan </w:t>
            </w:r>
            <w:r w:rsidR="00BA5F4F">
              <w:rPr>
                <w:rFonts w:ascii="Helvetica" w:eastAsia="Times New Roman" w:hAnsi="Helvetica" w:cs="Helvetica"/>
                <w:color w:val="222222"/>
                <w:sz w:val="24"/>
                <w:szCs w:val="24"/>
                <w:lang w:eastAsia="es-CO"/>
              </w:rPr>
              <w:t>diferentes alternativas</w:t>
            </w:r>
            <w:r w:rsidR="00D7538F">
              <w:rPr>
                <w:rFonts w:ascii="Helvetica" w:eastAsia="Times New Roman" w:hAnsi="Helvetica" w:cs="Helvetica"/>
                <w:color w:val="222222"/>
                <w:sz w:val="24"/>
                <w:szCs w:val="24"/>
                <w:lang w:eastAsia="es-CO"/>
              </w:rPr>
              <w:t xml:space="preserve"> para probar causalidad de </w:t>
            </w:r>
            <w:proofErr w:type="spellStart"/>
            <w:r w:rsidR="00D7538F">
              <w:rPr>
                <w:rFonts w:ascii="Helvetica" w:eastAsia="Times New Roman" w:hAnsi="Helvetica" w:cs="Helvetica"/>
                <w:color w:val="222222"/>
                <w:sz w:val="24"/>
                <w:szCs w:val="24"/>
                <w:lang w:eastAsia="es-CO"/>
              </w:rPr>
              <w:t>Granger</w:t>
            </w:r>
            <w:proofErr w:type="spellEnd"/>
            <w:r w:rsidR="00D7538F">
              <w:rPr>
                <w:rFonts w:ascii="Helvetica" w:eastAsia="Times New Roman" w:hAnsi="Helvetica" w:cs="Helvetica"/>
                <w:color w:val="222222"/>
                <w:sz w:val="24"/>
                <w:szCs w:val="24"/>
                <w:lang w:eastAsia="es-CO"/>
              </w:rPr>
              <w:t xml:space="preserve"> en el dominio de la frecuencia, se calcula el poder de las pruebas propuestas por Pierce (1979) y </w:t>
            </w:r>
            <w:proofErr w:type="spellStart"/>
            <w:r w:rsidR="00D7538F">
              <w:rPr>
                <w:rFonts w:ascii="Helvetica" w:eastAsia="Times New Roman" w:hAnsi="Helvetica" w:cs="Helvetica"/>
                <w:color w:val="222222"/>
                <w:sz w:val="24"/>
                <w:szCs w:val="24"/>
                <w:lang w:eastAsia="es-CO"/>
              </w:rPr>
              <w:t>Geweke</w:t>
            </w:r>
            <w:proofErr w:type="spellEnd"/>
            <w:r w:rsidR="00D7538F">
              <w:rPr>
                <w:rFonts w:ascii="Helvetica" w:eastAsia="Times New Roman" w:hAnsi="Helvetica" w:cs="Helvetica"/>
                <w:color w:val="222222"/>
                <w:sz w:val="24"/>
                <w:szCs w:val="24"/>
                <w:lang w:eastAsia="es-CO"/>
              </w:rPr>
              <w:t xml:space="preserve"> (1982) por medio de simulaciones de Monte Carlo. Encuentran que el poder de cada prueba depende de la frecuencia probada en la hipótesis. </w:t>
            </w:r>
          </w:p>
          <w:p w14:paraId="0295536C" w14:textId="77777777" w:rsidR="00A7008B" w:rsidRDefault="00A7008B">
            <w:pPr>
              <w:spacing w:after="0" w:line="240" w:lineRule="auto"/>
              <w:jc w:val="both"/>
              <w:rPr>
                <w:rFonts w:ascii="Helvetica" w:eastAsia="Times New Roman" w:hAnsi="Helvetica" w:cs="Helvetica"/>
                <w:color w:val="222222"/>
                <w:sz w:val="24"/>
                <w:szCs w:val="24"/>
                <w:lang w:eastAsia="es-CO"/>
              </w:rPr>
            </w:pPr>
          </w:p>
          <w:p w14:paraId="35AE1A45" w14:textId="77777777" w:rsidR="00E6008D" w:rsidRPr="00D7538F" w:rsidRDefault="00A7008B">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Desde un punto de vista teórico Henry</w:t>
            </w:r>
            <w:r w:rsidR="00756C4D" w:rsidRPr="00756C4D">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y</w:t>
            </w:r>
            <w:r w:rsidR="00756C4D" w:rsidRPr="00756C4D">
              <w:rPr>
                <w:rFonts w:ascii="Helvetica" w:eastAsia="Times New Roman" w:hAnsi="Helvetica" w:cs="Helvetica"/>
                <w:color w:val="222222"/>
                <w:sz w:val="24"/>
                <w:szCs w:val="24"/>
                <w:lang w:eastAsia="es-CO"/>
              </w:rPr>
              <w:t xml:space="preserve"> </w:t>
            </w:r>
            <w:proofErr w:type="spellStart"/>
            <w:r>
              <w:rPr>
                <w:rFonts w:ascii="Helvetica" w:eastAsia="Times New Roman" w:hAnsi="Helvetica" w:cs="Helvetica"/>
                <w:color w:val="222222"/>
                <w:sz w:val="24"/>
                <w:szCs w:val="24"/>
                <w:lang w:eastAsia="es-CO"/>
              </w:rPr>
              <w:t>Zaffaroni</w:t>
            </w:r>
            <w:proofErr w:type="spellEnd"/>
            <w:r>
              <w:rPr>
                <w:rFonts w:ascii="Helvetica" w:eastAsia="Times New Roman" w:hAnsi="Helvetica" w:cs="Helvetica"/>
                <w:color w:val="222222"/>
                <w:sz w:val="24"/>
                <w:szCs w:val="24"/>
                <w:lang w:eastAsia="es-CO"/>
              </w:rPr>
              <w:t xml:space="preserve"> (2003) realizan una revisión de las series de </w:t>
            </w:r>
            <w:proofErr w:type="gramStart"/>
            <w:r>
              <w:rPr>
                <w:rFonts w:ascii="Helvetica" w:eastAsia="Times New Roman" w:hAnsi="Helvetica" w:cs="Helvetica"/>
                <w:color w:val="222222"/>
                <w:sz w:val="24"/>
                <w:szCs w:val="24"/>
                <w:lang w:eastAsia="es-CO"/>
              </w:rPr>
              <w:t>tiempo altamente persistentes</w:t>
            </w:r>
            <w:proofErr w:type="gramEnd"/>
            <w:r>
              <w:rPr>
                <w:rFonts w:ascii="Helvetica" w:eastAsia="Times New Roman" w:hAnsi="Helvetica" w:cs="Helvetica"/>
                <w:color w:val="222222"/>
                <w:sz w:val="24"/>
                <w:szCs w:val="24"/>
                <w:lang w:eastAsia="es-CO"/>
              </w:rPr>
              <w:t xml:space="preserve">, modelos de volatilidad condicional y su relación con el análisis espectral. Encuentran como hecho estilizando que la mayoría de series de tiempo son </w:t>
            </w:r>
            <w:r>
              <w:rPr>
                <w:rFonts w:ascii="Helvetica" w:eastAsia="Times New Roman" w:hAnsi="Helvetica" w:cs="Helvetica"/>
                <w:color w:val="222222"/>
                <w:sz w:val="24"/>
                <w:szCs w:val="24"/>
                <w:lang w:eastAsia="es-CO"/>
              </w:rPr>
              <w:lastRenderedPageBreak/>
              <w:t xml:space="preserve">altamente persistentes e identifican que sus espectros no se encuentran definidos. </w:t>
            </w:r>
            <w:r w:rsidR="00D7538F">
              <w:rPr>
                <w:rFonts w:ascii="Helvetica" w:eastAsia="Times New Roman" w:hAnsi="Helvetica" w:cs="Helvetica"/>
                <w:color w:val="222222"/>
                <w:sz w:val="24"/>
                <w:szCs w:val="24"/>
                <w:lang w:eastAsia="es-CO"/>
              </w:rPr>
              <w:t xml:space="preserve">Por otro lado </w:t>
            </w:r>
            <w:proofErr w:type="spellStart"/>
            <w:r w:rsidR="00D7538F">
              <w:rPr>
                <w:rFonts w:ascii="Helvetica" w:eastAsia="Times New Roman" w:hAnsi="Helvetica" w:cs="Helvetica"/>
                <w:color w:val="222222"/>
                <w:sz w:val="24"/>
                <w:szCs w:val="24"/>
                <w:lang w:eastAsia="es-CO"/>
              </w:rPr>
              <w:t>Corbae</w:t>
            </w:r>
            <w:proofErr w:type="spellEnd"/>
            <w:r w:rsidR="00D7538F">
              <w:rPr>
                <w:rFonts w:ascii="Helvetica" w:eastAsia="Times New Roman" w:hAnsi="Helvetica" w:cs="Helvetica"/>
                <w:color w:val="222222"/>
                <w:sz w:val="24"/>
                <w:szCs w:val="24"/>
                <w:lang w:eastAsia="es-CO"/>
              </w:rPr>
              <w:t xml:space="preserve">, </w:t>
            </w:r>
            <w:proofErr w:type="spellStart"/>
            <w:r w:rsidR="00D7538F">
              <w:rPr>
                <w:rFonts w:ascii="Helvetica" w:eastAsia="Times New Roman" w:hAnsi="Helvetica" w:cs="Helvetica"/>
                <w:color w:val="222222"/>
                <w:sz w:val="24"/>
                <w:szCs w:val="24"/>
                <w:lang w:eastAsia="es-CO"/>
              </w:rPr>
              <w:t>Ouliaris</w:t>
            </w:r>
            <w:proofErr w:type="spellEnd"/>
            <w:r w:rsidR="00D7538F">
              <w:rPr>
                <w:rFonts w:ascii="Helvetica" w:eastAsia="Times New Roman" w:hAnsi="Helvetica" w:cs="Helvetica"/>
                <w:color w:val="222222"/>
                <w:sz w:val="24"/>
                <w:szCs w:val="24"/>
                <w:lang w:eastAsia="es-CO"/>
              </w:rPr>
              <w:t xml:space="preserve"> y Phillips (1994) </w:t>
            </w:r>
            <w:r w:rsidR="00194D24">
              <w:rPr>
                <w:rFonts w:ascii="Helvetica" w:eastAsia="Times New Roman" w:hAnsi="Helvetica" w:cs="Helvetica"/>
                <w:color w:val="222222"/>
                <w:sz w:val="24"/>
                <w:szCs w:val="24"/>
                <w:lang w:eastAsia="es-CO"/>
              </w:rPr>
              <w:t>examinan la hipótesis de ingreso permanente mediante de regresiones en el dominio de la frecuencia, esto les permite probar si choques transitorios o permanentes del ingreso afectan al consumo de los hogares.</w:t>
            </w:r>
          </w:p>
          <w:p w14:paraId="7332A035"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78390B9C" w14:textId="77777777" w:rsidR="00CA1C04" w:rsidRDefault="00CA1C04" w:rsidP="000E4DB3">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Ahora bien en este trabajo se propone el uso de técnicas de análisis espectral multivariado, a diferencia del </w:t>
            </w:r>
            <w:proofErr w:type="spellStart"/>
            <w:r>
              <w:rPr>
                <w:rFonts w:ascii="Helvetica" w:eastAsia="Times New Roman" w:hAnsi="Helvetica" w:cs="Helvetica"/>
                <w:color w:val="222222"/>
                <w:sz w:val="24"/>
                <w:szCs w:val="24"/>
                <w:lang w:eastAsia="es-CO"/>
              </w:rPr>
              <w:t>univariado</w:t>
            </w:r>
            <w:proofErr w:type="spellEnd"/>
            <w:r>
              <w:rPr>
                <w:rFonts w:ascii="Helvetica" w:eastAsia="Times New Roman" w:hAnsi="Helvetica" w:cs="Helvetica"/>
                <w:color w:val="222222"/>
                <w:sz w:val="24"/>
                <w:szCs w:val="24"/>
                <w:lang w:eastAsia="es-CO"/>
              </w:rPr>
              <w:t xml:space="preserve"> su objetivo es determinar la relación entre distintos componentes sinusoidales con diversas frecuencias. </w:t>
            </w:r>
            <w:r w:rsidR="000E4DB3">
              <w:rPr>
                <w:rFonts w:ascii="Helvetica" w:eastAsia="Times New Roman" w:hAnsi="Helvetica" w:cs="Helvetica"/>
                <w:color w:val="222222"/>
                <w:sz w:val="24"/>
                <w:szCs w:val="24"/>
                <w:lang w:eastAsia="es-CO"/>
              </w:rPr>
              <w:t xml:space="preserve">El espectro </w:t>
            </w:r>
            <w:r w:rsidR="000701A1">
              <w:rPr>
                <w:rFonts w:ascii="Helvetica" w:eastAsia="Times New Roman" w:hAnsi="Helvetica" w:cs="Helvetica"/>
                <w:color w:val="222222"/>
                <w:sz w:val="24"/>
                <w:szCs w:val="24"/>
                <w:lang w:eastAsia="es-CO"/>
              </w:rPr>
              <w:t>cruzado</w:t>
            </w:r>
            <w:r w:rsidR="000E4DB3">
              <w:rPr>
                <w:rFonts w:ascii="Helvetica" w:eastAsia="Times New Roman" w:hAnsi="Helvetica" w:cs="Helvetica"/>
                <w:color w:val="222222"/>
                <w:sz w:val="24"/>
                <w:szCs w:val="24"/>
                <w:lang w:eastAsia="es-CO"/>
              </w:rPr>
              <w:t xml:space="preserve"> de un par de series de tiempo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sidR="000E4DB3">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sidR="000E4DB3">
              <w:rPr>
                <w:rFonts w:ascii="Helvetica" w:eastAsia="Times New Roman" w:hAnsi="Helvetica" w:cs="Helvetica"/>
                <w:color w:val="222222"/>
                <w:sz w:val="24"/>
                <w:szCs w:val="24"/>
                <w:lang w:eastAsia="es-CO"/>
              </w:rPr>
              <w:t xml:space="preserve"> se define como la transformada de Fourier de su función de covarianza cruzada,</w:t>
            </w:r>
            <w:r w:rsidR="000701A1">
              <w:rPr>
                <w:rFonts w:ascii="Helvetica" w:eastAsia="Times New Roman" w:hAnsi="Helvetica" w:cs="Helvetica"/>
                <w:color w:val="222222"/>
                <w:sz w:val="24"/>
                <w:szCs w:val="24"/>
                <w:lang w:eastAsia="es-CO"/>
              </w:rPr>
              <w:t xml:space="preserve"> para ello se requiere definir la función generadora de covarianza tal que</w:t>
            </w:r>
            <w:r w:rsidR="000E4DB3">
              <w:rPr>
                <w:rFonts w:ascii="Helvetica" w:eastAsia="Times New Roman" w:hAnsi="Helvetica" w:cs="Helvetica"/>
                <w:color w:val="222222"/>
                <w:sz w:val="24"/>
                <w:szCs w:val="24"/>
                <w:lang w:eastAsia="es-CO"/>
              </w:rPr>
              <w:t>:</w:t>
            </w:r>
          </w:p>
          <w:p w14:paraId="3F7F5157" w14:textId="77777777" w:rsidR="000E4DB3" w:rsidRDefault="000E4DB3" w:rsidP="000E4DB3">
            <w:pPr>
              <w:spacing w:after="0" w:line="240" w:lineRule="auto"/>
              <w:jc w:val="both"/>
              <w:rPr>
                <w:rFonts w:ascii="Helvetica" w:eastAsia="Times New Roman" w:hAnsi="Helvetica" w:cs="Helvetica"/>
                <w:color w:val="222222"/>
                <w:sz w:val="24"/>
                <w:szCs w:val="24"/>
                <w:lang w:eastAsia="es-CO"/>
              </w:rPr>
            </w:pPr>
          </w:p>
          <w:p w14:paraId="12603F37" w14:textId="77777777" w:rsidR="000E4DB3" w:rsidRPr="000701A1" w:rsidRDefault="00210B4C" w:rsidP="000E4DB3">
            <w:pPr>
              <w:spacing w:after="0" w:line="240" w:lineRule="auto"/>
              <w:jc w:val="both"/>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R</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L</m:t>
                    </m:r>
                  </m:e>
                </m:d>
                <m:r>
                  <w:rPr>
                    <w:rFonts w:ascii="Cambria Math" w:eastAsia="Times New Roman" w:hAnsi="Cambria Math" w:cs="Helvetica"/>
                    <w:color w:val="222222"/>
                    <w:sz w:val="24"/>
                    <w:szCs w:val="24"/>
                    <w:lang w:eastAsia="es-CO"/>
                  </w:rPr>
                  <m:t>=</m:t>
                </m:r>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k=-∞</m:t>
                    </m:r>
                  </m:sub>
                  <m:sup>
                    <m:r>
                      <w:rPr>
                        <w:rFonts w:ascii="Cambria Math" w:eastAsia="Times New Roman" w:hAnsi="Cambria Math" w:cs="Helvetica"/>
                        <w:color w:val="222222"/>
                        <w:sz w:val="24"/>
                        <w:szCs w:val="24"/>
                        <w:lang w:eastAsia="es-CO"/>
                      </w:rPr>
                      <m:t>∞</m:t>
                    </m:r>
                  </m:sup>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R</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k</m:t>
                        </m:r>
                      </m:e>
                    </m:d>
                  </m:e>
                </m:nary>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L</m:t>
                    </m:r>
                  </m:e>
                  <m:sup>
                    <m:r>
                      <w:rPr>
                        <w:rFonts w:ascii="Cambria Math" w:eastAsia="Times New Roman" w:hAnsi="Cambria Math" w:cs="Helvetica"/>
                        <w:color w:val="222222"/>
                        <w:sz w:val="24"/>
                        <w:szCs w:val="24"/>
                        <w:lang w:eastAsia="es-CO"/>
                      </w:rPr>
                      <m:t>k</m:t>
                    </m:r>
                  </m:sup>
                </m:sSup>
              </m:oMath>
            </m:oMathPara>
          </w:p>
          <w:p w14:paraId="1165D4D6" w14:textId="77777777" w:rsidR="000701A1" w:rsidRDefault="000701A1" w:rsidP="000E4DB3">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Por lo cual su espectro cruzado está dado por:</w:t>
            </w:r>
          </w:p>
          <w:p w14:paraId="0AA2BD88" w14:textId="77777777" w:rsidR="000701A1" w:rsidRPr="000701A1" w:rsidRDefault="00210B4C" w:rsidP="000E4DB3">
            <w:pPr>
              <w:spacing w:after="0" w:line="240" w:lineRule="auto"/>
              <w:jc w:val="both"/>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r>
                      <w:rPr>
                        <w:rFonts w:ascii="Cambria Math" w:eastAsia="Times New Roman" w:hAnsi="Cambria Math" w:cs="Helvetica"/>
                        <w:color w:val="222222"/>
                        <w:sz w:val="24"/>
                        <w:szCs w:val="24"/>
                        <w:lang w:eastAsia="es-CO"/>
                      </w:rPr>
                      <m:t>1</m:t>
                    </m:r>
                  </m:num>
                  <m:den>
                    <m:r>
                      <w:rPr>
                        <w:rFonts w:ascii="Cambria Math" w:eastAsia="Times New Roman" w:hAnsi="Cambria Math" w:cs="Helvetica"/>
                        <w:color w:val="222222"/>
                        <w:sz w:val="24"/>
                        <w:szCs w:val="24"/>
                        <w:lang w:eastAsia="es-CO"/>
                      </w:rPr>
                      <m:t>2π</m:t>
                    </m:r>
                  </m:den>
                </m:f>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k=-∞</m:t>
                    </m:r>
                  </m:sub>
                  <m:sup>
                    <m:r>
                      <w:rPr>
                        <w:rFonts w:ascii="Cambria Math" w:eastAsia="Times New Roman" w:hAnsi="Cambria Math" w:cs="Helvetica"/>
                        <w:color w:val="222222"/>
                        <w:sz w:val="24"/>
                        <w:szCs w:val="24"/>
                        <w:lang w:eastAsia="es-CO"/>
                      </w:rPr>
                      <m:t>∞</m:t>
                    </m:r>
                  </m:sup>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R</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k</m:t>
                        </m:r>
                      </m:e>
                    </m:d>
                  </m:e>
                </m:nary>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e</m:t>
                    </m:r>
                  </m:e>
                  <m:sup>
                    <m:r>
                      <w:rPr>
                        <w:rFonts w:ascii="Cambria Math" w:eastAsia="Times New Roman" w:hAnsi="Cambria Math" w:cs="Helvetica"/>
                        <w:color w:val="222222"/>
                        <w:sz w:val="24"/>
                        <w:szCs w:val="24"/>
                        <w:lang w:eastAsia="es-CO"/>
                      </w:rPr>
                      <m:t>-iwk</m:t>
                    </m:r>
                  </m:sup>
                </m:sSup>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r>
                      <w:rPr>
                        <w:rFonts w:ascii="Cambria Math" w:eastAsia="Times New Roman" w:hAnsi="Cambria Math" w:cs="Helvetica"/>
                        <w:color w:val="222222"/>
                        <w:sz w:val="24"/>
                        <w:szCs w:val="24"/>
                        <w:lang w:eastAsia="es-CO"/>
                      </w:rPr>
                      <m:t>1</m:t>
                    </m:r>
                  </m:num>
                  <m:den>
                    <m:r>
                      <w:rPr>
                        <w:rFonts w:ascii="Cambria Math" w:eastAsia="Times New Roman" w:hAnsi="Cambria Math" w:cs="Helvetica"/>
                        <w:color w:val="222222"/>
                        <w:sz w:val="24"/>
                        <w:szCs w:val="24"/>
                        <w:lang w:eastAsia="es-CO"/>
                      </w:rPr>
                      <m:t>2π</m:t>
                    </m:r>
                  </m:den>
                </m:f>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R</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e</m:t>
                        </m:r>
                      </m:e>
                      <m:sup>
                        <m:r>
                          <w:rPr>
                            <w:rFonts w:ascii="Cambria Math" w:eastAsia="Times New Roman" w:hAnsi="Cambria Math" w:cs="Helvetica"/>
                            <w:color w:val="222222"/>
                            <w:sz w:val="24"/>
                            <w:szCs w:val="24"/>
                            <w:lang w:eastAsia="es-CO"/>
                          </w:rPr>
                          <m:t>-iwk</m:t>
                        </m:r>
                      </m:sup>
                    </m:sSup>
                  </m:e>
                </m:d>
              </m:oMath>
            </m:oMathPara>
          </w:p>
          <w:p w14:paraId="204DCF31" w14:textId="77777777" w:rsidR="000701A1" w:rsidRDefault="000701A1" w:rsidP="000E4DB3">
            <w:pPr>
              <w:spacing w:after="0" w:line="240" w:lineRule="auto"/>
              <w:jc w:val="both"/>
              <w:rPr>
                <w:rFonts w:ascii="Helvetica" w:eastAsia="Times New Roman" w:hAnsi="Helvetica" w:cs="Helvetica"/>
                <w:color w:val="222222"/>
                <w:sz w:val="24"/>
                <w:szCs w:val="24"/>
                <w:lang w:eastAsia="es-CO"/>
              </w:rPr>
            </w:pPr>
          </w:p>
          <w:p w14:paraId="64125AE6" w14:textId="77777777" w:rsidR="000701A1" w:rsidRDefault="000701A1" w:rsidP="000E4DB3">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Donde </w:t>
            </w:r>
            <m:oMath>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e</m:t>
                  </m:r>
                </m:e>
                <m:sup>
                  <m:r>
                    <w:rPr>
                      <w:rFonts w:ascii="Cambria Math" w:eastAsia="Times New Roman" w:hAnsi="Cambria Math" w:cs="Helvetica"/>
                      <w:color w:val="222222"/>
                      <w:sz w:val="24"/>
                      <w:szCs w:val="24"/>
                      <w:lang w:eastAsia="es-CO"/>
                    </w:rPr>
                    <m:t>-iwk</m:t>
                  </m:r>
                </m:sup>
              </m:sSup>
            </m:oMath>
            <w:r>
              <w:rPr>
                <w:rFonts w:ascii="Helvetica" w:eastAsia="Times New Roman" w:hAnsi="Helvetica" w:cs="Helvetica"/>
                <w:color w:val="222222"/>
                <w:sz w:val="24"/>
                <w:szCs w:val="24"/>
                <w:lang w:eastAsia="es-CO"/>
              </w:rPr>
              <w:t xml:space="preserve"> es la ecuación de Euler </w:t>
            </w:r>
            <m:oMath>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e</m:t>
                  </m:r>
                </m:e>
                <m:sup>
                  <m:r>
                    <w:rPr>
                      <w:rFonts w:ascii="Cambria Math" w:eastAsia="Times New Roman" w:hAnsi="Cambria Math" w:cs="Helvetica"/>
                      <w:color w:val="222222"/>
                      <w:sz w:val="24"/>
                      <w:szCs w:val="24"/>
                      <w:lang w:eastAsia="es-CO"/>
                    </w:rPr>
                    <m:t>-iwk</m:t>
                  </m:r>
                </m:sup>
              </m:sSup>
              <m:r>
                <w:rPr>
                  <w:rFonts w:ascii="Cambria Math" w:eastAsia="Times New Roman" w:hAnsi="Cambria Math" w:cs="Helvetica"/>
                  <w:color w:val="222222"/>
                  <w:sz w:val="24"/>
                  <w:szCs w:val="24"/>
                  <w:lang w:eastAsia="es-CO"/>
                </w:rPr>
                <m:t>=Cos</m:t>
              </m:r>
              <m:d>
                <m:dPr>
                  <m:ctrlPr>
                    <w:rPr>
                      <w:rFonts w:ascii="Cambria Math" w:eastAsia="Times New Roman" w:hAnsi="Cambria Math" w:cs="Helvetica"/>
                      <w:i/>
                      <w:color w:val="222222"/>
                      <w:sz w:val="24"/>
                      <w:szCs w:val="24"/>
                      <w:lang w:eastAsia="es-CO"/>
                    </w:rPr>
                  </m:ctrlPr>
                </m:d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k</m:t>
                      </m:r>
                    </m:sub>
                  </m:sSub>
                </m:e>
              </m:d>
              <m:r>
                <w:rPr>
                  <w:rFonts w:ascii="Cambria Math" w:eastAsia="Times New Roman" w:hAnsi="Cambria Math" w:cs="Helvetica"/>
                  <w:color w:val="222222"/>
                  <w:sz w:val="24"/>
                  <w:szCs w:val="24"/>
                  <w:lang w:eastAsia="es-CO"/>
                </w:rPr>
                <m:t>-isen</m:t>
              </m:r>
              <m:d>
                <m:dPr>
                  <m:ctrlPr>
                    <w:rPr>
                      <w:rFonts w:ascii="Cambria Math" w:eastAsia="Times New Roman" w:hAnsi="Cambria Math" w:cs="Helvetica"/>
                      <w:i/>
                      <w:color w:val="222222"/>
                      <w:sz w:val="24"/>
                      <w:szCs w:val="24"/>
                      <w:lang w:eastAsia="es-CO"/>
                    </w:rPr>
                  </m:ctrlPr>
                </m:d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k</m:t>
                      </m:r>
                    </m:sub>
                  </m:sSub>
                </m:e>
              </m:d>
            </m:oMath>
            <w:r>
              <w:rPr>
                <w:rFonts w:ascii="Helvetica" w:eastAsia="Times New Roman" w:hAnsi="Helvetica" w:cs="Helvetica"/>
                <w:color w:val="222222"/>
                <w:sz w:val="24"/>
                <w:szCs w:val="24"/>
                <w:lang w:eastAsia="es-CO"/>
              </w:rPr>
              <w:t xml:space="preserve">. De la misma manera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xx</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yy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corresponden a los espectros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respectivamente. </w:t>
            </w:r>
            <w:r w:rsidR="00532E24">
              <w:rPr>
                <w:rFonts w:ascii="Helvetica" w:eastAsia="Times New Roman" w:hAnsi="Helvetica" w:cs="Helvetica"/>
                <w:color w:val="222222"/>
                <w:sz w:val="24"/>
                <w:szCs w:val="24"/>
                <w:lang w:eastAsia="es-CO"/>
              </w:rPr>
              <w:t>Equivalentemente se tiene que:</w:t>
            </w:r>
          </w:p>
          <w:p w14:paraId="2F360A10" w14:textId="77777777" w:rsidR="00532E24" w:rsidRDefault="00532E24" w:rsidP="000E4DB3">
            <w:pPr>
              <w:spacing w:after="0" w:line="240" w:lineRule="auto"/>
              <w:jc w:val="both"/>
              <w:rPr>
                <w:rFonts w:ascii="Helvetica" w:eastAsia="Times New Roman" w:hAnsi="Helvetica" w:cs="Helvetica"/>
                <w:color w:val="222222"/>
                <w:sz w:val="24"/>
                <w:szCs w:val="24"/>
                <w:lang w:eastAsia="es-CO"/>
              </w:rPr>
            </w:pPr>
          </w:p>
          <w:p w14:paraId="472CDFDA" w14:textId="77777777" w:rsidR="00532E24" w:rsidRPr="00532E24" w:rsidRDefault="00210B4C" w:rsidP="000E4DB3">
            <w:pPr>
              <w:spacing w:after="0" w:line="240" w:lineRule="auto"/>
              <w:jc w:val="both"/>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r>
                      <w:rPr>
                        <w:rFonts w:ascii="Cambria Math" w:eastAsia="Times New Roman" w:hAnsi="Cambria Math" w:cs="Helvetica"/>
                        <w:color w:val="222222"/>
                        <w:sz w:val="24"/>
                        <w:szCs w:val="24"/>
                        <w:lang w:eastAsia="es-CO"/>
                      </w:rPr>
                      <m:t>1</m:t>
                    </m:r>
                  </m:num>
                  <m:den>
                    <m:r>
                      <w:rPr>
                        <w:rFonts w:ascii="Cambria Math" w:eastAsia="Times New Roman" w:hAnsi="Cambria Math" w:cs="Helvetica"/>
                        <w:color w:val="222222"/>
                        <w:sz w:val="24"/>
                        <w:szCs w:val="24"/>
                        <w:lang w:eastAsia="es-CO"/>
                      </w:rPr>
                      <m:t>2π</m:t>
                    </m:r>
                  </m:den>
                </m:f>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k=-∞</m:t>
                    </m:r>
                  </m:sub>
                  <m:sup>
                    <m:r>
                      <w:rPr>
                        <w:rFonts w:ascii="Cambria Math" w:eastAsia="Times New Roman" w:hAnsi="Cambria Math" w:cs="Helvetica"/>
                        <w:color w:val="222222"/>
                        <w:sz w:val="24"/>
                        <w:szCs w:val="24"/>
                        <w:lang w:eastAsia="es-CO"/>
                      </w:rPr>
                      <m:t>∞</m:t>
                    </m:r>
                  </m:sup>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R</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k</m:t>
                        </m:r>
                      </m:e>
                    </m:d>
                  </m:e>
                </m:nary>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Cos</m:t>
                    </m:r>
                    <m:d>
                      <m:dPr>
                        <m:ctrlPr>
                          <w:rPr>
                            <w:rFonts w:ascii="Cambria Math" w:eastAsia="Times New Roman" w:hAnsi="Cambria Math" w:cs="Helvetica"/>
                            <w:i/>
                            <w:color w:val="222222"/>
                            <w:sz w:val="24"/>
                            <w:szCs w:val="24"/>
                            <w:lang w:eastAsia="es-CO"/>
                          </w:rPr>
                        </m:ctrlPr>
                      </m:d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k</m:t>
                            </m:r>
                          </m:sub>
                        </m:sSub>
                      </m:e>
                    </m:d>
                    <m:r>
                      <w:rPr>
                        <w:rFonts w:ascii="Cambria Math" w:eastAsia="Times New Roman" w:hAnsi="Cambria Math" w:cs="Helvetica"/>
                        <w:color w:val="222222"/>
                        <w:sz w:val="24"/>
                        <w:szCs w:val="24"/>
                        <w:lang w:eastAsia="es-CO"/>
                      </w:rPr>
                      <m:t>-isen</m:t>
                    </m:r>
                    <m:d>
                      <m:dPr>
                        <m:ctrlPr>
                          <w:rPr>
                            <w:rFonts w:ascii="Cambria Math" w:eastAsia="Times New Roman" w:hAnsi="Cambria Math" w:cs="Helvetica"/>
                            <w:i/>
                            <w:color w:val="222222"/>
                            <w:sz w:val="24"/>
                            <w:szCs w:val="24"/>
                            <w:lang w:eastAsia="es-CO"/>
                          </w:rPr>
                        </m:ctrlPr>
                      </m:d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k</m:t>
                            </m:r>
                          </m:sub>
                        </m:sSub>
                      </m:e>
                    </m:d>
                  </m:e>
                </m:d>
                <m:r>
                  <w:rPr>
                    <w:rFonts w:ascii="Cambria Math" w:eastAsia="Times New Roman" w:hAnsi="Cambria Math" w:cs="Helvetica"/>
                    <w:color w:val="222222"/>
                    <w:sz w:val="24"/>
                    <w:szCs w:val="24"/>
                    <w:lang w:eastAsia="es-CO"/>
                  </w:rPr>
                  <m:t>=</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c</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-i</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q</m:t>
                    </m:r>
                  </m:e>
                  <m:sub>
                    <m:r>
                      <w:rPr>
                        <w:rFonts w:ascii="Cambria Math" w:eastAsia="Times New Roman" w:hAnsi="Cambria Math" w:cs="Helvetica"/>
                        <w:color w:val="222222"/>
                        <w:sz w:val="24"/>
                        <w:szCs w:val="24"/>
                        <w:lang w:eastAsia="es-CO"/>
                      </w:rPr>
                      <m:t>xy</m:t>
                    </m:r>
                  </m:sub>
                </m:sSub>
                <m:r>
                  <w:rPr>
                    <w:rFonts w:ascii="Cambria Math" w:eastAsia="Times New Roman" w:hAnsi="Cambria Math" w:cs="Helvetica"/>
                    <w:color w:val="222222"/>
                    <w:sz w:val="24"/>
                    <w:szCs w:val="24"/>
                    <w:lang w:eastAsia="es-CO"/>
                  </w:rPr>
                  <m:t>(w)</m:t>
                </m:r>
              </m:oMath>
            </m:oMathPara>
          </w:p>
          <w:p w14:paraId="1F949872" w14:textId="77777777" w:rsidR="00532E24" w:rsidRDefault="00532E24" w:rsidP="000E4DB3">
            <w:pPr>
              <w:spacing w:after="0" w:line="240" w:lineRule="auto"/>
              <w:jc w:val="both"/>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Donde</w:t>
            </w:r>
            <w:proofErr w:type="spellEnd"/>
            <w:r>
              <w:rPr>
                <w:rFonts w:ascii="Helvetica" w:eastAsia="Times New Roman" w:hAnsi="Helvetica" w:cs="Helvetica"/>
                <w:color w:val="222222"/>
                <w:sz w:val="24"/>
                <w:szCs w:val="24"/>
                <w:lang w:eastAsia="es-CO"/>
              </w:rPr>
              <w:t>:</w:t>
            </w:r>
          </w:p>
          <w:p w14:paraId="22A9169F" w14:textId="77777777" w:rsidR="00532E24" w:rsidRDefault="00532E24" w:rsidP="000E4DB3">
            <w:pPr>
              <w:spacing w:after="0" w:line="240" w:lineRule="auto"/>
              <w:jc w:val="both"/>
              <w:rPr>
                <w:rFonts w:ascii="Helvetica" w:eastAsia="Times New Roman" w:hAnsi="Helvetica" w:cs="Helvetica"/>
                <w:color w:val="222222"/>
                <w:sz w:val="24"/>
                <w:szCs w:val="24"/>
                <w:lang w:eastAsia="es-CO"/>
              </w:rPr>
            </w:pPr>
          </w:p>
          <w:p w14:paraId="4BD596FF" w14:textId="77777777" w:rsidR="00532E24" w:rsidRPr="00532E24" w:rsidRDefault="00210B4C" w:rsidP="000E4DB3">
            <w:pPr>
              <w:spacing w:after="0" w:line="240" w:lineRule="auto"/>
              <w:jc w:val="both"/>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c</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r>
                      <w:rPr>
                        <w:rFonts w:ascii="Cambria Math" w:eastAsia="Times New Roman" w:hAnsi="Cambria Math" w:cs="Helvetica"/>
                        <w:color w:val="222222"/>
                        <w:sz w:val="24"/>
                        <w:szCs w:val="24"/>
                        <w:lang w:eastAsia="es-CO"/>
                      </w:rPr>
                      <m:t>1</m:t>
                    </m:r>
                  </m:num>
                  <m:den>
                    <m:r>
                      <w:rPr>
                        <w:rFonts w:ascii="Cambria Math" w:eastAsia="Times New Roman" w:hAnsi="Cambria Math" w:cs="Helvetica"/>
                        <w:color w:val="222222"/>
                        <w:sz w:val="24"/>
                        <w:szCs w:val="24"/>
                        <w:lang w:eastAsia="es-CO"/>
                      </w:rPr>
                      <m:t>2π</m:t>
                    </m:r>
                  </m:den>
                </m:f>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k=-∞</m:t>
                    </m:r>
                  </m:sub>
                  <m:sup>
                    <m:r>
                      <w:rPr>
                        <w:rFonts w:ascii="Cambria Math" w:eastAsia="Times New Roman" w:hAnsi="Cambria Math" w:cs="Helvetica"/>
                        <w:color w:val="222222"/>
                        <w:sz w:val="24"/>
                        <w:szCs w:val="24"/>
                        <w:lang w:eastAsia="es-CO"/>
                      </w:rPr>
                      <m:t>∞</m:t>
                    </m:r>
                  </m:sup>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R</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k</m:t>
                        </m:r>
                      </m:e>
                    </m:d>
                  </m:e>
                </m:nary>
                <m:r>
                  <w:rPr>
                    <w:rFonts w:ascii="Cambria Math" w:eastAsia="Times New Roman" w:hAnsi="Cambria Math" w:cs="Helvetica"/>
                    <w:color w:val="222222"/>
                    <w:sz w:val="24"/>
                    <w:szCs w:val="24"/>
                    <w:lang w:eastAsia="es-CO"/>
                  </w:rPr>
                  <m:t>Cos</m:t>
                </m:r>
                <m:d>
                  <m:dPr>
                    <m:ctrlPr>
                      <w:rPr>
                        <w:rFonts w:ascii="Cambria Math" w:eastAsia="Times New Roman" w:hAnsi="Cambria Math" w:cs="Helvetica"/>
                        <w:i/>
                        <w:color w:val="222222"/>
                        <w:sz w:val="24"/>
                        <w:szCs w:val="24"/>
                        <w:lang w:eastAsia="es-CO"/>
                      </w:rPr>
                    </m:ctrlPr>
                  </m:d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k</m:t>
                        </m:r>
                      </m:sub>
                    </m:sSub>
                  </m:e>
                </m:d>
              </m:oMath>
            </m:oMathPara>
          </w:p>
          <w:p w14:paraId="5C0E882E" w14:textId="77777777" w:rsidR="00532E24" w:rsidRDefault="00532E24" w:rsidP="000E4DB3">
            <w:pPr>
              <w:spacing w:after="0" w:line="240" w:lineRule="auto"/>
              <w:jc w:val="both"/>
              <w:rPr>
                <w:rFonts w:ascii="Helvetica" w:eastAsia="Times New Roman" w:hAnsi="Helvetica" w:cs="Helvetica"/>
                <w:color w:val="222222"/>
                <w:sz w:val="24"/>
                <w:szCs w:val="24"/>
                <w:lang w:eastAsia="es-CO"/>
              </w:rPr>
            </w:pPr>
          </w:p>
          <w:p w14:paraId="348B3ADB" w14:textId="77777777" w:rsidR="000701A1" w:rsidRPr="00532E24" w:rsidRDefault="00210B4C" w:rsidP="00532E24">
            <w:pPr>
              <w:spacing w:after="0" w:line="240" w:lineRule="auto"/>
              <w:jc w:val="both"/>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q</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r>
                      <w:rPr>
                        <w:rFonts w:ascii="Cambria Math" w:eastAsia="Times New Roman" w:hAnsi="Cambria Math" w:cs="Helvetica"/>
                        <w:color w:val="222222"/>
                        <w:sz w:val="24"/>
                        <w:szCs w:val="24"/>
                        <w:lang w:eastAsia="es-CO"/>
                      </w:rPr>
                      <m:t>1</m:t>
                    </m:r>
                  </m:num>
                  <m:den>
                    <m:r>
                      <w:rPr>
                        <w:rFonts w:ascii="Cambria Math" w:eastAsia="Times New Roman" w:hAnsi="Cambria Math" w:cs="Helvetica"/>
                        <w:color w:val="222222"/>
                        <w:sz w:val="24"/>
                        <w:szCs w:val="24"/>
                        <w:lang w:eastAsia="es-CO"/>
                      </w:rPr>
                      <m:t>2π</m:t>
                    </m:r>
                  </m:den>
                </m:f>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k=-∞</m:t>
                    </m:r>
                  </m:sub>
                  <m:sup>
                    <m:r>
                      <w:rPr>
                        <w:rFonts w:ascii="Cambria Math" w:eastAsia="Times New Roman" w:hAnsi="Cambria Math" w:cs="Helvetica"/>
                        <w:color w:val="222222"/>
                        <w:sz w:val="24"/>
                        <w:szCs w:val="24"/>
                        <w:lang w:eastAsia="es-CO"/>
                      </w:rPr>
                      <m:t>∞</m:t>
                    </m:r>
                  </m:sup>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R</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k</m:t>
                        </m:r>
                      </m:e>
                    </m:d>
                  </m:e>
                </m:nary>
                <m:r>
                  <w:rPr>
                    <w:rFonts w:ascii="Cambria Math" w:eastAsia="Times New Roman" w:hAnsi="Cambria Math" w:cs="Helvetica"/>
                    <w:color w:val="222222"/>
                    <w:sz w:val="24"/>
                    <w:szCs w:val="24"/>
                    <w:lang w:eastAsia="es-CO"/>
                  </w:rPr>
                  <m:t>Sen</m:t>
                </m:r>
                <m:d>
                  <m:dPr>
                    <m:ctrlPr>
                      <w:rPr>
                        <w:rFonts w:ascii="Cambria Math" w:eastAsia="Times New Roman" w:hAnsi="Cambria Math" w:cs="Helvetica"/>
                        <w:i/>
                        <w:color w:val="222222"/>
                        <w:sz w:val="24"/>
                        <w:szCs w:val="24"/>
                        <w:lang w:eastAsia="es-CO"/>
                      </w:rPr>
                    </m:ctrlPr>
                  </m:d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k</m:t>
                        </m:r>
                      </m:sub>
                    </m:sSub>
                  </m:e>
                </m:d>
              </m:oMath>
            </m:oMathPara>
          </w:p>
          <w:p w14:paraId="5C5DBDD9" w14:textId="77777777" w:rsidR="00532E24" w:rsidRDefault="00532E24" w:rsidP="00532E24">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La función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c</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se define como el coespectro, la parte real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q</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es el espectro cuadrado, la parte imaginaria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De forma alternativa el espectro cruzado puede expresarse en su forma polar como: </w:t>
            </w:r>
          </w:p>
          <w:p w14:paraId="134902F4" w14:textId="77777777" w:rsidR="00532E24" w:rsidRDefault="00532E24" w:rsidP="00532E24">
            <w:pPr>
              <w:spacing w:after="0" w:line="240" w:lineRule="auto"/>
              <w:jc w:val="both"/>
              <w:rPr>
                <w:rFonts w:ascii="Helvetica" w:eastAsia="Times New Roman" w:hAnsi="Helvetica" w:cs="Helvetica"/>
                <w:color w:val="222222"/>
                <w:sz w:val="24"/>
                <w:szCs w:val="24"/>
                <w:lang w:eastAsia="es-CO"/>
              </w:rPr>
            </w:pPr>
          </w:p>
          <w:p w14:paraId="73030B4D" w14:textId="77777777" w:rsidR="00532E24" w:rsidRDefault="00210B4C" w:rsidP="00532E24">
            <w:pPr>
              <w:spacing w:after="0" w:line="240" w:lineRule="auto"/>
              <w:jc w:val="both"/>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e</m:t>
                    </m:r>
                  </m:e>
                  <m:sup>
                    <m:r>
                      <w:rPr>
                        <w:rFonts w:ascii="Cambria Math" w:eastAsia="Times New Roman" w:hAnsi="Cambria Math" w:cs="Helvetica"/>
                        <w:color w:val="222222"/>
                        <w:sz w:val="24"/>
                        <w:szCs w:val="24"/>
                        <w:lang w:eastAsia="es-CO"/>
                      </w:rPr>
                      <m:t>i</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ϕ</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sup>
                </m:sSup>
              </m:oMath>
            </m:oMathPara>
          </w:p>
          <w:p w14:paraId="56D57FCF" w14:textId="77777777" w:rsidR="00532E24" w:rsidRDefault="00532E24" w:rsidP="00532E24">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Donde se tiene que:</w:t>
            </w:r>
          </w:p>
          <w:p w14:paraId="57950555" w14:textId="77777777" w:rsidR="00532E24" w:rsidRDefault="00532E24" w:rsidP="00532E24">
            <w:pPr>
              <w:spacing w:after="0" w:line="240" w:lineRule="auto"/>
              <w:jc w:val="both"/>
              <w:rPr>
                <w:rFonts w:ascii="Helvetica" w:eastAsia="Times New Roman" w:hAnsi="Helvetica" w:cs="Helvetica"/>
                <w:color w:val="222222"/>
                <w:sz w:val="24"/>
                <w:szCs w:val="24"/>
                <w:lang w:eastAsia="es-CO"/>
              </w:rPr>
            </w:pPr>
          </w:p>
          <w:p w14:paraId="0AFA859E" w14:textId="77777777" w:rsidR="0098010D" w:rsidRPr="0098010D" w:rsidRDefault="00210B4C" w:rsidP="0098010D">
            <w:pPr>
              <w:spacing w:after="0" w:line="240" w:lineRule="auto"/>
              <w:jc w:val="center"/>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c</m:t>
                            </m:r>
                          </m:e>
                          <m:sub>
                            <m:r>
                              <w:rPr>
                                <w:rFonts w:ascii="Cambria Math" w:eastAsia="Times New Roman" w:hAnsi="Cambria Math" w:cs="Helvetica"/>
                                <w:color w:val="222222"/>
                                <w:sz w:val="24"/>
                                <w:szCs w:val="24"/>
                                <w:lang w:eastAsia="es-CO"/>
                              </w:rPr>
                              <m:t>xy</m:t>
                            </m:r>
                          </m:sub>
                        </m:sSub>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e>
                          <m:sup>
                            <m:r>
                              <w:rPr>
                                <w:rFonts w:ascii="Cambria Math" w:eastAsia="Times New Roman" w:hAnsi="Cambria Math" w:cs="Helvetica"/>
                                <w:color w:val="222222"/>
                                <w:sz w:val="24"/>
                                <w:szCs w:val="24"/>
                                <w:lang w:eastAsia="es-CO"/>
                              </w:rPr>
                              <m:t>2</m:t>
                            </m:r>
                          </m:sup>
                        </m:sSup>
                        <m:r>
                          <w:rPr>
                            <w:rFonts w:ascii="Cambria Math" w:eastAsia="Times New Roman" w:hAnsi="Cambria Math" w:cs="Helvetica"/>
                            <w:color w:val="222222"/>
                            <w:sz w:val="24"/>
                            <w:szCs w:val="24"/>
                            <w:lang w:eastAsia="es-CO"/>
                          </w:rPr>
                          <m:t>+</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q</m:t>
                            </m:r>
                          </m:e>
                          <m:sub>
                            <m:r>
                              <w:rPr>
                                <w:rFonts w:ascii="Cambria Math" w:eastAsia="Times New Roman" w:hAnsi="Cambria Math" w:cs="Helvetica"/>
                                <w:color w:val="222222"/>
                                <w:sz w:val="24"/>
                                <w:szCs w:val="24"/>
                                <w:lang w:eastAsia="es-CO"/>
                              </w:rPr>
                              <m:t>xy</m:t>
                            </m:r>
                          </m:sub>
                        </m:sSub>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e>
                          <m:sup>
                            <m:r>
                              <w:rPr>
                                <w:rFonts w:ascii="Cambria Math" w:eastAsia="Times New Roman" w:hAnsi="Cambria Math" w:cs="Helvetica"/>
                                <w:color w:val="222222"/>
                                <w:sz w:val="24"/>
                                <w:szCs w:val="24"/>
                                <w:lang w:eastAsia="es-CO"/>
                              </w:rPr>
                              <m:t>2</m:t>
                            </m:r>
                          </m:sup>
                        </m:sSup>
                      </m:e>
                    </m:d>
                  </m:e>
                  <m:sup>
                    <m:r>
                      <w:rPr>
                        <w:rFonts w:ascii="Cambria Math" w:eastAsia="Times New Roman" w:hAnsi="Cambria Math" w:cs="Helvetica"/>
                        <w:color w:val="222222"/>
                        <w:sz w:val="24"/>
                        <w:szCs w:val="24"/>
                        <w:lang w:eastAsia="es-CO"/>
                      </w:rPr>
                      <m:t>1/2</m:t>
                    </m:r>
                  </m:sup>
                </m:sSup>
              </m:oMath>
            </m:oMathPara>
          </w:p>
          <w:p w14:paraId="47E4BBEA" w14:textId="77777777" w:rsidR="0098010D" w:rsidRPr="0098010D" w:rsidRDefault="00210B4C" w:rsidP="0098010D">
            <w:pPr>
              <w:spacing w:after="0" w:line="240" w:lineRule="auto"/>
              <w:jc w:val="center"/>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ϕ</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unc>
                  <m:funcPr>
                    <m:ctrlPr>
                      <w:rPr>
                        <w:rFonts w:ascii="Cambria Math" w:eastAsia="Times New Roman" w:hAnsi="Cambria Math" w:cs="Helvetica"/>
                        <w:i/>
                        <w:color w:val="222222"/>
                        <w:sz w:val="24"/>
                        <w:szCs w:val="24"/>
                        <w:lang w:eastAsia="es-CO"/>
                      </w:rPr>
                    </m:ctrlPr>
                  </m:funcPr>
                  <m:fName>
                    <m:sSup>
                      <m:sSupPr>
                        <m:ctrlPr>
                          <w:rPr>
                            <w:rFonts w:ascii="Cambria Math" w:eastAsia="Times New Roman" w:hAnsi="Cambria Math" w:cs="Helvetica"/>
                            <w:i/>
                            <w:color w:val="222222"/>
                            <w:sz w:val="24"/>
                            <w:szCs w:val="24"/>
                            <w:lang w:eastAsia="es-CO"/>
                          </w:rPr>
                        </m:ctrlPr>
                      </m:sSupPr>
                      <m:e>
                        <m:r>
                          <m:rPr>
                            <m:sty m:val="p"/>
                          </m:rPr>
                          <w:rPr>
                            <w:rFonts w:ascii="Cambria Math" w:eastAsia="Times New Roman" w:hAnsi="Cambria Math" w:cs="Helvetica"/>
                            <w:color w:val="222222"/>
                            <w:sz w:val="24"/>
                            <w:szCs w:val="24"/>
                            <w:lang w:eastAsia="es-CO"/>
                          </w:rPr>
                          <m:t>tan</m:t>
                        </m:r>
                        <m:ctrlPr>
                          <w:rPr>
                            <w:rFonts w:ascii="Cambria Math" w:eastAsia="Times New Roman" w:hAnsi="Cambria Math" w:cs="Helvetica"/>
                            <w:color w:val="222222"/>
                            <w:sz w:val="24"/>
                            <w:szCs w:val="24"/>
                            <w:lang w:eastAsia="es-CO"/>
                          </w:rPr>
                        </m:ctrlPr>
                      </m:e>
                      <m:sup>
                        <m:r>
                          <w:rPr>
                            <w:rFonts w:ascii="Cambria Math" w:eastAsia="Times New Roman" w:hAnsi="Cambria Math" w:cs="Helvetica"/>
                            <w:color w:val="222222"/>
                            <w:sz w:val="24"/>
                            <w:szCs w:val="24"/>
                            <w:lang w:eastAsia="es-CO"/>
                          </w:rPr>
                          <m:t>-1</m:t>
                        </m:r>
                        <m:ctrlPr>
                          <w:rPr>
                            <w:rFonts w:ascii="Cambria Math" w:eastAsia="Times New Roman" w:hAnsi="Cambria Math" w:cs="Helvetica"/>
                            <w:color w:val="222222"/>
                            <w:sz w:val="24"/>
                            <w:szCs w:val="24"/>
                            <w:lang w:eastAsia="es-CO"/>
                          </w:rPr>
                        </m:ctrlPr>
                      </m:sup>
                    </m:sSup>
                  </m:fName>
                  <m:e>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q</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num>
                          <m:den>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c</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den>
                        </m:f>
                      </m:e>
                    </m:d>
                  </m:e>
                </m:func>
              </m:oMath>
            </m:oMathPara>
          </w:p>
          <w:p w14:paraId="2D09DEB8" w14:textId="77777777" w:rsidR="0098010D" w:rsidRDefault="0098010D" w:rsidP="0098010D">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Esto puede verse si se recuerda que cualquier onda sinusoidal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t</m:t>
                  </m:r>
                </m:sub>
              </m:sSub>
              <m:r>
                <w:rPr>
                  <w:rFonts w:ascii="Cambria Math" w:eastAsia="Times New Roman" w:hAnsi="Cambria Math" w:cs="Helvetica"/>
                  <w:color w:val="222222"/>
                  <w:sz w:val="24"/>
                  <w:szCs w:val="24"/>
                  <w:lang w:eastAsia="es-CO"/>
                </w:rPr>
                <m:t>=αCos</m:t>
              </m:r>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wt</m:t>
                  </m:r>
                </m:e>
              </m:d>
              <m:r>
                <w:rPr>
                  <w:rFonts w:ascii="Cambria Math" w:eastAsia="Times New Roman" w:hAnsi="Cambria Math" w:cs="Helvetica"/>
                  <w:color w:val="222222"/>
                  <w:sz w:val="24"/>
                  <w:szCs w:val="24"/>
                  <w:lang w:eastAsia="es-CO"/>
                </w:rPr>
                <m:t>+βSen</m:t>
              </m:r>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wt</m:t>
                  </m:r>
                </m:e>
              </m:d>
              <m:r>
                <w:rPr>
                  <w:rFonts w:ascii="Cambria Math" w:eastAsia="Times New Roman" w:hAnsi="Cambria Math" w:cs="Helvetica"/>
                  <w:color w:val="222222"/>
                  <w:sz w:val="24"/>
                  <w:szCs w:val="24"/>
                  <w:lang w:eastAsia="es-CO"/>
                </w:rPr>
                <m:t>=ρCos(wt+θ)</m:t>
              </m:r>
            </m:oMath>
            <w:r>
              <w:rPr>
                <w:rFonts w:ascii="Helvetica" w:eastAsia="Times New Roman" w:hAnsi="Helvetica" w:cs="Helvetica"/>
                <w:color w:val="222222"/>
                <w:sz w:val="24"/>
                <w:szCs w:val="24"/>
                <w:lang w:eastAsia="es-CO"/>
              </w:rPr>
              <w:t xml:space="preserve"> donde  </w:t>
            </w:r>
            <m:oMath>
              <m:r>
                <w:rPr>
                  <w:rFonts w:ascii="Cambria Math" w:eastAsia="Times New Roman" w:hAnsi="Cambria Math" w:cs="Helvetica"/>
                  <w:color w:val="222222"/>
                  <w:sz w:val="24"/>
                  <w:szCs w:val="24"/>
                  <w:lang w:eastAsia="es-CO"/>
                </w:rPr>
                <m:t>ρ=</m:t>
              </m:r>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α</m:t>
                          </m:r>
                        </m:e>
                        <m:sup>
                          <m:r>
                            <w:rPr>
                              <w:rFonts w:ascii="Cambria Math" w:eastAsia="Times New Roman" w:hAnsi="Cambria Math" w:cs="Helvetica"/>
                              <w:color w:val="222222"/>
                              <w:sz w:val="24"/>
                              <w:szCs w:val="24"/>
                              <w:lang w:eastAsia="es-CO"/>
                            </w:rPr>
                            <m:t>2</m:t>
                          </m:r>
                        </m:sup>
                      </m:sSup>
                      <m:r>
                        <w:rPr>
                          <w:rFonts w:ascii="Cambria Math" w:eastAsia="Times New Roman" w:hAnsi="Cambria Math" w:cs="Helvetica"/>
                          <w:color w:val="222222"/>
                          <w:sz w:val="24"/>
                          <w:szCs w:val="24"/>
                          <w:lang w:eastAsia="es-CO"/>
                        </w:rPr>
                        <m:t>+</m:t>
                      </m:r>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β</m:t>
                          </m:r>
                        </m:e>
                        <m:sup>
                          <m:r>
                            <w:rPr>
                              <w:rFonts w:ascii="Cambria Math" w:eastAsia="Times New Roman" w:hAnsi="Cambria Math" w:cs="Helvetica"/>
                              <w:color w:val="222222"/>
                              <w:sz w:val="24"/>
                              <w:szCs w:val="24"/>
                              <w:lang w:eastAsia="es-CO"/>
                            </w:rPr>
                            <m:t>2</m:t>
                          </m:r>
                        </m:sup>
                      </m:sSup>
                    </m:e>
                  </m:d>
                </m:e>
                <m:sup>
                  <m:f>
                    <m:fPr>
                      <m:ctrlPr>
                        <w:rPr>
                          <w:rFonts w:ascii="Cambria Math" w:eastAsia="Times New Roman" w:hAnsi="Cambria Math" w:cs="Helvetica"/>
                          <w:i/>
                          <w:color w:val="222222"/>
                          <w:sz w:val="24"/>
                          <w:szCs w:val="24"/>
                          <w:lang w:eastAsia="es-CO"/>
                        </w:rPr>
                      </m:ctrlPr>
                    </m:fPr>
                    <m:num>
                      <m:r>
                        <w:rPr>
                          <w:rFonts w:ascii="Cambria Math" w:eastAsia="Times New Roman" w:hAnsi="Cambria Math" w:cs="Helvetica"/>
                          <w:color w:val="222222"/>
                          <w:sz w:val="24"/>
                          <w:szCs w:val="24"/>
                          <w:lang w:eastAsia="es-CO"/>
                        </w:rPr>
                        <m:t>1</m:t>
                      </m:r>
                    </m:num>
                    <m:den>
                      <m:r>
                        <w:rPr>
                          <w:rFonts w:ascii="Cambria Math" w:eastAsia="Times New Roman" w:hAnsi="Cambria Math" w:cs="Helvetica"/>
                          <w:color w:val="222222"/>
                          <w:sz w:val="24"/>
                          <w:szCs w:val="24"/>
                          <w:lang w:eastAsia="es-CO"/>
                        </w:rPr>
                        <m:t>2</m:t>
                      </m:r>
                    </m:den>
                  </m:f>
                </m:sup>
              </m:sSup>
            </m:oMath>
            <w:r>
              <w:rPr>
                <w:rFonts w:ascii="Helvetica" w:eastAsia="Times New Roman" w:hAnsi="Helvetica" w:cs="Helvetica"/>
                <w:color w:val="222222"/>
                <w:sz w:val="24"/>
                <w:szCs w:val="24"/>
                <w:lang w:eastAsia="es-CO"/>
              </w:rPr>
              <w:t xml:space="preserve"> es la amplitud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y </w:t>
            </w:r>
            <m:oMath>
              <m:r>
                <w:rPr>
                  <w:rFonts w:ascii="Cambria Math" w:eastAsia="Times New Roman" w:hAnsi="Cambria Math" w:cs="Helvetica"/>
                  <w:color w:val="222222"/>
                  <w:sz w:val="24"/>
                  <w:szCs w:val="24"/>
                  <w:lang w:eastAsia="es-CO"/>
                </w:rPr>
                <m:t>θ=ta</m:t>
              </m:r>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n</m:t>
                  </m:r>
                </m:e>
                <m:sup>
                  <m:r>
                    <w:rPr>
                      <w:rFonts w:ascii="Cambria Math" w:eastAsia="Times New Roman" w:hAnsi="Cambria Math" w:cs="Helvetica"/>
                      <w:color w:val="222222"/>
                      <w:sz w:val="24"/>
                      <w:szCs w:val="24"/>
                      <w:lang w:eastAsia="es-CO"/>
                    </w:rPr>
                    <m:t>-1</m:t>
                  </m:r>
                </m:sup>
              </m:sSup>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r>
                    <w:rPr>
                      <w:rFonts w:ascii="Cambria Math" w:eastAsia="Times New Roman" w:hAnsi="Cambria Math" w:cs="Helvetica"/>
                      <w:color w:val="222222"/>
                      <w:sz w:val="24"/>
                      <w:szCs w:val="24"/>
                      <w:lang w:eastAsia="es-CO"/>
                    </w:rPr>
                    <m:t>β</m:t>
                  </m:r>
                </m:num>
                <m:den>
                  <m:r>
                    <w:rPr>
                      <w:rFonts w:ascii="Cambria Math" w:eastAsia="Times New Roman" w:hAnsi="Cambria Math" w:cs="Helvetica"/>
                      <w:color w:val="222222"/>
                      <w:sz w:val="24"/>
                      <w:szCs w:val="24"/>
                      <w:lang w:eastAsia="es-CO"/>
                    </w:rPr>
                    <m:t>α</m:t>
                  </m:r>
                </m:den>
              </m:f>
              <m:r>
                <w:rPr>
                  <w:rFonts w:ascii="Cambria Math" w:eastAsia="Times New Roman" w:hAnsi="Cambria Math" w:cs="Helvetica"/>
                  <w:color w:val="222222"/>
                  <w:sz w:val="24"/>
                  <w:szCs w:val="24"/>
                  <w:lang w:eastAsia="es-CO"/>
                </w:rPr>
                <m:t>)</m:t>
              </m:r>
            </m:oMath>
            <w:r>
              <w:rPr>
                <w:rFonts w:ascii="Helvetica" w:eastAsia="Times New Roman" w:hAnsi="Helvetica" w:cs="Helvetica"/>
                <w:color w:val="222222"/>
                <w:sz w:val="24"/>
                <w:szCs w:val="24"/>
                <w:lang w:eastAsia="es-CO"/>
              </w:rPr>
              <w:t xml:space="preserve"> es el ángulo de fase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De esta manera las funciones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ϕ</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se conocen como el espectro cruzado de amplitud y de fase respectivamente. </w:t>
            </w:r>
          </w:p>
          <w:p w14:paraId="6EB20318" w14:textId="77777777" w:rsidR="0049263E" w:rsidRDefault="0049263E" w:rsidP="0098010D">
            <w:pPr>
              <w:spacing w:after="0" w:line="240" w:lineRule="auto"/>
              <w:rPr>
                <w:rFonts w:ascii="Helvetica" w:eastAsia="Times New Roman" w:hAnsi="Helvetica" w:cs="Helvetica"/>
                <w:color w:val="222222"/>
                <w:sz w:val="24"/>
                <w:szCs w:val="24"/>
                <w:lang w:eastAsia="es-CO"/>
              </w:rPr>
            </w:pPr>
          </w:p>
          <w:p w14:paraId="3E2DB025" w14:textId="77777777" w:rsidR="0049263E" w:rsidRDefault="0049263E" w:rsidP="0098010D">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Adicionalmente existen otras funciones que ayudan a interpretar las estimaciones del espectro cruzado. </w:t>
            </w:r>
            <w:r w:rsidR="00F64AE3">
              <w:rPr>
                <w:rFonts w:ascii="Helvetica" w:eastAsia="Times New Roman" w:hAnsi="Helvetica" w:cs="Helvetica"/>
                <w:color w:val="222222"/>
                <w:sz w:val="24"/>
                <w:szCs w:val="24"/>
                <w:lang w:eastAsia="es-CO"/>
              </w:rPr>
              <w:t>La función de ganancia se define como:</w:t>
            </w:r>
          </w:p>
          <w:p w14:paraId="79CB622A" w14:textId="77777777" w:rsidR="00F64AE3" w:rsidRPr="00591879" w:rsidRDefault="00210B4C" w:rsidP="00F64AE3">
            <w:pPr>
              <w:spacing w:after="0" w:line="240" w:lineRule="auto"/>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G</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xy</m:t>
                        </m:r>
                      </m:sub>
                    </m:sSub>
                    <m:r>
                      <w:rPr>
                        <w:rFonts w:ascii="Cambria Math" w:eastAsia="Times New Roman" w:hAnsi="Cambria Math" w:cs="Helvetica"/>
                        <w:color w:val="222222"/>
                        <w:sz w:val="24"/>
                        <w:szCs w:val="24"/>
                        <w:lang w:eastAsia="es-CO"/>
                      </w:rPr>
                      <m:t>(w)</m:t>
                    </m:r>
                  </m:num>
                  <m:den>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m:t>
                        </m:r>
                      </m:sub>
                    </m:sSub>
                    <m:r>
                      <w:rPr>
                        <w:rFonts w:ascii="Cambria Math" w:eastAsia="Times New Roman" w:hAnsi="Cambria Math" w:cs="Helvetica"/>
                        <w:color w:val="222222"/>
                        <w:sz w:val="24"/>
                        <w:szCs w:val="24"/>
                        <w:lang w:eastAsia="es-CO"/>
                      </w:rPr>
                      <m:t>(w)</m:t>
                    </m:r>
                  </m:den>
                </m:f>
              </m:oMath>
            </m:oMathPara>
          </w:p>
          <w:p w14:paraId="0A81E696" w14:textId="77777777" w:rsidR="00591879" w:rsidRDefault="00591879" w:rsidP="00F64AE3">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La función de coherencia cuadrada se expresa como:</w:t>
            </w:r>
          </w:p>
          <w:p w14:paraId="3477CFC0" w14:textId="77777777" w:rsidR="00591879" w:rsidRDefault="00591879" w:rsidP="00F64AE3">
            <w:pPr>
              <w:spacing w:after="0" w:line="240" w:lineRule="auto"/>
              <w:rPr>
                <w:rFonts w:ascii="Helvetica" w:eastAsia="Times New Roman" w:hAnsi="Helvetica" w:cs="Helvetica"/>
                <w:color w:val="222222"/>
                <w:sz w:val="24"/>
                <w:szCs w:val="24"/>
                <w:lang w:eastAsia="es-CO"/>
              </w:rPr>
            </w:pPr>
          </w:p>
          <w:p w14:paraId="7369C89F" w14:textId="77777777" w:rsidR="00591879" w:rsidRPr="00591879" w:rsidRDefault="00210B4C" w:rsidP="00F64AE3">
            <w:pPr>
              <w:spacing w:after="0" w:line="240" w:lineRule="auto"/>
              <w:rPr>
                <w:rFonts w:ascii="Helvetica" w:eastAsia="Times New Roman" w:hAnsi="Helvetica" w:cs="Helvetica"/>
                <w:color w:val="222222"/>
                <w:sz w:val="24"/>
                <w:szCs w:val="24"/>
                <w:lang w:eastAsia="es-CO"/>
              </w:rPr>
            </w:pPr>
            <m:oMathPara>
              <m:oMath>
                <m:sSubSup>
                  <m:sSubSupPr>
                    <m:ctrlPr>
                      <w:rPr>
                        <w:rFonts w:ascii="Cambria Math" w:eastAsia="Times New Roman" w:hAnsi="Cambria Math" w:cs="Helvetica"/>
                        <w:i/>
                        <w:color w:val="222222"/>
                        <w:sz w:val="24"/>
                        <w:szCs w:val="24"/>
                        <w:lang w:eastAsia="es-CO"/>
                      </w:rPr>
                    </m:ctrlPr>
                  </m:sSubSupPr>
                  <m:e>
                    <m:r>
                      <w:rPr>
                        <w:rFonts w:ascii="Cambria Math" w:eastAsia="Times New Roman" w:hAnsi="Cambria Math" w:cs="Helvetica"/>
                        <w:color w:val="222222"/>
                        <w:sz w:val="24"/>
                        <w:szCs w:val="24"/>
                        <w:lang w:eastAsia="es-CO"/>
                      </w:rPr>
                      <m:t>K</m:t>
                    </m:r>
                  </m:e>
                  <m:sub>
                    <m:r>
                      <w:rPr>
                        <w:rFonts w:ascii="Cambria Math" w:eastAsia="Times New Roman" w:hAnsi="Cambria Math" w:cs="Helvetica"/>
                        <w:color w:val="222222"/>
                        <w:sz w:val="24"/>
                        <w:szCs w:val="24"/>
                        <w:lang w:eastAsia="es-CO"/>
                      </w:rPr>
                      <m:t>xy</m:t>
                    </m:r>
                  </m:sub>
                  <m:sup>
                    <m:r>
                      <w:rPr>
                        <w:rFonts w:ascii="Cambria Math" w:eastAsia="Times New Roman" w:hAnsi="Cambria Math" w:cs="Helvetica"/>
                        <w:color w:val="222222"/>
                        <w:sz w:val="24"/>
                        <w:szCs w:val="24"/>
                        <w:lang w:eastAsia="es-CO"/>
                      </w:rPr>
                      <m:t>2</m:t>
                    </m:r>
                  </m:sup>
                </m:sSubSup>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xy</m:t>
                        </m:r>
                      </m:sub>
                    </m:sSub>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e>
                      <m:sup>
                        <m:r>
                          <w:rPr>
                            <w:rFonts w:ascii="Cambria Math" w:eastAsia="Times New Roman" w:hAnsi="Cambria Math" w:cs="Helvetica"/>
                            <w:color w:val="222222"/>
                            <w:sz w:val="24"/>
                            <w:szCs w:val="24"/>
                            <w:lang w:eastAsia="es-CO"/>
                          </w:rPr>
                          <m:t>2</m:t>
                        </m:r>
                      </m:sup>
                    </m:sSup>
                  </m:num>
                  <m:den>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y</m:t>
                        </m:r>
                      </m:sub>
                    </m:sSub>
                    <m:r>
                      <w:rPr>
                        <w:rFonts w:ascii="Cambria Math" w:eastAsia="Times New Roman" w:hAnsi="Cambria Math" w:cs="Helvetica"/>
                        <w:color w:val="222222"/>
                        <w:sz w:val="24"/>
                        <w:szCs w:val="24"/>
                        <w:lang w:eastAsia="es-CO"/>
                      </w:rPr>
                      <m:t>(w)</m:t>
                    </m:r>
                  </m:den>
                </m:f>
              </m:oMath>
            </m:oMathPara>
          </w:p>
          <w:p w14:paraId="3C426DBA" w14:textId="77777777" w:rsidR="00591879" w:rsidRDefault="00591879" w:rsidP="00F64AE3">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la práctica el espectro cruzado debe ser </w:t>
            </w:r>
            <w:r w:rsidR="00BA7C9C">
              <w:rPr>
                <w:rFonts w:ascii="Helvetica" w:eastAsia="Times New Roman" w:hAnsi="Helvetica" w:cs="Helvetica"/>
                <w:color w:val="222222"/>
                <w:sz w:val="24"/>
                <w:szCs w:val="24"/>
                <w:lang w:eastAsia="es-CO"/>
              </w:rPr>
              <w:t>explicado</w:t>
            </w:r>
            <w:r>
              <w:rPr>
                <w:rFonts w:ascii="Helvetica" w:eastAsia="Times New Roman" w:hAnsi="Helvetica" w:cs="Helvetica"/>
                <w:color w:val="222222"/>
                <w:sz w:val="24"/>
                <w:szCs w:val="24"/>
                <w:lang w:eastAsia="es-CO"/>
              </w:rPr>
              <w:t xml:space="preserve"> por varias funciones. En la siguiente sección se explica su metodología de estimación e interpretación para un conjunto de datos.</w:t>
            </w:r>
          </w:p>
          <w:p w14:paraId="5B785D0C" w14:textId="77777777" w:rsidR="00591879" w:rsidRPr="00532E24" w:rsidRDefault="00591879" w:rsidP="00F64AE3">
            <w:pPr>
              <w:spacing w:after="0" w:line="240" w:lineRule="auto"/>
              <w:rPr>
                <w:rFonts w:ascii="Helvetica" w:eastAsia="Times New Roman" w:hAnsi="Helvetica" w:cs="Helvetica"/>
                <w:color w:val="222222"/>
                <w:sz w:val="24"/>
                <w:szCs w:val="24"/>
                <w:lang w:eastAsia="es-CO"/>
              </w:rPr>
            </w:pPr>
          </w:p>
        </w:tc>
      </w:tr>
    </w:tbl>
    <w:p w14:paraId="308A82CA"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D8F4BD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CC85C71"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322BD76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D5C78ED" w14:textId="5505261C" w:rsidR="002A18AF" w:rsidRDefault="004837C3">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Las funciones del espectro multivariado serán estimadas por el software usando un enfoque </w:t>
            </w:r>
            <w:proofErr w:type="spellStart"/>
            <w:r>
              <w:rPr>
                <w:rFonts w:ascii="Helvetica" w:eastAsia="Times New Roman" w:hAnsi="Helvetica" w:cs="Helvetica"/>
                <w:color w:val="222222"/>
                <w:sz w:val="24"/>
                <w:szCs w:val="24"/>
                <w:lang w:eastAsia="es-CO"/>
              </w:rPr>
              <w:t>frecuentista</w:t>
            </w:r>
            <w:proofErr w:type="spellEnd"/>
            <w:r>
              <w:rPr>
                <w:rFonts w:ascii="Helvetica" w:eastAsia="Times New Roman" w:hAnsi="Helvetica" w:cs="Helvetica"/>
                <w:color w:val="222222"/>
                <w:sz w:val="24"/>
                <w:szCs w:val="24"/>
                <w:lang w:eastAsia="es-CO"/>
              </w:rPr>
              <w:t xml:space="preserve">. Sean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dos series de tiempo, sus espectros univariados pueden ser estimados como:</w:t>
            </w:r>
          </w:p>
          <w:p w14:paraId="07937FD3" w14:textId="409B6D43" w:rsidR="004837C3" w:rsidRDefault="004837C3">
            <w:pPr>
              <w:spacing w:after="0" w:line="240" w:lineRule="auto"/>
              <w:jc w:val="both"/>
              <w:rPr>
                <w:rFonts w:ascii="Helvetica" w:eastAsia="Times New Roman" w:hAnsi="Helvetica" w:cs="Helvetica"/>
                <w:color w:val="222222"/>
                <w:sz w:val="24"/>
                <w:szCs w:val="24"/>
                <w:lang w:eastAsia="es-CO"/>
              </w:rPr>
            </w:pPr>
          </w:p>
          <w:p w14:paraId="25BB723E" w14:textId="3E21E78C" w:rsidR="004837C3" w:rsidRPr="00BC5532" w:rsidRDefault="00210B4C" w:rsidP="004837C3">
            <w:pPr>
              <w:pStyle w:val="Ttulo3"/>
              <w:rPr>
                <w:rFonts w:ascii="Cambria Math" w:eastAsia="Times New Roman" w:hAnsi="Cambria Math" w:cs="Helvetica"/>
                <w:i/>
                <w:color w:val="222222"/>
                <w:lang w:eastAsia="es-CO"/>
              </w:rPr>
            </w:pPr>
            <m:oMathPara>
              <m:oMath>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f</m:t>
                        </m:r>
                      </m:e>
                      <m:sub>
                        <m:r>
                          <w:rPr>
                            <w:rFonts w:ascii="Cambria Math" w:eastAsia="Times New Roman" w:hAnsi="Cambria Math" w:cs="Helvetica"/>
                            <w:color w:val="222222"/>
                            <w:lang w:eastAsia="es-CO"/>
                          </w:rPr>
                          <m:t>x</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w</m:t>
                    </m:r>
                  </m:e>
                </m:d>
                <m:r>
                  <w:rPr>
                    <w:rFonts w:ascii="Cambria Math" w:eastAsia="Times New Roman" w:hAnsi="Cambria Math" w:cs="Helvetica"/>
                    <w:color w:val="222222"/>
                    <w:lang w:eastAsia="es-CO"/>
                  </w:rPr>
                  <m:t>=</m:t>
                </m:r>
                <m:f>
                  <m:fPr>
                    <m:ctrlPr>
                      <w:rPr>
                        <w:rFonts w:ascii="Cambria Math" w:eastAsia="Times New Roman" w:hAnsi="Cambria Math" w:cs="Helvetica"/>
                        <w:i/>
                        <w:color w:val="222222"/>
                        <w:lang w:eastAsia="es-CO"/>
                      </w:rPr>
                    </m:ctrlPr>
                  </m:fPr>
                  <m:num>
                    <m:r>
                      <w:rPr>
                        <w:rFonts w:ascii="Cambria Math" w:eastAsia="Times New Roman" w:hAnsi="Cambria Math" w:cs="Helvetica"/>
                        <w:color w:val="222222"/>
                        <w:lang w:eastAsia="es-CO"/>
                      </w:rPr>
                      <m:t>1</m:t>
                    </m:r>
                  </m:num>
                  <m:den>
                    <m:r>
                      <w:rPr>
                        <w:rFonts w:ascii="Cambria Math" w:eastAsia="Times New Roman" w:hAnsi="Cambria Math" w:cs="Helvetica"/>
                        <w:color w:val="222222"/>
                        <w:lang w:eastAsia="es-CO"/>
                      </w:rPr>
                      <m:t>2π</m:t>
                    </m:r>
                  </m:den>
                </m:f>
                <m:nary>
                  <m:naryPr>
                    <m:chr m:val="∑"/>
                    <m:limLoc m:val="undOvr"/>
                    <m:ctrlPr>
                      <w:rPr>
                        <w:rFonts w:ascii="Cambria Math" w:eastAsia="Times New Roman" w:hAnsi="Cambria Math" w:cs="Helvetica"/>
                        <w:i/>
                        <w:color w:val="222222"/>
                        <w:lang w:eastAsia="es-CO"/>
                      </w:rPr>
                    </m:ctrlPr>
                  </m:naryPr>
                  <m:sub>
                    <m:r>
                      <w:rPr>
                        <w:rFonts w:ascii="Cambria Math" w:eastAsia="Times New Roman" w:hAnsi="Cambria Math" w:cs="Helvetica"/>
                        <w:color w:val="222222"/>
                        <w:lang w:eastAsia="es-CO"/>
                      </w:rPr>
                      <m:t>k=-</m:t>
                    </m:r>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m:t>
                        </m:r>
                      </m:sub>
                    </m:sSub>
                  </m:sub>
                  <m:sup>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m:t>
                        </m:r>
                      </m:sub>
                    </m:sSub>
                  </m:sup>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x</m:t>
                        </m:r>
                      </m:sub>
                    </m:sSub>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x</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sSup>
                      <m:sSupPr>
                        <m:ctrlPr>
                          <w:rPr>
                            <w:rFonts w:ascii="Cambria Math" w:eastAsia="Times New Roman" w:hAnsi="Cambria Math" w:cs="Helvetica"/>
                            <w:i/>
                            <w:color w:val="222222"/>
                            <w:lang w:eastAsia="es-CO"/>
                          </w:rPr>
                        </m:ctrlPr>
                      </m:sSupPr>
                      <m:e>
                        <m:r>
                          <w:rPr>
                            <w:rFonts w:ascii="Cambria Math" w:eastAsia="Times New Roman" w:hAnsi="Cambria Math" w:cs="Helvetica"/>
                            <w:color w:val="222222"/>
                            <w:lang w:eastAsia="es-CO"/>
                          </w:rPr>
                          <m:t>e</m:t>
                        </m:r>
                      </m:e>
                      <m:sup>
                        <m:r>
                          <w:rPr>
                            <w:rFonts w:ascii="Cambria Math" w:eastAsia="Times New Roman" w:hAnsi="Cambria Math" w:cs="Helvetica"/>
                            <w:color w:val="222222"/>
                            <w:lang w:eastAsia="es-CO"/>
                          </w:rPr>
                          <m:t>-iwk</m:t>
                        </m:r>
                      </m:sup>
                    </m:sSup>
                  </m:e>
                </m:nary>
              </m:oMath>
            </m:oMathPara>
          </w:p>
          <w:p w14:paraId="21FC8B44" w14:textId="497F6C62" w:rsidR="004837C3" w:rsidRPr="00BC5532" w:rsidRDefault="00210B4C" w:rsidP="004837C3">
            <w:pPr>
              <w:pStyle w:val="Ttulo3"/>
              <w:rPr>
                <w:rFonts w:ascii="Cambria Math" w:eastAsia="Times New Roman" w:hAnsi="Cambria Math" w:cs="Helvetica"/>
                <w:i/>
                <w:color w:val="222222"/>
                <w:lang w:eastAsia="es-CO"/>
              </w:rPr>
            </w:pPr>
            <m:oMathPara>
              <m:oMath>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f</m:t>
                        </m:r>
                      </m:e>
                      <m:sub>
                        <m:r>
                          <w:rPr>
                            <w:rFonts w:ascii="Cambria Math" w:eastAsia="Times New Roman" w:hAnsi="Cambria Math" w:cs="Helvetica"/>
                            <w:color w:val="222222"/>
                            <w:lang w:eastAsia="es-CO"/>
                          </w:rPr>
                          <m:t>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w</m:t>
                    </m:r>
                  </m:e>
                </m:d>
                <m:r>
                  <w:rPr>
                    <w:rFonts w:ascii="Cambria Math" w:eastAsia="Times New Roman" w:hAnsi="Cambria Math" w:cs="Helvetica"/>
                    <w:color w:val="222222"/>
                    <w:lang w:eastAsia="es-CO"/>
                  </w:rPr>
                  <m:t>=</m:t>
                </m:r>
                <m:f>
                  <m:fPr>
                    <m:ctrlPr>
                      <w:rPr>
                        <w:rFonts w:ascii="Cambria Math" w:eastAsia="Times New Roman" w:hAnsi="Cambria Math" w:cs="Helvetica"/>
                        <w:i/>
                        <w:color w:val="222222"/>
                        <w:lang w:eastAsia="es-CO"/>
                      </w:rPr>
                    </m:ctrlPr>
                  </m:fPr>
                  <m:num>
                    <m:r>
                      <w:rPr>
                        <w:rFonts w:ascii="Cambria Math" w:eastAsia="Times New Roman" w:hAnsi="Cambria Math" w:cs="Helvetica"/>
                        <w:color w:val="222222"/>
                        <w:lang w:eastAsia="es-CO"/>
                      </w:rPr>
                      <m:t>1</m:t>
                    </m:r>
                  </m:num>
                  <m:den>
                    <m:r>
                      <w:rPr>
                        <w:rFonts w:ascii="Cambria Math" w:eastAsia="Times New Roman" w:hAnsi="Cambria Math" w:cs="Helvetica"/>
                        <w:color w:val="222222"/>
                        <w:lang w:eastAsia="es-CO"/>
                      </w:rPr>
                      <m:t>2π</m:t>
                    </m:r>
                  </m:den>
                </m:f>
                <m:nary>
                  <m:naryPr>
                    <m:chr m:val="∑"/>
                    <m:limLoc m:val="undOvr"/>
                    <m:ctrlPr>
                      <w:rPr>
                        <w:rFonts w:ascii="Cambria Math" w:eastAsia="Times New Roman" w:hAnsi="Cambria Math" w:cs="Helvetica"/>
                        <w:i/>
                        <w:color w:val="222222"/>
                        <w:lang w:eastAsia="es-CO"/>
                      </w:rPr>
                    </m:ctrlPr>
                  </m:naryPr>
                  <m:sub>
                    <m:r>
                      <w:rPr>
                        <w:rFonts w:ascii="Cambria Math" w:eastAsia="Times New Roman" w:hAnsi="Cambria Math" w:cs="Helvetica"/>
                        <w:color w:val="222222"/>
                        <w:lang w:eastAsia="es-CO"/>
                      </w:rPr>
                      <m:t>k=-</m:t>
                    </m:r>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y</m:t>
                        </m:r>
                      </m:sub>
                    </m:sSub>
                  </m:sub>
                  <m:sup>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y</m:t>
                        </m:r>
                      </m:sub>
                    </m:sSub>
                  </m:sup>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y</m:t>
                        </m:r>
                      </m:sub>
                    </m:sSub>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sSup>
                      <m:sSupPr>
                        <m:ctrlPr>
                          <w:rPr>
                            <w:rFonts w:ascii="Cambria Math" w:eastAsia="Times New Roman" w:hAnsi="Cambria Math" w:cs="Helvetica"/>
                            <w:i/>
                            <w:color w:val="222222"/>
                            <w:lang w:eastAsia="es-CO"/>
                          </w:rPr>
                        </m:ctrlPr>
                      </m:sSupPr>
                      <m:e>
                        <m:r>
                          <w:rPr>
                            <w:rFonts w:ascii="Cambria Math" w:eastAsia="Times New Roman" w:hAnsi="Cambria Math" w:cs="Helvetica"/>
                            <w:color w:val="222222"/>
                            <w:lang w:eastAsia="es-CO"/>
                          </w:rPr>
                          <m:t>e</m:t>
                        </m:r>
                      </m:e>
                      <m:sup>
                        <m:r>
                          <w:rPr>
                            <w:rFonts w:ascii="Cambria Math" w:eastAsia="Times New Roman" w:hAnsi="Cambria Math" w:cs="Helvetica"/>
                            <w:color w:val="222222"/>
                            <w:lang w:eastAsia="es-CO"/>
                          </w:rPr>
                          <m:t>-iwk</m:t>
                        </m:r>
                      </m:sup>
                    </m:sSup>
                  </m:e>
                </m:nary>
              </m:oMath>
            </m:oMathPara>
          </w:p>
          <w:p w14:paraId="386DB93A" w14:textId="7C8346A5" w:rsidR="00BC5532" w:rsidRDefault="00BC5532" w:rsidP="00BC5532">
            <w:pPr>
              <w:jc w:val="both"/>
              <w:rPr>
                <w:rFonts w:ascii="Helvetica" w:eastAsia="Times New Roman" w:hAnsi="Helvetica" w:cs="Helvetica"/>
                <w:color w:val="222222"/>
                <w:sz w:val="24"/>
                <w:szCs w:val="24"/>
                <w:lang w:eastAsia="es-CO"/>
              </w:rPr>
            </w:pPr>
            <w:r w:rsidRPr="00BC5532">
              <w:rPr>
                <w:rFonts w:ascii="Helvetica" w:eastAsia="Times New Roman" w:hAnsi="Helvetica" w:cs="Helvetica"/>
                <w:color w:val="222222"/>
                <w:sz w:val="24"/>
                <w:szCs w:val="24"/>
                <w:lang w:eastAsia="es-CO"/>
              </w:rPr>
              <w:lastRenderedPageBreak/>
              <w:t xml:space="preserve">Donde es el estimador de la </w:t>
            </w:r>
            <w:proofErr w:type="spellStart"/>
            <w:r w:rsidRPr="00BC5532">
              <w:rPr>
                <w:rFonts w:ascii="Helvetica" w:eastAsia="Times New Roman" w:hAnsi="Helvetica" w:cs="Helvetica"/>
                <w:color w:val="222222"/>
                <w:sz w:val="24"/>
                <w:szCs w:val="24"/>
                <w:lang w:eastAsia="es-CO"/>
              </w:rPr>
              <w:t>autocovarianza</w:t>
            </w:r>
            <w:proofErr w:type="spellEnd"/>
            <w:r w:rsidRPr="00BC5532">
              <w:rPr>
                <w:rFonts w:ascii="Helvetica" w:eastAsia="Times New Roman" w:hAnsi="Helvetica" w:cs="Helvetica"/>
                <w:color w:val="222222"/>
                <w:sz w:val="24"/>
                <w:szCs w:val="24"/>
                <w:lang w:eastAsia="es-CO"/>
              </w:rPr>
              <w:t xml:space="preserve"> de la serie </w:t>
            </w:r>
            <m:oMath>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sidRPr="00BC5532">
              <w:rPr>
                <w:rFonts w:ascii="Helvetica" w:eastAsia="Times New Roman" w:hAnsi="Helvetica" w:cs="Helvetica"/>
                <w:color w:val="222222"/>
                <w:sz w:val="24"/>
                <w:szCs w:val="24"/>
                <w:lang w:eastAsia="es-CO"/>
              </w:rPr>
              <w:t xml:space="preserve"> de orden k, este se calcula como</w:t>
            </w:r>
            <w:proofErr w:type="gramStart"/>
            <w:r w:rsidRPr="00BC5532">
              <w:rPr>
                <w:rFonts w:ascii="Helvetica" w:eastAsia="Times New Roman" w:hAnsi="Helvetica" w:cs="Helvetica"/>
                <w:color w:val="222222"/>
                <w:sz w:val="24"/>
                <w:szCs w:val="24"/>
                <w:lang w:eastAsia="es-CO"/>
              </w:rPr>
              <w:t xml:space="preserve">: </w:t>
            </w:r>
            <m:oMath>
              <m:acc>
                <m:accPr>
                  <m:ctrlPr>
                    <w:rPr>
                      <w:rFonts w:ascii="Cambria Math" w:eastAsia="Times New Roman" w:hAnsi="Cambria Math" w:cs="Helvetica"/>
                      <w:color w:val="222222"/>
                      <w:sz w:val="24"/>
                      <w:szCs w:val="24"/>
                      <w:lang w:eastAsia="es-CO"/>
                    </w:rPr>
                  </m:ctrlPr>
                </m:accPr>
                <m:e>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γ</m:t>
                      </m:r>
                    </m:e>
                    <m:sub>
                      <m:r>
                        <w:rPr>
                          <w:rFonts w:ascii="Cambria Math" w:eastAsia="Times New Roman" w:hAnsi="Cambria Math" w:cs="Helvetica"/>
                          <w:color w:val="222222"/>
                          <w:sz w:val="24"/>
                          <w:szCs w:val="24"/>
                          <w:lang w:eastAsia="es-CO"/>
                        </w:rPr>
                        <m:t>x</m:t>
                      </m:r>
                    </m:sub>
                  </m:sSub>
                </m:e>
              </m:acc>
              <m:d>
                <m:dPr>
                  <m:ctrlPr>
                    <w:rPr>
                      <w:rFonts w:ascii="Cambria Math" w:eastAsia="Times New Roman" w:hAnsi="Cambria Math" w:cs="Helvetica"/>
                      <w:color w:val="222222"/>
                      <w:sz w:val="24"/>
                      <w:szCs w:val="24"/>
                      <w:lang w:eastAsia="es-CO"/>
                    </w:rPr>
                  </m:ctrlPr>
                </m:dPr>
                <m:e>
                  <m:r>
                    <w:rPr>
                      <w:rFonts w:ascii="Cambria Math" w:eastAsia="Times New Roman" w:hAnsi="Cambria Math" w:cs="Helvetica"/>
                      <w:color w:val="222222"/>
                      <w:sz w:val="24"/>
                      <w:szCs w:val="24"/>
                      <w:lang w:eastAsia="es-CO"/>
                    </w:rPr>
                    <m:t>k</m:t>
                  </m:r>
                </m:e>
              </m:d>
              <m:r>
                <m:rPr>
                  <m:sty m:val="p"/>
                </m:rPr>
                <w:rPr>
                  <w:rFonts w:ascii="Cambria Math" w:eastAsia="Times New Roman" w:hAnsi="Cambria Math" w:cs="Helvetica"/>
                  <w:color w:val="222222"/>
                  <w:sz w:val="24"/>
                  <w:szCs w:val="24"/>
                  <w:lang w:eastAsia="es-CO"/>
                </w:rPr>
                <m:t>=</m:t>
              </m:r>
              <m:f>
                <m:fPr>
                  <m:ctrlPr>
                    <w:rPr>
                      <w:rFonts w:ascii="Cambria Math" w:eastAsia="Times New Roman" w:hAnsi="Cambria Math" w:cs="Helvetica"/>
                      <w:color w:val="222222"/>
                      <w:sz w:val="24"/>
                      <w:szCs w:val="24"/>
                      <w:lang w:eastAsia="es-CO"/>
                    </w:rPr>
                  </m:ctrlPr>
                </m:fPr>
                <m:num>
                  <m:r>
                    <m:rPr>
                      <m:sty m:val="p"/>
                    </m:rPr>
                    <w:rPr>
                      <w:rFonts w:ascii="Cambria Math" w:eastAsia="Times New Roman" w:hAnsi="Cambria Math" w:cs="Helvetica"/>
                      <w:color w:val="222222"/>
                      <w:sz w:val="24"/>
                      <w:szCs w:val="24"/>
                      <w:lang w:eastAsia="es-CO"/>
                    </w:rPr>
                    <m:t>1</m:t>
                  </m:r>
                </m:num>
                <m:den>
                  <m:r>
                    <w:rPr>
                      <w:rFonts w:ascii="Cambria Math" w:eastAsia="Times New Roman" w:hAnsi="Cambria Math" w:cs="Helvetica"/>
                      <w:color w:val="222222"/>
                      <w:sz w:val="24"/>
                      <w:szCs w:val="24"/>
                      <w:lang w:eastAsia="es-CO"/>
                    </w:rPr>
                    <m:t>T</m:t>
                  </m:r>
                </m:den>
              </m:f>
              <m:nary>
                <m:naryPr>
                  <m:chr m:val="∑"/>
                  <m:limLoc m:val="undOvr"/>
                  <m:ctrlPr>
                    <w:rPr>
                      <w:rFonts w:ascii="Cambria Math" w:eastAsia="Times New Roman" w:hAnsi="Cambria Math" w:cs="Helvetica"/>
                      <w:color w:val="222222"/>
                      <w:sz w:val="24"/>
                      <w:szCs w:val="24"/>
                      <w:lang w:eastAsia="es-CO"/>
                    </w:rPr>
                  </m:ctrlPr>
                </m:naryPr>
                <m:sub>
                  <m:r>
                    <w:rPr>
                      <w:rFonts w:ascii="Cambria Math" w:eastAsia="Times New Roman" w:hAnsi="Cambria Math" w:cs="Helvetica"/>
                      <w:color w:val="222222"/>
                      <w:sz w:val="24"/>
                      <w:szCs w:val="24"/>
                      <w:lang w:eastAsia="es-CO"/>
                    </w:rPr>
                    <m:t>t</m:t>
                  </m:r>
                  <m:r>
                    <m:rPr>
                      <m:sty m:val="p"/>
                    </m:rPr>
                    <w:rPr>
                      <w:rFonts w:ascii="Cambria Math" w:eastAsia="Times New Roman" w:hAnsi="Cambria Math" w:cs="Helvetica"/>
                      <w:color w:val="222222"/>
                      <w:sz w:val="24"/>
                      <w:szCs w:val="24"/>
                      <w:lang w:eastAsia="es-CO"/>
                    </w:rPr>
                    <m:t>=1+</m:t>
                  </m:r>
                  <m:r>
                    <w:rPr>
                      <w:rFonts w:ascii="Cambria Math" w:eastAsia="Times New Roman" w:hAnsi="Cambria Math" w:cs="Helvetica"/>
                      <w:color w:val="222222"/>
                      <w:sz w:val="24"/>
                      <w:szCs w:val="24"/>
                      <w:lang w:eastAsia="es-CO"/>
                    </w:rPr>
                    <m:t>k</m:t>
                  </m:r>
                </m:sub>
                <m:sup>
                  <m:r>
                    <w:rPr>
                      <w:rFonts w:ascii="Cambria Math" w:eastAsia="Times New Roman" w:hAnsi="Cambria Math" w:cs="Helvetica"/>
                      <w:color w:val="222222"/>
                      <w:sz w:val="24"/>
                      <w:szCs w:val="24"/>
                      <w:lang w:eastAsia="es-CO"/>
                    </w:rPr>
                    <m:t>T</m:t>
                  </m:r>
                </m:sup>
                <m:e>
                  <m:r>
                    <m:rPr>
                      <m:sty m:val="p"/>
                    </m:rPr>
                    <w:rPr>
                      <w:rFonts w:ascii="Cambria Math" w:eastAsia="Times New Roman" w:hAnsi="Cambria Math" w:cs="Helvetica"/>
                      <w:color w:val="222222"/>
                      <w:sz w:val="24"/>
                      <w:szCs w:val="24"/>
                      <w:lang w:eastAsia="es-CO"/>
                    </w:rPr>
                    <m:t>(</m:t>
                  </m:r>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r>
                    <m:rPr>
                      <m:sty m:val="p"/>
                    </m:rPr>
                    <w:rPr>
                      <w:rFonts w:ascii="Cambria Math" w:eastAsia="Times New Roman" w:hAnsi="Cambria Math" w:cs="Helvetica"/>
                      <w:color w:val="222222"/>
                      <w:sz w:val="24"/>
                      <w:szCs w:val="24"/>
                      <w:lang w:eastAsia="es-CO"/>
                    </w:rPr>
                    <m:t>-</m:t>
                  </m:r>
                  <m:acc>
                    <m:accPr>
                      <m:chr m:val="̅"/>
                      <m:ctrlPr>
                        <w:rPr>
                          <w:rFonts w:ascii="Cambria Math" w:eastAsia="Times New Roman" w:hAnsi="Cambria Math" w:cs="Helvetica"/>
                          <w:color w:val="222222"/>
                          <w:sz w:val="24"/>
                          <w:szCs w:val="24"/>
                          <w:lang w:eastAsia="es-CO"/>
                        </w:rPr>
                      </m:ctrlPr>
                    </m:accPr>
                    <m:e>
                      <m:r>
                        <w:rPr>
                          <w:rFonts w:ascii="Cambria Math" w:eastAsia="Times New Roman" w:hAnsi="Cambria Math" w:cs="Helvetica"/>
                          <w:color w:val="222222"/>
                          <w:sz w:val="24"/>
                          <w:szCs w:val="24"/>
                          <w:lang w:eastAsia="es-CO"/>
                        </w:rPr>
                        <m:t>x</m:t>
                      </m:r>
                    </m:e>
                  </m:acc>
                  <m:r>
                    <m:rPr>
                      <m:sty m:val="p"/>
                    </m:rPr>
                    <w:rPr>
                      <w:rFonts w:ascii="Cambria Math" w:eastAsia="Times New Roman" w:hAnsi="Cambria Math" w:cs="Helvetica"/>
                      <w:color w:val="222222"/>
                      <w:sz w:val="24"/>
                      <w:szCs w:val="24"/>
                      <w:lang w:eastAsia="es-CO"/>
                    </w:rPr>
                    <m:t>)(</m:t>
                  </m:r>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r>
                        <m:rPr>
                          <m:sty m:val="p"/>
                        </m:rPr>
                        <w:rPr>
                          <w:rFonts w:ascii="Cambria Math" w:eastAsia="Times New Roman" w:hAnsi="Cambria Math" w:cs="Helvetica"/>
                          <w:color w:val="222222"/>
                          <w:sz w:val="24"/>
                          <w:szCs w:val="24"/>
                          <w:lang w:eastAsia="es-CO"/>
                        </w:rPr>
                        <m:t>-</m:t>
                      </m:r>
                      <m:r>
                        <w:rPr>
                          <w:rFonts w:ascii="Cambria Math" w:eastAsia="Times New Roman" w:hAnsi="Cambria Math" w:cs="Helvetica"/>
                          <w:color w:val="222222"/>
                          <w:sz w:val="24"/>
                          <w:szCs w:val="24"/>
                          <w:lang w:eastAsia="es-CO"/>
                        </w:rPr>
                        <m:t>k</m:t>
                      </m:r>
                    </m:sub>
                  </m:sSub>
                  <m:r>
                    <m:rPr>
                      <m:sty m:val="p"/>
                    </m:rPr>
                    <w:rPr>
                      <w:rFonts w:ascii="Cambria Math" w:eastAsia="Times New Roman" w:hAnsi="Cambria Math" w:cs="Helvetica"/>
                      <w:color w:val="222222"/>
                      <w:sz w:val="24"/>
                      <w:szCs w:val="24"/>
                      <w:lang w:eastAsia="es-CO"/>
                    </w:rPr>
                    <m:t>-</m:t>
                  </m:r>
                  <m:acc>
                    <m:accPr>
                      <m:chr m:val="̅"/>
                      <m:ctrlPr>
                        <w:rPr>
                          <w:rFonts w:ascii="Cambria Math" w:eastAsia="Times New Roman" w:hAnsi="Cambria Math" w:cs="Helvetica"/>
                          <w:color w:val="222222"/>
                          <w:sz w:val="24"/>
                          <w:szCs w:val="24"/>
                          <w:lang w:eastAsia="es-CO"/>
                        </w:rPr>
                      </m:ctrlPr>
                    </m:accPr>
                    <m:e>
                      <m:r>
                        <w:rPr>
                          <w:rFonts w:ascii="Cambria Math" w:eastAsia="Times New Roman" w:hAnsi="Cambria Math" w:cs="Helvetica"/>
                          <w:color w:val="222222"/>
                          <w:sz w:val="24"/>
                          <w:szCs w:val="24"/>
                          <w:lang w:eastAsia="es-CO"/>
                        </w:rPr>
                        <m:t>x</m:t>
                      </m:r>
                    </m:e>
                  </m:acc>
                  <m:r>
                    <m:rPr>
                      <m:sty m:val="p"/>
                    </m:rPr>
                    <w:rPr>
                      <w:rFonts w:ascii="Cambria Math" w:eastAsia="Times New Roman" w:hAnsi="Cambria Math" w:cs="Helvetica"/>
                      <w:color w:val="222222"/>
                      <w:sz w:val="24"/>
                      <w:szCs w:val="24"/>
                      <w:lang w:eastAsia="es-CO"/>
                    </w:rPr>
                    <m:t>)</m:t>
                  </m:r>
                </m:e>
              </m:nary>
            </m:oMath>
            <w:r w:rsidRPr="00BC5532">
              <w:rPr>
                <w:rFonts w:ascii="Helvetica" w:eastAsia="Times New Roman" w:hAnsi="Helvetica" w:cs="Helvetica"/>
                <w:color w:val="222222"/>
                <w:sz w:val="24"/>
                <w:szCs w:val="24"/>
                <w:lang w:eastAsia="es-CO"/>
              </w:rPr>
              <w:t>.</w:t>
            </w:r>
            <w:proofErr w:type="gramEnd"/>
            <w:r w:rsidRPr="00BC5532">
              <w:rPr>
                <w:rFonts w:ascii="Helvetica" w:eastAsia="Times New Roman" w:hAnsi="Helvetica" w:cs="Helvetica"/>
                <w:color w:val="222222"/>
                <w:sz w:val="24"/>
                <w:szCs w:val="24"/>
                <w:lang w:eastAsia="es-CO"/>
              </w:rPr>
              <w:t xml:space="preserve"> De la misma manera </w:t>
            </w:r>
            <m:oMath>
              <m:acc>
                <m:accPr>
                  <m:ctrlPr>
                    <w:rPr>
                      <w:rFonts w:ascii="Cambria Math" w:eastAsia="Times New Roman" w:hAnsi="Cambria Math" w:cs="Helvetica"/>
                      <w:color w:val="222222"/>
                      <w:sz w:val="24"/>
                      <w:szCs w:val="24"/>
                      <w:lang w:eastAsia="es-CO"/>
                    </w:rPr>
                  </m:ctrlPr>
                </m:accPr>
                <m:e>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γ</m:t>
                      </m:r>
                    </m:e>
                    <m:sub>
                      <m:r>
                        <w:rPr>
                          <w:rFonts w:ascii="Cambria Math" w:eastAsia="Times New Roman" w:hAnsi="Cambria Math" w:cs="Helvetica"/>
                          <w:color w:val="222222"/>
                          <w:sz w:val="24"/>
                          <w:szCs w:val="24"/>
                          <w:lang w:eastAsia="es-CO"/>
                        </w:rPr>
                        <m:t>y</m:t>
                      </m:r>
                    </m:sub>
                  </m:sSub>
                </m:e>
              </m:acc>
              <m:d>
                <m:dPr>
                  <m:ctrlPr>
                    <w:rPr>
                      <w:rFonts w:ascii="Cambria Math" w:eastAsia="Times New Roman" w:hAnsi="Cambria Math" w:cs="Helvetica"/>
                      <w:color w:val="222222"/>
                      <w:sz w:val="24"/>
                      <w:szCs w:val="24"/>
                      <w:lang w:eastAsia="es-CO"/>
                    </w:rPr>
                  </m:ctrlPr>
                </m:dPr>
                <m:e>
                  <m:r>
                    <w:rPr>
                      <w:rFonts w:ascii="Cambria Math" w:eastAsia="Times New Roman" w:hAnsi="Cambria Math" w:cs="Helvetica"/>
                      <w:color w:val="222222"/>
                      <w:sz w:val="24"/>
                      <w:szCs w:val="24"/>
                      <w:lang w:eastAsia="es-CO"/>
                    </w:rPr>
                    <m:t>k</m:t>
                  </m:r>
                </m:e>
              </m:d>
              <m:r>
                <m:rPr>
                  <m:sty m:val="p"/>
                </m:rPr>
                <w:rPr>
                  <w:rFonts w:ascii="Cambria Math" w:eastAsia="Times New Roman" w:hAnsi="Cambria Math" w:cs="Helvetica"/>
                  <w:color w:val="222222"/>
                  <w:sz w:val="24"/>
                  <w:szCs w:val="24"/>
                  <w:lang w:eastAsia="es-CO"/>
                </w:rPr>
                <m:t>=</m:t>
              </m:r>
              <m:f>
                <m:fPr>
                  <m:ctrlPr>
                    <w:rPr>
                      <w:rFonts w:ascii="Cambria Math" w:eastAsia="Times New Roman" w:hAnsi="Cambria Math" w:cs="Helvetica"/>
                      <w:color w:val="222222"/>
                      <w:sz w:val="24"/>
                      <w:szCs w:val="24"/>
                      <w:lang w:eastAsia="es-CO"/>
                    </w:rPr>
                  </m:ctrlPr>
                </m:fPr>
                <m:num>
                  <m:r>
                    <m:rPr>
                      <m:sty m:val="p"/>
                    </m:rPr>
                    <w:rPr>
                      <w:rFonts w:ascii="Cambria Math" w:eastAsia="Times New Roman" w:hAnsi="Cambria Math" w:cs="Helvetica"/>
                      <w:color w:val="222222"/>
                      <w:sz w:val="24"/>
                      <w:szCs w:val="24"/>
                      <w:lang w:eastAsia="es-CO"/>
                    </w:rPr>
                    <m:t>1</m:t>
                  </m:r>
                </m:num>
                <m:den>
                  <m:r>
                    <w:rPr>
                      <w:rFonts w:ascii="Cambria Math" w:eastAsia="Times New Roman" w:hAnsi="Cambria Math" w:cs="Helvetica"/>
                      <w:color w:val="222222"/>
                      <w:sz w:val="24"/>
                      <w:szCs w:val="24"/>
                      <w:lang w:eastAsia="es-CO"/>
                    </w:rPr>
                    <m:t>T</m:t>
                  </m:r>
                </m:den>
              </m:f>
              <m:nary>
                <m:naryPr>
                  <m:chr m:val="∑"/>
                  <m:limLoc m:val="undOvr"/>
                  <m:ctrlPr>
                    <w:rPr>
                      <w:rFonts w:ascii="Cambria Math" w:eastAsia="Times New Roman" w:hAnsi="Cambria Math" w:cs="Helvetica"/>
                      <w:color w:val="222222"/>
                      <w:sz w:val="24"/>
                      <w:szCs w:val="24"/>
                      <w:lang w:eastAsia="es-CO"/>
                    </w:rPr>
                  </m:ctrlPr>
                </m:naryPr>
                <m:sub>
                  <m:r>
                    <w:rPr>
                      <w:rFonts w:ascii="Cambria Math" w:eastAsia="Times New Roman" w:hAnsi="Cambria Math" w:cs="Helvetica"/>
                      <w:color w:val="222222"/>
                      <w:sz w:val="24"/>
                      <w:szCs w:val="24"/>
                      <w:lang w:eastAsia="es-CO"/>
                    </w:rPr>
                    <m:t>t</m:t>
                  </m:r>
                  <m:r>
                    <m:rPr>
                      <m:sty m:val="p"/>
                    </m:rPr>
                    <w:rPr>
                      <w:rFonts w:ascii="Cambria Math" w:eastAsia="Times New Roman" w:hAnsi="Cambria Math" w:cs="Helvetica"/>
                      <w:color w:val="222222"/>
                      <w:sz w:val="24"/>
                      <w:szCs w:val="24"/>
                      <w:lang w:eastAsia="es-CO"/>
                    </w:rPr>
                    <m:t>=1+</m:t>
                  </m:r>
                  <m:r>
                    <w:rPr>
                      <w:rFonts w:ascii="Cambria Math" w:eastAsia="Times New Roman" w:hAnsi="Cambria Math" w:cs="Helvetica"/>
                      <w:color w:val="222222"/>
                      <w:sz w:val="24"/>
                      <w:szCs w:val="24"/>
                      <w:lang w:eastAsia="es-CO"/>
                    </w:rPr>
                    <m:t>k</m:t>
                  </m:r>
                </m:sub>
                <m:sup>
                  <m:r>
                    <w:rPr>
                      <w:rFonts w:ascii="Cambria Math" w:eastAsia="Times New Roman" w:hAnsi="Cambria Math" w:cs="Helvetica"/>
                      <w:color w:val="222222"/>
                      <w:sz w:val="24"/>
                      <w:szCs w:val="24"/>
                      <w:lang w:eastAsia="es-CO"/>
                    </w:rPr>
                    <m:t>T</m:t>
                  </m:r>
                </m:sup>
                <m:e>
                  <m:r>
                    <m:rPr>
                      <m:sty m:val="p"/>
                    </m:rPr>
                    <w:rPr>
                      <w:rFonts w:ascii="Cambria Math" w:eastAsia="Times New Roman" w:hAnsi="Cambria Math" w:cs="Helvetica"/>
                      <w:color w:val="222222"/>
                      <w:sz w:val="24"/>
                      <w:szCs w:val="24"/>
                      <w:lang w:eastAsia="es-CO"/>
                    </w:rPr>
                    <m:t>(</m:t>
                  </m:r>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r>
                    <m:rPr>
                      <m:sty m:val="p"/>
                    </m:rPr>
                    <w:rPr>
                      <w:rFonts w:ascii="Cambria Math" w:eastAsia="Times New Roman" w:hAnsi="Cambria Math" w:cs="Helvetica"/>
                      <w:color w:val="222222"/>
                      <w:sz w:val="24"/>
                      <w:szCs w:val="24"/>
                      <w:lang w:eastAsia="es-CO"/>
                    </w:rPr>
                    <m:t>-</m:t>
                  </m:r>
                  <m:acc>
                    <m:accPr>
                      <m:chr m:val="̅"/>
                      <m:ctrlPr>
                        <w:rPr>
                          <w:rFonts w:ascii="Cambria Math" w:eastAsia="Times New Roman" w:hAnsi="Cambria Math" w:cs="Helvetica"/>
                          <w:color w:val="222222"/>
                          <w:sz w:val="24"/>
                          <w:szCs w:val="24"/>
                          <w:lang w:eastAsia="es-CO"/>
                        </w:rPr>
                      </m:ctrlPr>
                    </m:accPr>
                    <m:e>
                      <m:r>
                        <w:rPr>
                          <w:rFonts w:ascii="Cambria Math" w:eastAsia="Times New Roman" w:hAnsi="Cambria Math" w:cs="Helvetica"/>
                          <w:color w:val="222222"/>
                          <w:sz w:val="24"/>
                          <w:szCs w:val="24"/>
                          <w:lang w:eastAsia="es-CO"/>
                        </w:rPr>
                        <m:t>y</m:t>
                      </m:r>
                    </m:e>
                  </m:acc>
                  <m:r>
                    <m:rPr>
                      <m:sty m:val="p"/>
                    </m:rPr>
                    <w:rPr>
                      <w:rFonts w:ascii="Cambria Math" w:eastAsia="Times New Roman" w:hAnsi="Cambria Math" w:cs="Helvetica"/>
                      <w:color w:val="222222"/>
                      <w:sz w:val="24"/>
                      <w:szCs w:val="24"/>
                      <w:lang w:eastAsia="es-CO"/>
                    </w:rPr>
                    <m:t>)(</m:t>
                  </m:r>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r>
                        <m:rPr>
                          <m:sty m:val="p"/>
                        </m:rPr>
                        <w:rPr>
                          <w:rFonts w:ascii="Cambria Math" w:eastAsia="Times New Roman" w:hAnsi="Cambria Math" w:cs="Helvetica"/>
                          <w:color w:val="222222"/>
                          <w:sz w:val="24"/>
                          <w:szCs w:val="24"/>
                          <w:lang w:eastAsia="es-CO"/>
                        </w:rPr>
                        <m:t>-</m:t>
                      </m:r>
                      <m:r>
                        <w:rPr>
                          <w:rFonts w:ascii="Cambria Math" w:eastAsia="Times New Roman" w:hAnsi="Cambria Math" w:cs="Helvetica"/>
                          <w:color w:val="222222"/>
                          <w:sz w:val="24"/>
                          <w:szCs w:val="24"/>
                          <w:lang w:eastAsia="es-CO"/>
                        </w:rPr>
                        <m:t>k</m:t>
                      </m:r>
                    </m:sub>
                  </m:sSub>
                  <m:r>
                    <m:rPr>
                      <m:sty m:val="p"/>
                    </m:rPr>
                    <w:rPr>
                      <w:rFonts w:ascii="Cambria Math" w:eastAsia="Times New Roman" w:hAnsi="Cambria Math" w:cs="Helvetica"/>
                      <w:color w:val="222222"/>
                      <w:sz w:val="24"/>
                      <w:szCs w:val="24"/>
                      <w:lang w:eastAsia="es-CO"/>
                    </w:rPr>
                    <m:t>-</m:t>
                  </m:r>
                  <m:acc>
                    <m:accPr>
                      <m:chr m:val="̅"/>
                      <m:ctrlPr>
                        <w:rPr>
                          <w:rFonts w:ascii="Cambria Math" w:eastAsia="Times New Roman" w:hAnsi="Cambria Math" w:cs="Helvetica"/>
                          <w:color w:val="222222"/>
                          <w:sz w:val="24"/>
                          <w:szCs w:val="24"/>
                          <w:lang w:eastAsia="es-CO"/>
                        </w:rPr>
                      </m:ctrlPr>
                    </m:accPr>
                    <m:e>
                      <m:r>
                        <w:rPr>
                          <w:rFonts w:ascii="Cambria Math" w:eastAsia="Times New Roman" w:hAnsi="Cambria Math" w:cs="Helvetica"/>
                          <w:color w:val="222222"/>
                          <w:sz w:val="24"/>
                          <w:szCs w:val="24"/>
                          <w:lang w:eastAsia="es-CO"/>
                        </w:rPr>
                        <m:t>y</m:t>
                      </m:r>
                    </m:e>
                  </m:acc>
                  <m:r>
                    <m:rPr>
                      <m:sty m:val="p"/>
                    </m:rPr>
                    <w:rPr>
                      <w:rFonts w:ascii="Cambria Math" w:eastAsia="Times New Roman" w:hAnsi="Cambria Math" w:cs="Helvetica"/>
                      <w:color w:val="222222"/>
                      <w:sz w:val="24"/>
                      <w:szCs w:val="24"/>
                      <w:lang w:eastAsia="es-CO"/>
                    </w:rPr>
                    <m:t>)</m:t>
                  </m:r>
                </m:e>
              </m:nary>
            </m:oMath>
            <w:r w:rsidRPr="00BC5532">
              <w:rPr>
                <w:rFonts w:ascii="Helvetica" w:eastAsia="Times New Roman" w:hAnsi="Helvetica" w:cs="Helvetica"/>
                <w:color w:val="222222"/>
                <w:sz w:val="24"/>
                <w:szCs w:val="24"/>
                <w:lang w:eastAsia="es-CO"/>
              </w:rPr>
              <w:t xml:space="preserve"> es la función de autocovarianza de </w:t>
            </w:r>
            <m:oMath>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sidRPr="00BC5532">
              <w:rPr>
                <w:rFonts w:ascii="Helvetica" w:eastAsia="Times New Roman" w:hAnsi="Helvetica" w:cs="Helvetica"/>
                <w:color w:val="222222"/>
                <w:sz w:val="24"/>
                <w:szCs w:val="24"/>
                <w:lang w:eastAsia="es-CO"/>
              </w:rPr>
              <w:t xml:space="preserve"> de orden k. Ahora </w:t>
            </w:r>
            <w:r w:rsidR="00FD205B" w:rsidRPr="00BC5532">
              <w:rPr>
                <w:rFonts w:ascii="Helvetica" w:eastAsia="Times New Roman" w:hAnsi="Helvetica" w:cs="Helvetica"/>
                <w:color w:val="222222"/>
                <w:sz w:val="24"/>
                <w:szCs w:val="24"/>
                <w:lang w:eastAsia="es-CO"/>
              </w:rPr>
              <w:t>bien,</w:t>
            </w:r>
            <w:r w:rsidR="00FD205B">
              <w:rPr>
                <w:rFonts w:ascii="Helvetica" w:eastAsia="Times New Roman" w:hAnsi="Helvetica" w:cs="Helvetica"/>
                <w:color w:val="222222"/>
                <w:sz w:val="24"/>
                <w:szCs w:val="24"/>
                <w:lang w:eastAsia="es-CO"/>
              </w:rPr>
              <w:t xml:space="preserve"> </w:t>
            </w:r>
            <w:r w:rsidRPr="00BC5532">
              <w:rPr>
                <w:rFonts w:ascii="Helvetica" w:eastAsia="Times New Roman" w:hAnsi="Helvetica" w:cs="Helvetica"/>
                <w:color w:val="222222"/>
                <w:sz w:val="24"/>
                <w:szCs w:val="24"/>
                <w:lang w:eastAsia="es-CO"/>
              </w:rPr>
              <w:t xml:space="preserve">las funciones </w:t>
            </w:r>
            <m:oMath>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x</m:t>
                  </m:r>
                </m:sub>
              </m:sSub>
              <m:d>
                <m:dPr>
                  <m:ctrlPr>
                    <w:rPr>
                      <w:rFonts w:ascii="Cambria Math" w:eastAsia="Times New Roman" w:hAnsi="Cambria Math" w:cs="Helvetica"/>
                      <w:color w:val="222222"/>
                      <w:sz w:val="24"/>
                      <w:szCs w:val="24"/>
                      <w:lang w:eastAsia="es-CO"/>
                    </w:rPr>
                  </m:ctrlPr>
                </m:dPr>
                <m:e>
                  <m:r>
                    <w:rPr>
                      <w:rFonts w:ascii="Cambria Math" w:eastAsia="Times New Roman" w:hAnsi="Cambria Math" w:cs="Helvetica"/>
                      <w:color w:val="222222"/>
                      <w:sz w:val="24"/>
                      <w:szCs w:val="24"/>
                      <w:lang w:eastAsia="es-CO"/>
                    </w:rPr>
                    <m:t>k</m:t>
                  </m:r>
                </m:e>
              </m:d>
            </m:oMath>
            <w:r w:rsidRPr="00BC5532">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y</m:t>
                  </m:r>
                </m:sub>
              </m:sSub>
              <m:d>
                <m:dPr>
                  <m:ctrlPr>
                    <w:rPr>
                      <w:rFonts w:ascii="Cambria Math" w:eastAsia="Times New Roman" w:hAnsi="Cambria Math" w:cs="Helvetica"/>
                      <w:color w:val="222222"/>
                      <w:sz w:val="24"/>
                      <w:szCs w:val="24"/>
                      <w:lang w:eastAsia="es-CO"/>
                    </w:rPr>
                  </m:ctrlPr>
                </m:dPr>
                <m:e>
                  <m:r>
                    <w:rPr>
                      <w:rFonts w:ascii="Cambria Math" w:eastAsia="Times New Roman" w:hAnsi="Cambria Math" w:cs="Helvetica"/>
                      <w:color w:val="222222"/>
                      <w:sz w:val="24"/>
                      <w:szCs w:val="24"/>
                      <w:lang w:eastAsia="es-CO"/>
                    </w:rPr>
                    <m:t>k</m:t>
                  </m:r>
                </m:e>
              </m:d>
            </m:oMath>
            <w:r w:rsidRPr="00BC5532">
              <w:rPr>
                <w:rFonts w:ascii="Helvetica" w:eastAsia="Times New Roman" w:hAnsi="Helvetica" w:cs="Helvetica"/>
                <w:color w:val="222222"/>
                <w:sz w:val="24"/>
                <w:szCs w:val="24"/>
                <w:lang w:eastAsia="es-CO"/>
              </w:rPr>
              <w:t xml:space="preserve"> se conocen como ventanas de rezago, las cuales se utilizan para dar una menos ponderación a los coeficientes de autocovarianza estimados con menos precisión</w:t>
            </w:r>
            <w:r>
              <w:rPr>
                <w:rStyle w:val="Refdenotaalpie"/>
                <w:rFonts w:ascii="Helvetica" w:eastAsia="Times New Roman" w:hAnsi="Helvetica" w:cs="Helvetica"/>
                <w:color w:val="222222"/>
                <w:lang w:eastAsia="es-CO"/>
              </w:rPr>
              <w:footnoteReference w:id="1"/>
            </w:r>
            <w:r w:rsidR="00FD205B">
              <w:rPr>
                <w:rFonts w:ascii="Helvetica" w:eastAsia="Times New Roman" w:hAnsi="Helvetica" w:cs="Helvetica"/>
                <w:color w:val="222222"/>
                <w:sz w:val="24"/>
                <w:szCs w:val="24"/>
                <w:lang w:eastAsia="es-CO"/>
              </w:rPr>
              <w:t xml:space="preserve">. Los términos </w:t>
            </w:r>
            <m:oMath>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M</m:t>
                  </m:r>
                </m:e>
                <m:sub>
                  <m:r>
                    <w:rPr>
                      <w:rFonts w:ascii="Cambria Math" w:eastAsia="Times New Roman" w:hAnsi="Cambria Math" w:cs="Helvetica"/>
                      <w:color w:val="222222"/>
                      <w:sz w:val="24"/>
                      <w:szCs w:val="24"/>
                      <w:lang w:eastAsia="es-CO"/>
                    </w:rPr>
                    <m:t>x</m:t>
                  </m:r>
                </m:sub>
              </m:sSub>
            </m:oMath>
            <w:r w:rsidR="00AB1AEE">
              <w:rPr>
                <w:rFonts w:ascii="Helvetica" w:eastAsia="Times New Roman" w:hAnsi="Helvetica" w:cs="Helvetica"/>
                <w:color w:val="222222"/>
                <w:sz w:val="24"/>
                <w:szCs w:val="24"/>
                <w:lang w:eastAsia="es-CO"/>
              </w:rPr>
              <w:t xml:space="preserve"> </w:t>
            </w:r>
            <w:r w:rsidR="00FD205B">
              <w:rPr>
                <w:rFonts w:ascii="Helvetica" w:eastAsia="Times New Roman" w:hAnsi="Helvetica" w:cs="Helvetica"/>
                <w:color w:val="222222"/>
                <w:sz w:val="24"/>
                <w:szCs w:val="24"/>
                <w:lang w:eastAsia="es-CO"/>
              </w:rPr>
              <w:t xml:space="preserve">y </w:t>
            </w:r>
            <m:oMath>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M</m:t>
                  </m:r>
                </m:e>
                <m:sub>
                  <m:r>
                    <w:rPr>
                      <w:rFonts w:ascii="Cambria Math" w:eastAsia="Times New Roman" w:hAnsi="Cambria Math" w:cs="Helvetica"/>
                      <w:color w:val="222222"/>
                      <w:sz w:val="24"/>
                      <w:szCs w:val="24"/>
                      <w:lang w:eastAsia="es-CO"/>
                    </w:rPr>
                    <m:t>y</m:t>
                  </m:r>
                </m:sub>
              </m:sSub>
            </m:oMath>
            <w:r w:rsidR="00FD205B" w:rsidRPr="00FD205B">
              <w:rPr>
                <w:rFonts w:ascii="Helvetica" w:eastAsia="Times New Roman" w:hAnsi="Helvetica" w:cs="Helvetica"/>
                <w:color w:val="222222"/>
                <w:sz w:val="24"/>
                <w:szCs w:val="24"/>
                <w:lang w:eastAsia="es-CO"/>
              </w:rPr>
              <w:t xml:space="preserve"> se conocen como puntos de truncamiento. E</w:t>
            </w:r>
            <w:r w:rsidR="00AB1AEE">
              <w:rPr>
                <w:rFonts w:ascii="Helvetica" w:eastAsia="Times New Roman" w:hAnsi="Helvetica" w:cs="Helvetica"/>
                <w:color w:val="222222"/>
                <w:sz w:val="24"/>
                <w:szCs w:val="24"/>
                <w:lang w:eastAsia="es-CO"/>
              </w:rPr>
              <w:t xml:space="preserve">n la </w:t>
            </w:r>
            <w:r w:rsidR="00FD205B">
              <w:rPr>
                <w:rFonts w:ascii="Helvetica" w:eastAsia="Times New Roman" w:hAnsi="Helvetica" w:cs="Helvetica"/>
                <w:color w:val="222222"/>
                <w:sz w:val="24"/>
                <w:szCs w:val="24"/>
                <w:lang w:eastAsia="es-CO"/>
              </w:rPr>
              <w:t>práctica</w:t>
            </w:r>
            <w:r w:rsidR="00AB1AEE">
              <w:rPr>
                <w:rFonts w:ascii="Helvetica" w:eastAsia="Times New Roman" w:hAnsi="Helvetica" w:cs="Helvetica"/>
                <w:color w:val="222222"/>
                <w:sz w:val="24"/>
                <w:szCs w:val="24"/>
                <w:lang w:eastAsia="es-CO"/>
              </w:rPr>
              <w:t xml:space="preserve"> es usual </w:t>
            </w:r>
            <w:r w:rsidR="00FD205B">
              <w:rPr>
                <w:rFonts w:ascii="Helvetica" w:eastAsia="Times New Roman" w:hAnsi="Helvetica" w:cs="Helvetica"/>
                <w:color w:val="222222"/>
                <w:sz w:val="24"/>
                <w:szCs w:val="24"/>
                <w:lang w:eastAsia="es-CO"/>
              </w:rPr>
              <w:t>utilizar las funciones expresadas en la tabla 1.</w:t>
            </w:r>
          </w:p>
          <w:p w14:paraId="18891232" w14:textId="5D8BC621" w:rsidR="00AB1AEE" w:rsidRDefault="00AB1AEE" w:rsidP="00BC5532">
            <w:pPr>
              <w:jc w:val="both"/>
              <w:rPr>
                <w:rFonts w:ascii="Helvetica" w:eastAsia="Times New Roman" w:hAnsi="Helvetica" w:cs="Helvetica"/>
                <w:color w:val="222222"/>
                <w:sz w:val="24"/>
                <w:szCs w:val="24"/>
                <w:lang w:eastAsia="es-CO"/>
              </w:rPr>
            </w:pPr>
          </w:p>
          <w:p w14:paraId="563CC225" w14:textId="73F0DD54" w:rsidR="00AB1AEE" w:rsidRDefault="00AB1AEE" w:rsidP="00BC5532">
            <w:pPr>
              <w:jc w:val="both"/>
              <w:rPr>
                <w:rFonts w:ascii="Helvetica" w:eastAsia="Times New Roman" w:hAnsi="Helvetica" w:cs="Helvetica"/>
                <w:color w:val="222222"/>
                <w:sz w:val="24"/>
                <w:szCs w:val="24"/>
                <w:lang w:eastAsia="es-CO"/>
              </w:rPr>
            </w:pPr>
          </w:p>
          <w:p w14:paraId="7A67E230" w14:textId="093F138D" w:rsidR="00AB1AEE" w:rsidRDefault="00FD205B" w:rsidP="00AB1AEE">
            <w:pPr>
              <w:jc w:val="center"/>
            </w:pPr>
            <w:r>
              <w:object w:dxaOrig="9070" w:dyaOrig="2680" w14:anchorId="09DE39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4.15pt;height:170.2pt" o:ole="">
                  <v:imagedata r:id="rId15" o:title=""/>
                </v:shape>
                <o:OLEObject Type="Embed" ProgID="PBrush" ShapeID="_x0000_i1025" DrawAspect="Content" ObjectID="_1626584627" r:id="rId16"/>
              </w:object>
            </w:r>
          </w:p>
          <w:p w14:paraId="35BCAB18" w14:textId="5052169E" w:rsidR="004837C3" w:rsidRPr="00FD205B" w:rsidRDefault="00AB1AEE" w:rsidP="00FD205B">
            <w:pPr>
              <w:jc w:val="center"/>
              <w:rPr>
                <w:rFonts w:ascii="Helvetica" w:eastAsia="Times New Roman" w:hAnsi="Helvetica" w:cs="Helvetica"/>
                <w:color w:val="222222"/>
                <w:sz w:val="24"/>
                <w:szCs w:val="24"/>
                <w:lang w:eastAsia="es-CO"/>
              </w:rPr>
            </w:pPr>
            <w:r>
              <w:t>Tabla 1</w:t>
            </w:r>
          </w:p>
          <w:p w14:paraId="194FF274" w14:textId="0F7835D6" w:rsidR="004837C3" w:rsidRPr="00FD205B" w:rsidRDefault="00FD205B" w:rsidP="004837C3">
            <w:pPr>
              <w:rPr>
                <w:rFonts w:ascii="Helvetica" w:eastAsia="Times New Roman" w:hAnsi="Helvetica" w:cs="Helvetica"/>
                <w:color w:val="222222"/>
                <w:sz w:val="24"/>
                <w:szCs w:val="24"/>
                <w:lang w:eastAsia="es-CO"/>
              </w:rPr>
            </w:pPr>
            <w:r w:rsidRPr="00FD205B">
              <w:rPr>
                <w:rFonts w:ascii="Helvetica" w:eastAsia="Times New Roman" w:hAnsi="Helvetica" w:cs="Helvetica"/>
                <w:color w:val="222222"/>
                <w:sz w:val="24"/>
                <w:szCs w:val="24"/>
                <w:lang w:eastAsia="es-CO"/>
              </w:rPr>
              <w:t xml:space="preserve">De forma similar el </w:t>
            </w:r>
            <w:proofErr w:type="spellStart"/>
            <w:r w:rsidRPr="00FD205B">
              <w:rPr>
                <w:rFonts w:ascii="Helvetica" w:eastAsia="Times New Roman" w:hAnsi="Helvetica" w:cs="Helvetica"/>
                <w:color w:val="222222"/>
                <w:sz w:val="24"/>
                <w:szCs w:val="24"/>
                <w:lang w:eastAsia="es-CO"/>
              </w:rPr>
              <w:t>especto</w:t>
            </w:r>
            <w:proofErr w:type="spellEnd"/>
            <w:r w:rsidRPr="00FD205B">
              <w:rPr>
                <w:rFonts w:ascii="Helvetica" w:eastAsia="Times New Roman" w:hAnsi="Helvetica" w:cs="Helvetica"/>
                <w:color w:val="222222"/>
                <w:sz w:val="24"/>
                <w:szCs w:val="24"/>
                <w:lang w:eastAsia="es-CO"/>
              </w:rPr>
              <w:t xml:space="preserve"> cruzado entre las dos series de tiempo puede ser estimado de la siguiente manera</w:t>
            </w:r>
          </w:p>
          <w:p w14:paraId="0D9E0D29" w14:textId="03F65F68" w:rsidR="00FD205B" w:rsidRPr="00BC5532" w:rsidRDefault="00210B4C" w:rsidP="00FD205B">
            <w:pPr>
              <w:pStyle w:val="Ttulo3"/>
              <w:rPr>
                <w:rFonts w:ascii="Cambria Math" w:eastAsia="Times New Roman" w:hAnsi="Cambria Math" w:cs="Helvetica"/>
                <w:i/>
                <w:color w:val="222222"/>
                <w:lang w:eastAsia="es-CO"/>
              </w:rPr>
            </w:pPr>
            <m:oMathPara>
              <m:oMath>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f</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w</m:t>
                    </m:r>
                  </m:e>
                </m:d>
                <m:r>
                  <w:rPr>
                    <w:rFonts w:ascii="Cambria Math" w:eastAsia="Times New Roman" w:hAnsi="Cambria Math" w:cs="Helvetica"/>
                    <w:color w:val="222222"/>
                    <w:lang w:eastAsia="es-CO"/>
                  </w:rPr>
                  <m:t>=</m:t>
                </m:r>
                <m:f>
                  <m:fPr>
                    <m:ctrlPr>
                      <w:rPr>
                        <w:rFonts w:ascii="Cambria Math" w:eastAsia="Times New Roman" w:hAnsi="Cambria Math" w:cs="Helvetica"/>
                        <w:i/>
                        <w:color w:val="222222"/>
                        <w:lang w:eastAsia="es-CO"/>
                      </w:rPr>
                    </m:ctrlPr>
                  </m:fPr>
                  <m:num>
                    <m:r>
                      <w:rPr>
                        <w:rFonts w:ascii="Cambria Math" w:eastAsia="Times New Roman" w:hAnsi="Cambria Math" w:cs="Helvetica"/>
                        <w:color w:val="222222"/>
                        <w:lang w:eastAsia="es-CO"/>
                      </w:rPr>
                      <m:t>1</m:t>
                    </m:r>
                  </m:num>
                  <m:den>
                    <m:r>
                      <w:rPr>
                        <w:rFonts w:ascii="Cambria Math" w:eastAsia="Times New Roman" w:hAnsi="Cambria Math" w:cs="Helvetica"/>
                        <w:color w:val="222222"/>
                        <w:lang w:eastAsia="es-CO"/>
                      </w:rPr>
                      <m:t>2π</m:t>
                    </m:r>
                  </m:den>
                </m:f>
                <m:nary>
                  <m:naryPr>
                    <m:chr m:val="∑"/>
                    <m:limLoc m:val="undOvr"/>
                    <m:ctrlPr>
                      <w:rPr>
                        <w:rFonts w:ascii="Cambria Math" w:eastAsia="Times New Roman" w:hAnsi="Cambria Math" w:cs="Helvetica"/>
                        <w:i/>
                        <w:color w:val="222222"/>
                        <w:lang w:eastAsia="es-CO"/>
                      </w:rPr>
                    </m:ctrlPr>
                  </m:naryPr>
                  <m:sub>
                    <m:r>
                      <w:rPr>
                        <w:rFonts w:ascii="Cambria Math" w:eastAsia="Times New Roman" w:hAnsi="Cambria Math" w:cs="Helvetica"/>
                        <w:color w:val="222222"/>
                        <w:lang w:eastAsia="es-CO"/>
                      </w:rPr>
                      <m:t>k=-</m:t>
                    </m:r>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xy</m:t>
                        </m:r>
                      </m:sub>
                    </m:sSub>
                  </m:sub>
                  <m:sup>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xy</m:t>
                        </m:r>
                      </m:sub>
                    </m:sSub>
                  </m:sup>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xy</m:t>
                        </m:r>
                      </m:sub>
                    </m:sSub>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sSup>
                      <m:sSupPr>
                        <m:ctrlPr>
                          <w:rPr>
                            <w:rFonts w:ascii="Cambria Math" w:eastAsia="Times New Roman" w:hAnsi="Cambria Math" w:cs="Helvetica"/>
                            <w:i/>
                            <w:color w:val="222222"/>
                            <w:lang w:eastAsia="es-CO"/>
                          </w:rPr>
                        </m:ctrlPr>
                      </m:sSupPr>
                      <m:e>
                        <m:r>
                          <w:rPr>
                            <w:rFonts w:ascii="Cambria Math" w:eastAsia="Times New Roman" w:hAnsi="Cambria Math" w:cs="Helvetica"/>
                            <w:color w:val="222222"/>
                            <w:lang w:eastAsia="es-CO"/>
                          </w:rPr>
                          <m:t>e</m:t>
                        </m:r>
                      </m:e>
                      <m:sup>
                        <m:r>
                          <w:rPr>
                            <w:rFonts w:ascii="Cambria Math" w:eastAsia="Times New Roman" w:hAnsi="Cambria Math" w:cs="Helvetica"/>
                            <w:color w:val="222222"/>
                            <w:lang w:eastAsia="es-CO"/>
                          </w:rPr>
                          <m:t>-iwk</m:t>
                        </m:r>
                      </m:sup>
                    </m:sSup>
                  </m:e>
                </m:nary>
              </m:oMath>
            </m:oMathPara>
          </w:p>
          <w:p w14:paraId="7907DF47" w14:textId="77777777" w:rsidR="004837C3" w:rsidRPr="004837C3" w:rsidRDefault="004837C3">
            <w:pPr>
              <w:spacing w:after="0" w:line="240" w:lineRule="auto"/>
              <w:jc w:val="both"/>
              <w:rPr>
                <w:rFonts w:ascii="Helvetica" w:eastAsia="Times New Roman" w:hAnsi="Helvetica" w:cs="Helvetica"/>
                <w:color w:val="222222"/>
                <w:sz w:val="24"/>
                <w:szCs w:val="24"/>
                <w:lang w:eastAsia="es-CO"/>
              </w:rPr>
            </w:pPr>
          </w:p>
          <w:p w14:paraId="246F421A" w14:textId="1BCCF31C" w:rsidR="00E6008D" w:rsidRDefault="00FD205B">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Donde </w:t>
            </w:r>
            <m:oMath>
              <m:acc>
                <m:accPr>
                  <m:ctrlPr>
                    <w:rPr>
                      <w:rFonts w:ascii="Cambria Math" w:eastAsia="Times New Roman" w:hAnsi="Cambria Math" w:cs="Helvetica"/>
                      <w:color w:val="222222"/>
                      <w:sz w:val="24"/>
                      <w:szCs w:val="24"/>
                      <w:lang w:eastAsia="es-CO"/>
                    </w:rPr>
                  </m:ctrlPr>
                </m:accPr>
                <m:e>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γ</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color w:val="222222"/>
                      <w:sz w:val="24"/>
                      <w:szCs w:val="24"/>
                      <w:lang w:eastAsia="es-CO"/>
                    </w:rPr>
                  </m:ctrlPr>
                </m:dPr>
                <m:e>
                  <m:r>
                    <w:rPr>
                      <w:rFonts w:ascii="Cambria Math" w:eastAsia="Times New Roman" w:hAnsi="Cambria Math" w:cs="Helvetica"/>
                      <w:color w:val="222222"/>
                      <w:sz w:val="24"/>
                      <w:szCs w:val="24"/>
                      <w:lang w:eastAsia="es-CO"/>
                    </w:rPr>
                    <m:t>k</m:t>
                  </m:r>
                </m:e>
              </m:d>
            </m:oMath>
            <w:r w:rsidRPr="00C868E4">
              <w:rPr>
                <w:rFonts w:ascii="Helvetica" w:eastAsia="Times New Roman" w:hAnsi="Helvetica" w:cs="Helvetica"/>
                <w:color w:val="222222"/>
                <w:sz w:val="24"/>
                <w:szCs w:val="24"/>
                <w:lang w:eastAsia="es-CO"/>
              </w:rPr>
              <w:t xml:space="preserve"> es la función de covarianza cruzada, las cual a diferencia de la de autocovarianza no es simétrica alrededor de k.</w:t>
            </w:r>
            <w:r w:rsidR="00C868E4" w:rsidRPr="00C868E4">
              <w:rPr>
                <w:rFonts w:ascii="Helvetica" w:eastAsia="Times New Roman" w:hAnsi="Helvetica" w:cs="Helvetica"/>
                <w:color w:val="222222"/>
                <w:sz w:val="24"/>
                <w:szCs w:val="24"/>
                <w:lang w:eastAsia="es-CO"/>
              </w:rPr>
              <w:t xml:space="preserve"> La función </w:t>
            </w:r>
            <m:oMath>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color w:val="222222"/>
                      <w:sz w:val="24"/>
                      <w:szCs w:val="24"/>
                      <w:lang w:eastAsia="es-CO"/>
                    </w:rPr>
                  </m:ctrlPr>
                </m:dPr>
                <m:e>
                  <m:r>
                    <w:rPr>
                      <w:rFonts w:ascii="Cambria Math" w:eastAsia="Times New Roman" w:hAnsi="Cambria Math" w:cs="Helvetica"/>
                      <w:color w:val="222222"/>
                      <w:sz w:val="24"/>
                      <w:szCs w:val="24"/>
                      <w:lang w:eastAsia="es-CO"/>
                    </w:rPr>
                    <m:t>k</m:t>
                  </m:r>
                </m:e>
              </m:d>
            </m:oMath>
            <w:r w:rsidR="00C868E4" w:rsidRPr="00C868E4">
              <w:rPr>
                <w:rFonts w:ascii="Helvetica" w:eastAsia="Times New Roman" w:hAnsi="Helvetica" w:cs="Helvetica"/>
                <w:color w:val="222222"/>
                <w:sz w:val="24"/>
                <w:szCs w:val="24"/>
                <w:lang w:eastAsia="es-CO"/>
              </w:rPr>
              <w:t xml:space="preserve"> e</w:t>
            </w:r>
            <w:r w:rsidR="00C868E4">
              <w:rPr>
                <w:rFonts w:ascii="Helvetica" w:eastAsia="Times New Roman" w:hAnsi="Helvetica" w:cs="Helvetica"/>
                <w:color w:val="222222"/>
                <w:sz w:val="24"/>
                <w:szCs w:val="24"/>
                <w:lang w:eastAsia="es-CO"/>
              </w:rPr>
              <w:t xml:space="preserve">s la ventana de rezago y </w:t>
            </w:r>
            <m:oMath>
              <m:sSub>
                <m:sSubPr>
                  <m:ctrlPr>
                    <w:rPr>
                      <w:rFonts w:ascii="Cambria Math" w:eastAsia="Times New Roman" w:hAnsi="Cambria Math" w:cs="Helvetica"/>
                      <w:color w:val="222222"/>
                      <w:sz w:val="24"/>
                      <w:szCs w:val="24"/>
                      <w:lang w:eastAsia="es-CO"/>
                    </w:rPr>
                  </m:ctrlPr>
                </m:sSubPr>
                <m:e>
                  <m:r>
                    <w:rPr>
                      <w:rFonts w:ascii="Cambria Math" w:eastAsia="Times New Roman" w:hAnsi="Cambria Math" w:cs="Helvetica"/>
                      <w:color w:val="222222"/>
                      <w:sz w:val="24"/>
                      <w:szCs w:val="24"/>
                      <w:lang w:eastAsia="es-CO"/>
                    </w:rPr>
                    <m:t>M</m:t>
                  </m:r>
                </m:e>
                <m:sub>
                  <m:r>
                    <w:rPr>
                      <w:rFonts w:ascii="Cambria Math" w:eastAsia="Times New Roman" w:hAnsi="Cambria Math" w:cs="Helvetica"/>
                      <w:color w:val="222222"/>
                      <w:sz w:val="24"/>
                      <w:szCs w:val="24"/>
                      <w:lang w:eastAsia="es-CO"/>
                    </w:rPr>
                    <m:t>xy</m:t>
                  </m:r>
                </m:sub>
              </m:sSub>
            </m:oMath>
            <w:r w:rsidR="00C868E4" w:rsidRPr="00C868E4">
              <w:rPr>
                <w:rFonts w:ascii="Helvetica" w:eastAsia="Times New Roman" w:hAnsi="Helvetica" w:cs="Helvetica"/>
                <w:color w:val="222222"/>
                <w:sz w:val="24"/>
                <w:szCs w:val="24"/>
                <w:lang w:eastAsia="es-CO"/>
              </w:rPr>
              <w:t xml:space="preserve"> es el punto de truncamiento.</w:t>
            </w:r>
            <w:r w:rsidR="00C868E4">
              <w:rPr>
                <w:rFonts w:ascii="Helvetica" w:eastAsia="Times New Roman" w:hAnsi="Helvetica" w:cs="Helvetica"/>
                <w:color w:val="222222"/>
                <w:sz w:val="24"/>
                <w:szCs w:val="24"/>
                <w:lang w:eastAsia="es-CO"/>
              </w:rPr>
              <w:t xml:space="preserve"> El espectro cruzado también puede escribirse como:</w:t>
            </w:r>
          </w:p>
          <w:p w14:paraId="20972F59" w14:textId="63002952" w:rsidR="00C868E4" w:rsidRDefault="00C868E4">
            <w:pPr>
              <w:spacing w:after="0" w:line="240" w:lineRule="auto"/>
              <w:jc w:val="both"/>
              <w:rPr>
                <w:rFonts w:ascii="Helvetica" w:eastAsia="Times New Roman" w:hAnsi="Helvetica" w:cs="Helvetica"/>
                <w:color w:val="222222"/>
                <w:sz w:val="24"/>
                <w:szCs w:val="24"/>
                <w:lang w:eastAsia="es-CO"/>
              </w:rPr>
            </w:pPr>
          </w:p>
          <w:p w14:paraId="183E0D47" w14:textId="200A65BA" w:rsidR="00C868E4" w:rsidRDefault="00210B4C">
            <w:pPr>
              <w:spacing w:after="0" w:line="240" w:lineRule="auto"/>
              <w:jc w:val="both"/>
              <w:rPr>
                <w:rFonts w:ascii="Helvetica" w:eastAsia="Times New Roman" w:hAnsi="Helvetica" w:cs="Helvetica"/>
                <w:color w:val="222222"/>
                <w:sz w:val="24"/>
                <w:szCs w:val="24"/>
                <w:lang w:eastAsia="es-CO"/>
              </w:rPr>
            </w:pPr>
            <m:oMathPara>
              <m:oMath>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f</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w</m:t>
                    </m:r>
                  </m:e>
                </m:d>
                <m:r>
                  <w:rPr>
                    <w:rFonts w:ascii="Cambria Math" w:eastAsia="Times New Roman" w:hAnsi="Cambria Math" w:cs="Helvetica"/>
                    <w:color w:val="222222"/>
                    <w:lang w:eastAsia="es-CO"/>
                  </w:rPr>
                  <m:t>=</m:t>
                </m:r>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c</m:t>
                        </m:r>
                      </m:e>
                      <m:sub>
                        <m:r>
                          <w:rPr>
                            <w:rFonts w:ascii="Cambria Math" w:eastAsia="Times New Roman" w:hAnsi="Cambria Math" w:cs="Helvetica"/>
                            <w:color w:val="222222"/>
                            <w:lang w:eastAsia="es-CO"/>
                          </w:rPr>
                          <m:t>xy</m:t>
                        </m:r>
                      </m:sub>
                    </m:sSub>
                  </m:e>
                </m:acc>
                <m:r>
                  <w:rPr>
                    <w:rFonts w:ascii="Cambria Math" w:eastAsia="Times New Roman" w:hAnsi="Cambria Math" w:cs="Helvetica"/>
                    <w:color w:val="222222"/>
                    <w:lang w:eastAsia="es-CO"/>
                  </w:rPr>
                  <m:t>-i</m:t>
                </m:r>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q</m:t>
                        </m:r>
                      </m:e>
                      <m:sub>
                        <m:r>
                          <w:rPr>
                            <w:rFonts w:ascii="Cambria Math" w:eastAsia="Times New Roman" w:hAnsi="Cambria Math" w:cs="Helvetica"/>
                            <w:color w:val="222222"/>
                            <w:lang w:eastAsia="es-CO"/>
                          </w:rPr>
                          <m:t>xy</m:t>
                        </m:r>
                      </m:sub>
                    </m:sSub>
                  </m:e>
                </m:acc>
              </m:oMath>
            </m:oMathPara>
          </w:p>
          <w:p w14:paraId="5B47A7C0" w14:textId="0D321D93" w:rsidR="00E6008D" w:rsidRDefault="00C868E4">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Donde </w:t>
            </w:r>
          </w:p>
          <w:p w14:paraId="66FB5574" w14:textId="34E9BEC8" w:rsidR="00E6008D" w:rsidRDefault="00E6008D">
            <w:pPr>
              <w:spacing w:after="0" w:line="240" w:lineRule="auto"/>
              <w:jc w:val="both"/>
              <w:rPr>
                <w:rFonts w:ascii="Helvetica" w:eastAsia="Times New Roman" w:hAnsi="Helvetica" w:cs="Helvetica"/>
                <w:color w:val="222222"/>
                <w:sz w:val="24"/>
                <w:szCs w:val="24"/>
                <w:lang w:eastAsia="es-CO"/>
              </w:rPr>
            </w:pPr>
          </w:p>
          <w:p w14:paraId="0648BC53" w14:textId="59159007" w:rsidR="00C868E4" w:rsidRPr="00C868E4" w:rsidRDefault="00210B4C">
            <w:pPr>
              <w:spacing w:after="0" w:line="240" w:lineRule="auto"/>
              <w:jc w:val="both"/>
              <w:rPr>
                <w:rFonts w:ascii="Helvetica" w:eastAsia="Times New Roman" w:hAnsi="Helvetica" w:cs="Helvetica"/>
                <w:color w:val="222222"/>
                <w:lang w:eastAsia="es-CO"/>
              </w:rPr>
            </w:pPr>
            <m:oMathPara>
              <m:oMath>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c</m:t>
                        </m:r>
                      </m:e>
                      <m:sub>
                        <m:r>
                          <w:rPr>
                            <w:rFonts w:ascii="Cambria Math" w:eastAsia="Times New Roman" w:hAnsi="Cambria Math" w:cs="Helvetica"/>
                            <w:color w:val="222222"/>
                            <w:lang w:eastAsia="es-CO"/>
                          </w:rPr>
                          <m:t>xy</m:t>
                        </m:r>
                      </m:sub>
                    </m:sSub>
                  </m:e>
                </m:acc>
                <m:r>
                  <w:rPr>
                    <w:rFonts w:ascii="Cambria Math" w:eastAsia="Times New Roman" w:hAnsi="Cambria Math" w:cs="Helvetica"/>
                    <w:color w:val="222222"/>
                    <w:lang w:eastAsia="es-CO"/>
                  </w:rPr>
                  <m:t>=</m:t>
                </m:r>
                <m:f>
                  <m:fPr>
                    <m:ctrlPr>
                      <w:rPr>
                        <w:rFonts w:ascii="Cambria Math" w:eastAsia="Times New Roman" w:hAnsi="Cambria Math" w:cs="Helvetica"/>
                        <w:i/>
                        <w:color w:val="222222"/>
                        <w:lang w:eastAsia="es-CO"/>
                      </w:rPr>
                    </m:ctrlPr>
                  </m:fPr>
                  <m:num>
                    <m:r>
                      <w:rPr>
                        <w:rFonts w:ascii="Cambria Math" w:eastAsia="Times New Roman" w:hAnsi="Cambria Math" w:cs="Helvetica"/>
                        <w:color w:val="222222"/>
                        <w:lang w:eastAsia="es-CO"/>
                      </w:rPr>
                      <m:t>1</m:t>
                    </m:r>
                  </m:num>
                  <m:den>
                    <m:r>
                      <w:rPr>
                        <w:rFonts w:ascii="Cambria Math" w:eastAsia="Times New Roman" w:hAnsi="Cambria Math" w:cs="Helvetica"/>
                        <w:color w:val="222222"/>
                        <w:lang w:eastAsia="es-CO"/>
                      </w:rPr>
                      <m:t>2π</m:t>
                    </m:r>
                  </m:den>
                </m:f>
                <m:nary>
                  <m:naryPr>
                    <m:chr m:val="∑"/>
                    <m:limLoc m:val="undOvr"/>
                    <m:ctrlPr>
                      <w:rPr>
                        <w:rFonts w:ascii="Cambria Math" w:eastAsia="Times New Roman" w:hAnsi="Cambria Math" w:cs="Helvetica"/>
                        <w:i/>
                        <w:color w:val="222222"/>
                        <w:lang w:eastAsia="es-CO"/>
                      </w:rPr>
                    </m:ctrlPr>
                  </m:naryPr>
                  <m:sub>
                    <m:r>
                      <w:rPr>
                        <w:rFonts w:ascii="Cambria Math" w:eastAsia="Times New Roman" w:hAnsi="Cambria Math" w:cs="Helvetica"/>
                        <w:color w:val="222222"/>
                        <w:lang w:eastAsia="es-CO"/>
                      </w:rPr>
                      <m:t>k=-</m:t>
                    </m:r>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xy</m:t>
                        </m:r>
                      </m:sub>
                    </m:sSub>
                  </m:sub>
                  <m:sup>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xy</m:t>
                        </m:r>
                      </m:sub>
                    </m:sSub>
                  </m:sup>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xy</m:t>
                        </m:r>
                      </m:sub>
                    </m:sSub>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func>
                      <m:funcPr>
                        <m:ctrlPr>
                          <w:rPr>
                            <w:rFonts w:ascii="Cambria Math" w:eastAsia="Times New Roman" w:hAnsi="Cambria Math" w:cs="Helvetica"/>
                            <w:color w:val="222222"/>
                            <w:lang w:eastAsia="es-CO"/>
                          </w:rPr>
                        </m:ctrlPr>
                      </m:funcPr>
                      <m:fName>
                        <m:r>
                          <m:rPr>
                            <m:sty m:val="p"/>
                          </m:rPr>
                          <w:rPr>
                            <w:rFonts w:ascii="Cambria Math" w:eastAsia="Times New Roman" w:hAnsi="Cambria Math" w:cs="Helvetica"/>
                            <w:color w:val="222222"/>
                            <w:lang w:eastAsia="es-CO"/>
                          </w:rPr>
                          <m:t>cos</m:t>
                        </m:r>
                      </m:fName>
                      <m:e>
                        <m:d>
                          <m:dPr>
                            <m:ctrlPr>
                              <w:rPr>
                                <w:rFonts w:ascii="Cambria Math" w:eastAsia="Times New Roman" w:hAnsi="Cambria Math" w:cs="Helvetica"/>
                                <w:i/>
                                <w:color w:val="222222"/>
                                <w:lang w:eastAsia="es-CO"/>
                              </w:rPr>
                            </m:ctrlPr>
                          </m:d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k</m:t>
                                </m:r>
                              </m:sub>
                            </m:sSub>
                          </m:e>
                        </m:d>
                      </m:e>
                    </m:func>
                  </m:e>
                </m:nary>
                <m:r>
                  <w:rPr>
                    <w:rFonts w:ascii="Cambria Math" w:eastAsia="Times New Roman" w:hAnsi="Cambria Math" w:cs="Helvetica"/>
                    <w:color w:val="222222"/>
                    <w:lang w:eastAsia="es-CO"/>
                  </w:rPr>
                  <m:t>=</m:t>
                </m:r>
                <m:f>
                  <m:fPr>
                    <m:ctrlPr>
                      <w:rPr>
                        <w:rFonts w:ascii="Cambria Math" w:eastAsia="Times New Roman" w:hAnsi="Cambria Math" w:cs="Helvetica"/>
                        <w:i/>
                        <w:color w:val="222222"/>
                        <w:lang w:eastAsia="es-CO"/>
                      </w:rPr>
                    </m:ctrlPr>
                  </m:fPr>
                  <m:num>
                    <m:r>
                      <w:rPr>
                        <w:rFonts w:ascii="Cambria Math" w:eastAsia="Times New Roman" w:hAnsi="Cambria Math" w:cs="Helvetica"/>
                        <w:color w:val="222222"/>
                        <w:lang w:eastAsia="es-CO"/>
                      </w:rPr>
                      <m:t>1</m:t>
                    </m:r>
                  </m:num>
                  <m:den>
                    <m:r>
                      <w:rPr>
                        <w:rFonts w:ascii="Cambria Math" w:eastAsia="Times New Roman" w:hAnsi="Cambria Math" w:cs="Helvetica"/>
                        <w:color w:val="222222"/>
                        <w:lang w:eastAsia="es-CO"/>
                      </w:rPr>
                      <m:t>2π</m:t>
                    </m:r>
                  </m:den>
                </m:f>
                <m:d>
                  <m:dPr>
                    <m:ctrlPr>
                      <w:rPr>
                        <w:rFonts w:ascii="Cambria Math" w:eastAsia="Times New Roman" w:hAnsi="Cambria Math" w:cs="Helvetica"/>
                        <w:i/>
                        <w:color w:val="222222"/>
                        <w:lang w:eastAsia="es-CO"/>
                      </w:rPr>
                    </m:ctrlPr>
                  </m:d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xy</m:t>
                        </m:r>
                      </m:sub>
                    </m:sSub>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0</m:t>
                        </m:r>
                      </m:e>
                    </m:d>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0</m:t>
                        </m:r>
                      </m:e>
                    </m:d>
                    <m:r>
                      <w:rPr>
                        <w:rFonts w:ascii="Cambria Math" w:eastAsia="Times New Roman" w:hAnsi="Cambria Math" w:cs="Helvetica"/>
                        <w:color w:val="222222"/>
                        <w:lang w:eastAsia="es-CO"/>
                      </w:rPr>
                      <m:t>+</m:t>
                    </m:r>
                    <m:nary>
                      <m:naryPr>
                        <m:chr m:val="∑"/>
                        <m:limLoc m:val="undOvr"/>
                        <m:ctrlPr>
                          <w:rPr>
                            <w:rFonts w:ascii="Cambria Math" w:eastAsia="Times New Roman" w:hAnsi="Cambria Math" w:cs="Helvetica"/>
                            <w:i/>
                            <w:color w:val="222222"/>
                            <w:lang w:eastAsia="es-CO"/>
                          </w:rPr>
                        </m:ctrlPr>
                      </m:naryPr>
                      <m:sub>
                        <m:r>
                          <w:rPr>
                            <w:rFonts w:ascii="Cambria Math" w:eastAsia="Times New Roman" w:hAnsi="Cambria Math" w:cs="Helvetica"/>
                            <w:color w:val="222222"/>
                            <w:lang w:eastAsia="es-CO"/>
                          </w:rPr>
                          <m:t>k=1</m:t>
                        </m:r>
                      </m:sub>
                      <m:sup>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xy</m:t>
                            </m:r>
                          </m:sub>
                        </m:sSub>
                      </m:sup>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xy</m:t>
                            </m:r>
                          </m:sub>
                        </m:sSub>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r>
                          <w:rPr>
                            <w:rFonts w:ascii="Cambria Math" w:eastAsia="Times New Roman" w:hAnsi="Cambria Math" w:cs="Helvetica"/>
                            <w:color w:val="222222"/>
                            <w:lang w:eastAsia="es-CO"/>
                          </w:rPr>
                          <m:t>(</m:t>
                        </m:r>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r>
                          <w:rPr>
                            <w:rFonts w:ascii="Cambria Math" w:eastAsia="Times New Roman" w:hAnsi="Cambria Math" w:cs="Helvetica"/>
                            <w:color w:val="222222"/>
                            <w:lang w:eastAsia="es-CO"/>
                          </w:rPr>
                          <m:t>+</m:t>
                        </m:r>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func>
                          <m:funcPr>
                            <m:ctrlPr>
                              <w:rPr>
                                <w:rFonts w:ascii="Cambria Math" w:eastAsia="Times New Roman" w:hAnsi="Cambria Math" w:cs="Helvetica"/>
                                <w:color w:val="222222"/>
                                <w:lang w:eastAsia="es-CO"/>
                              </w:rPr>
                            </m:ctrlPr>
                          </m:funcPr>
                          <m:fName>
                            <m:r>
                              <m:rPr>
                                <m:sty m:val="p"/>
                              </m:rPr>
                              <w:rPr>
                                <w:rFonts w:ascii="Cambria Math" w:eastAsia="Times New Roman" w:hAnsi="Cambria Math" w:cs="Helvetica"/>
                                <w:color w:val="222222"/>
                                <w:lang w:eastAsia="es-CO"/>
                              </w:rPr>
                              <m:t>)cos</m:t>
                            </m:r>
                          </m:fName>
                          <m:e>
                            <m:d>
                              <m:dPr>
                                <m:ctrlPr>
                                  <w:rPr>
                                    <w:rFonts w:ascii="Cambria Math" w:eastAsia="Times New Roman" w:hAnsi="Cambria Math" w:cs="Helvetica"/>
                                    <w:i/>
                                    <w:color w:val="222222"/>
                                    <w:lang w:eastAsia="es-CO"/>
                                  </w:rPr>
                                </m:ctrlPr>
                              </m:d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k</m:t>
                                    </m:r>
                                  </m:sub>
                                </m:sSub>
                              </m:e>
                            </m:d>
                          </m:e>
                        </m:func>
                      </m:e>
                    </m:nary>
                  </m:e>
                </m:d>
              </m:oMath>
            </m:oMathPara>
          </w:p>
          <w:p w14:paraId="2B434EF6" w14:textId="77777777" w:rsidR="00C868E4" w:rsidRDefault="00C868E4">
            <w:pPr>
              <w:spacing w:after="0" w:line="240" w:lineRule="auto"/>
              <w:jc w:val="both"/>
              <w:rPr>
                <w:rFonts w:ascii="Helvetica" w:eastAsia="Times New Roman" w:hAnsi="Helvetica" w:cs="Helvetica"/>
                <w:color w:val="222222"/>
                <w:sz w:val="24"/>
                <w:szCs w:val="24"/>
                <w:lang w:eastAsia="es-CO"/>
              </w:rPr>
            </w:pPr>
          </w:p>
          <w:p w14:paraId="55869E05" w14:textId="082B6FD5" w:rsidR="00C868E4" w:rsidRPr="00C868E4" w:rsidRDefault="00210B4C" w:rsidP="00C868E4">
            <w:pPr>
              <w:spacing w:after="0" w:line="240" w:lineRule="auto"/>
              <w:jc w:val="both"/>
              <w:rPr>
                <w:rFonts w:ascii="Helvetica" w:eastAsia="Times New Roman" w:hAnsi="Helvetica" w:cs="Helvetica"/>
                <w:color w:val="222222"/>
                <w:lang w:eastAsia="es-CO"/>
              </w:rPr>
            </w:pPr>
            <m:oMathPara>
              <m:oMath>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q</m:t>
                        </m:r>
                      </m:e>
                      <m:sub>
                        <m:r>
                          <w:rPr>
                            <w:rFonts w:ascii="Cambria Math" w:eastAsia="Times New Roman" w:hAnsi="Cambria Math" w:cs="Helvetica"/>
                            <w:color w:val="222222"/>
                            <w:lang w:eastAsia="es-CO"/>
                          </w:rPr>
                          <m:t>xy</m:t>
                        </m:r>
                      </m:sub>
                    </m:sSub>
                  </m:e>
                </m:acc>
                <m:r>
                  <w:rPr>
                    <w:rFonts w:ascii="Cambria Math" w:eastAsia="Times New Roman" w:hAnsi="Cambria Math" w:cs="Helvetica"/>
                    <w:color w:val="222222"/>
                    <w:lang w:eastAsia="es-CO"/>
                  </w:rPr>
                  <m:t>=</m:t>
                </m:r>
                <m:f>
                  <m:fPr>
                    <m:ctrlPr>
                      <w:rPr>
                        <w:rFonts w:ascii="Cambria Math" w:eastAsia="Times New Roman" w:hAnsi="Cambria Math" w:cs="Helvetica"/>
                        <w:i/>
                        <w:color w:val="222222"/>
                        <w:lang w:eastAsia="es-CO"/>
                      </w:rPr>
                    </m:ctrlPr>
                  </m:fPr>
                  <m:num>
                    <m:r>
                      <w:rPr>
                        <w:rFonts w:ascii="Cambria Math" w:eastAsia="Times New Roman" w:hAnsi="Cambria Math" w:cs="Helvetica"/>
                        <w:color w:val="222222"/>
                        <w:lang w:eastAsia="es-CO"/>
                      </w:rPr>
                      <m:t>1</m:t>
                    </m:r>
                  </m:num>
                  <m:den>
                    <m:r>
                      <w:rPr>
                        <w:rFonts w:ascii="Cambria Math" w:eastAsia="Times New Roman" w:hAnsi="Cambria Math" w:cs="Helvetica"/>
                        <w:color w:val="222222"/>
                        <w:lang w:eastAsia="es-CO"/>
                      </w:rPr>
                      <m:t>2π</m:t>
                    </m:r>
                  </m:den>
                </m:f>
                <m:nary>
                  <m:naryPr>
                    <m:chr m:val="∑"/>
                    <m:limLoc m:val="undOvr"/>
                    <m:ctrlPr>
                      <w:rPr>
                        <w:rFonts w:ascii="Cambria Math" w:eastAsia="Times New Roman" w:hAnsi="Cambria Math" w:cs="Helvetica"/>
                        <w:i/>
                        <w:color w:val="222222"/>
                        <w:lang w:eastAsia="es-CO"/>
                      </w:rPr>
                    </m:ctrlPr>
                  </m:naryPr>
                  <m:sub>
                    <m:r>
                      <w:rPr>
                        <w:rFonts w:ascii="Cambria Math" w:eastAsia="Times New Roman" w:hAnsi="Cambria Math" w:cs="Helvetica"/>
                        <w:color w:val="222222"/>
                        <w:lang w:eastAsia="es-CO"/>
                      </w:rPr>
                      <m:t>k=-</m:t>
                    </m:r>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xy</m:t>
                        </m:r>
                      </m:sub>
                    </m:sSub>
                  </m:sub>
                  <m:sup>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xy</m:t>
                        </m:r>
                      </m:sub>
                    </m:sSub>
                  </m:sup>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xy</m:t>
                        </m:r>
                      </m:sub>
                    </m:sSub>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func>
                      <m:funcPr>
                        <m:ctrlPr>
                          <w:rPr>
                            <w:rFonts w:ascii="Cambria Math" w:eastAsia="Times New Roman" w:hAnsi="Cambria Math" w:cs="Helvetica"/>
                            <w:color w:val="222222"/>
                            <w:lang w:eastAsia="es-CO"/>
                          </w:rPr>
                        </m:ctrlPr>
                      </m:funcPr>
                      <m:fName>
                        <m:r>
                          <m:rPr>
                            <m:sty m:val="p"/>
                          </m:rPr>
                          <w:rPr>
                            <w:rFonts w:ascii="Cambria Math" w:eastAsia="Times New Roman" w:hAnsi="Cambria Math" w:cs="Helvetica"/>
                            <w:color w:val="222222"/>
                            <w:lang w:eastAsia="es-CO"/>
                          </w:rPr>
                          <m:t>sen</m:t>
                        </m:r>
                      </m:fName>
                      <m:e>
                        <m:d>
                          <m:dPr>
                            <m:ctrlPr>
                              <w:rPr>
                                <w:rFonts w:ascii="Cambria Math" w:eastAsia="Times New Roman" w:hAnsi="Cambria Math" w:cs="Helvetica"/>
                                <w:i/>
                                <w:color w:val="222222"/>
                                <w:lang w:eastAsia="es-CO"/>
                              </w:rPr>
                            </m:ctrlPr>
                          </m:d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k</m:t>
                                </m:r>
                              </m:sub>
                            </m:sSub>
                          </m:e>
                        </m:d>
                      </m:e>
                    </m:func>
                  </m:e>
                </m:nary>
                <m:r>
                  <w:rPr>
                    <w:rFonts w:ascii="Cambria Math" w:eastAsia="Times New Roman" w:hAnsi="Cambria Math" w:cs="Helvetica"/>
                    <w:color w:val="222222"/>
                    <w:lang w:eastAsia="es-CO"/>
                  </w:rPr>
                  <m:t>=</m:t>
                </m:r>
                <m:f>
                  <m:fPr>
                    <m:ctrlPr>
                      <w:rPr>
                        <w:rFonts w:ascii="Cambria Math" w:eastAsia="Times New Roman" w:hAnsi="Cambria Math" w:cs="Helvetica"/>
                        <w:i/>
                        <w:color w:val="222222"/>
                        <w:lang w:eastAsia="es-CO"/>
                      </w:rPr>
                    </m:ctrlPr>
                  </m:fPr>
                  <m:num>
                    <m:r>
                      <w:rPr>
                        <w:rFonts w:ascii="Cambria Math" w:eastAsia="Times New Roman" w:hAnsi="Cambria Math" w:cs="Helvetica"/>
                        <w:color w:val="222222"/>
                        <w:lang w:eastAsia="es-CO"/>
                      </w:rPr>
                      <m:t>1</m:t>
                    </m:r>
                  </m:num>
                  <m:den>
                    <m:r>
                      <w:rPr>
                        <w:rFonts w:ascii="Cambria Math" w:eastAsia="Times New Roman" w:hAnsi="Cambria Math" w:cs="Helvetica"/>
                        <w:color w:val="222222"/>
                        <w:lang w:eastAsia="es-CO"/>
                      </w:rPr>
                      <m:t>2π</m:t>
                    </m:r>
                  </m:den>
                </m:f>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m:t>
                    </m:r>
                    <m:nary>
                      <m:naryPr>
                        <m:chr m:val="∑"/>
                        <m:limLoc m:val="undOvr"/>
                        <m:ctrlPr>
                          <w:rPr>
                            <w:rFonts w:ascii="Cambria Math" w:eastAsia="Times New Roman" w:hAnsi="Cambria Math" w:cs="Helvetica"/>
                            <w:i/>
                            <w:color w:val="222222"/>
                            <w:lang w:eastAsia="es-CO"/>
                          </w:rPr>
                        </m:ctrlPr>
                      </m:naryPr>
                      <m:sub>
                        <m:r>
                          <w:rPr>
                            <w:rFonts w:ascii="Cambria Math" w:eastAsia="Times New Roman" w:hAnsi="Cambria Math" w:cs="Helvetica"/>
                            <w:color w:val="222222"/>
                            <w:lang w:eastAsia="es-CO"/>
                          </w:rPr>
                          <m:t>k=1</m:t>
                        </m:r>
                      </m:sub>
                      <m:sup>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M</m:t>
                            </m:r>
                          </m:e>
                          <m:sub>
                            <m:r>
                              <w:rPr>
                                <w:rFonts w:ascii="Cambria Math" w:eastAsia="Times New Roman" w:hAnsi="Cambria Math" w:cs="Helvetica"/>
                                <w:color w:val="222222"/>
                                <w:lang w:eastAsia="es-CO"/>
                              </w:rPr>
                              <m:t>xy</m:t>
                            </m:r>
                          </m:sub>
                        </m:sSub>
                      </m:sup>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xy</m:t>
                            </m:r>
                          </m:sub>
                        </m:sSub>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r>
                          <w:rPr>
                            <w:rFonts w:ascii="Cambria Math" w:eastAsia="Times New Roman" w:hAnsi="Cambria Math" w:cs="Helvetica"/>
                            <w:color w:val="222222"/>
                            <w:lang w:eastAsia="es-CO"/>
                          </w:rPr>
                          <m:t>(</m:t>
                        </m:r>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r>
                          <w:rPr>
                            <w:rFonts w:ascii="Cambria Math" w:eastAsia="Times New Roman" w:hAnsi="Cambria Math" w:cs="Helvetica"/>
                            <w:color w:val="222222"/>
                            <w:lang w:eastAsia="es-CO"/>
                          </w:rPr>
                          <m:t>+</m:t>
                        </m:r>
                        <m:acc>
                          <m:accPr>
                            <m:ctrlPr>
                              <w:rPr>
                                <w:rFonts w:ascii="Cambria Math" w:eastAsia="Times New Roman" w:hAnsi="Cambria Math" w:cs="Helvetica"/>
                                <w:i/>
                                <w:color w:val="222222"/>
                                <w:lang w:eastAsia="es-CO"/>
                              </w:rPr>
                            </m:ctrlPr>
                          </m:acc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γ</m:t>
                                </m:r>
                              </m:e>
                              <m:sub>
                                <m:r>
                                  <w:rPr>
                                    <w:rFonts w:ascii="Cambria Math" w:eastAsia="Times New Roman" w:hAnsi="Cambria Math" w:cs="Helvetica"/>
                                    <w:color w:val="222222"/>
                                    <w:lang w:eastAsia="es-CO"/>
                                  </w:rPr>
                                  <m:t>xy</m:t>
                                </m:r>
                              </m:sub>
                            </m:sSub>
                          </m:e>
                        </m:acc>
                        <m:d>
                          <m:dPr>
                            <m:ctrlPr>
                              <w:rPr>
                                <w:rFonts w:ascii="Cambria Math" w:eastAsia="Times New Roman" w:hAnsi="Cambria Math" w:cs="Helvetica"/>
                                <w:i/>
                                <w:color w:val="222222"/>
                                <w:lang w:eastAsia="es-CO"/>
                              </w:rPr>
                            </m:ctrlPr>
                          </m:dPr>
                          <m:e>
                            <m:r>
                              <w:rPr>
                                <w:rFonts w:ascii="Cambria Math" w:eastAsia="Times New Roman" w:hAnsi="Cambria Math" w:cs="Helvetica"/>
                                <w:color w:val="222222"/>
                                <w:lang w:eastAsia="es-CO"/>
                              </w:rPr>
                              <m:t>-k</m:t>
                            </m:r>
                          </m:e>
                        </m:d>
                        <m:func>
                          <m:funcPr>
                            <m:ctrlPr>
                              <w:rPr>
                                <w:rFonts w:ascii="Cambria Math" w:eastAsia="Times New Roman" w:hAnsi="Cambria Math" w:cs="Helvetica"/>
                                <w:color w:val="222222"/>
                                <w:lang w:eastAsia="es-CO"/>
                              </w:rPr>
                            </m:ctrlPr>
                          </m:funcPr>
                          <m:fName>
                            <m:r>
                              <m:rPr>
                                <m:sty m:val="p"/>
                              </m:rPr>
                              <w:rPr>
                                <w:rFonts w:ascii="Cambria Math" w:eastAsia="Times New Roman" w:hAnsi="Cambria Math" w:cs="Helvetica"/>
                                <w:color w:val="222222"/>
                                <w:lang w:eastAsia="es-CO"/>
                              </w:rPr>
                              <m:t>)sen</m:t>
                            </m:r>
                          </m:fName>
                          <m:e>
                            <m:d>
                              <m:dPr>
                                <m:ctrlPr>
                                  <w:rPr>
                                    <w:rFonts w:ascii="Cambria Math" w:eastAsia="Times New Roman" w:hAnsi="Cambria Math" w:cs="Helvetica"/>
                                    <w:i/>
                                    <w:color w:val="222222"/>
                                    <w:lang w:eastAsia="es-CO"/>
                                  </w:rPr>
                                </m:ctrlPr>
                              </m:dPr>
                              <m:e>
                                <m:sSub>
                                  <m:sSubPr>
                                    <m:ctrlPr>
                                      <w:rPr>
                                        <w:rFonts w:ascii="Cambria Math" w:eastAsia="Times New Roman" w:hAnsi="Cambria Math" w:cs="Helvetica"/>
                                        <w:i/>
                                        <w:color w:val="222222"/>
                                        <w:lang w:eastAsia="es-CO"/>
                                      </w:rPr>
                                    </m:ctrlPr>
                                  </m:sSubPr>
                                  <m:e>
                                    <m:r>
                                      <w:rPr>
                                        <w:rFonts w:ascii="Cambria Math" w:eastAsia="Times New Roman" w:hAnsi="Cambria Math" w:cs="Helvetica"/>
                                        <w:color w:val="222222"/>
                                        <w:lang w:eastAsia="es-CO"/>
                                      </w:rPr>
                                      <m:t>w</m:t>
                                    </m:r>
                                  </m:e>
                                  <m:sub>
                                    <m:r>
                                      <w:rPr>
                                        <w:rFonts w:ascii="Cambria Math" w:eastAsia="Times New Roman" w:hAnsi="Cambria Math" w:cs="Helvetica"/>
                                        <w:color w:val="222222"/>
                                        <w:lang w:eastAsia="es-CO"/>
                                      </w:rPr>
                                      <m:t>k</m:t>
                                    </m:r>
                                  </m:sub>
                                </m:sSub>
                              </m:e>
                            </m:d>
                          </m:e>
                        </m:func>
                      </m:e>
                    </m:nary>
                  </m:e>
                </m:d>
              </m:oMath>
            </m:oMathPara>
          </w:p>
          <w:p w14:paraId="056DF874" w14:textId="66E124D9" w:rsidR="00C868E4" w:rsidRDefault="00C868E4" w:rsidP="00C868E4">
            <w:pPr>
              <w:spacing w:after="0" w:line="240" w:lineRule="auto"/>
              <w:jc w:val="both"/>
              <w:rPr>
                <w:rFonts w:ascii="Helvetica" w:eastAsia="Times New Roman" w:hAnsi="Helvetica" w:cs="Helvetica"/>
                <w:color w:val="222222"/>
                <w:lang w:eastAsia="es-CO"/>
              </w:rPr>
            </w:pPr>
          </w:p>
          <w:p w14:paraId="664F8733" w14:textId="14029EB9" w:rsidR="00C868E4" w:rsidRDefault="00C868E4" w:rsidP="00C868E4">
            <w:pPr>
              <w:spacing w:after="0" w:line="240" w:lineRule="auto"/>
              <w:jc w:val="both"/>
              <w:rPr>
                <w:rFonts w:ascii="Helvetica" w:eastAsia="Times New Roman" w:hAnsi="Helvetica" w:cs="Helvetica"/>
                <w:color w:val="222222"/>
                <w:lang w:eastAsia="es-CO"/>
              </w:rPr>
            </w:pPr>
          </w:p>
          <w:p w14:paraId="438FE7F6" w14:textId="45384F61" w:rsidR="00C868E4" w:rsidRPr="0067112E" w:rsidRDefault="0067112E" w:rsidP="00C868E4">
            <w:pPr>
              <w:spacing w:after="0" w:line="240" w:lineRule="auto"/>
              <w:jc w:val="both"/>
              <w:rPr>
                <w:rFonts w:ascii="Helvetica" w:eastAsia="Times New Roman" w:hAnsi="Helvetica" w:cs="Helvetica"/>
                <w:color w:val="222222"/>
                <w:sz w:val="24"/>
                <w:szCs w:val="24"/>
                <w:lang w:eastAsia="es-CO"/>
              </w:rPr>
            </w:pPr>
            <w:r w:rsidRPr="0067112E">
              <w:rPr>
                <w:rFonts w:ascii="Helvetica" w:eastAsia="Times New Roman" w:hAnsi="Helvetica" w:cs="Helvetica"/>
                <w:color w:val="222222"/>
                <w:sz w:val="24"/>
                <w:szCs w:val="24"/>
                <w:lang w:eastAsia="es-CO"/>
              </w:rPr>
              <w:t xml:space="preserve">Son los estimadores del </w:t>
            </w:r>
            <w:proofErr w:type="spellStart"/>
            <w:r w:rsidRPr="0067112E">
              <w:rPr>
                <w:rFonts w:ascii="Helvetica" w:eastAsia="Times New Roman" w:hAnsi="Helvetica" w:cs="Helvetica"/>
                <w:color w:val="222222"/>
                <w:sz w:val="24"/>
                <w:szCs w:val="24"/>
                <w:lang w:eastAsia="es-CO"/>
              </w:rPr>
              <w:t>coespectro</w:t>
            </w:r>
            <w:proofErr w:type="spellEnd"/>
            <w:r w:rsidRPr="0067112E">
              <w:rPr>
                <w:rFonts w:ascii="Helvetica" w:eastAsia="Times New Roman" w:hAnsi="Helvetica" w:cs="Helvetica"/>
                <w:color w:val="222222"/>
                <w:sz w:val="24"/>
                <w:szCs w:val="24"/>
                <w:lang w:eastAsia="es-CO"/>
              </w:rPr>
              <w:t xml:space="preserve"> y el espectro cuadrado respectivamente. En teoría los puntos de truncamiento y las ventanas de rezago pueden diferir para estimar el valor de los espectros </w:t>
            </w:r>
            <w:proofErr w:type="spellStart"/>
            <w:r w:rsidRPr="0067112E">
              <w:rPr>
                <w:rFonts w:ascii="Helvetica" w:eastAsia="Times New Roman" w:hAnsi="Helvetica" w:cs="Helvetica"/>
                <w:color w:val="222222"/>
                <w:sz w:val="24"/>
                <w:szCs w:val="24"/>
                <w:lang w:eastAsia="es-CO"/>
              </w:rPr>
              <w:t>univariados</w:t>
            </w:r>
            <w:proofErr w:type="spellEnd"/>
            <w:r w:rsidRPr="0067112E">
              <w:rPr>
                <w:rFonts w:ascii="Helvetica" w:eastAsia="Times New Roman" w:hAnsi="Helvetica" w:cs="Helvetica"/>
                <w:color w:val="222222"/>
                <w:sz w:val="24"/>
                <w:szCs w:val="24"/>
                <w:lang w:eastAsia="es-CO"/>
              </w:rPr>
              <w:t xml:space="preserve"> o cruzados para un conjunto de series de tiempo, sin embargo, por simplicidad para el usuario del software se utiliza el mismo punto de truncamiento y ventana de rezago para todos los estimadores espectrales.</w:t>
            </w:r>
          </w:p>
          <w:p w14:paraId="530A21C6"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46BE9294" w14:textId="3F475B47" w:rsidR="00265B89" w:rsidRDefault="0067112E">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Una vez se calcula el </w:t>
            </w:r>
            <w:proofErr w:type="spellStart"/>
            <w:r>
              <w:rPr>
                <w:rFonts w:ascii="Helvetica" w:eastAsia="Times New Roman" w:hAnsi="Helvetica" w:cs="Helvetica"/>
                <w:color w:val="222222"/>
                <w:sz w:val="24"/>
                <w:szCs w:val="24"/>
                <w:lang w:eastAsia="es-CO"/>
              </w:rPr>
              <w:t>coespectro</w:t>
            </w:r>
            <w:proofErr w:type="spellEnd"/>
            <w:r>
              <w:rPr>
                <w:rFonts w:ascii="Helvetica" w:eastAsia="Times New Roman" w:hAnsi="Helvetica" w:cs="Helvetica"/>
                <w:color w:val="222222"/>
                <w:sz w:val="24"/>
                <w:szCs w:val="24"/>
                <w:lang w:eastAsia="es-CO"/>
              </w:rPr>
              <w:t xml:space="preserve"> y el espectro cuadrado se puede estimar el espectro cruzado de amplitud, de la fase, la función de ganancia y la coherencia de la siguiente manera:</w:t>
            </w:r>
          </w:p>
          <w:p w14:paraId="180A15F4" w14:textId="6A14DE4B" w:rsidR="00E6008D" w:rsidRDefault="00E6008D">
            <w:pPr>
              <w:spacing w:after="0" w:line="240" w:lineRule="auto"/>
              <w:jc w:val="both"/>
              <w:rPr>
                <w:rFonts w:ascii="Helvetica" w:eastAsia="Times New Roman" w:hAnsi="Helvetica" w:cs="Helvetica"/>
                <w:color w:val="222222"/>
                <w:sz w:val="24"/>
                <w:szCs w:val="24"/>
                <w:lang w:eastAsia="es-CO"/>
              </w:rPr>
            </w:pPr>
          </w:p>
          <w:p w14:paraId="6003474B" w14:textId="1BE88ECC" w:rsidR="00AA5B5D" w:rsidRPr="0098010D" w:rsidRDefault="00210B4C" w:rsidP="00AA5B5D">
            <w:pPr>
              <w:spacing w:after="0" w:line="240" w:lineRule="auto"/>
              <w:jc w:val="center"/>
              <w:rPr>
                <w:rFonts w:ascii="Helvetica" w:eastAsia="Times New Roman" w:hAnsi="Helvetica" w:cs="Helvetica"/>
                <w:color w:val="222222"/>
                <w:sz w:val="24"/>
                <w:szCs w:val="24"/>
                <w:lang w:eastAsia="es-CO"/>
              </w:rPr>
            </w:pPr>
            <m:oMathPara>
              <m:oMath>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c</m:t>
                                </m:r>
                              </m:e>
                              <m:sub>
                                <m:r>
                                  <w:rPr>
                                    <w:rFonts w:ascii="Cambria Math" w:eastAsia="Times New Roman" w:hAnsi="Cambria Math" w:cs="Helvetica"/>
                                    <w:color w:val="222222"/>
                                    <w:sz w:val="24"/>
                                    <w:szCs w:val="24"/>
                                    <w:lang w:eastAsia="es-CO"/>
                                  </w:rPr>
                                  <m:t>xy</m:t>
                                </m:r>
                              </m:sub>
                            </m:sSub>
                          </m:e>
                        </m:acc>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e>
                          <m:sup>
                            <m:r>
                              <w:rPr>
                                <w:rFonts w:ascii="Cambria Math" w:eastAsia="Times New Roman" w:hAnsi="Cambria Math" w:cs="Helvetica"/>
                                <w:color w:val="222222"/>
                                <w:sz w:val="24"/>
                                <w:szCs w:val="24"/>
                                <w:lang w:eastAsia="es-CO"/>
                              </w:rPr>
                              <m:t>2</m:t>
                            </m:r>
                          </m:sup>
                        </m:sSup>
                        <m:r>
                          <w:rPr>
                            <w:rFonts w:ascii="Cambria Math" w:eastAsia="Times New Roman" w:hAnsi="Cambria Math" w:cs="Helvetica"/>
                            <w:color w:val="222222"/>
                            <w:sz w:val="24"/>
                            <w:szCs w:val="24"/>
                            <w:lang w:eastAsia="es-CO"/>
                          </w:rPr>
                          <m:t>+</m:t>
                        </m:r>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q</m:t>
                                </m:r>
                              </m:e>
                              <m:sub>
                                <m:r>
                                  <w:rPr>
                                    <w:rFonts w:ascii="Cambria Math" w:eastAsia="Times New Roman" w:hAnsi="Cambria Math" w:cs="Helvetica"/>
                                    <w:color w:val="222222"/>
                                    <w:sz w:val="24"/>
                                    <w:szCs w:val="24"/>
                                    <w:lang w:eastAsia="es-CO"/>
                                  </w:rPr>
                                  <m:t>xy</m:t>
                                </m:r>
                              </m:sub>
                            </m:sSub>
                          </m:e>
                        </m:acc>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e>
                          <m:sup>
                            <m:r>
                              <w:rPr>
                                <w:rFonts w:ascii="Cambria Math" w:eastAsia="Times New Roman" w:hAnsi="Cambria Math" w:cs="Helvetica"/>
                                <w:color w:val="222222"/>
                                <w:sz w:val="24"/>
                                <w:szCs w:val="24"/>
                                <w:lang w:eastAsia="es-CO"/>
                              </w:rPr>
                              <m:t>2</m:t>
                            </m:r>
                          </m:sup>
                        </m:sSup>
                      </m:e>
                    </m:d>
                  </m:e>
                  <m:sup>
                    <m:r>
                      <w:rPr>
                        <w:rFonts w:ascii="Cambria Math" w:eastAsia="Times New Roman" w:hAnsi="Cambria Math" w:cs="Helvetica"/>
                        <w:color w:val="222222"/>
                        <w:sz w:val="24"/>
                        <w:szCs w:val="24"/>
                        <w:lang w:eastAsia="es-CO"/>
                      </w:rPr>
                      <m:t>1/2</m:t>
                    </m:r>
                  </m:sup>
                </m:sSup>
              </m:oMath>
            </m:oMathPara>
          </w:p>
          <w:p w14:paraId="78D2EF92" w14:textId="5382CEC5" w:rsidR="00AA5B5D" w:rsidRPr="0098010D" w:rsidRDefault="00210B4C" w:rsidP="00AA5B5D">
            <w:pPr>
              <w:spacing w:after="0" w:line="240" w:lineRule="auto"/>
              <w:jc w:val="center"/>
              <w:rPr>
                <w:rFonts w:ascii="Helvetica" w:eastAsia="Times New Roman" w:hAnsi="Helvetica" w:cs="Helvetica"/>
                <w:color w:val="222222"/>
                <w:sz w:val="24"/>
                <w:szCs w:val="24"/>
                <w:lang w:eastAsia="es-CO"/>
              </w:rPr>
            </w:pPr>
            <m:oMathPara>
              <m:oMath>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ϕ</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unc>
                  <m:funcPr>
                    <m:ctrlPr>
                      <w:rPr>
                        <w:rFonts w:ascii="Cambria Math" w:eastAsia="Times New Roman" w:hAnsi="Cambria Math" w:cs="Helvetica"/>
                        <w:i/>
                        <w:color w:val="222222"/>
                        <w:sz w:val="24"/>
                        <w:szCs w:val="24"/>
                        <w:lang w:eastAsia="es-CO"/>
                      </w:rPr>
                    </m:ctrlPr>
                  </m:funcPr>
                  <m:fName>
                    <m:sSup>
                      <m:sSupPr>
                        <m:ctrlPr>
                          <w:rPr>
                            <w:rFonts w:ascii="Cambria Math" w:eastAsia="Times New Roman" w:hAnsi="Cambria Math" w:cs="Helvetica"/>
                            <w:i/>
                            <w:color w:val="222222"/>
                            <w:sz w:val="24"/>
                            <w:szCs w:val="24"/>
                            <w:lang w:eastAsia="es-CO"/>
                          </w:rPr>
                        </m:ctrlPr>
                      </m:sSupPr>
                      <m:e>
                        <m:r>
                          <m:rPr>
                            <m:sty m:val="p"/>
                          </m:rPr>
                          <w:rPr>
                            <w:rFonts w:ascii="Cambria Math" w:eastAsia="Times New Roman" w:hAnsi="Cambria Math" w:cs="Helvetica"/>
                            <w:color w:val="222222"/>
                            <w:sz w:val="24"/>
                            <w:szCs w:val="24"/>
                            <w:lang w:eastAsia="es-CO"/>
                          </w:rPr>
                          <m:t>tan</m:t>
                        </m:r>
                        <m:ctrlPr>
                          <w:rPr>
                            <w:rFonts w:ascii="Cambria Math" w:eastAsia="Times New Roman" w:hAnsi="Cambria Math" w:cs="Helvetica"/>
                            <w:color w:val="222222"/>
                            <w:sz w:val="24"/>
                            <w:szCs w:val="24"/>
                            <w:lang w:eastAsia="es-CO"/>
                          </w:rPr>
                        </m:ctrlPr>
                      </m:e>
                      <m:sup>
                        <m:r>
                          <w:rPr>
                            <w:rFonts w:ascii="Cambria Math" w:eastAsia="Times New Roman" w:hAnsi="Cambria Math" w:cs="Helvetica"/>
                            <w:color w:val="222222"/>
                            <w:sz w:val="24"/>
                            <w:szCs w:val="24"/>
                            <w:lang w:eastAsia="es-CO"/>
                          </w:rPr>
                          <m:t>-1</m:t>
                        </m:r>
                        <m:ctrlPr>
                          <w:rPr>
                            <w:rFonts w:ascii="Cambria Math" w:eastAsia="Times New Roman" w:hAnsi="Cambria Math" w:cs="Helvetica"/>
                            <w:color w:val="222222"/>
                            <w:sz w:val="24"/>
                            <w:szCs w:val="24"/>
                            <w:lang w:eastAsia="es-CO"/>
                          </w:rPr>
                        </m:ctrlPr>
                      </m:sup>
                    </m:sSup>
                  </m:fName>
                  <m:e>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q</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num>
                          <m:den>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c</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den>
                        </m:f>
                      </m:e>
                    </m:d>
                  </m:e>
                </m:func>
              </m:oMath>
            </m:oMathPara>
          </w:p>
          <w:p w14:paraId="00D9FEDD" w14:textId="5076BFE6" w:rsidR="00AA5B5D" w:rsidRPr="00591879" w:rsidRDefault="00210B4C" w:rsidP="00AA5B5D">
            <w:pPr>
              <w:spacing w:after="0" w:line="240" w:lineRule="auto"/>
              <w:rPr>
                <w:rFonts w:ascii="Helvetica" w:eastAsia="Times New Roman" w:hAnsi="Helvetica" w:cs="Helvetica"/>
                <w:color w:val="222222"/>
                <w:sz w:val="24"/>
                <w:szCs w:val="24"/>
                <w:lang w:eastAsia="es-CO"/>
              </w:rPr>
            </w:pPr>
            <m:oMathPara>
              <m:oMath>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G</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xy</m:t>
                            </m:r>
                          </m:sub>
                        </m:sSub>
                      </m:e>
                    </m:acc>
                    <m:r>
                      <w:rPr>
                        <w:rFonts w:ascii="Cambria Math" w:eastAsia="Times New Roman" w:hAnsi="Cambria Math" w:cs="Helvetica"/>
                        <w:color w:val="222222"/>
                        <w:sz w:val="24"/>
                        <w:szCs w:val="24"/>
                        <w:lang w:eastAsia="es-CO"/>
                      </w:rPr>
                      <m:t>(w)</m:t>
                    </m:r>
                  </m:num>
                  <m:den>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m:t>
                            </m:r>
                          </m:sub>
                        </m:sSub>
                      </m:e>
                    </m:acc>
                    <m:r>
                      <w:rPr>
                        <w:rFonts w:ascii="Cambria Math" w:eastAsia="Times New Roman" w:hAnsi="Cambria Math" w:cs="Helvetica"/>
                        <w:color w:val="222222"/>
                        <w:sz w:val="24"/>
                        <w:szCs w:val="24"/>
                        <w:lang w:eastAsia="es-CO"/>
                      </w:rPr>
                      <m:t>(w)</m:t>
                    </m:r>
                  </m:den>
                </m:f>
              </m:oMath>
            </m:oMathPara>
          </w:p>
          <w:p w14:paraId="6563C6EF" w14:textId="77777777" w:rsidR="00AA5B5D" w:rsidRDefault="00AA5B5D" w:rsidP="00AA5B5D">
            <w:pPr>
              <w:spacing w:after="0" w:line="240" w:lineRule="auto"/>
              <w:rPr>
                <w:rFonts w:ascii="Helvetica" w:eastAsia="Times New Roman" w:hAnsi="Helvetica" w:cs="Helvetica"/>
                <w:color w:val="222222"/>
                <w:sz w:val="24"/>
                <w:szCs w:val="24"/>
                <w:lang w:eastAsia="es-CO"/>
              </w:rPr>
            </w:pPr>
          </w:p>
          <w:p w14:paraId="3FD3AAA5" w14:textId="413F02A6" w:rsidR="00AA5B5D" w:rsidRPr="00AA5B5D" w:rsidRDefault="00210B4C" w:rsidP="00AA5B5D">
            <w:pPr>
              <w:spacing w:after="0" w:line="240" w:lineRule="auto"/>
              <w:rPr>
                <w:rFonts w:ascii="Helvetica" w:eastAsia="Times New Roman" w:hAnsi="Helvetica" w:cs="Helvetica"/>
                <w:color w:val="222222"/>
                <w:sz w:val="24"/>
                <w:szCs w:val="24"/>
                <w:lang w:eastAsia="es-CO"/>
              </w:rPr>
            </w:pPr>
            <m:oMathPara>
              <m:oMath>
                <m:acc>
                  <m:accPr>
                    <m:ctrlPr>
                      <w:rPr>
                        <w:rFonts w:ascii="Cambria Math" w:eastAsia="Times New Roman" w:hAnsi="Cambria Math" w:cs="Helvetica"/>
                        <w:i/>
                        <w:color w:val="222222"/>
                        <w:sz w:val="24"/>
                        <w:szCs w:val="24"/>
                        <w:lang w:eastAsia="es-CO"/>
                      </w:rPr>
                    </m:ctrlPr>
                  </m:accPr>
                  <m:e>
                    <m:sSubSup>
                      <m:sSubSupPr>
                        <m:ctrlPr>
                          <w:rPr>
                            <w:rFonts w:ascii="Cambria Math" w:eastAsia="Times New Roman" w:hAnsi="Cambria Math" w:cs="Helvetica"/>
                            <w:i/>
                            <w:color w:val="222222"/>
                            <w:sz w:val="24"/>
                            <w:szCs w:val="24"/>
                            <w:lang w:eastAsia="es-CO"/>
                          </w:rPr>
                        </m:ctrlPr>
                      </m:sSubSupPr>
                      <m:e>
                        <m:r>
                          <w:rPr>
                            <w:rFonts w:ascii="Cambria Math" w:eastAsia="Times New Roman" w:hAnsi="Cambria Math" w:cs="Helvetica"/>
                            <w:color w:val="222222"/>
                            <w:sz w:val="24"/>
                            <w:szCs w:val="24"/>
                            <w:lang w:eastAsia="es-CO"/>
                          </w:rPr>
                          <m:t>K</m:t>
                        </m:r>
                      </m:e>
                      <m:sub>
                        <m:r>
                          <w:rPr>
                            <w:rFonts w:ascii="Cambria Math" w:eastAsia="Times New Roman" w:hAnsi="Cambria Math" w:cs="Helvetica"/>
                            <w:color w:val="222222"/>
                            <w:sz w:val="24"/>
                            <w:szCs w:val="24"/>
                            <w:lang w:eastAsia="es-CO"/>
                          </w:rPr>
                          <m:t>xy</m:t>
                        </m:r>
                      </m:sub>
                      <m:sup>
                        <m:r>
                          <w:rPr>
                            <w:rFonts w:ascii="Cambria Math" w:eastAsia="Times New Roman" w:hAnsi="Cambria Math" w:cs="Helvetica"/>
                            <w:color w:val="222222"/>
                            <w:sz w:val="24"/>
                            <w:szCs w:val="24"/>
                            <w:lang w:eastAsia="es-CO"/>
                          </w:rPr>
                          <m:t>2</m:t>
                        </m:r>
                      </m:sup>
                    </m:sSubSup>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xy</m:t>
                            </m:r>
                          </m:sub>
                        </m:sSub>
                      </m:e>
                    </m:acc>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e>
                      <m:sup>
                        <m:r>
                          <w:rPr>
                            <w:rFonts w:ascii="Cambria Math" w:eastAsia="Times New Roman" w:hAnsi="Cambria Math" w:cs="Helvetica"/>
                            <w:color w:val="222222"/>
                            <w:sz w:val="24"/>
                            <w:szCs w:val="24"/>
                            <w:lang w:eastAsia="es-CO"/>
                          </w:rPr>
                          <m:t>2</m:t>
                        </m:r>
                      </m:sup>
                    </m:sSup>
                  </m:num>
                  <m:den>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y</m:t>
                            </m:r>
                          </m:sub>
                        </m:sSub>
                      </m:e>
                    </m:acc>
                    <m:r>
                      <w:rPr>
                        <w:rFonts w:ascii="Cambria Math" w:eastAsia="Times New Roman" w:hAnsi="Cambria Math" w:cs="Helvetica"/>
                        <w:color w:val="222222"/>
                        <w:sz w:val="24"/>
                        <w:szCs w:val="24"/>
                        <w:lang w:eastAsia="es-CO"/>
                      </w:rPr>
                      <m:t>(w)</m:t>
                    </m:r>
                  </m:den>
                </m:f>
              </m:oMath>
            </m:oMathPara>
          </w:p>
          <w:p w14:paraId="29556037" w14:textId="77777777" w:rsidR="00AA5B5D" w:rsidRPr="00AA5B5D" w:rsidRDefault="00AA5B5D" w:rsidP="00632F78">
            <w:pPr>
              <w:spacing w:after="0" w:line="240" w:lineRule="auto"/>
              <w:jc w:val="both"/>
              <w:rPr>
                <w:rFonts w:ascii="Helvetica" w:eastAsia="Times New Roman" w:hAnsi="Helvetica" w:cs="Helvetica"/>
                <w:color w:val="222222"/>
                <w:sz w:val="24"/>
                <w:szCs w:val="24"/>
                <w:lang w:eastAsia="es-CO"/>
              </w:rPr>
            </w:pPr>
          </w:p>
          <w:p w14:paraId="645B237A" w14:textId="413AB4C2" w:rsidR="00AA5B5D" w:rsidRPr="00AA5B5D" w:rsidRDefault="00AA5B5D" w:rsidP="00632F78">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la estimación de estas funciones la ventana de rezago impone un peso mayor para la función de </w:t>
            </w:r>
            <w:proofErr w:type="spellStart"/>
            <w:r>
              <w:rPr>
                <w:rFonts w:ascii="Helvetica" w:eastAsia="Times New Roman" w:hAnsi="Helvetica" w:cs="Helvetica"/>
                <w:color w:val="222222"/>
                <w:sz w:val="24"/>
                <w:szCs w:val="24"/>
                <w:lang w:eastAsia="es-CO"/>
              </w:rPr>
              <w:t>autocovarianza</w:t>
            </w:r>
            <w:proofErr w:type="spellEnd"/>
            <w:r>
              <w:rPr>
                <w:rFonts w:ascii="Helvetica" w:eastAsia="Times New Roman" w:hAnsi="Helvetica" w:cs="Helvetica"/>
                <w:color w:val="222222"/>
                <w:sz w:val="24"/>
                <w:szCs w:val="24"/>
                <w:lang w:eastAsia="es-CO"/>
              </w:rPr>
              <w:t xml:space="preserve"> ubicada en el rezago 0, </w:t>
            </w:r>
            <w:r w:rsidR="00632F78">
              <w:rPr>
                <w:rFonts w:ascii="Helvetica" w:eastAsia="Times New Roman" w:hAnsi="Helvetica" w:cs="Helvetica"/>
                <w:color w:val="222222"/>
                <w:sz w:val="24"/>
                <w:szCs w:val="24"/>
                <w:lang w:eastAsia="es-CO"/>
              </w:rPr>
              <w:t>en caso de que la relación entre dos series de tiempo sea altamente significativa para otro rezago el estimador de estas funciones es sesgado. Esto puede evitarse con un alineamiento adecuado entre las series de tiempo, en el software se incluye la opción de alinear las series de tiempo para evitar dicho sesgo.</w:t>
            </w:r>
            <w:r>
              <w:rPr>
                <w:rFonts w:ascii="Helvetica" w:eastAsia="Times New Roman" w:hAnsi="Helvetica" w:cs="Helvetica"/>
                <w:color w:val="222222"/>
                <w:sz w:val="24"/>
                <w:szCs w:val="24"/>
                <w:lang w:eastAsia="es-CO"/>
              </w:rPr>
              <w:t xml:space="preserve"> </w:t>
            </w:r>
          </w:p>
          <w:p w14:paraId="4301D354" w14:textId="38150D17" w:rsidR="00AA5B5D" w:rsidRDefault="00AA5B5D" w:rsidP="00AA5B5D">
            <w:pPr>
              <w:spacing w:after="0" w:line="240" w:lineRule="auto"/>
              <w:rPr>
                <w:rFonts w:ascii="Helvetica" w:eastAsia="Times New Roman" w:hAnsi="Helvetica" w:cs="Helvetica"/>
                <w:color w:val="222222"/>
                <w:sz w:val="24"/>
                <w:szCs w:val="24"/>
                <w:lang w:eastAsia="es-CO"/>
              </w:rPr>
            </w:pPr>
          </w:p>
          <w:p w14:paraId="1AA40173" w14:textId="0F0F6703" w:rsidR="00AA5B5D" w:rsidRPr="00E67ABE" w:rsidRDefault="00E67ABE" w:rsidP="00AA5B5D">
            <w:pPr>
              <w:spacing w:after="0" w:line="240" w:lineRule="auto"/>
              <w:rPr>
                <w:rFonts w:ascii="Helvetica" w:eastAsia="Times New Roman" w:hAnsi="Helvetica" w:cs="Helvetica"/>
                <w:b/>
                <w:bCs/>
                <w:color w:val="222222"/>
                <w:sz w:val="28"/>
                <w:szCs w:val="28"/>
                <w:lang w:eastAsia="es-CO"/>
              </w:rPr>
            </w:pPr>
            <w:r>
              <w:rPr>
                <w:rFonts w:ascii="Helvetica" w:eastAsia="Times New Roman" w:hAnsi="Helvetica" w:cs="Helvetica"/>
                <w:b/>
                <w:bCs/>
                <w:color w:val="222222"/>
                <w:sz w:val="28"/>
                <w:szCs w:val="28"/>
                <w:lang w:eastAsia="es-CO"/>
              </w:rPr>
              <w:t>I</w:t>
            </w:r>
            <w:r w:rsidR="00AA5B5D" w:rsidRPr="00E67ABE">
              <w:rPr>
                <w:rFonts w:ascii="Helvetica" w:eastAsia="Times New Roman" w:hAnsi="Helvetica" w:cs="Helvetica"/>
                <w:b/>
                <w:bCs/>
                <w:color w:val="222222"/>
                <w:sz w:val="28"/>
                <w:szCs w:val="28"/>
                <w:lang w:eastAsia="es-CO"/>
              </w:rPr>
              <w:t xml:space="preserve">nterpretación </w:t>
            </w:r>
            <w:r w:rsidRPr="00E67ABE">
              <w:rPr>
                <w:rFonts w:ascii="Helvetica" w:eastAsia="Times New Roman" w:hAnsi="Helvetica" w:cs="Helvetica"/>
                <w:b/>
                <w:bCs/>
                <w:color w:val="222222"/>
                <w:sz w:val="28"/>
                <w:szCs w:val="28"/>
                <w:lang w:eastAsia="es-CO"/>
              </w:rPr>
              <w:t>de las funciones espectrales multivariadas</w:t>
            </w:r>
          </w:p>
          <w:p w14:paraId="0032887D" w14:textId="3867BCE7" w:rsidR="00AA5B5D" w:rsidRPr="00591879" w:rsidRDefault="00AA5B5D" w:rsidP="00AA5B5D">
            <w:pPr>
              <w:spacing w:after="0" w:line="240" w:lineRule="auto"/>
              <w:rPr>
                <w:rFonts w:ascii="Helvetica" w:eastAsia="Times New Roman" w:hAnsi="Helvetica" w:cs="Helvetica"/>
                <w:color w:val="222222"/>
                <w:sz w:val="24"/>
                <w:szCs w:val="24"/>
                <w:lang w:eastAsia="es-CO"/>
              </w:rPr>
            </w:pPr>
          </w:p>
          <w:p w14:paraId="3DA0E1CD" w14:textId="6405C0BB" w:rsidR="00AA5B5D" w:rsidRDefault="009442EB">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esta sección del documento se explica la interpretación adecuada de cada una de las funciones espectrales. El espectro cruzado de amplitud </w:t>
            </w:r>
            <m:oMath>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A</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se interpreta como la covarianza entre el componente de frecuencia </w:t>
            </w:r>
            <m:oMath>
              <m:r>
                <w:rPr>
                  <w:rFonts w:ascii="Cambria Math" w:eastAsia="Times New Roman" w:hAnsi="Cambria Math" w:cs="Helvetica"/>
                  <w:color w:val="222222"/>
                  <w:sz w:val="24"/>
                  <w:szCs w:val="24"/>
                  <w:lang w:eastAsia="es-CO"/>
                </w:rPr>
                <m:t>w</m:t>
              </m:r>
            </m:oMath>
            <w:r>
              <w:rPr>
                <w:rFonts w:ascii="Helvetica" w:eastAsia="Times New Roman" w:hAnsi="Helvetica" w:cs="Helvetica"/>
                <w:color w:val="222222"/>
                <w:sz w:val="24"/>
                <w:szCs w:val="24"/>
                <w:lang w:eastAsia="es-CO"/>
              </w:rPr>
              <w:t xml:space="preserv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y el componente de frecuencia </w:t>
            </w:r>
            <m:oMath>
              <m:r>
                <w:rPr>
                  <w:rFonts w:ascii="Cambria Math" w:eastAsia="Times New Roman" w:hAnsi="Cambria Math" w:cs="Helvetica"/>
                  <w:color w:val="222222"/>
                  <w:sz w:val="24"/>
                  <w:szCs w:val="24"/>
                  <w:lang w:eastAsia="es-CO"/>
                </w:rPr>
                <m:t>w</m:t>
              </m:r>
            </m:oMath>
            <w:r>
              <w:rPr>
                <w:rFonts w:ascii="Helvetica" w:eastAsia="Times New Roman" w:hAnsi="Helvetica" w:cs="Helvetica"/>
                <w:color w:val="222222"/>
                <w:sz w:val="24"/>
                <w:szCs w:val="24"/>
                <w:lang w:eastAsia="es-CO"/>
              </w:rPr>
              <w:t xml:space="preserv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De forma similar la funcion de ganancia puede interpretarse como el coeficiente de regresión de mínimos cuadrados ordinarios entre el componente de frecuencia </w:t>
            </w:r>
            <m:oMath>
              <m:r>
                <w:rPr>
                  <w:rFonts w:ascii="Cambria Math" w:eastAsia="Times New Roman" w:hAnsi="Cambria Math" w:cs="Helvetica"/>
                  <w:color w:val="222222"/>
                  <w:sz w:val="24"/>
                  <w:szCs w:val="24"/>
                  <w:lang w:eastAsia="es-CO"/>
                </w:rPr>
                <m:t>w</m:t>
              </m:r>
            </m:oMath>
            <w:r>
              <w:rPr>
                <w:rFonts w:ascii="Helvetica" w:eastAsia="Times New Roman" w:hAnsi="Helvetica" w:cs="Helvetica"/>
                <w:color w:val="222222"/>
                <w:sz w:val="24"/>
                <w:szCs w:val="24"/>
                <w:lang w:eastAsia="es-CO"/>
              </w:rPr>
              <w:t xml:space="preserv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y el componente de frecuencia </w:t>
            </w:r>
            <m:oMath>
              <m:r>
                <w:rPr>
                  <w:rFonts w:ascii="Cambria Math" w:eastAsia="Times New Roman" w:hAnsi="Cambria Math" w:cs="Helvetica"/>
                  <w:color w:val="222222"/>
                  <w:sz w:val="24"/>
                  <w:szCs w:val="24"/>
                  <w:lang w:eastAsia="es-CO"/>
                </w:rPr>
                <m:t>w</m:t>
              </m:r>
            </m:oMath>
            <w:r>
              <w:rPr>
                <w:rFonts w:ascii="Helvetica" w:eastAsia="Times New Roman" w:hAnsi="Helvetica" w:cs="Helvetica"/>
                <w:color w:val="222222"/>
                <w:sz w:val="24"/>
                <w:szCs w:val="24"/>
                <w:lang w:eastAsia="es-CO"/>
              </w:rPr>
              <w:t xml:space="preserv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Esto sucede debido a que en la regresión lineal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i</m:t>
                  </m:r>
                </m:sub>
              </m:sSub>
              <m:r>
                <w:rPr>
                  <w:rFonts w:ascii="Cambria Math" w:eastAsia="Times New Roman" w:hAnsi="Cambria Math" w:cs="Helvetica"/>
                  <w:color w:val="222222"/>
                  <w:sz w:val="24"/>
                  <w:szCs w:val="24"/>
                  <w:lang w:eastAsia="es-CO"/>
                </w:rPr>
                <m:t>=</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β</m:t>
                  </m:r>
                </m:e>
                <m:sub>
                  <m:r>
                    <w:rPr>
                      <w:rFonts w:ascii="Cambria Math" w:eastAsia="Times New Roman" w:hAnsi="Cambria Math" w:cs="Helvetica"/>
                      <w:color w:val="222222"/>
                      <w:sz w:val="24"/>
                      <w:szCs w:val="24"/>
                      <w:lang w:eastAsia="es-CO"/>
                    </w:rPr>
                    <m:t>0</m:t>
                  </m:r>
                </m:sub>
              </m:sSub>
              <m:r>
                <w:rPr>
                  <w:rFonts w:ascii="Cambria Math" w:eastAsia="Times New Roman" w:hAnsi="Cambria Math" w:cs="Helvetica"/>
                  <w:color w:val="222222"/>
                  <w:sz w:val="24"/>
                  <w:szCs w:val="24"/>
                  <w:lang w:eastAsia="es-CO"/>
                </w:rPr>
                <m:t>+</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β</m:t>
                  </m:r>
                </m:e>
                <m:sub>
                  <m:r>
                    <w:rPr>
                      <w:rFonts w:ascii="Cambria Math" w:eastAsia="Times New Roman" w:hAnsi="Cambria Math" w:cs="Helvetica"/>
                      <w:color w:val="222222"/>
                      <w:sz w:val="24"/>
                      <w:szCs w:val="24"/>
                      <w:lang w:eastAsia="es-CO"/>
                    </w:rPr>
                    <m:t>1</m:t>
                  </m:r>
                </m:sub>
              </m:sSub>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i</m:t>
                  </m:r>
                </m:sub>
              </m:sSub>
              <m:r>
                <w:rPr>
                  <w:rFonts w:ascii="Cambria Math" w:eastAsia="Times New Roman" w:hAnsi="Cambria Math" w:cs="Helvetica"/>
                  <w:color w:val="222222"/>
                  <w:sz w:val="24"/>
                  <w:szCs w:val="24"/>
                  <w:lang w:eastAsia="es-CO"/>
                </w:rPr>
                <m:t>+</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u</m:t>
                  </m:r>
                </m:e>
                <m:sub>
                  <m:r>
                    <w:rPr>
                      <w:rFonts w:ascii="Cambria Math" w:eastAsia="Times New Roman" w:hAnsi="Cambria Math" w:cs="Helvetica"/>
                      <w:color w:val="222222"/>
                      <w:sz w:val="24"/>
                      <w:szCs w:val="24"/>
                      <w:lang w:eastAsia="es-CO"/>
                    </w:rPr>
                    <m:t>i</m:t>
                  </m:r>
                </m:sub>
              </m:sSub>
            </m:oMath>
            <w:r>
              <w:rPr>
                <w:rFonts w:ascii="Helvetica" w:eastAsia="Times New Roman" w:hAnsi="Helvetica" w:cs="Helvetica"/>
                <w:color w:val="222222"/>
                <w:sz w:val="24"/>
                <w:szCs w:val="24"/>
                <w:lang w:eastAsia="es-CO"/>
              </w:rPr>
              <w:t xml:space="preserve"> el estimador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β</m:t>
                  </m:r>
                </m:e>
                <m:sub>
                  <m:r>
                    <w:rPr>
                      <w:rFonts w:ascii="Cambria Math" w:eastAsia="Times New Roman" w:hAnsi="Cambria Math" w:cs="Helvetica"/>
                      <w:color w:val="222222"/>
                      <w:sz w:val="24"/>
                      <w:szCs w:val="24"/>
                      <w:lang w:eastAsia="es-CO"/>
                    </w:rPr>
                    <m:t>1</m:t>
                  </m:r>
                </m:sub>
              </m:sSub>
            </m:oMath>
            <w:r>
              <w:rPr>
                <w:rFonts w:ascii="Helvetica" w:eastAsia="Times New Roman" w:hAnsi="Helvetica" w:cs="Helvetica"/>
                <w:color w:val="222222"/>
                <w:sz w:val="24"/>
                <w:szCs w:val="24"/>
                <w:lang w:eastAsia="es-CO"/>
              </w:rPr>
              <w:t xml:space="preserve"> equivale a </w:t>
            </w:r>
            <m:oMath>
              <m:f>
                <m:fPr>
                  <m:ctrlPr>
                    <w:rPr>
                      <w:rFonts w:ascii="Cambria Math" w:eastAsia="Times New Roman" w:hAnsi="Cambria Math" w:cs="Helvetica"/>
                      <w:i/>
                      <w:color w:val="222222"/>
                      <w:sz w:val="24"/>
                      <w:szCs w:val="24"/>
                      <w:lang w:eastAsia="es-CO"/>
                    </w:rPr>
                  </m:ctrlPr>
                </m:fPr>
                <m:num>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i=1</m:t>
                      </m:r>
                    </m:sub>
                    <m:sup>
                      <m:r>
                        <w:rPr>
                          <w:rFonts w:ascii="Cambria Math" w:eastAsia="Times New Roman" w:hAnsi="Cambria Math" w:cs="Helvetica"/>
                          <w:color w:val="222222"/>
                          <w:sz w:val="24"/>
                          <w:szCs w:val="24"/>
                          <w:lang w:eastAsia="es-CO"/>
                        </w:rPr>
                        <m:t>n</m:t>
                      </m:r>
                    </m:sup>
                    <m:e>
                      <m:r>
                        <w:rPr>
                          <w:rFonts w:ascii="Cambria Math" w:eastAsia="Times New Roman" w:hAnsi="Cambria Math" w:cs="Helvetica"/>
                          <w:color w:val="222222"/>
                          <w:sz w:val="24"/>
                          <w:szCs w:val="24"/>
                          <w:lang w:eastAsia="es-CO"/>
                        </w:rPr>
                        <m:t>(</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i</m:t>
                          </m:r>
                        </m:sub>
                      </m:sSub>
                      <m:r>
                        <w:rPr>
                          <w:rFonts w:ascii="Cambria Math" w:eastAsia="Times New Roman" w:hAnsi="Cambria Math" w:cs="Helvetica"/>
                          <w:color w:val="222222"/>
                          <w:sz w:val="24"/>
                          <w:szCs w:val="24"/>
                          <w:lang w:eastAsia="es-CO"/>
                        </w:rPr>
                        <m:t>-x)(</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i</m:t>
                          </m:r>
                        </m:sub>
                      </m:sSub>
                      <m:r>
                        <w:rPr>
                          <w:rFonts w:ascii="Cambria Math" w:eastAsia="Times New Roman" w:hAnsi="Cambria Math" w:cs="Helvetica"/>
                          <w:color w:val="222222"/>
                          <w:sz w:val="24"/>
                          <w:szCs w:val="24"/>
                          <w:lang w:eastAsia="es-CO"/>
                        </w:rPr>
                        <m:t>-y)</m:t>
                      </m:r>
                    </m:e>
                  </m:nary>
                </m:num>
                <m:den>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i=1</m:t>
                      </m:r>
                    </m:sub>
                    <m:sup>
                      <m:r>
                        <w:rPr>
                          <w:rFonts w:ascii="Cambria Math" w:eastAsia="Times New Roman" w:hAnsi="Cambria Math" w:cs="Helvetica"/>
                          <w:color w:val="222222"/>
                          <w:sz w:val="24"/>
                          <w:szCs w:val="24"/>
                          <w:lang w:eastAsia="es-CO"/>
                        </w:rPr>
                        <m:t>n</m:t>
                      </m:r>
                    </m:sup>
                    <m:e>
                      <m:sSup>
                        <m:sSupPr>
                          <m:ctrlPr>
                            <w:rPr>
                              <w:rFonts w:ascii="Cambria Math" w:eastAsia="Times New Roman" w:hAnsi="Cambria Math" w:cs="Helvetica"/>
                              <w:i/>
                              <w:color w:val="222222"/>
                              <w:sz w:val="24"/>
                              <w:szCs w:val="24"/>
                              <w:lang w:eastAsia="es-CO"/>
                            </w:rPr>
                          </m:ctrlPr>
                        </m:sSupPr>
                        <m:e>
                          <m:d>
                            <m:dPr>
                              <m:ctrlPr>
                                <w:rPr>
                                  <w:rFonts w:ascii="Cambria Math" w:eastAsia="Times New Roman" w:hAnsi="Cambria Math" w:cs="Helvetica"/>
                                  <w:i/>
                                  <w:color w:val="222222"/>
                                  <w:sz w:val="24"/>
                                  <w:szCs w:val="24"/>
                                  <w:lang w:eastAsia="es-CO"/>
                                </w:rPr>
                              </m:ctrlPr>
                            </m:d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i</m:t>
                                  </m:r>
                                </m:sub>
                              </m:sSub>
                              <m:r>
                                <w:rPr>
                                  <w:rFonts w:ascii="Cambria Math" w:eastAsia="Times New Roman" w:hAnsi="Cambria Math" w:cs="Helvetica"/>
                                  <w:color w:val="222222"/>
                                  <w:sz w:val="24"/>
                                  <w:szCs w:val="24"/>
                                  <w:lang w:eastAsia="es-CO"/>
                                </w:rPr>
                                <m:t>-x</m:t>
                              </m:r>
                            </m:e>
                          </m:d>
                        </m:e>
                        <m:sup>
                          <m:r>
                            <w:rPr>
                              <w:rFonts w:ascii="Cambria Math" w:eastAsia="Times New Roman" w:hAnsi="Cambria Math" w:cs="Helvetica"/>
                              <w:color w:val="222222"/>
                              <w:sz w:val="24"/>
                              <w:szCs w:val="24"/>
                              <w:lang w:eastAsia="es-CO"/>
                            </w:rPr>
                            <m:t>2</m:t>
                          </m:r>
                        </m:sup>
                      </m:sSup>
                    </m:e>
                  </m:nary>
                </m:den>
              </m:f>
            </m:oMath>
            <w:r>
              <w:rPr>
                <w:rFonts w:ascii="Helvetica" w:eastAsia="Times New Roman" w:hAnsi="Helvetica" w:cs="Helvetica"/>
                <w:color w:val="222222"/>
                <w:sz w:val="24"/>
                <w:szCs w:val="24"/>
                <w:lang w:eastAsia="es-CO"/>
              </w:rPr>
              <w:t xml:space="preserve"> y a que </w:t>
            </w:r>
            <m:oMath>
              <m:nary>
                <m:naryPr>
                  <m:limLoc m:val="subSup"/>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0</m:t>
                  </m:r>
                </m:sub>
                <m:sup>
                  <m:r>
                    <w:rPr>
                      <w:rFonts w:ascii="Cambria Math" w:eastAsia="Times New Roman" w:hAnsi="Cambria Math" w:cs="Helvetica"/>
                      <w:color w:val="222222"/>
                      <w:sz w:val="24"/>
                      <w:szCs w:val="24"/>
                      <w:lang w:eastAsia="es-CO"/>
                    </w:rPr>
                    <m:t>π</m:t>
                  </m:r>
                </m:sup>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m:t>
                      </m:r>
                    </m:sub>
                  </m:sSub>
                  <m:r>
                    <w:rPr>
                      <w:rFonts w:ascii="Cambria Math" w:eastAsia="Times New Roman" w:hAnsi="Cambria Math" w:cs="Helvetica"/>
                      <w:color w:val="222222"/>
                      <w:sz w:val="24"/>
                      <w:szCs w:val="24"/>
                      <w:lang w:eastAsia="es-CO"/>
                    </w:rPr>
                    <m:t>(w)</m:t>
                  </m:r>
                </m:e>
              </m:nary>
              <m:r>
                <w:rPr>
                  <w:rFonts w:ascii="Cambria Math" w:eastAsia="Times New Roman" w:hAnsi="Cambria Math" w:cs="Helvetica"/>
                  <w:color w:val="222222"/>
                  <w:sz w:val="24"/>
                  <w:szCs w:val="24"/>
                  <w:lang w:eastAsia="es-CO"/>
                </w:rPr>
                <m:t>=Var(x)</m:t>
              </m:r>
            </m:oMath>
            <w:r>
              <w:rPr>
                <w:rFonts w:ascii="Helvetica" w:eastAsia="Times New Roman" w:hAnsi="Helvetica" w:cs="Helvetica"/>
                <w:color w:val="222222"/>
                <w:sz w:val="24"/>
                <w:szCs w:val="24"/>
                <w:lang w:eastAsia="es-CO"/>
              </w:rPr>
              <w:t>.</w:t>
            </w:r>
          </w:p>
          <w:p w14:paraId="740F197C" w14:textId="77777777" w:rsidR="009442EB" w:rsidRDefault="009442EB">
            <w:pPr>
              <w:spacing w:after="0" w:line="240" w:lineRule="auto"/>
              <w:jc w:val="both"/>
              <w:rPr>
                <w:rFonts w:ascii="Helvetica" w:eastAsia="Times New Roman" w:hAnsi="Helvetica" w:cs="Helvetica"/>
                <w:color w:val="222222"/>
                <w:sz w:val="24"/>
                <w:szCs w:val="24"/>
                <w:lang w:eastAsia="es-CO"/>
              </w:rPr>
            </w:pPr>
          </w:p>
          <w:p w14:paraId="4BBFB43A" w14:textId="6E778207" w:rsidR="009442EB" w:rsidRDefault="009442EB">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Por otro lado, la coherencia</w:t>
            </w:r>
            <w:r w:rsidR="00FD1F00">
              <w:rPr>
                <w:rFonts w:ascii="Helvetica" w:eastAsia="Times New Roman" w:hAnsi="Helvetica" w:cs="Helvetica"/>
                <w:color w:val="222222"/>
                <w:sz w:val="24"/>
                <w:szCs w:val="24"/>
                <w:lang w:eastAsia="es-CO"/>
              </w:rPr>
              <w:t xml:space="preserve"> al cuadrado</w:t>
            </w:r>
            <w:r>
              <w:rPr>
                <w:rFonts w:ascii="Helvetica" w:eastAsia="Times New Roman" w:hAnsi="Helvetica" w:cs="Helvetica"/>
                <w:color w:val="222222"/>
                <w:sz w:val="24"/>
                <w:szCs w:val="24"/>
                <w:lang w:eastAsia="es-CO"/>
              </w:rPr>
              <w:t xml:space="preserve"> equivale al coeficiente de determinación o el R2 de una regresión entre el componente de frecuencia </w:t>
            </w:r>
            <m:oMath>
              <m:r>
                <w:rPr>
                  <w:rFonts w:ascii="Cambria Math" w:eastAsia="Times New Roman" w:hAnsi="Cambria Math" w:cs="Helvetica"/>
                  <w:color w:val="222222"/>
                  <w:sz w:val="24"/>
                  <w:szCs w:val="24"/>
                  <w:lang w:eastAsia="es-CO"/>
                </w:rPr>
                <m:t>w</m:t>
              </m:r>
            </m:oMath>
            <w:r>
              <w:rPr>
                <w:rFonts w:ascii="Helvetica" w:eastAsia="Times New Roman" w:hAnsi="Helvetica" w:cs="Helvetica"/>
                <w:color w:val="222222"/>
                <w:sz w:val="24"/>
                <w:szCs w:val="24"/>
                <w:lang w:eastAsia="es-CO"/>
              </w:rPr>
              <w:t xml:space="preserv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y el componente de frecuencia </w:t>
            </w:r>
            <m:oMath>
              <m:r>
                <w:rPr>
                  <w:rFonts w:ascii="Cambria Math" w:eastAsia="Times New Roman" w:hAnsi="Cambria Math" w:cs="Helvetica"/>
                  <w:color w:val="222222"/>
                  <w:sz w:val="24"/>
                  <w:szCs w:val="24"/>
                  <w:lang w:eastAsia="es-CO"/>
                </w:rPr>
                <m:t>w</m:t>
              </m:r>
            </m:oMath>
            <w:r>
              <w:rPr>
                <w:rFonts w:ascii="Helvetica" w:eastAsia="Times New Roman" w:hAnsi="Helvetica" w:cs="Helvetica"/>
                <w:color w:val="222222"/>
                <w:sz w:val="24"/>
                <w:szCs w:val="24"/>
                <w:lang w:eastAsia="es-CO"/>
              </w:rPr>
              <w:t xml:space="preserv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sidR="00FD1F00">
              <w:rPr>
                <w:rFonts w:ascii="Helvetica" w:eastAsia="Times New Roman" w:hAnsi="Helvetica" w:cs="Helvetica"/>
                <w:color w:val="222222"/>
                <w:sz w:val="24"/>
                <w:szCs w:val="24"/>
                <w:lang w:eastAsia="es-CO"/>
              </w:rPr>
              <w:t xml:space="preserve">. De la misma manera la coherencia es el coeficiente de correlación entre el componente de frecuencia </w:t>
            </w:r>
            <m:oMath>
              <m:r>
                <w:rPr>
                  <w:rFonts w:ascii="Cambria Math" w:eastAsia="Times New Roman" w:hAnsi="Cambria Math" w:cs="Helvetica"/>
                  <w:color w:val="222222"/>
                  <w:sz w:val="24"/>
                  <w:szCs w:val="24"/>
                  <w:lang w:eastAsia="es-CO"/>
                </w:rPr>
                <m:t>w</m:t>
              </m:r>
            </m:oMath>
            <w:r w:rsidR="00FD1F00">
              <w:rPr>
                <w:rFonts w:ascii="Helvetica" w:eastAsia="Times New Roman" w:hAnsi="Helvetica" w:cs="Helvetica"/>
                <w:color w:val="222222"/>
                <w:sz w:val="24"/>
                <w:szCs w:val="24"/>
                <w:lang w:eastAsia="es-CO"/>
              </w:rPr>
              <w:t xml:space="preserv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sidR="00FD1F00">
              <w:rPr>
                <w:rFonts w:ascii="Helvetica" w:eastAsia="Times New Roman" w:hAnsi="Helvetica" w:cs="Helvetica"/>
                <w:color w:val="222222"/>
                <w:sz w:val="24"/>
                <w:szCs w:val="24"/>
                <w:lang w:eastAsia="es-CO"/>
              </w:rPr>
              <w:t xml:space="preserve"> y el componente de frecuencia </w:t>
            </w:r>
            <m:oMath>
              <m:r>
                <w:rPr>
                  <w:rFonts w:ascii="Cambria Math" w:eastAsia="Times New Roman" w:hAnsi="Cambria Math" w:cs="Helvetica"/>
                  <w:color w:val="222222"/>
                  <w:sz w:val="24"/>
                  <w:szCs w:val="24"/>
                  <w:lang w:eastAsia="es-CO"/>
                </w:rPr>
                <m:t>w</m:t>
              </m:r>
            </m:oMath>
            <w:r w:rsidR="00FD1F00">
              <w:rPr>
                <w:rFonts w:ascii="Helvetica" w:eastAsia="Times New Roman" w:hAnsi="Helvetica" w:cs="Helvetica"/>
                <w:color w:val="222222"/>
                <w:sz w:val="24"/>
                <w:szCs w:val="24"/>
                <w:lang w:eastAsia="es-CO"/>
              </w:rPr>
              <w:t xml:space="preserv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sidR="00FD1F00">
              <w:rPr>
                <w:rFonts w:ascii="Helvetica" w:eastAsia="Times New Roman" w:hAnsi="Helvetica" w:cs="Helvetica"/>
                <w:color w:val="222222"/>
                <w:sz w:val="24"/>
                <w:szCs w:val="24"/>
                <w:lang w:eastAsia="es-CO"/>
              </w:rPr>
              <w:t>.La coherencia es invariante ante transformaciones lineales, por ejemplo:</w:t>
            </w:r>
          </w:p>
          <w:p w14:paraId="4B90F736" w14:textId="60E9DA9B" w:rsidR="00FD1F00" w:rsidRPr="00FD1F00" w:rsidRDefault="00210B4C">
            <w:pPr>
              <w:spacing w:after="0" w:line="240" w:lineRule="auto"/>
              <w:jc w:val="both"/>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t</m:t>
                    </m:r>
                  </m:sub>
                </m:sSub>
                <m:r>
                  <w:rPr>
                    <w:rFonts w:ascii="Cambria Math" w:eastAsia="Times New Roman" w:hAnsi="Cambria Math" w:cs="Helvetica"/>
                    <w:color w:val="222222"/>
                    <w:sz w:val="24"/>
                    <w:szCs w:val="24"/>
                    <w:lang w:eastAsia="es-CO"/>
                  </w:rPr>
                  <m:t>=</m:t>
                </m:r>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k=-∞</m:t>
                    </m:r>
                  </m:sub>
                  <m:sup>
                    <m:r>
                      <w:rPr>
                        <w:rFonts w:ascii="Cambria Math" w:eastAsia="Times New Roman" w:hAnsi="Cambria Math" w:cs="Helvetica"/>
                        <w:color w:val="222222"/>
                        <w:sz w:val="24"/>
                        <w:szCs w:val="24"/>
                        <w:lang w:eastAsia="es-CO"/>
                      </w:rPr>
                      <m:t>∞</m:t>
                    </m:r>
                  </m:sup>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α</m:t>
                        </m:r>
                      </m:e>
                      <m:sub>
                        <m:r>
                          <w:rPr>
                            <w:rFonts w:ascii="Cambria Math" w:eastAsia="Times New Roman" w:hAnsi="Cambria Math" w:cs="Helvetica"/>
                            <w:color w:val="222222"/>
                            <w:sz w:val="24"/>
                            <w:szCs w:val="24"/>
                            <w:lang w:eastAsia="es-CO"/>
                          </w:rPr>
                          <m:t>k</m:t>
                        </m:r>
                      </m:sub>
                    </m:sSub>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t-k</m:t>
                        </m:r>
                      </m:sub>
                    </m:sSub>
                  </m:e>
                </m:nary>
                <m:r>
                  <w:rPr>
                    <w:rFonts w:ascii="Cambria Math" w:eastAsia="Times New Roman" w:hAnsi="Cambria Math" w:cs="Helvetica"/>
                    <w:color w:val="222222"/>
                    <w:sz w:val="24"/>
                    <w:szCs w:val="24"/>
                    <w:lang w:eastAsia="es-CO"/>
                  </w:rPr>
                  <m:t>=α</m:t>
                </m:r>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L</m:t>
                    </m:r>
                  </m:e>
                </m:d>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m:oMathPara>
          </w:p>
          <w:p w14:paraId="43A0C14E" w14:textId="4EBA282C" w:rsidR="00FD1F00" w:rsidRPr="00FD1F00" w:rsidRDefault="00210B4C" w:rsidP="00FD1F00">
            <w:pPr>
              <w:spacing w:after="0" w:line="240" w:lineRule="auto"/>
              <w:jc w:val="both"/>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z</m:t>
                    </m:r>
                  </m:e>
                  <m:sub>
                    <m:r>
                      <w:rPr>
                        <w:rFonts w:ascii="Cambria Math" w:eastAsia="Times New Roman" w:hAnsi="Cambria Math" w:cs="Helvetica"/>
                        <w:color w:val="222222"/>
                        <w:sz w:val="24"/>
                        <w:szCs w:val="24"/>
                        <w:lang w:eastAsia="es-CO"/>
                      </w:rPr>
                      <m:t>t</m:t>
                    </m:r>
                  </m:sub>
                </m:sSub>
                <m:r>
                  <w:rPr>
                    <w:rFonts w:ascii="Cambria Math" w:eastAsia="Times New Roman" w:hAnsi="Cambria Math" w:cs="Helvetica"/>
                    <w:color w:val="222222"/>
                    <w:sz w:val="24"/>
                    <w:szCs w:val="24"/>
                    <w:lang w:eastAsia="es-CO"/>
                  </w:rPr>
                  <m:t>=</m:t>
                </m:r>
                <m:nary>
                  <m:naryPr>
                    <m:chr m:val="∑"/>
                    <m:limLoc m:val="undOvr"/>
                    <m:ctrlPr>
                      <w:rPr>
                        <w:rFonts w:ascii="Cambria Math" w:eastAsia="Times New Roman" w:hAnsi="Cambria Math" w:cs="Helvetica"/>
                        <w:i/>
                        <w:color w:val="222222"/>
                        <w:sz w:val="24"/>
                        <w:szCs w:val="24"/>
                        <w:lang w:eastAsia="es-CO"/>
                      </w:rPr>
                    </m:ctrlPr>
                  </m:naryPr>
                  <m:sub>
                    <m:r>
                      <w:rPr>
                        <w:rFonts w:ascii="Cambria Math" w:eastAsia="Times New Roman" w:hAnsi="Cambria Math" w:cs="Helvetica"/>
                        <w:color w:val="222222"/>
                        <w:sz w:val="24"/>
                        <w:szCs w:val="24"/>
                        <w:lang w:eastAsia="es-CO"/>
                      </w:rPr>
                      <m:t>k=-∞</m:t>
                    </m:r>
                  </m:sub>
                  <m:sup>
                    <m:r>
                      <w:rPr>
                        <w:rFonts w:ascii="Cambria Math" w:eastAsia="Times New Roman" w:hAnsi="Cambria Math" w:cs="Helvetica"/>
                        <w:color w:val="222222"/>
                        <w:sz w:val="24"/>
                        <w:szCs w:val="24"/>
                        <w:lang w:eastAsia="es-CO"/>
                      </w:rPr>
                      <m:t>∞</m:t>
                    </m:r>
                  </m:sup>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β</m:t>
                        </m:r>
                      </m:e>
                      <m:sub>
                        <m:r>
                          <w:rPr>
                            <w:rFonts w:ascii="Cambria Math" w:eastAsia="Times New Roman" w:hAnsi="Cambria Math" w:cs="Helvetica"/>
                            <w:color w:val="222222"/>
                            <w:sz w:val="24"/>
                            <w:szCs w:val="24"/>
                            <w:lang w:eastAsia="es-CO"/>
                          </w:rPr>
                          <m:t>k</m:t>
                        </m:r>
                      </m:sub>
                    </m:sSub>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t-k</m:t>
                        </m:r>
                      </m:sub>
                    </m:sSub>
                  </m:e>
                </m:nary>
                <m:r>
                  <w:rPr>
                    <w:rFonts w:ascii="Cambria Math" w:eastAsia="Times New Roman" w:hAnsi="Cambria Math" w:cs="Helvetica"/>
                    <w:color w:val="222222"/>
                    <w:sz w:val="24"/>
                    <w:szCs w:val="24"/>
                    <w:lang w:eastAsia="es-CO"/>
                  </w:rPr>
                  <m:t>=β</m:t>
                </m:r>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L</m:t>
                    </m:r>
                  </m:e>
                </m:d>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m:oMathPara>
          </w:p>
          <w:p w14:paraId="19031D51" w14:textId="77777777" w:rsidR="00FD1F00" w:rsidRPr="00FD1F00" w:rsidRDefault="00FD1F00" w:rsidP="00FD1F00">
            <w:pPr>
              <w:spacing w:after="0" w:line="240" w:lineRule="auto"/>
              <w:jc w:val="both"/>
              <w:rPr>
                <w:rFonts w:ascii="Helvetica" w:eastAsia="Times New Roman" w:hAnsi="Helvetica" w:cs="Helvetica"/>
                <w:color w:val="222222"/>
                <w:sz w:val="24"/>
                <w:szCs w:val="24"/>
                <w:lang w:eastAsia="es-CO"/>
              </w:rPr>
            </w:pPr>
          </w:p>
          <w:p w14:paraId="56A404E9" w14:textId="5DA33B1C" w:rsidR="00FD1F00" w:rsidRDefault="00FD1F00" w:rsidP="00FD1F0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Donde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w</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z</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son transformaciones lineales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respectivamente. De esta manera el espectro de las dos series de tiempo está dado por:</w:t>
            </w:r>
          </w:p>
          <w:p w14:paraId="206C432C" w14:textId="77777777" w:rsidR="00FD1F00" w:rsidRDefault="00FD1F00" w:rsidP="00FD1F00">
            <w:pPr>
              <w:spacing w:after="0" w:line="240" w:lineRule="auto"/>
              <w:jc w:val="both"/>
              <w:rPr>
                <w:rFonts w:ascii="Helvetica" w:eastAsia="Times New Roman" w:hAnsi="Helvetica" w:cs="Helvetica"/>
                <w:color w:val="222222"/>
                <w:sz w:val="24"/>
                <w:szCs w:val="24"/>
                <w:lang w:eastAsia="es-CO"/>
              </w:rPr>
            </w:pPr>
          </w:p>
          <w:p w14:paraId="5A1F9995" w14:textId="06567E38" w:rsidR="00FD1F00" w:rsidRPr="00FD1F00" w:rsidRDefault="00210B4C" w:rsidP="00FD1F00">
            <w:pPr>
              <w:spacing w:after="0" w:line="240" w:lineRule="auto"/>
              <w:jc w:val="center"/>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w</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sSup>
                  <m:sSupPr>
                    <m:ctrlPr>
                      <w:rPr>
                        <w:rFonts w:ascii="Cambria Math" w:eastAsia="Times New Roman" w:hAnsi="Cambria Math" w:cs="Helvetica"/>
                        <w:i/>
                        <w:color w:val="222222"/>
                        <w:sz w:val="24"/>
                        <w:szCs w:val="24"/>
                        <w:lang w:eastAsia="es-CO"/>
                      </w:rPr>
                    </m:ctrlPr>
                  </m:sSupPr>
                  <m:e>
                    <m:d>
                      <m:dPr>
                        <m:begChr m:val="|"/>
                        <m:endChr m:val="|"/>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α</m:t>
                        </m:r>
                        <m:d>
                          <m:dPr>
                            <m:ctrlPr>
                              <w:rPr>
                                <w:rFonts w:ascii="Cambria Math" w:eastAsia="Times New Roman" w:hAnsi="Cambria Math" w:cs="Helvetica"/>
                                <w:i/>
                                <w:color w:val="222222"/>
                                <w:sz w:val="24"/>
                                <w:szCs w:val="24"/>
                                <w:lang w:eastAsia="es-CO"/>
                              </w:rPr>
                            </m:ctrlPr>
                          </m:dPr>
                          <m:e>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e</m:t>
                                </m:r>
                              </m:e>
                              <m:sup>
                                <m:r>
                                  <w:rPr>
                                    <w:rFonts w:ascii="Cambria Math" w:eastAsia="Times New Roman" w:hAnsi="Cambria Math" w:cs="Helvetica"/>
                                    <w:color w:val="222222"/>
                                    <w:sz w:val="24"/>
                                    <w:szCs w:val="24"/>
                                    <w:lang w:eastAsia="es-CO"/>
                                  </w:rPr>
                                  <m:t>iw</m:t>
                                </m:r>
                              </m:sup>
                            </m:sSup>
                          </m:e>
                        </m:d>
                      </m:e>
                    </m:d>
                  </m:e>
                  <m:sup>
                    <m:r>
                      <w:rPr>
                        <w:rFonts w:ascii="Cambria Math" w:eastAsia="Times New Roman" w:hAnsi="Cambria Math" w:cs="Helvetica"/>
                        <w:color w:val="222222"/>
                        <w:sz w:val="24"/>
                        <w:szCs w:val="24"/>
                        <w:lang w:eastAsia="es-CO"/>
                      </w:rPr>
                      <m:t>2</m:t>
                    </m:r>
                  </m:sup>
                </m:sSup>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m:oMathPara>
          </w:p>
          <w:p w14:paraId="35C81092" w14:textId="77777777" w:rsidR="00FD1F00" w:rsidRDefault="00FD1F00">
            <w:pPr>
              <w:spacing w:after="0" w:line="240" w:lineRule="auto"/>
              <w:jc w:val="both"/>
              <w:rPr>
                <w:rFonts w:ascii="Helvetica" w:eastAsia="Times New Roman" w:hAnsi="Helvetica" w:cs="Helvetica"/>
                <w:color w:val="222222"/>
                <w:sz w:val="24"/>
                <w:szCs w:val="24"/>
                <w:lang w:eastAsia="es-CO"/>
              </w:rPr>
            </w:pPr>
          </w:p>
          <w:p w14:paraId="7A158E90" w14:textId="4BC02A51" w:rsidR="00FD1F00" w:rsidRPr="00FD1F00" w:rsidRDefault="00210B4C" w:rsidP="00FD1F00">
            <w:pPr>
              <w:spacing w:after="0" w:line="240" w:lineRule="auto"/>
              <w:jc w:val="center"/>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z</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sSup>
                  <m:sSupPr>
                    <m:ctrlPr>
                      <w:rPr>
                        <w:rFonts w:ascii="Cambria Math" w:eastAsia="Times New Roman" w:hAnsi="Cambria Math" w:cs="Helvetica"/>
                        <w:i/>
                        <w:color w:val="222222"/>
                        <w:sz w:val="24"/>
                        <w:szCs w:val="24"/>
                        <w:lang w:eastAsia="es-CO"/>
                      </w:rPr>
                    </m:ctrlPr>
                  </m:sSupPr>
                  <m:e>
                    <m:d>
                      <m:dPr>
                        <m:begChr m:val="|"/>
                        <m:endChr m:val="|"/>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β</m:t>
                        </m:r>
                        <m:d>
                          <m:dPr>
                            <m:ctrlPr>
                              <w:rPr>
                                <w:rFonts w:ascii="Cambria Math" w:eastAsia="Times New Roman" w:hAnsi="Cambria Math" w:cs="Helvetica"/>
                                <w:i/>
                                <w:color w:val="222222"/>
                                <w:sz w:val="24"/>
                                <w:szCs w:val="24"/>
                                <w:lang w:eastAsia="es-CO"/>
                              </w:rPr>
                            </m:ctrlPr>
                          </m:dPr>
                          <m:e>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e</m:t>
                                </m:r>
                              </m:e>
                              <m:sup>
                                <m:r>
                                  <w:rPr>
                                    <w:rFonts w:ascii="Cambria Math" w:eastAsia="Times New Roman" w:hAnsi="Cambria Math" w:cs="Helvetica"/>
                                    <w:color w:val="222222"/>
                                    <w:sz w:val="24"/>
                                    <w:szCs w:val="24"/>
                                    <w:lang w:eastAsia="es-CO"/>
                                  </w:rPr>
                                  <m:t>iw</m:t>
                                </m:r>
                              </m:sup>
                            </m:sSup>
                          </m:e>
                        </m:d>
                      </m:e>
                    </m:d>
                  </m:e>
                  <m:sup>
                    <m:r>
                      <w:rPr>
                        <w:rFonts w:ascii="Cambria Math" w:eastAsia="Times New Roman" w:hAnsi="Cambria Math" w:cs="Helvetica"/>
                        <w:color w:val="222222"/>
                        <w:sz w:val="24"/>
                        <w:szCs w:val="24"/>
                        <w:lang w:eastAsia="es-CO"/>
                      </w:rPr>
                      <m:t>2</m:t>
                    </m:r>
                  </m:sup>
                </m:sSup>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m:oMathPara>
          </w:p>
          <w:p w14:paraId="79C42E77" w14:textId="77777777" w:rsidR="00FD1F00" w:rsidRDefault="00FD1F00">
            <w:pPr>
              <w:spacing w:after="0" w:line="240" w:lineRule="auto"/>
              <w:jc w:val="both"/>
              <w:rPr>
                <w:rFonts w:ascii="Helvetica" w:eastAsia="Times New Roman" w:hAnsi="Helvetica" w:cs="Helvetica"/>
                <w:color w:val="222222"/>
                <w:sz w:val="24"/>
                <w:szCs w:val="24"/>
                <w:lang w:eastAsia="es-CO"/>
              </w:rPr>
            </w:pPr>
          </w:p>
          <w:p w14:paraId="2494207C" w14:textId="7AB1D752" w:rsidR="00B152EA" w:rsidRPr="00B152EA" w:rsidRDefault="00210B4C" w:rsidP="00B152EA">
            <w:pPr>
              <w:spacing w:after="0" w:line="240" w:lineRule="auto"/>
              <w:jc w:val="center"/>
              <w:rPr>
                <w:rFonts w:ascii="Helvetica" w:eastAsia="Times New Roman" w:hAnsi="Helvetica" w:cs="Helvetica"/>
                <w:color w:val="222222"/>
                <w:sz w:val="24"/>
                <w:szCs w:val="24"/>
                <w:lang w:eastAsia="es-CO"/>
              </w:rPr>
            </w:pPr>
            <m:oMathPara>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wz</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=α</m:t>
                </m:r>
                <m:d>
                  <m:dPr>
                    <m:ctrlPr>
                      <w:rPr>
                        <w:rFonts w:ascii="Cambria Math" w:eastAsia="Times New Roman" w:hAnsi="Cambria Math" w:cs="Helvetica"/>
                        <w:i/>
                        <w:color w:val="222222"/>
                        <w:sz w:val="24"/>
                        <w:szCs w:val="24"/>
                        <w:lang w:eastAsia="es-CO"/>
                      </w:rPr>
                    </m:ctrlPr>
                  </m:dPr>
                  <m:e>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e</m:t>
                        </m:r>
                      </m:e>
                      <m:sup>
                        <m:r>
                          <w:rPr>
                            <w:rFonts w:ascii="Cambria Math" w:eastAsia="Times New Roman" w:hAnsi="Cambria Math" w:cs="Helvetica"/>
                            <w:color w:val="222222"/>
                            <w:sz w:val="24"/>
                            <w:szCs w:val="24"/>
                            <w:lang w:eastAsia="es-CO"/>
                          </w:rPr>
                          <m:t>iw</m:t>
                        </m:r>
                      </m:sup>
                    </m:sSup>
                  </m:e>
                </m:d>
                <m:r>
                  <w:rPr>
                    <w:rFonts w:ascii="Cambria Math" w:eastAsia="Times New Roman" w:hAnsi="Cambria Math" w:cs="Helvetica"/>
                    <w:color w:val="222222"/>
                    <w:sz w:val="24"/>
                    <w:szCs w:val="24"/>
                    <w:lang w:eastAsia="es-CO"/>
                  </w:rPr>
                  <m:t>β</m:t>
                </m:r>
                <m:d>
                  <m:dPr>
                    <m:ctrlPr>
                      <w:rPr>
                        <w:rFonts w:ascii="Cambria Math" w:eastAsia="Times New Roman" w:hAnsi="Cambria Math" w:cs="Helvetica"/>
                        <w:i/>
                        <w:color w:val="222222"/>
                        <w:sz w:val="24"/>
                        <w:szCs w:val="24"/>
                        <w:lang w:eastAsia="es-CO"/>
                      </w:rPr>
                    </m:ctrlPr>
                  </m:dPr>
                  <m:e>
                    <m:sSup>
                      <m:sSupPr>
                        <m:ctrlPr>
                          <w:rPr>
                            <w:rFonts w:ascii="Cambria Math" w:eastAsia="Times New Roman" w:hAnsi="Cambria Math" w:cs="Helvetica"/>
                            <w:i/>
                            <w:color w:val="222222"/>
                            <w:sz w:val="24"/>
                            <w:szCs w:val="24"/>
                            <w:lang w:eastAsia="es-CO"/>
                          </w:rPr>
                        </m:ctrlPr>
                      </m:sSupPr>
                      <m:e>
                        <m:r>
                          <w:rPr>
                            <w:rFonts w:ascii="Cambria Math" w:eastAsia="Times New Roman" w:hAnsi="Cambria Math" w:cs="Helvetica"/>
                            <w:color w:val="222222"/>
                            <w:sz w:val="24"/>
                            <w:szCs w:val="24"/>
                            <w:lang w:eastAsia="es-CO"/>
                          </w:rPr>
                          <m:t>e</m:t>
                        </m:r>
                      </m:e>
                      <m:sup>
                        <m:r>
                          <w:rPr>
                            <w:rFonts w:ascii="Cambria Math" w:eastAsia="Times New Roman" w:hAnsi="Cambria Math" w:cs="Helvetica"/>
                            <w:color w:val="222222"/>
                            <w:sz w:val="24"/>
                            <w:szCs w:val="24"/>
                            <w:lang w:eastAsia="es-CO"/>
                          </w:rPr>
                          <m:t>iw</m:t>
                        </m:r>
                      </m:sup>
                    </m:sSup>
                  </m:e>
                </m:d>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m:oMathPara>
          </w:p>
          <w:p w14:paraId="139E4D3E" w14:textId="77777777" w:rsidR="00B152EA" w:rsidRDefault="00B152EA" w:rsidP="00B152EA">
            <w:pPr>
              <w:spacing w:after="0" w:line="240" w:lineRule="auto"/>
              <w:jc w:val="center"/>
              <w:rPr>
                <w:rFonts w:ascii="Helvetica" w:eastAsia="Times New Roman" w:hAnsi="Helvetica" w:cs="Helvetica"/>
                <w:color w:val="222222"/>
                <w:sz w:val="24"/>
                <w:szCs w:val="24"/>
                <w:lang w:eastAsia="es-CO"/>
              </w:rPr>
            </w:pPr>
          </w:p>
          <w:p w14:paraId="3B05FEF1" w14:textId="6D521EFA" w:rsidR="00B152EA" w:rsidRDefault="00B152EA" w:rsidP="00B152EA">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Y la coherencia:</w:t>
            </w:r>
          </w:p>
          <w:p w14:paraId="553002AE" w14:textId="77777777" w:rsidR="00B152EA" w:rsidRDefault="00B152EA" w:rsidP="00B152EA">
            <w:pPr>
              <w:spacing w:after="0" w:line="240" w:lineRule="auto"/>
              <w:rPr>
                <w:rFonts w:ascii="Helvetica" w:eastAsia="Times New Roman" w:hAnsi="Helvetica" w:cs="Helvetica"/>
                <w:color w:val="222222"/>
                <w:sz w:val="24"/>
                <w:szCs w:val="24"/>
                <w:lang w:eastAsia="es-CO"/>
              </w:rPr>
            </w:pPr>
          </w:p>
          <w:p w14:paraId="14FC07D3" w14:textId="6E2D977A" w:rsidR="00B152EA" w:rsidRPr="00B152EA" w:rsidRDefault="00210B4C" w:rsidP="00B152EA">
            <w:pPr>
              <w:spacing w:after="0" w:line="240" w:lineRule="auto"/>
              <w:rPr>
                <w:rFonts w:ascii="Helvetica" w:eastAsia="Times New Roman" w:hAnsi="Helvetica" w:cs="Helvetica"/>
                <w:color w:val="222222"/>
                <w:sz w:val="24"/>
                <w:szCs w:val="24"/>
                <w:lang w:eastAsia="es-CO"/>
              </w:rPr>
            </w:pPr>
            <m:oMathPara>
              <m:oMath>
                <m:acc>
                  <m:accPr>
                    <m:ctrlPr>
                      <w:rPr>
                        <w:rFonts w:ascii="Cambria Math" w:eastAsia="Times New Roman" w:hAnsi="Cambria Math" w:cs="Helvetica"/>
                        <w:i/>
                        <w:color w:val="222222"/>
                        <w:sz w:val="24"/>
                        <w:szCs w:val="24"/>
                        <w:lang w:eastAsia="es-CO"/>
                      </w:rPr>
                    </m:ctrlPr>
                  </m:accPr>
                  <m:e>
                    <m:sSubSup>
                      <m:sSubSupPr>
                        <m:ctrlPr>
                          <w:rPr>
                            <w:rFonts w:ascii="Cambria Math" w:eastAsia="Times New Roman" w:hAnsi="Cambria Math" w:cs="Helvetica"/>
                            <w:i/>
                            <w:color w:val="222222"/>
                            <w:sz w:val="24"/>
                            <w:szCs w:val="24"/>
                            <w:lang w:eastAsia="es-CO"/>
                          </w:rPr>
                        </m:ctrlPr>
                      </m:sSubSupPr>
                      <m:e>
                        <m:r>
                          <w:rPr>
                            <w:rFonts w:ascii="Cambria Math" w:eastAsia="Times New Roman" w:hAnsi="Cambria Math" w:cs="Helvetica"/>
                            <w:color w:val="222222"/>
                            <w:sz w:val="24"/>
                            <w:szCs w:val="24"/>
                            <w:lang w:eastAsia="es-CO"/>
                          </w:rPr>
                          <m:t>K</m:t>
                        </m:r>
                      </m:e>
                      <m:sub>
                        <m:r>
                          <w:rPr>
                            <w:rFonts w:ascii="Cambria Math" w:eastAsia="Times New Roman" w:hAnsi="Cambria Math" w:cs="Helvetica"/>
                            <w:color w:val="222222"/>
                            <w:sz w:val="24"/>
                            <w:szCs w:val="24"/>
                            <w:lang w:eastAsia="es-CO"/>
                          </w:rPr>
                          <m:t>xy</m:t>
                        </m:r>
                      </m:sub>
                      <m:sup>
                        <m:r>
                          <w:rPr>
                            <w:rFonts w:ascii="Cambria Math" w:eastAsia="Times New Roman" w:hAnsi="Cambria Math" w:cs="Helvetica"/>
                            <w:color w:val="222222"/>
                            <w:sz w:val="24"/>
                            <w:szCs w:val="24"/>
                            <w:lang w:eastAsia="es-CO"/>
                          </w:rPr>
                          <m:t>2</m:t>
                        </m:r>
                      </m:sup>
                    </m:sSubSup>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wz</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num>
                  <m:den>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z</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w</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den>
                </m:f>
                <m:r>
                  <w:rPr>
                    <w:rFonts w:ascii="Cambria Math" w:eastAsia="Times New Roman" w:hAnsi="Cambria Math" w:cs="Helvetica"/>
                    <w:color w:val="222222"/>
                    <w:sz w:val="24"/>
                    <w:szCs w:val="24"/>
                    <w:lang w:eastAsia="es-CO"/>
                  </w:rPr>
                  <m:t>=</m:t>
                </m:r>
                <m:f>
                  <m:fPr>
                    <m:ctrlPr>
                      <w:rPr>
                        <w:rFonts w:ascii="Cambria Math" w:eastAsia="Times New Roman" w:hAnsi="Cambria Math" w:cs="Helvetica"/>
                        <w:i/>
                        <w:color w:val="222222"/>
                        <w:sz w:val="24"/>
                        <w:szCs w:val="24"/>
                        <w:lang w:eastAsia="es-CO"/>
                      </w:rPr>
                    </m:ctrlPr>
                  </m:fPr>
                  <m:num>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num>
                  <m:den>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x</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f</m:t>
                        </m:r>
                      </m:e>
                      <m:sub>
                        <m:r>
                          <w:rPr>
                            <w:rFonts w:ascii="Cambria Math" w:eastAsia="Times New Roman" w:hAnsi="Cambria Math" w:cs="Helvetica"/>
                            <w:color w:val="222222"/>
                            <w:sz w:val="24"/>
                            <w:szCs w:val="24"/>
                            <w:lang w:eastAsia="es-CO"/>
                          </w:rPr>
                          <m:t>y</m:t>
                        </m:r>
                      </m:sub>
                    </m:sSub>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den>
                </m:f>
              </m:oMath>
            </m:oMathPara>
          </w:p>
          <w:p w14:paraId="06CEFE6C" w14:textId="77777777" w:rsidR="00B152EA" w:rsidRPr="00B152EA" w:rsidRDefault="00B152EA" w:rsidP="00B152EA">
            <w:pPr>
              <w:spacing w:after="0" w:line="240" w:lineRule="auto"/>
              <w:rPr>
                <w:rFonts w:ascii="Helvetica" w:eastAsia="Times New Roman" w:hAnsi="Helvetica" w:cs="Helvetica"/>
                <w:color w:val="222222"/>
                <w:sz w:val="24"/>
                <w:szCs w:val="24"/>
                <w:lang w:eastAsia="es-CO"/>
              </w:rPr>
            </w:pPr>
          </w:p>
          <w:p w14:paraId="2DE3BDFB" w14:textId="53E1FC1A" w:rsidR="00B152EA" w:rsidRDefault="00B152EA" w:rsidP="00BB538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Por lo cual es invariante ante transformaciones lineales. Ahora bien el espectro de fase </w:t>
            </w:r>
            <m:oMath>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ϕ</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oMath>
            <w:r>
              <w:rPr>
                <w:rFonts w:ascii="Helvetica" w:eastAsia="Times New Roman" w:hAnsi="Helvetica" w:cs="Helvetica"/>
                <w:color w:val="222222"/>
                <w:sz w:val="24"/>
                <w:szCs w:val="24"/>
                <w:lang w:eastAsia="es-CO"/>
              </w:rPr>
              <w:t xml:space="preserve"> puede interpretarse como el cambio de fase promedio entre el componente de frecuencia </w:t>
            </w:r>
            <m:oMath>
              <m:r>
                <w:rPr>
                  <w:rFonts w:ascii="Cambria Math" w:eastAsia="Times New Roman" w:hAnsi="Cambria Math" w:cs="Helvetica"/>
                  <w:color w:val="222222"/>
                  <w:sz w:val="24"/>
                  <w:szCs w:val="24"/>
                  <w:lang w:eastAsia="es-CO"/>
                </w:rPr>
                <m:t>w</m:t>
              </m:r>
            </m:oMath>
            <w:r>
              <w:rPr>
                <w:rFonts w:ascii="Helvetica" w:eastAsia="Times New Roman" w:hAnsi="Helvetica" w:cs="Helvetica"/>
                <w:color w:val="222222"/>
                <w:sz w:val="24"/>
                <w:szCs w:val="24"/>
                <w:lang w:eastAsia="es-CO"/>
              </w:rPr>
              <w:t xml:space="preserve"> de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y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t>
                  </m:r>
                </m:sub>
              </m:sSub>
            </m:oMath>
            <w:r>
              <w:rPr>
                <w:rFonts w:ascii="Helvetica" w:eastAsia="Times New Roman" w:hAnsi="Helvetica" w:cs="Helvetica"/>
                <w:color w:val="222222"/>
                <w:sz w:val="24"/>
                <w:szCs w:val="24"/>
                <w:lang w:eastAsia="es-CO"/>
              </w:rPr>
              <w:t xml:space="preserve">, el espectro de fase es una medida que en cuando un componente de una serie lidera al de la otra serie. En términos de tiempo (meses, trimestres, </w:t>
            </w:r>
            <w:proofErr w:type="spellStart"/>
            <w:r>
              <w:rPr>
                <w:rFonts w:ascii="Helvetica" w:eastAsia="Times New Roman" w:hAnsi="Helvetica" w:cs="Helvetica"/>
                <w:color w:val="222222"/>
                <w:sz w:val="24"/>
                <w:szCs w:val="24"/>
                <w:lang w:eastAsia="es-CO"/>
              </w:rPr>
              <w:t>etc</w:t>
            </w:r>
            <w:proofErr w:type="spellEnd"/>
            <w:r>
              <w:rPr>
                <w:rFonts w:ascii="Helvetica" w:eastAsia="Times New Roman" w:hAnsi="Helvetica" w:cs="Helvetica"/>
                <w:color w:val="222222"/>
                <w:sz w:val="24"/>
                <w:szCs w:val="24"/>
                <w:lang w:eastAsia="es-CO"/>
              </w:rPr>
              <w:t xml:space="preserve">) el espectro de fase puede calcularse como </w:t>
            </w:r>
            <m:oMath>
              <m:r>
                <w:rPr>
                  <w:rFonts w:ascii="Cambria Math" w:eastAsia="Times New Roman" w:hAnsi="Cambria Math" w:cs="Helvetica"/>
                  <w:color w:val="222222"/>
                  <w:sz w:val="24"/>
                  <w:szCs w:val="24"/>
                  <w:lang w:eastAsia="es-CO"/>
                </w:rPr>
                <m:t>τ=-</m:t>
              </m:r>
              <m:f>
                <m:fPr>
                  <m:ctrlPr>
                    <w:rPr>
                      <w:rFonts w:ascii="Cambria Math" w:eastAsia="Times New Roman" w:hAnsi="Cambria Math" w:cs="Helvetica"/>
                      <w:i/>
                      <w:color w:val="222222"/>
                      <w:sz w:val="24"/>
                      <w:szCs w:val="24"/>
                      <w:lang w:eastAsia="es-CO"/>
                    </w:rPr>
                  </m:ctrlPr>
                </m:fPr>
                <m:num>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ϕ</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num>
                <m:den>
                  <m:r>
                    <w:rPr>
                      <w:rFonts w:ascii="Cambria Math" w:eastAsia="Times New Roman" w:hAnsi="Cambria Math" w:cs="Helvetica"/>
                      <w:color w:val="222222"/>
                      <w:sz w:val="24"/>
                      <w:szCs w:val="24"/>
                      <w:lang w:eastAsia="es-CO"/>
                    </w:rPr>
                    <m:t>w</m:t>
                  </m:r>
                </m:den>
              </m:f>
            </m:oMath>
            <w:r>
              <w:rPr>
                <w:rFonts w:ascii="Helvetica" w:eastAsia="Times New Roman" w:hAnsi="Helvetica" w:cs="Helvetica"/>
                <w:color w:val="222222"/>
                <w:sz w:val="24"/>
                <w:szCs w:val="24"/>
                <w:lang w:eastAsia="es-CO"/>
              </w:rPr>
              <w:t>.</w:t>
            </w:r>
            <w:r w:rsidR="00FA72C5">
              <w:rPr>
                <w:rFonts w:ascii="Helvetica" w:eastAsia="Times New Roman" w:hAnsi="Helvetica" w:cs="Helvetica"/>
                <w:color w:val="222222"/>
                <w:sz w:val="24"/>
                <w:szCs w:val="24"/>
                <w:lang w:eastAsia="es-CO"/>
              </w:rPr>
              <w:t xml:space="preserve"> Por ejemplo en el modelo </w:t>
            </w:r>
            <m:oMath>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x</m:t>
                  </m:r>
                </m:e>
                <m:sub>
                  <m:r>
                    <w:rPr>
                      <w:rFonts w:ascii="Cambria Math" w:eastAsia="Times New Roman" w:hAnsi="Cambria Math" w:cs="Helvetica"/>
                      <w:color w:val="222222"/>
                      <w:sz w:val="24"/>
                      <w:szCs w:val="24"/>
                      <w:lang w:eastAsia="es-CO"/>
                    </w:rPr>
                    <m:t>t</m:t>
                  </m:r>
                </m:sub>
              </m:sSub>
              <m:r>
                <w:rPr>
                  <w:rFonts w:ascii="Cambria Math" w:eastAsia="Times New Roman" w:hAnsi="Cambria Math" w:cs="Helvetica"/>
                  <w:color w:val="222222"/>
                  <w:sz w:val="24"/>
                  <w:szCs w:val="24"/>
                  <w:lang w:eastAsia="es-CO"/>
                </w:rPr>
                <m:t>=α</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y</m:t>
                  </m:r>
                </m:e>
                <m:sub>
                  <m:r>
                    <w:rPr>
                      <w:rFonts w:ascii="Cambria Math" w:eastAsia="Times New Roman" w:hAnsi="Cambria Math" w:cs="Helvetica"/>
                      <w:color w:val="222222"/>
                      <w:sz w:val="24"/>
                      <w:szCs w:val="24"/>
                      <w:lang w:eastAsia="es-CO"/>
                    </w:rPr>
                    <m:t>t-m</m:t>
                  </m:r>
                </m:sub>
              </m:sSub>
              <m:r>
                <w:rPr>
                  <w:rFonts w:ascii="Cambria Math" w:eastAsia="Times New Roman" w:hAnsi="Cambria Math" w:cs="Helvetica"/>
                  <w:color w:val="222222"/>
                  <w:sz w:val="24"/>
                  <w:szCs w:val="24"/>
                  <w:lang w:eastAsia="es-CO"/>
                </w:rPr>
                <m:t>+</m:t>
              </m:r>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e</m:t>
                  </m:r>
                </m:e>
                <m:sub>
                  <m:r>
                    <w:rPr>
                      <w:rFonts w:ascii="Cambria Math" w:eastAsia="Times New Roman" w:hAnsi="Cambria Math" w:cs="Helvetica"/>
                      <w:color w:val="222222"/>
                      <w:sz w:val="24"/>
                      <w:szCs w:val="24"/>
                      <w:lang w:eastAsia="es-CO"/>
                    </w:rPr>
                    <m:t>t</m:t>
                  </m:r>
                </m:sub>
              </m:sSub>
            </m:oMath>
            <w:r w:rsidR="00FA72C5">
              <w:rPr>
                <w:rFonts w:ascii="Helvetica" w:eastAsia="Times New Roman" w:hAnsi="Helvetica" w:cs="Helvetica"/>
                <w:color w:val="222222"/>
                <w:sz w:val="24"/>
                <w:szCs w:val="24"/>
                <w:lang w:eastAsia="es-CO"/>
              </w:rPr>
              <w:t xml:space="preserve"> puede demostrarse que el espectro de fase equivale a </w:t>
            </w:r>
            <m:oMath>
              <m:acc>
                <m:accPr>
                  <m:ctrlPr>
                    <w:rPr>
                      <w:rFonts w:ascii="Cambria Math" w:eastAsia="Times New Roman" w:hAnsi="Cambria Math" w:cs="Helvetica"/>
                      <w:i/>
                      <w:color w:val="222222"/>
                      <w:sz w:val="24"/>
                      <w:szCs w:val="24"/>
                      <w:lang w:eastAsia="es-CO"/>
                    </w:rPr>
                  </m:ctrlPr>
                </m:accPr>
                <m:e>
                  <m:sSub>
                    <m:sSubPr>
                      <m:ctrlPr>
                        <w:rPr>
                          <w:rFonts w:ascii="Cambria Math" w:eastAsia="Times New Roman" w:hAnsi="Cambria Math" w:cs="Helvetica"/>
                          <w:i/>
                          <w:color w:val="222222"/>
                          <w:sz w:val="24"/>
                          <w:szCs w:val="24"/>
                          <w:lang w:eastAsia="es-CO"/>
                        </w:rPr>
                      </m:ctrlPr>
                    </m:sSubPr>
                    <m:e>
                      <m:r>
                        <w:rPr>
                          <w:rFonts w:ascii="Cambria Math" w:eastAsia="Times New Roman" w:hAnsi="Cambria Math" w:cs="Helvetica"/>
                          <w:color w:val="222222"/>
                          <w:sz w:val="24"/>
                          <w:szCs w:val="24"/>
                          <w:lang w:eastAsia="es-CO"/>
                        </w:rPr>
                        <m:t>ϕ</m:t>
                      </m:r>
                    </m:e>
                    <m:sub>
                      <m:r>
                        <w:rPr>
                          <w:rFonts w:ascii="Cambria Math" w:eastAsia="Times New Roman" w:hAnsi="Cambria Math" w:cs="Helvetica"/>
                          <w:color w:val="222222"/>
                          <w:sz w:val="24"/>
                          <w:szCs w:val="24"/>
                          <w:lang w:eastAsia="es-CO"/>
                        </w:rPr>
                        <m:t>xy</m:t>
                      </m:r>
                    </m:sub>
                  </m:sSub>
                </m:e>
              </m:acc>
              <m:d>
                <m:dPr>
                  <m:ctrlPr>
                    <w:rPr>
                      <w:rFonts w:ascii="Cambria Math" w:eastAsia="Times New Roman" w:hAnsi="Cambria Math" w:cs="Helvetica"/>
                      <w:i/>
                      <w:color w:val="222222"/>
                      <w:sz w:val="24"/>
                      <w:szCs w:val="24"/>
                      <w:lang w:eastAsia="es-CO"/>
                    </w:rPr>
                  </m:ctrlPr>
                </m:dPr>
                <m:e>
                  <m:r>
                    <w:rPr>
                      <w:rFonts w:ascii="Cambria Math" w:eastAsia="Times New Roman" w:hAnsi="Cambria Math" w:cs="Helvetica"/>
                      <w:color w:val="222222"/>
                      <w:sz w:val="24"/>
                      <w:szCs w:val="24"/>
                      <w:lang w:eastAsia="es-CO"/>
                    </w:rPr>
                    <m:t>w</m:t>
                  </m:r>
                </m:e>
              </m:d>
              <m:r>
                <w:rPr>
                  <w:rFonts w:ascii="Cambria Math" w:eastAsia="Times New Roman" w:hAnsi="Cambria Math" w:cs="Helvetica"/>
                  <w:color w:val="222222"/>
                  <w:sz w:val="24"/>
                  <w:szCs w:val="24"/>
                  <w:lang w:eastAsia="es-CO"/>
                </w:rPr>
                <m:t>=-wm</m:t>
              </m:r>
            </m:oMath>
            <w:r w:rsidR="00FA72C5">
              <w:rPr>
                <w:rFonts w:ascii="Helvetica" w:eastAsia="Times New Roman" w:hAnsi="Helvetica" w:cs="Helvetica"/>
                <w:color w:val="222222"/>
                <w:sz w:val="24"/>
                <w:szCs w:val="24"/>
                <w:lang w:eastAsia="es-CO"/>
              </w:rPr>
              <w:t>.</w:t>
            </w:r>
          </w:p>
          <w:p w14:paraId="4234EE9F" w14:textId="77777777" w:rsidR="008A1B69" w:rsidRDefault="008A1B69" w:rsidP="00BB538D">
            <w:pPr>
              <w:spacing w:after="0" w:line="240" w:lineRule="auto"/>
              <w:jc w:val="both"/>
              <w:rPr>
                <w:rFonts w:ascii="Helvetica" w:eastAsia="Times New Roman" w:hAnsi="Helvetica" w:cs="Helvetica"/>
                <w:color w:val="222222"/>
                <w:sz w:val="24"/>
                <w:szCs w:val="24"/>
                <w:lang w:eastAsia="es-CO"/>
              </w:rPr>
            </w:pPr>
          </w:p>
          <w:p w14:paraId="03B3288D" w14:textId="1E9EDBC8" w:rsidR="008A1B69" w:rsidRDefault="008A1B69" w:rsidP="00BB538D">
            <w:pPr>
              <w:spacing w:after="0" w:line="240" w:lineRule="auto"/>
              <w:jc w:val="both"/>
              <w:rPr>
                <w:rFonts w:ascii="Helvetica" w:eastAsia="Times New Roman" w:hAnsi="Helvetica" w:cs="Helvetica"/>
                <w:b/>
                <w:bCs/>
                <w:color w:val="222222"/>
                <w:sz w:val="28"/>
                <w:szCs w:val="28"/>
                <w:lang w:eastAsia="es-CO"/>
              </w:rPr>
            </w:pPr>
            <w:r w:rsidRPr="008A1B69">
              <w:rPr>
                <w:rFonts w:ascii="Helvetica" w:eastAsia="Times New Roman" w:hAnsi="Helvetica" w:cs="Helvetica"/>
                <w:b/>
                <w:bCs/>
                <w:color w:val="222222"/>
                <w:sz w:val="28"/>
                <w:szCs w:val="28"/>
                <w:lang w:eastAsia="es-CO"/>
              </w:rPr>
              <w:t>Población de estudio y criterios de inclusión y exclusión</w:t>
            </w:r>
          </w:p>
          <w:p w14:paraId="40A933F7" w14:textId="77777777" w:rsidR="008A1B69" w:rsidRDefault="008A1B69" w:rsidP="00BB538D">
            <w:pPr>
              <w:spacing w:after="0" w:line="240" w:lineRule="auto"/>
              <w:jc w:val="both"/>
              <w:rPr>
                <w:rFonts w:ascii="Helvetica" w:eastAsia="Times New Roman" w:hAnsi="Helvetica" w:cs="Helvetica"/>
                <w:b/>
                <w:bCs/>
                <w:color w:val="222222"/>
                <w:sz w:val="28"/>
                <w:szCs w:val="28"/>
                <w:lang w:eastAsia="es-CO"/>
              </w:rPr>
            </w:pPr>
          </w:p>
          <w:p w14:paraId="363B56EF" w14:textId="656F09A3" w:rsidR="008A1B69" w:rsidRDefault="008A1B69" w:rsidP="00BB538D">
            <w:pPr>
              <w:spacing w:after="0" w:line="240" w:lineRule="auto"/>
              <w:jc w:val="both"/>
              <w:rPr>
                <w:rFonts w:ascii="Helvetica" w:eastAsia="Times New Roman" w:hAnsi="Helvetica" w:cs="Helvetica"/>
                <w:color w:val="222222"/>
                <w:sz w:val="24"/>
                <w:szCs w:val="24"/>
                <w:lang w:eastAsia="es-CO"/>
              </w:rPr>
            </w:pPr>
            <w:r w:rsidRPr="008A1B69">
              <w:rPr>
                <w:rFonts w:ascii="Helvetica" w:eastAsia="Times New Roman" w:hAnsi="Helvetica" w:cs="Helvetica"/>
                <w:color w:val="222222"/>
                <w:sz w:val="24"/>
                <w:szCs w:val="24"/>
                <w:lang w:eastAsia="es-CO"/>
              </w:rPr>
              <w:t>La propuesta de software permite analizar diversas muestras de series de tiempo. Con la herramienta pueden ser analizados datos de cualquier país o región siempre y cuando se encuentren recopilados atreves del tiempo. Por lo cual los criterios de inclusión de la población pueden considerarse extremadamente amplios y los de exclusión nulos.</w:t>
            </w:r>
            <w:r>
              <w:rPr>
                <w:rFonts w:ascii="Helvetica" w:eastAsia="Times New Roman" w:hAnsi="Helvetica" w:cs="Helvetica"/>
                <w:color w:val="222222"/>
                <w:sz w:val="24"/>
                <w:szCs w:val="24"/>
                <w:lang w:eastAsia="es-CO"/>
              </w:rPr>
              <w:t xml:space="preserve"> Por ejemplo. Utilizando el software y las herramientas propuestas </w:t>
            </w:r>
            <w:proofErr w:type="gramStart"/>
            <w:r>
              <w:rPr>
                <w:rFonts w:ascii="Helvetica" w:eastAsia="Times New Roman" w:hAnsi="Helvetica" w:cs="Helvetica"/>
                <w:color w:val="222222"/>
                <w:sz w:val="24"/>
                <w:szCs w:val="24"/>
                <w:lang w:eastAsia="es-CO"/>
              </w:rPr>
              <w:t>podrían</w:t>
            </w:r>
            <w:proofErr w:type="gramEnd"/>
            <w:r>
              <w:rPr>
                <w:rFonts w:ascii="Helvetica" w:eastAsia="Times New Roman" w:hAnsi="Helvetica" w:cs="Helvetica"/>
                <w:color w:val="222222"/>
                <w:sz w:val="24"/>
                <w:szCs w:val="24"/>
                <w:lang w:eastAsia="es-CO"/>
              </w:rPr>
              <w:t xml:space="preserve"> analizarse la relación existe entre las siguientes series de tiempo.</w:t>
            </w:r>
          </w:p>
          <w:p w14:paraId="6FD18C6D" w14:textId="77777777" w:rsidR="008A1B69" w:rsidRDefault="008A1B69" w:rsidP="00BB538D">
            <w:pPr>
              <w:spacing w:after="0" w:line="240" w:lineRule="auto"/>
              <w:jc w:val="both"/>
              <w:rPr>
                <w:rFonts w:ascii="Helvetica" w:eastAsia="Times New Roman" w:hAnsi="Helvetica" w:cs="Helvetica"/>
                <w:color w:val="222222"/>
                <w:sz w:val="24"/>
                <w:szCs w:val="24"/>
                <w:lang w:eastAsia="es-CO"/>
              </w:rPr>
            </w:pPr>
          </w:p>
          <w:p w14:paraId="4193EB65" w14:textId="62BA58C2" w:rsidR="008A1B69" w:rsidRDefault="008A1B69" w:rsidP="008A1B69">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Grafico 1</w:t>
            </w:r>
          </w:p>
          <w:p w14:paraId="4F858210" w14:textId="411228BF" w:rsidR="008A1B69" w:rsidRDefault="00F76965" w:rsidP="008A1B69">
            <w:pPr>
              <w:spacing w:after="0" w:line="240" w:lineRule="auto"/>
              <w:jc w:val="center"/>
            </w:pPr>
            <w:r>
              <w:object w:dxaOrig="10155" w:dyaOrig="6195" w14:anchorId="6E5A2392">
                <v:shape id="_x0000_i1026" type="#_x0000_t75" style="width:417.95pt;height:254.35pt" o:ole="">
                  <v:imagedata r:id="rId17" o:title=""/>
                </v:shape>
                <o:OLEObject Type="Embed" ProgID="EViews.Workfile.2" ShapeID="_x0000_i1026" DrawAspect="Content" ObjectID="_1626584628" r:id="rId18"/>
              </w:object>
            </w:r>
          </w:p>
          <w:p w14:paraId="21EBE6DE" w14:textId="66C5C63E" w:rsidR="008A1B69" w:rsidRPr="008A1B69" w:rsidRDefault="008A1B69" w:rsidP="008A1B69">
            <w:pPr>
              <w:spacing w:after="0" w:line="240" w:lineRule="auto"/>
              <w:jc w:val="center"/>
              <w:rPr>
                <w:rFonts w:ascii="Helvetica" w:eastAsia="Times New Roman" w:hAnsi="Helvetica" w:cs="Helvetica"/>
                <w:color w:val="222222"/>
                <w:sz w:val="24"/>
                <w:szCs w:val="24"/>
                <w:lang w:eastAsia="es-CO"/>
              </w:rPr>
            </w:pPr>
            <w:r>
              <w:t>Simulaciones de series de tiempo, fuente: elaboración propia</w:t>
            </w:r>
          </w:p>
          <w:p w14:paraId="55F8F17B"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4A54CC3B"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r w:rsidR="001D6087" w14:paraId="3D213E13"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6F2D6A4"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14:paraId="3A29DBB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AA0963" w14:textId="77777777" w:rsidR="001D6087" w:rsidRDefault="00BB538D" w:rsidP="00BB538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Se espera completar el producto finalizando el año 2020. Nuestro objetivo es que el software se encuentre disponible en la página web de </w:t>
            </w:r>
            <w:proofErr w:type="spellStart"/>
            <w:r>
              <w:rPr>
                <w:rFonts w:ascii="Helvetica" w:eastAsia="Times New Roman" w:hAnsi="Helvetica" w:cs="Helvetica"/>
                <w:color w:val="222222"/>
                <w:sz w:val="24"/>
                <w:szCs w:val="24"/>
                <w:lang w:eastAsia="es-CO"/>
              </w:rPr>
              <w:t>Eviews</w:t>
            </w:r>
            <w:proofErr w:type="spellEnd"/>
            <w:r>
              <w:rPr>
                <w:rFonts w:ascii="Helvetica" w:eastAsia="Times New Roman" w:hAnsi="Helvetica" w:cs="Helvetica"/>
                <w:color w:val="222222"/>
                <w:sz w:val="24"/>
                <w:szCs w:val="24"/>
                <w:lang w:eastAsia="es-CO"/>
              </w:rPr>
              <w:t>, y su acceso será gratuito. Adicionalmente se elaborará un documento de ayuda al usuario, el cual contendrá la descripción del marco teórico relevante y ejemplos de análisis de datos usando el software. Igualmente el software será certificado ante la Dirección Nacional de Derechos de Autor.</w:t>
            </w:r>
            <w:r w:rsidR="00E60736">
              <w:rPr>
                <w:rFonts w:ascii="Helvetica" w:eastAsia="Times New Roman" w:hAnsi="Helvetica" w:cs="Helvetica"/>
                <w:color w:val="222222"/>
                <w:sz w:val="24"/>
                <w:szCs w:val="24"/>
                <w:lang w:eastAsia="es-CO"/>
              </w:rPr>
              <w:t xml:space="preserve"> </w:t>
            </w:r>
          </w:p>
          <w:p w14:paraId="1036E6F2" w14:textId="77777777" w:rsidR="00E60736" w:rsidRDefault="00E60736" w:rsidP="00BB538D">
            <w:pPr>
              <w:spacing w:after="0" w:line="240" w:lineRule="auto"/>
              <w:jc w:val="both"/>
              <w:rPr>
                <w:rFonts w:ascii="Helvetica" w:eastAsia="Times New Roman" w:hAnsi="Helvetica" w:cs="Helvetica"/>
                <w:color w:val="222222"/>
                <w:sz w:val="24"/>
                <w:szCs w:val="24"/>
                <w:lang w:eastAsia="es-CO"/>
              </w:rPr>
            </w:pPr>
          </w:p>
          <w:p w14:paraId="155D5F9E" w14:textId="71C9D744" w:rsidR="00E60736" w:rsidRDefault="00E60736" w:rsidP="00BB538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Esta propuesta de investigación se enmarca dentro de la convocatorio FODEIN en la categoría de desarrollo tecnológico e innovación, es decir software con derechos de autor. </w:t>
            </w:r>
          </w:p>
        </w:tc>
      </w:tr>
    </w:tbl>
    <w:p w14:paraId="5E19C1AA" w14:textId="77777777" w:rsidR="001D6087" w:rsidRDefault="001D6087" w:rsidP="002A18AF">
      <w:pPr>
        <w:spacing w:after="0" w:line="240" w:lineRule="auto"/>
        <w:rPr>
          <w:rFonts w:ascii="Times New Roman" w:eastAsia="Times New Roman" w:hAnsi="Times New Roman" w:cs="Times New Roman"/>
          <w:sz w:val="24"/>
          <w:szCs w:val="24"/>
          <w:lang w:eastAsia="es-CO"/>
        </w:rPr>
      </w:pPr>
    </w:p>
    <w:p w14:paraId="6DD1FD75" w14:textId="77777777" w:rsidR="00F76965" w:rsidRDefault="00F76965" w:rsidP="002A18AF">
      <w:pPr>
        <w:spacing w:after="0" w:line="240" w:lineRule="auto"/>
        <w:rPr>
          <w:rFonts w:ascii="Times New Roman" w:eastAsia="Times New Roman" w:hAnsi="Times New Roman" w:cs="Times New Roman"/>
          <w:sz w:val="24"/>
          <w:szCs w:val="24"/>
          <w:lang w:eastAsia="es-CO"/>
        </w:rPr>
      </w:pPr>
    </w:p>
    <w:p w14:paraId="2BF550E4" w14:textId="77777777" w:rsidR="00F76965" w:rsidRDefault="00F76965" w:rsidP="002A18AF">
      <w:pPr>
        <w:spacing w:after="0" w:line="240" w:lineRule="auto"/>
        <w:rPr>
          <w:rFonts w:ascii="Times New Roman" w:eastAsia="Times New Roman" w:hAnsi="Times New Roman" w:cs="Times New Roman"/>
          <w:sz w:val="24"/>
          <w:szCs w:val="24"/>
          <w:lang w:eastAsia="es-CO"/>
        </w:rPr>
      </w:pPr>
    </w:p>
    <w:p w14:paraId="1D2788E0" w14:textId="77777777"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0" w:type="auto"/>
        <w:tblInd w:w="-214" w:type="dxa"/>
        <w:tblCellMar>
          <w:left w:w="70" w:type="dxa"/>
          <w:right w:w="70" w:type="dxa"/>
        </w:tblCellMar>
        <w:tblLook w:val="04A0" w:firstRow="1" w:lastRow="0" w:firstColumn="1" w:lastColumn="0" w:noHBand="0" w:noVBand="1"/>
      </w:tblPr>
      <w:tblGrid>
        <w:gridCol w:w="1545"/>
        <w:gridCol w:w="1566"/>
        <w:gridCol w:w="919"/>
        <w:gridCol w:w="919"/>
        <w:gridCol w:w="196"/>
        <w:gridCol w:w="195"/>
        <w:gridCol w:w="195"/>
        <w:gridCol w:w="195"/>
        <w:gridCol w:w="195"/>
        <w:gridCol w:w="195"/>
        <w:gridCol w:w="195"/>
        <w:gridCol w:w="195"/>
        <w:gridCol w:w="195"/>
        <w:gridCol w:w="171"/>
        <w:gridCol w:w="171"/>
        <w:gridCol w:w="249"/>
        <w:gridCol w:w="249"/>
        <w:gridCol w:w="249"/>
        <w:gridCol w:w="249"/>
        <w:gridCol w:w="249"/>
        <w:gridCol w:w="249"/>
        <w:gridCol w:w="249"/>
        <w:gridCol w:w="249"/>
        <w:gridCol w:w="249"/>
        <w:gridCol w:w="249"/>
        <w:gridCol w:w="249"/>
        <w:gridCol w:w="86"/>
        <w:gridCol w:w="86"/>
        <w:gridCol w:w="249"/>
        <w:gridCol w:w="249"/>
        <w:gridCol w:w="249"/>
        <w:gridCol w:w="249"/>
        <w:gridCol w:w="125"/>
        <w:gridCol w:w="125"/>
        <w:gridCol w:w="249"/>
        <w:gridCol w:w="249"/>
        <w:gridCol w:w="249"/>
        <w:gridCol w:w="249"/>
        <w:gridCol w:w="249"/>
        <w:gridCol w:w="249"/>
        <w:gridCol w:w="249"/>
        <w:gridCol w:w="249"/>
        <w:gridCol w:w="249"/>
        <w:gridCol w:w="249"/>
        <w:gridCol w:w="249"/>
        <w:gridCol w:w="125"/>
        <w:gridCol w:w="125"/>
        <w:gridCol w:w="289"/>
        <w:gridCol w:w="289"/>
        <w:gridCol w:w="289"/>
      </w:tblGrid>
      <w:tr w:rsidR="00BB538D" w:rsidRPr="001D6087" w14:paraId="1D2FBEC6" w14:textId="77777777" w:rsidTr="00BB538D">
        <w:trPr>
          <w:trHeight w:val="340"/>
        </w:trPr>
        <w:tc>
          <w:tcPr>
            <w:tcW w:w="168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10BAC55B"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0" w:type="auto"/>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831EE93"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0" w:type="auto"/>
            <w:gridSpan w:val="2"/>
            <w:tcBorders>
              <w:top w:val="single" w:sz="8" w:space="0" w:color="auto"/>
              <w:left w:val="nil"/>
              <w:bottom w:val="single" w:sz="8" w:space="0" w:color="auto"/>
              <w:right w:val="nil"/>
            </w:tcBorders>
            <w:shd w:val="clear" w:color="000000" w:fill="FFCC99"/>
            <w:noWrap/>
            <w:vAlign w:val="center"/>
            <w:hideMark/>
          </w:tcPr>
          <w:p w14:paraId="5E9A7848" w14:textId="77777777"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0" w:type="auto"/>
            <w:tcBorders>
              <w:top w:val="single" w:sz="8" w:space="0" w:color="auto"/>
              <w:left w:val="single" w:sz="4" w:space="0" w:color="auto"/>
              <w:bottom w:val="nil"/>
              <w:right w:val="single" w:sz="8" w:space="0" w:color="auto"/>
            </w:tcBorders>
            <w:shd w:val="diagCross" w:color="000000" w:fill="C0C0C0"/>
            <w:noWrap/>
            <w:vAlign w:val="center"/>
            <w:hideMark/>
          </w:tcPr>
          <w:p w14:paraId="67055E29" w14:textId="77777777"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0" w:type="auto"/>
            <w:gridSpan w:val="4"/>
            <w:tcBorders>
              <w:top w:val="single" w:sz="8" w:space="0" w:color="auto"/>
              <w:left w:val="nil"/>
              <w:bottom w:val="single" w:sz="8" w:space="0" w:color="auto"/>
              <w:right w:val="single" w:sz="8" w:space="0" w:color="000000"/>
            </w:tcBorders>
            <w:shd w:val="clear" w:color="000000" w:fill="FFCC99"/>
            <w:noWrap/>
            <w:vAlign w:val="center"/>
            <w:hideMark/>
          </w:tcPr>
          <w:p w14:paraId="53FA3C56"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0" w:type="auto"/>
            <w:gridSpan w:val="4"/>
            <w:tcBorders>
              <w:top w:val="single" w:sz="8" w:space="0" w:color="auto"/>
              <w:left w:val="single" w:sz="8" w:space="0" w:color="auto"/>
              <w:bottom w:val="nil"/>
              <w:right w:val="single" w:sz="8" w:space="0" w:color="000000"/>
            </w:tcBorders>
            <w:shd w:val="clear" w:color="000000" w:fill="FFCC99"/>
            <w:noWrap/>
            <w:vAlign w:val="center"/>
            <w:hideMark/>
          </w:tcPr>
          <w:p w14:paraId="41E9893B"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0" w:type="auto"/>
            <w:gridSpan w:val="5"/>
            <w:tcBorders>
              <w:top w:val="single" w:sz="8" w:space="0" w:color="auto"/>
              <w:left w:val="single" w:sz="8" w:space="0" w:color="auto"/>
              <w:bottom w:val="nil"/>
              <w:right w:val="single" w:sz="8" w:space="0" w:color="000000"/>
            </w:tcBorders>
            <w:shd w:val="clear" w:color="000000" w:fill="FFCC99"/>
            <w:noWrap/>
            <w:vAlign w:val="center"/>
            <w:hideMark/>
          </w:tcPr>
          <w:p w14:paraId="37427C0B"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0" w:type="auto"/>
            <w:gridSpan w:val="4"/>
            <w:tcBorders>
              <w:top w:val="single" w:sz="8" w:space="0" w:color="auto"/>
              <w:left w:val="single" w:sz="8" w:space="0" w:color="auto"/>
              <w:bottom w:val="nil"/>
              <w:right w:val="nil"/>
            </w:tcBorders>
            <w:shd w:val="clear" w:color="000000" w:fill="FFCC99"/>
            <w:noWrap/>
            <w:vAlign w:val="center"/>
            <w:hideMark/>
          </w:tcPr>
          <w:p w14:paraId="0C9D8326"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0" w:type="auto"/>
            <w:gridSpan w:val="5"/>
            <w:tcBorders>
              <w:top w:val="single" w:sz="8" w:space="0" w:color="auto"/>
              <w:left w:val="single" w:sz="8" w:space="0" w:color="auto"/>
              <w:bottom w:val="nil"/>
              <w:right w:val="single" w:sz="8" w:space="0" w:color="000000"/>
            </w:tcBorders>
            <w:shd w:val="clear" w:color="000000" w:fill="FFCC99"/>
            <w:noWrap/>
            <w:vAlign w:val="center"/>
            <w:hideMark/>
          </w:tcPr>
          <w:p w14:paraId="11BCF16B"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0" w:type="auto"/>
            <w:gridSpan w:val="6"/>
            <w:tcBorders>
              <w:top w:val="single" w:sz="8" w:space="0" w:color="auto"/>
              <w:left w:val="single" w:sz="8" w:space="0" w:color="auto"/>
              <w:bottom w:val="nil"/>
              <w:right w:val="single" w:sz="8" w:space="0" w:color="000000"/>
            </w:tcBorders>
            <w:shd w:val="clear" w:color="000000" w:fill="FFCC99"/>
            <w:noWrap/>
            <w:vAlign w:val="center"/>
            <w:hideMark/>
          </w:tcPr>
          <w:p w14:paraId="18865A95"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0" w:type="auto"/>
            <w:gridSpan w:val="4"/>
            <w:tcBorders>
              <w:top w:val="single" w:sz="8" w:space="0" w:color="auto"/>
              <w:left w:val="single" w:sz="8" w:space="0" w:color="auto"/>
              <w:bottom w:val="nil"/>
              <w:right w:val="nil"/>
            </w:tcBorders>
            <w:shd w:val="clear" w:color="000000" w:fill="FFCC99"/>
            <w:noWrap/>
            <w:vAlign w:val="center"/>
            <w:hideMark/>
          </w:tcPr>
          <w:p w14:paraId="754DCF42"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0" w:type="auto"/>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4514FB9B"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0" w:type="auto"/>
            <w:gridSpan w:val="5"/>
            <w:tcBorders>
              <w:top w:val="single" w:sz="8" w:space="0" w:color="auto"/>
              <w:left w:val="nil"/>
              <w:bottom w:val="single" w:sz="8" w:space="0" w:color="auto"/>
              <w:right w:val="single" w:sz="8" w:space="0" w:color="000000"/>
            </w:tcBorders>
            <w:shd w:val="clear" w:color="000000" w:fill="FFCC99"/>
            <w:noWrap/>
            <w:vAlign w:val="bottom"/>
            <w:hideMark/>
          </w:tcPr>
          <w:p w14:paraId="5105410D"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0" w:type="auto"/>
            <w:gridSpan w:val="4"/>
            <w:tcBorders>
              <w:top w:val="single" w:sz="8" w:space="0" w:color="auto"/>
              <w:left w:val="nil"/>
              <w:bottom w:val="single" w:sz="8" w:space="0" w:color="auto"/>
              <w:right w:val="single" w:sz="8" w:space="0" w:color="000000"/>
            </w:tcBorders>
            <w:shd w:val="clear" w:color="000000" w:fill="FFCC99"/>
            <w:noWrap/>
            <w:vAlign w:val="bottom"/>
            <w:hideMark/>
          </w:tcPr>
          <w:p w14:paraId="519D5E19"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F76965" w:rsidRPr="001D6087" w14:paraId="3E3349D0" w14:textId="77777777" w:rsidTr="00BB538D">
        <w:trPr>
          <w:trHeight w:val="548"/>
        </w:trPr>
        <w:tc>
          <w:tcPr>
            <w:tcW w:w="1688" w:type="dxa"/>
            <w:vMerge/>
            <w:tcBorders>
              <w:top w:val="single" w:sz="8" w:space="0" w:color="auto"/>
              <w:left w:val="single" w:sz="8" w:space="0" w:color="auto"/>
              <w:bottom w:val="single" w:sz="8" w:space="0" w:color="000000"/>
              <w:right w:val="single" w:sz="8" w:space="0" w:color="auto"/>
            </w:tcBorders>
            <w:vAlign w:val="center"/>
            <w:hideMark/>
          </w:tcPr>
          <w:p w14:paraId="4BB675AA"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31CCDC64"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0" w:type="auto"/>
            <w:tcBorders>
              <w:top w:val="nil"/>
              <w:left w:val="nil"/>
              <w:bottom w:val="single" w:sz="8" w:space="0" w:color="auto"/>
              <w:right w:val="single" w:sz="4" w:space="0" w:color="auto"/>
            </w:tcBorders>
            <w:shd w:val="clear" w:color="000000" w:fill="FFCC00"/>
            <w:noWrap/>
            <w:vAlign w:val="center"/>
            <w:hideMark/>
          </w:tcPr>
          <w:p w14:paraId="1B2FB5CE"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0" w:type="auto"/>
            <w:tcBorders>
              <w:top w:val="nil"/>
              <w:left w:val="nil"/>
              <w:bottom w:val="single" w:sz="8" w:space="0" w:color="auto"/>
              <w:right w:val="nil"/>
            </w:tcBorders>
            <w:shd w:val="clear" w:color="000000" w:fill="FFCC00"/>
            <w:noWrap/>
            <w:vAlign w:val="center"/>
            <w:hideMark/>
          </w:tcPr>
          <w:p w14:paraId="105E72A3"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0" w:type="auto"/>
            <w:tcBorders>
              <w:top w:val="nil"/>
              <w:left w:val="single" w:sz="4" w:space="0" w:color="auto"/>
              <w:bottom w:val="single" w:sz="8" w:space="0" w:color="auto"/>
              <w:right w:val="single" w:sz="8" w:space="0" w:color="auto"/>
            </w:tcBorders>
            <w:shd w:val="diagCross" w:color="000000" w:fill="C0C0C0"/>
            <w:noWrap/>
            <w:vAlign w:val="center"/>
            <w:hideMark/>
          </w:tcPr>
          <w:p w14:paraId="12607F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8" w:space="0" w:color="auto"/>
              <w:right w:val="single" w:sz="4" w:space="0" w:color="auto"/>
            </w:tcBorders>
            <w:shd w:val="clear" w:color="000000" w:fill="FFCC00"/>
            <w:noWrap/>
            <w:vAlign w:val="center"/>
            <w:hideMark/>
          </w:tcPr>
          <w:p w14:paraId="1B0EEC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0" w:type="auto"/>
            <w:tcBorders>
              <w:top w:val="nil"/>
              <w:left w:val="nil"/>
              <w:bottom w:val="single" w:sz="8" w:space="0" w:color="auto"/>
              <w:right w:val="single" w:sz="4" w:space="0" w:color="auto"/>
            </w:tcBorders>
            <w:shd w:val="clear" w:color="000000" w:fill="FFCC00"/>
            <w:noWrap/>
            <w:vAlign w:val="center"/>
            <w:hideMark/>
          </w:tcPr>
          <w:p w14:paraId="26A650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0" w:type="auto"/>
            <w:tcBorders>
              <w:top w:val="nil"/>
              <w:left w:val="nil"/>
              <w:bottom w:val="single" w:sz="8" w:space="0" w:color="auto"/>
              <w:right w:val="single" w:sz="4" w:space="0" w:color="auto"/>
            </w:tcBorders>
            <w:shd w:val="clear" w:color="000000" w:fill="FFCC00"/>
            <w:noWrap/>
            <w:vAlign w:val="center"/>
            <w:hideMark/>
          </w:tcPr>
          <w:p w14:paraId="557B2B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0" w:type="auto"/>
            <w:tcBorders>
              <w:top w:val="nil"/>
              <w:left w:val="nil"/>
              <w:bottom w:val="single" w:sz="8" w:space="0" w:color="auto"/>
              <w:right w:val="single" w:sz="4" w:space="0" w:color="auto"/>
            </w:tcBorders>
            <w:shd w:val="clear" w:color="000000" w:fill="FFCC00"/>
            <w:noWrap/>
            <w:vAlign w:val="center"/>
            <w:hideMark/>
          </w:tcPr>
          <w:p w14:paraId="713714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0" w:type="auto"/>
            <w:tcBorders>
              <w:top w:val="single" w:sz="8" w:space="0" w:color="auto"/>
              <w:left w:val="single" w:sz="8" w:space="0" w:color="auto"/>
              <w:bottom w:val="single" w:sz="8" w:space="0" w:color="auto"/>
              <w:right w:val="nil"/>
            </w:tcBorders>
            <w:shd w:val="clear" w:color="000000" w:fill="FFCC00"/>
            <w:noWrap/>
            <w:vAlign w:val="center"/>
            <w:hideMark/>
          </w:tcPr>
          <w:p w14:paraId="692BEB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0" w:type="auto"/>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4FB0C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3E2AC11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093ECB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0" w:type="auto"/>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490C0B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0" w:type="auto"/>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E1EEB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334CC3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0" w:type="auto"/>
            <w:tcBorders>
              <w:top w:val="single" w:sz="8" w:space="0" w:color="auto"/>
              <w:left w:val="nil"/>
              <w:bottom w:val="single" w:sz="8" w:space="0" w:color="auto"/>
              <w:right w:val="single" w:sz="8" w:space="0" w:color="auto"/>
            </w:tcBorders>
            <w:shd w:val="clear" w:color="000000" w:fill="FFCC00"/>
            <w:noWrap/>
            <w:vAlign w:val="center"/>
            <w:hideMark/>
          </w:tcPr>
          <w:p w14:paraId="22E964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6EB02F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781A0C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1A54BE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401396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0" w:type="auto"/>
            <w:tcBorders>
              <w:top w:val="single" w:sz="8" w:space="0" w:color="auto"/>
              <w:left w:val="single" w:sz="8" w:space="0" w:color="auto"/>
              <w:bottom w:val="single" w:sz="8" w:space="0" w:color="auto"/>
              <w:right w:val="nil"/>
            </w:tcBorders>
            <w:shd w:val="clear" w:color="000000" w:fill="FFCC00"/>
            <w:noWrap/>
            <w:vAlign w:val="center"/>
            <w:hideMark/>
          </w:tcPr>
          <w:p w14:paraId="4A8988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0" w:type="auto"/>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94496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7759BC9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48A5CF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0" w:type="auto"/>
            <w:gridSpan w:val="3"/>
            <w:tcBorders>
              <w:top w:val="single" w:sz="8" w:space="0" w:color="auto"/>
              <w:left w:val="single" w:sz="8" w:space="0" w:color="auto"/>
              <w:bottom w:val="single" w:sz="8" w:space="0" w:color="auto"/>
              <w:right w:val="nil"/>
            </w:tcBorders>
            <w:shd w:val="clear" w:color="000000" w:fill="FFCC00"/>
            <w:noWrap/>
            <w:vAlign w:val="center"/>
            <w:hideMark/>
          </w:tcPr>
          <w:p w14:paraId="1C0A63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0" w:type="auto"/>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5A6FA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01E682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0" w:type="auto"/>
            <w:tcBorders>
              <w:top w:val="single" w:sz="8" w:space="0" w:color="auto"/>
              <w:left w:val="nil"/>
              <w:bottom w:val="single" w:sz="8" w:space="0" w:color="auto"/>
              <w:right w:val="single" w:sz="8" w:space="0" w:color="auto"/>
            </w:tcBorders>
            <w:shd w:val="clear" w:color="000000" w:fill="FFCC00"/>
            <w:noWrap/>
            <w:vAlign w:val="center"/>
            <w:hideMark/>
          </w:tcPr>
          <w:p w14:paraId="033230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0" w:type="auto"/>
            <w:gridSpan w:val="2"/>
            <w:tcBorders>
              <w:top w:val="single" w:sz="8" w:space="0" w:color="auto"/>
              <w:left w:val="nil"/>
              <w:bottom w:val="single" w:sz="8" w:space="0" w:color="auto"/>
              <w:right w:val="single" w:sz="4" w:space="0" w:color="auto"/>
            </w:tcBorders>
            <w:shd w:val="clear" w:color="000000" w:fill="FFCC00"/>
            <w:noWrap/>
            <w:vAlign w:val="center"/>
            <w:hideMark/>
          </w:tcPr>
          <w:p w14:paraId="37860A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2C5D0A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14:paraId="0872E5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0" w:type="auto"/>
            <w:tcBorders>
              <w:top w:val="single" w:sz="8" w:space="0" w:color="auto"/>
              <w:left w:val="nil"/>
              <w:bottom w:val="single" w:sz="8" w:space="0" w:color="auto"/>
              <w:right w:val="single" w:sz="8" w:space="0" w:color="auto"/>
            </w:tcBorders>
            <w:shd w:val="clear" w:color="000000" w:fill="FFCC00"/>
            <w:noWrap/>
            <w:vAlign w:val="center"/>
            <w:hideMark/>
          </w:tcPr>
          <w:p w14:paraId="3AC855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0" w:type="auto"/>
            <w:tcBorders>
              <w:top w:val="nil"/>
              <w:left w:val="nil"/>
              <w:bottom w:val="single" w:sz="8" w:space="0" w:color="auto"/>
              <w:right w:val="single" w:sz="4" w:space="0" w:color="auto"/>
            </w:tcBorders>
            <w:shd w:val="clear" w:color="000000" w:fill="FFCC00"/>
            <w:noWrap/>
            <w:vAlign w:val="center"/>
            <w:hideMark/>
          </w:tcPr>
          <w:p w14:paraId="3283AA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0" w:type="auto"/>
            <w:tcBorders>
              <w:top w:val="nil"/>
              <w:left w:val="single" w:sz="8" w:space="0" w:color="auto"/>
              <w:bottom w:val="single" w:sz="8" w:space="0" w:color="auto"/>
              <w:right w:val="nil"/>
            </w:tcBorders>
            <w:shd w:val="clear" w:color="000000" w:fill="FFCC00"/>
            <w:noWrap/>
            <w:vAlign w:val="center"/>
            <w:hideMark/>
          </w:tcPr>
          <w:p w14:paraId="0042C5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0" w:type="auto"/>
            <w:tcBorders>
              <w:top w:val="nil"/>
              <w:left w:val="single" w:sz="4" w:space="0" w:color="auto"/>
              <w:bottom w:val="single" w:sz="8" w:space="0" w:color="auto"/>
              <w:right w:val="single" w:sz="4" w:space="0" w:color="auto"/>
            </w:tcBorders>
            <w:shd w:val="clear" w:color="000000" w:fill="FFCC00"/>
            <w:noWrap/>
            <w:vAlign w:val="center"/>
            <w:hideMark/>
          </w:tcPr>
          <w:p w14:paraId="1CAA73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0" w:type="auto"/>
            <w:tcBorders>
              <w:top w:val="nil"/>
              <w:left w:val="nil"/>
              <w:bottom w:val="single" w:sz="8" w:space="0" w:color="auto"/>
              <w:right w:val="single" w:sz="8" w:space="0" w:color="auto"/>
            </w:tcBorders>
            <w:shd w:val="clear" w:color="000000" w:fill="FFCC00"/>
            <w:noWrap/>
            <w:vAlign w:val="center"/>
            <w:hideMark/>
          </w:tcPr>
          <w:p w14:paraId="522794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0" w:type="auto"/>
            <w:tcBorders>
              <w:top w:val="nil"/>
              <w:left w:val="nil"/>
              <w:bottom w:val="single" w:sz="8" w:space="0" w:color="auto"/>
              <w:right w:val="single" w:sz="4" w:space="0" w:color="auto"/>
            </w:tcBorders>
            <w:shd w:val="clear" w:color="000000" w:fill="FFCC00"/>
            <w:noWrap/>
            <w:vAlign w:val="center"/>
            <w:hideMark/>
          </w:tcPr>
          <w:p w14:paraId="53823F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0" w:type="auto"/>
            <w:tcBorders>
              <w:top w:val="nil"/>
              <w:left w:val="nil"/>
              <w:bottom w:val="single" w:sz="8" w:space="0" w:color="auto"/>
              <w:right w:val="nil"/>
            </w:tcBorders>
            <w:shd w:val="clear" w:color="000000" w:fill="FFCC00"/>
            <w:noWrap/>
            <w:vAlign w:val="center"/>
            <w:hideMark/>
          </w:tcPr>
          <w:p w14:paraId="46C148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0" w:type="auto"/>
            <w:tcBorders>
              <w:top w:val="nil"/>
              <w:left w:val="single" w:sz="4" w:space="0" w:color="auto"/>
              <w:bottom w:val="single" w:sz="8" w:space="0" w:color="auto"/>
              <w:right w:val="nil"/>
            </w:tcBorders>
            <w:shd w:val="clear" w:color="000000" w:fill="FFCC00"/>
            <w:noWrap/>
            <w:vAlign w:val="center"/>
            <w:hideMark/>
          </w:tcPr>
          <w:p w14:paraId="7FFD9C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0" w:type="auto"/>
            <w:tcBorders>
              <w:top w:val="nil"/>
              <w:left w:val="single" w:sz="4" w:space="0" w:color="auto"/>
              <w:bottom w:val="single" w:sz="8" w:space="0" w:color="auto"/>
              <w:right w:val="single" w:sz="8" w:space="0" w:color="auto"/>
            </w:tcBorders>
            <w:shd w:val="clear" w:color="000000" w:fill="FFCC00"/>
            <w:vAlign w:val="center"/>
            <w:hideMark/>
          </w:tcPr>
          <w:p w14:paraId="3F6833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0" w:type="auto"/>
            <w:gridSpan w:val="2"/>
            <w:tcBorders>
              <w:top w:val="nil"/>
              <w:left w:val="nil"/>
              <w:bottom w:val="single" w:sz="8" w:space="0" w:color="auto"/>
              <w:right w:val="nil"/>
            </w:tcBorders>
            <w:shd w:val="clear" w:color="000000" w:fill="FFCC00"/>
            <w:noWrap/>
            <w:vAlign w:val="center"/>
            <w:hideMark/>
          </w:tcPr>
          <w:p w14:paraId="1B8158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0" w:type="auto"/>
            <w:tcBorders>
              <w:top w:val="nil"/>
              <w:left w:val="single" w:sz="4" w:space="0" w:color="auto"/>
              <w:bottom w:val="single" w:sz="8" w:space="0" w:color="auto"/>
              <w:right w:val="nil"/>
            </w:tcBorders>
            <w:shd w:val="clear" w:color="000000" w:fill="FFCC00"/>
            <w:noWrap/>
            <w:vAlign w:val="center"/>
            <w:hideMark/>
          </w:tcPr>
          <w:p w14:paraId="4C1D2A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0" w:type="auto"/>
            <w:tcBorders>
              <w:top w:val="nil"/>
              <w:left w:val="single" w:sz="4" w:space="0" w:color="auto"/>
              <w:bottom w:val="single" w:sz="8" w:space="0" w:color="auto"/>
              <w:right w:val="nil"/>
            </w:tcBorders>
            <w:shd w:val="clear" w:color="000000" w:fill="FFCC00"/>
            <w:noWrap/>
            <w:vAlign w:val="center"/>
            <w:hideMark/>
          </w:tcPr>
          <w:p w14:paraId="15E2D0F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0" w:type="auto"/>
            <w:tcBorders>
              <w:top w:val="nil"/>
              <w:left w:val="single" w:sz="4" w:space="0" w:color="auto"/>
              <w:bottom w:val="nil"/>
              <w:right w:val="single" w:sz="8" w:space="0" w:color="auto"/>
            </w:tcBorders>
            <w:shd w:val="clear" w:color="000000" w:fill="FFCC00"/>
            <w:noWrap/>
            <w:vAlign w:val="center"/>
            <w:hideMark/>
          </w:tcPr>
          <w:p w14:paraId="3977A64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BB538D" w:rsidRPr="001D6087" w14:paraId="28C768B5" w14:textId="77777777" w:rsidTr="00BB538D">
        <w:trPr>
          <w:trHeight w:val="340"/>
        </w:trPr>
        <w:tc>
          <w:tcPr>
            <w:tcW w:w="1688" w:type="dxa"/>
            <w:tcBorders>
              <w:top w:val="nil"/>
              <w:left w:val="single" w:sz="8" w:space="0" w:color="auto"/>
              <w:bottom w:val="single" w:sz="4" w:space="0" w:color="auto"/>
              <w:right w:val="single" w:sz="8" w:space="0" w:color="auto"/>
            </w:tcBorders>
            <w:shd w:val="clear" w:color="auto" w:fill="auto"/>
            <w:vAlign w:val="center"/>
            <w:hideMark/>
          </w:tcPr>
          <w:p w14:paraId="50A37DBD" w14:textId="29A42BBE"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BB538D">
              <w:rPr>
                <w:rFonts w:ascii="Arial" w:eastAsia="Times New Roman" w:hAnsi="Arial" w:cs="Arial"/>
                <w:sz w:val="20"/>
                <w:szCs w:val="20"/>
                <w:lang w:eastAsia="es-CO"/>
              </w:rPr>
              <w:t>Revisión marco teórico</w:t>
            </w:r>
          </w:p>
        </w:tc>
        <w:tc>
          <w:tcPr>
            <w:tcW w:w="0" w:type="auto"/>
            <w:tcBorders>
              <w:top w:val="nil"/>
              <w:left w:val="nil"/>
              <w:bottom w:val="single" w:sz="4" w:space="0" w:color="auto"/>
              <w:right w:val="single" w:sz="8" w:space="0" w:color="auto"/>
            </w:tcBorders>
            <w:shd w:val="clear" w:color="auto" w:fill="auto"/>
            <w:vAlign w:val="center"/>
            <w:hideMark/>
          </w:tcPr>
          <w:p w14:paraId="2B1B98F3" w14:textId="14F78DAE"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BB538D">
              <w:rPr>
                <w:rFonts w:ascii="Arial" w:eastAsia="Times New Roman" w:hAnsi="Arial" w:cs="Arial"/>
                <w:sz w:val="20"/>
                <w:szCs w:val="20"/>
                <w:lang w:eastAsia="es-CO"/>
              </w:rPr>
              <w:t xml:space="preserve">Nicolás </w:t>
            </w:r>
            <w:proofErr w:type="spellStart"/>
            <w:r w:rsidR="00BB538D">
              <w:rPr>
                <w:rFonts w:ascii="Arial" w:eastAsia="Times New Roman" w:hAnsi="Arial" w:cs="Arial"/>
                <w:sz w:val="20"/>
                <w:szCs w:val="20"/>
                <w:lang w:eastAsia="es-CO"/>
              </w:rPr>
              <w:t>Ronderos</w:t>
            </w:r>
            <w:proofErr w:type="spellEnd"/>
            <w:r w:rsidR="00BB538D">
              <w:rPr>
                <w:rFonts w:ascii="Arial" w:eastAsia="Times New Roman" w:hAnsi="Arial" w:cs="Arial"/>
                <w:sz w:val="20"/>
                <w:szCs w:val="20"/>
                <w:lang w:eastAsia="es-CO"/>
              </w:rPr>
              <w:t xml:space="preserve"> y Alexander </w:t>
            </w:r>
            <w:proofErr w:type="spellStart"/>
            <w:r w:rsidR="00BB538D">
              <w:rPr>
                <w:rFonts w:ascii="Arial" w:eastAsia="Times New Roman" w:hAnsi="Arial" w:cs="Arial"/>
                <w:sz w:val="20"/>
                <w:szCs w:val="20"/>
                <w:lang w:eastAsia="es-CO"/>
              </w:rPr>
              <w:t>Cotte</w:t>
            </w:r>
            <w:proofErr w:type="spellEnd"/>
          </w:p>
        </w:tc>
        <w:tc>
          <w:tcPr>
            <w:tcW w:w="0" w:type="auto"/>
            <w:tcBorders>
              <w:top w:val="single" w:sz="8" w:space="0" w:color="auto"/>
              <w:left w:val="single" w:sz="8" w:space="0" w:color="auto"/>
              <w:bottom w:val="nil"/>
              <w:right w:val="single" w:sz="8" w:space="0" w:color="auto"/>
            </w:tcBorders>
            <w:shd w:val="clear" w:color="000000" w:fill="C0C0C0"/>
            <w:vAlign w:val="center"/>
            <w:hideMark/>
          </w:tcPr>
          <w:p w14:paraId="5CC75B39" w14:textId="3685BA3A" w:rsidR="001D6087" w:rsidRPr="001D6087" w:rsidRDefault="00BB538D"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01/02/2020</w:t>
            </w:r>
            <w:r w:rsidR="001D6087" w:rsidRPr="001D6087">
              <w:rPr>
                <w:rFonts w:ascii="Arial" w:eastAsia="Times New Roman" w:hAnsi="Arial" w:cs="Arial"/>
                <w:b/>
                <w:bCs/>
                <w:sz w:val="14"/>
                <w:szCs w:val="14"/>
                <w:lang w:eastAsia="es-CO"/>
              </w:rPr>
              <w:t> </w:t>
            </w:r>
          </w:p>
        </w:tc>
        <w:tc>
          <w:tcPr>
            <w:tcW w:w="0" w:type="auto"/>
            <w:tcBorders>
              <w:top w:val="nil"/>
              <w:left w:val="nil"/>
              <w:bottom w:val="nil"/>
              <w:right w:val="nil"/>
            </w:tcBorders>
            <w:shd w:val="clear" w:color="000000" w:fill="FF8080"/>
            <w:vAlign w:val="center"/>
            <w:hideMark/>
          </w:tcPr>
          <w:p w14:paraId="67037558" w14:textId="434613D8" w:rsidR="001D6087" w:rsidRPr="001D6087" w:rsidRDefault="00BB538D"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27/05/2020</w:t>
            </w:r>
          </w:p>
        </w:tc>
        <w:tc>
          <w:tcPr>
            <w:tcW w:w="0" w:type="auto"/>
            <w:tcBorders>
              <w:top w:val="nil"/>
              <w:left w:val="single" w:sz="4" w:space="0" w:color="auto"/>
              <w:bottom w:val="nil"/>
              <w:right w:val="single" w:sz="4" w:space="0" w:color="auto"/>
            </w:tcBorders>
            <w:shd w:val="diagCross" w:color="000000" w:fill="C0C0C0"/>
            <w:vAlign w:val="center"/>
            <w:hideMark/>
          </w:tcPr>
          <w:p w14:paraId="0AB9906E"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0" w:type="auto"/>
            <w:tcBorders>
              <w:top w:val="single" w:sz="8" w:space="0" w:color="auto"/>
              <w:left w:val="single" w:sz="8" w:space="0" w:color="auto"/>
              <w:bottom w:val="single" w:sz="4" w:space="0" w:color="auto"/>
              <w:right w:val="nil"/>
            </w:tcBorders>
            <w:shd w:val="clear" w:color="auto" w:fill="BFBFBF" w:themeFill="background1" w:themeFillShade="BF"/>
            <w:vAlign w:val="center"/>
            <w:hideMark/>
          </w:tcPr>
          <w:p w14:paraId="0BE68F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single" w:sz="4" w:space="0" w:color="auto"/>
              <w:bottom w:val="single" w:sz="4" w:space="0" w:color="auto"/>
              <w:right w:val="nil"/>
            </w:tcBorders>
            <w:shd w:val="clear" w:color="auto" w:fill="BFBFBF" w:themeFill="background1" w:themeFillShade="BF"/>
            <w:vAlign w:val="center"/>
            <w:hideMark/>
          </w:tcPr>
          <w:p w14:paraId="270F62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43728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nil"/>
              <w:bottom w:val="single" w:sz="4" w:space="0" w:color="auto"/>
              <w:right w:val="single" w:sz="8" w:space="0" w:color="auto"/>
            </w:tcBorders>
            <w:shd w:val="clear" w:color="auto" w:fill="BFBFBF" w:themeFill="background1" w:themeFillShade="BF"/>
            <w:vAlign w:val="center"/>
            <w:hideMark/>
          </w:tcPr>
          <w:p w14:paraId="232703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nil"/>
              <w:bottom w:val="single" w:sz="4" w:space="0" w:color="auto"/>
              <w:right w:val="nil"/>
            </w:tcBorders>
            <w:shd w:val="clear" w:color="auto" w:fill="BFBFBF" w:themeFill="background1" w:themeFillShade="BF"/>
            <w:vAlign w:val="center"/>
            <w:hideMark/>
          </w:tcPr>
          <w:p w14:paraId="2AB914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95912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nil"/>
              <w:bottom w:val="single" w:sz="4" w:space="0" w:color="auto"/>
              <w:right w:val="single" w:sz="4" w:space="0" w:color="auto"/>
            </w:tcBorders>
            <w:shd w:val="clear" w:color="auto" w:fill="BFBFBF" w:themeFill="background1" w:themeFillShade="BF"/>
            <w:vAlign w:val="center"/>
            <w:hideMark/>
          </w:tcPr>
          <w:p w14:paraId="09161A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nil"/>
              <w:bottom w:val="single" w:sz="4" w:space="0" w:color="auto"/>
              <w:right w:val="single" w:sz="8" w:space="0" w:color="auto"/>
            </w:tcBorders>
            <w:shd w:val="clear" w:color="auto" w:fill="BFBFBF" w:themeFill="background1" w:themeFillShade="BF"/>
            <w:vAlign w:val="center"/>
            <w:hideMark/>
          </w:tcPr>
          <w:p w14:paraId="30080B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single" w:sz="8" w:space="0" w:color="auto"/>
              <w:left w:val="nil"/>
              <w:bottom w:val="single" w:sz="4" w:space="0" w:color="auto"/>
              <w:right w:val="nil"/>
            </w:tcBorders>
            <w:shd w:val="clear" w:color="auto" w:fill="BFBFBF" w:themeFill="background1" w:themeFillShade="BF"/>
            <w:vAlign w:val="center"/>
            <w:hideMark/>
          </w:tcPr>
          <w:p w14:paraId="3FABEB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172CA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nil"/>
              <w:bottom w:val="single" w:sz="4" w:space="0" w:color="auto"/>
              <w:right w:val="single" w:sz="4" w:space="0" w:color="auto"/>
            </w:tcBorders>
            <w:shd w:val="clear" w:color="auto" w:fill="BFBFBF" w:themeFill="background1" w:themeFillShade="BF"/>
            <w:vAlign w:val="center"/>
            <w:hideMark/>
          </w:tcPr>
          <w:p w14:paraId="6BC3E3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nil"/>
              <w:right w:val="single" w:sz="8" w:space="0" w:color="auto"/>
            </w:tcBorders>
            <w:shd w:val="clear" w:color="auto" w:fill="BFBFBF" w:themeFill="background1" w:themeFillShade="BF"/>
            <w:vAlign w:val="center"/>
            <w:hideMark/>
          </w:tcPr>
          <w:p w14:paraId="54EAC3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nil"/>
              <w:right w:val="single" w:sz="4" w:space="0" w:color="auto"/>
            </w:tcBorders>
            <w:shd w:val="clear" w:color="auto" w:fill="BFBFBF" w:themeFill="background1" w:themeFillShade="BF"/>
            <w:vAlign w:val="center"/>
            <w:hideMark/>
          </w:tcPr>
          <w:p w14:paraId="4D4E00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nil"/>
              <w:right w:val="nil"/>
            </w:tcBorders>
            <w:shd w:val="clear" w:color="auto" w:fill="BFBFBF" w:themeFill="background1" w:themeFillShade="BF"/>
            <w:vAlign w:val="center"/>
            <w:hideMark/>
          </w:tcPr>
          <w:p w14:paraId="448514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single" w:sz="4" w:space="0" w:color="auto"/>
              <w:right w:val="nil"/>
            </w:tcBorders>
            <w:shd w:val="clear" w:color="auto" w:fill="BFBFBF" w:themeFill="background1" w:themeFillShade="BF"/>
            <w:vAlign w:val="center"/>
            <w:hideMark/>
          </w:tcPr>
          <w:p w14:paraId="406F6A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right w:val="single" w:sz="8" w:space="0" w:color="auto"/>
            </w:tcBorders>
            <w:shd w:val="clear" w:color="auto" w:fill="auto"/>
            <w:vAlign w:val="center"/>
            <w:hideMark/>
          </w:tcPr>
          <w:p w14:paraId="0D55BD1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right w:val="nil"/>
            </w:tcBorders>
            <w:shd w:val="clear" w:color="auto" w:fill="auto"/>
            <w:vAlign w:val="center"/>
            <w:hideMark/>
          </w:tcPr>
          <w:p w14:paraId="2D4305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right w:val="single" w:sz="4" w:space="0" w:color="auto"/>
            </w:tcBorders>
            <w:shd w:val="clear" w:color="auto" w:fill="auto"/>
            <w:vAlign w:val="center"/>
            <w:hideMark/>
          </w:tcPr>
          <w:p w14:paraId="7F3F6E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right w:val="single" w:sz="4" w:space="0" w:color="auto"/>
            </w:tcBorders>
            <w:shd w:val="clear" w:color="auto" w:fill="auto"/>
            <w:vAlign w:val="center"/>
            <w:hideMark/>
          </w:tcPr>
          <w:p w14:paraId="3F7200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right w:val="single" w:sz="8" w:space="0" w:color="auto"/>
            </w:tcBorders>
            <w:shd w:val="clear" w:color="auto" w:fill="auto"/>
            <w:vAlign w:val="center"/>
            <w:hideMark/>
          </w:tcPr>
          <w:p w14:paraId="138CCD9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3"/>
            <w:tcBorders>
              <w:top w:val="single" w:sz="8" w:space="0" w:color="auto"/>
              <w:left w:val="nil"/>
              <w:right w:val="nil"/>
            </w:tcBorders>
            <w:shd w:val="clear" w:color="auto" w:fill="auto"/>
            <w:vAlign w:val="center"/>
            <w:hideMark/>
          </w:tcPr>
          <w:p w14:paraId="1BB8BB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right w:val="single" w:sz="4" w:space="0" w:color="auto"/>
            </w:tcBorders>
            <w:shd w:val="clear" w:color="auto" w:fill="auto"/>
            <w:vAlign w:val="center"/>
            <w:hideMark/>
          </w:tcPr>
          <w:p w14:paraId="18EDCD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right w:val="single" w:sz="4" w:space="0" w:color="auto"/>
            </w:tcBorders>
            <w:shd w:val="clear" w:color="auto" w:fill="auto"/>
            <w:vAlign w:val="center"/>
            <w:hideMark/>
          </w:tcPr>
          <w:p w14:paraId="75E5FC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right w:val="single" w:sz="8" w:space="0" w:color="auto"/>
            </w:tcBorders>
            <w:shd w:val="clear" w:color="auto" w:fill="auto"/>
            <w:vAlign w:val="center"/>
            <w:hideMark/>
          </w:tcPr>
          <w:p w14:paraId="131BB9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right w:val="single" w:sz="4" w:space="0" w:color="auto"/>
            </w:tcBorders>
            <w:shd w:val="clear" w:color="auto" w:fill="auto"/>
            <w:vAlign w:val="center"/>
            <w:hideMark/>
          </w:tcPr>
          <w:p w14:paraId="29AD89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right w:val="nil"/>
            </w:tcBorders>
            <w:shd w:val="clear" w:color="auto" w:fill="auto"/>
            <w:vAlign w:val="center"/>
            <w:hideMark/>
          </w:tcPr>
          <w:p w14:paraId="01939E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right w:val="nil"/>
            </w:tcBorders>
            <w:shd w:val="clear" w:color="auto" w:fill="auto"/>
            <w:vAlign w:val="center"/>
            <w:hideMark/>
          </w:tcPr>
          <w:p w14:paraId="173C39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right w:val="single" w:sz="8" w:space="0" w:color="auto"/>
            </w:tcBorders>
            <w:shd w:val="clear" w:color="auto" w:fill="auto"/>
            <w:vAlign w:val="center"/>
            <w:hideMark/>
          </w:tcPr>
          <w:p w14:paraId="7C77DD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D7CBE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559BEE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5A25F0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7C8306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49922B1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078B29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00BB7D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33CBA4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nil"/>
            </w:tcBorders>
            <w:shd w:val="clear" w:color="auto" w:fill="auto"/>
            <w:vAlign w:val="center"/>
            <w:hideMark/>
          </w:tcPr>
          <w:p w14:paraId="266316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426F3D0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408644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hideMark/>
          </w:tcPr>
          <w:p w14:paraId="7A018E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B538D" w:rsidRPr="001D6087" w14:paraId="3B34207D" w14:textId="77777777" w:rsidTr="00BB538D">
        <w:trPr>
          <w:trHeight w:val="321"/>
        </w:trPr>
        <w:tc>
          <w:tcPr>
            <w:tcW w:w="1688" w:type="dxa"/>
            <w:tcBorders>
              <w:top w:val="nil"/>
              <w:left w:val="single" w:sz="8" w:space="0" w:color="auto"/>
              <w:bottom w:val="single" w:sz="4" w:space="0" w:color="auto"/>
              <w:right w:val="single" w:sz="8" w:space="0" w:color="auto"/>
            </w:tcBorders>
            <w:shd w:val="clear" w:color="auto" w:fill="auto"/>
            <w:vAlign w:val="center"/>
            <w:hideMark/>
          </w:tcPr>
          <w:p w14:paraId="0508B05D" w14:textId="09CDDC5A"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BB538D">
              <w:rPr>
                <w:rFonts w:ascii="Arial" w:eastAsia="Times New Roman" w:hAnsi="Arial" w:cs="Arial"/>
                <w:sz w:val="20"/>
                <w:szCs w:val="20"/>
                <w:lang w:eastAsia="es-CO"/>
              </w:rPr>
              <w:t>Programación del software</w:t>
            </w:r>
          </w:p>
        </w:tc>
        <w:tc>
          <w:tcPr>
            <w:tcW w:w="0" w:type="auto"/>
            <w:tcBorders>
              <w:top w:val="nil"/>
              <w:left w:val="nil"/>
              <w:bottom w:val="single" w:sz="4" w:space="0" w:color="auto"/>
              <w:right w:val="single" w:sz="8" w:space="0" w:color="auto"/>
            </w:tcBorders>
            <w:shd w:val="clear" w:color="auto" w:fill="auto"/>
            <w:vAlign w:val="center"/>
            <w:hideMark/>
          </w:tcPr>
          <w:p w14:paraId="396293A3" w14:textId="2C40C4CB"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BB538D">
              <w:rPr>
                <w:rFonts w:ascii="Arial" w:eastAsia="Times New Roman" w:hAnsi="Arial" w:cs="Arial"/>
                <w:sz w:val="20"/>
                <w:szCs w:val="20"/>
                <w:lang w:eastAsia="es-CO"/>
              </w:rPr>
              <w:t xml:space="preserve">Nicolás </w:t>
            </w:r>
            <w:proofErr w:type="spellStart"/>
            <w:r w:rsidR="00BB538D">
              <w:rPr>
                <w:rFonts w:ascii="Arial" w:eastAsia="Times New Roman" w:hAnsi="Arial" w:cs="Arial"/>
                <w:sz w:val="20"/>
                <w:szCs w:val="20"/>
                <w:lang w:eastAsia="es-CO"/>
              </w:rPr>
              <w:t>Ronderos</w:t>
            </w:r>
            <w:proofErr w:type="spellEnd"/>
            <w:r w:rsidR="00BB538D">
              <w:rPr>
                <w:rFonts w:ascii="Arial" w:eastAsia="Times New Roman" w:hAnsi="Arial" w:cs="Arial"/>
                <w:sz w:val="20"/>
                <w:szCs w:val="20"/>
                <w:lang w:eastAsia="es-CO"/>
              </w:rPr>
              <w:t xml:space="preserve"> y Alexander </w:t>
            </w:r>
            <w:proofErr w:type="spellStart"/>
            <w:r w:rsidR="00BB538D">
              <w:rPr>
                <w:rFonts w:ascii="Arial" w:eastAsia="Times New Roman" w:hAnsi="Arial" w:cs="Arial"/>
                <w:sz w:val="20"/>
                <w:szCs w:val="20"/>
                <w:lang w:eastAsia="es-CO"/>
              </w:rPr>
              <w:t>Cotte</w:t>
            </w:r>
            <w:proofErr w:type="spellEnd"/>
          </w:p>
        </w:tc>
        <w:tc>
          <w:tcPr>
            <w:tcW w:w="0" w:type="auto"/>
            <w:tcBorders>
              <w:top w:val="single" w:sz="4" w:space="0" w:color="auto"/>
              <w:left w:val="single" w:sz="8" w:space="0" w:color="auto"/>
              <w:bottom w:val="single" w:sz="4" w:space="0" w:color="auto"/>
              <w:right w:val="single" w:sz="8" w:space="0" w:color="auto"/>
            </w:tcBorders>
            <w:shd w:val="clear" w:color="000000" w:fill="C0C0C0"/>
            <w:vAlign w:val="center"/>
            <w:hideMark/>
          </w:tcPr>
          <w:p w14:paraId="15C6A25E" w14:textId="24B333B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9D317D">
              <w:rPr>
                <w:rFonts w:ascii="Arial" w:eastAsia="Times New Roman" w:hAnsi="Arial" w:cs="Arial"/>
                <w:b/>
                <w:bCs/>
                <w:sz w:val="14"/>
                <w:szCs w:val="14"/>
                <w:lang w:eastAsia="es-CO"/>
              </w:rPr>
              <w:t>28/04/2020</w:t>
            </w:r>
          </w:p>
        </w:tc>
        <w:tc>
          <w:tcPr>
            <w:tcW w:w="0" w:type="auto"/>
            <w:tcBorders>
              <w:top w:val="single" w:sz="4" w:space="0" w:color="auto"/>
              <w:left w:val="nil"/>
              <w:bottom w:val="single" w:sz="4" w:space="0" w:color="auto"/>
              <w:right w:val="single" w:sz="4" w:space="0" w:color="auto"/>
            </w:tcBorders>
            <w:shd w:val="clear" w:color="000000" w:fill="FF8080"/>
            <w:vAlign w:val="center"/>
            <w:hideMark/>
          </w:tcPr>
          <w:p w14:paraId="004FB4F0" w14:textId="09D3A7C9" w:rsidR="001D6087" w:rsidRPr="001D6087" w:rsidRDefault="009D317D"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27/08/2020</w:t>
            </w:r>
            <w:r w:rsidR="001D6087" w:rsidRPr="001D6087">
              <w:rPr>
                <w:rFonts w:ascii="Arial" w:eastAsia="Times New Roman" w:hAnsi="Arial" w:cs="Arial"/>
                <w:b/>
                <w:bCs/>
                <w:sz w:val="14"/>
                <w:szCs w:val="14"/>
                <w:lang w:eastAsia="es-CO"/>
              </w:rPr>
              <w:t> </w:t>
            </w:r>
          </w:p>
        </w:tc>
        <w:tc>
          <w:tcPr>
            <w:tcW w:w="0" w:type="auto"/>
            <w:tcBorders>
              <w:top w:val="nil"/>
              <w:left w:val="single" w:sz="4" w:space="0" w:color="auto"/>
              <w:bottom w:val="nil"/>
              <w:right w:val="single" w:sz="4" w:space="0" w:color="auto"/>
            </w:tcBorders>
            <w:shd w:val="diagCross" w:color="000000" w:fill="C0C0C0"/>
            <w:vAlign w:val="center"/>
            <w:hideMark/>
          </w:tcPr>
          <w:p w14:paraId="0CDD04ED"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0" w:type="auto"/>
            <w:tcBorders>
              <w:top w:val="nil"/>
              <w:left w:val="single" w:sz="8" w:space="0" w:color="auto"/>
              <w:bottom w:val="single" w:sz="4" w:space="0" w:color="auto"/>
              <w:right w:val="nil"/>
            </w:tcBorders>
            <w:shd w:val="clear" w:color="auto" w:fill="auto"/>
            <w:vAlign w:val="center"/>
            <w:hideMark/>
          </w:tcPr>
          <w:p w14:paraId="1612B2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664CDA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D7825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754D49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310240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E762D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6C58F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742EDF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45355D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2B4463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9A1BC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CC8E0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BFBFBF" w:themeFill="background1" w:themeFillShade="BF"/>
            <w:vAlign w:val="center"/>
            <w:hideMark/>
          </w:tcPr>
          <w:p w14:paraId="5159674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BFBFBF" w:themeFill="background1" w:themeFillShade="BF"/>
            <w:vAlign w:val="center"/>
            <w:hideMark/>
          </w:tcPr>
          <w:p w14:paraId="6DDC65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BFBFBF" w:themeFill="background1" w:themeFillShade="BF"/>
            <w:vAlign w:val="center"/>
            <w:hideMark/>
          </w:tcPr>
          <w:p w14:paraId="3B1EE9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BFBFBF" w:themeFill="background1" w:themeFillShade="BF"/>
            <w:vAlign w:val="center"/>
            <w:hideMark/>
          </w:tcPr>
          <w:p w14:paraId="2BF8DA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BFBFBF" w:themeFill="background1" w:themeFillShade="BF"/>
            <w:vAlign w:val="center"/>
            <w:hideMark/>
          </w:tcPr>
          <w:p w14:paraId="04E497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BFBFBF" w:themeFill="background1" w:themeFillShade="BF"/>
            <w:vAlign w:val="center"/>
            <w:hideMark/>
          </w:tcPr>
          <w:p w14:paraId="509232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3B1B6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BFBFBF" w:themeFill="background1" w:themeFillShade="BF"/>
            <w:vAlign w:val="center"/>
            <w:hideMark/>
          </w:tcPr>
          <w:p w14:paraId="23BDF7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BFBFBF" w:themeFill="background1" w:themeFillShade="BF"/>
            <w:vAlign w:val="center"/>
            <w:hideMark/>
          </w:tcPr>
          <w:p w14:paraId="49DF7C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nil"/>
            </w:tcBorders>
            <w:shd w:val="clear" w:color="auto" w:fill="BFBFBF" w:themeFill="background1" w:themeFillShade="BF"/>
            <w:vAlign w:val="center"/>
            <w:hideMark/>
          </w:tcPr>
          <w:p w14:paraId="1DC680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BFBFBF" w:themeFill="background1" w:themeFillShade="BF"/>
            <w:vAlign w:val="center"/>
            <w:hideMark/>
          </w:tcPr>
          <w:p w14:paraId="63427A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085CE0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BFBFBF" w:themeFill="background1" w:themeFillShade="BF"/>
            <w:vAlign w:val="center"/>
            <w:hideMark/>
          </w:tcPr>
          <w:p w14:paraId="6E1501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BFBFBF" w:themeFill="background1" w:themeFillShade="BF"/>
            <w:vAlign w:val="center"/>
            <w:hideMark/>
          </w:tcPr>
          <w:p w14:paraId="36DCC4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single" w:sz="4" w:space="0" w:color="auto"/>
            </w:tcBorders>
            <w:shd w:val="clear" w:color="auto" w:fill="BFBFBF" w:themeFill="background1" w:themeFillShade="BF"/>
            <w:vAlign w:val="center"/>
            <w:hideMark/>
          </w:tcPr>
          <w:p w14:paraId="4E5BA5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BFBFBF" w:themeFill="background1" w:themeFillShade="BF"/>
            <w:vAlign w:val="center"/>
            <w:hideMark/>
          </w:tcPr>
          <w:p w14:paraId="2CDDCF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BFBFBF" w:themeFill="background1" w:themeFillShade="BF"/>
            <w:vAlign w:val="center"/>
            <w:hideMark/>
          </w:tcPr>
          <w:p w14:paraId="547F74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BFBFBF" w:themeFill="background1" w:themeFillShade="BF"/>
            <w:vAlign w:val="center"/>
            <w:hideMark/>
          </w:tcPr>
          <w:p w14:paraId="389690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033BAD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238777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EEFF9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7740E68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0FD87C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7F252C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502444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1A69A1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nil"/>
            </w:tcBorders>
            <w:shd w:val="clear" w:color="auto" w:fill="auto"/>
            <w:vAlign w:val="center"/>
            <w:hideMark/>
          </w:tcPr>
          <w:p w14:paraId="616EB3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6EF8F3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5F96A1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30B217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9D317D" w:rsidRPr="001D6087" w14:paraId="6EEDF135" w14:textId="77777777" w:rsidTr="009D317D">
        <w:trPr>
          <w:trHeight w:val="321"/>
        </w:trPr>
        <w:tc>
          <w:tcPr>
            <w:tcW w:w="1688" w:type="dxa"/>
            <w:tcBorders>
              <w:top w:val="nil"/>
              <w:left w:val="single" w:sz="8" w:space="0" w:color="auto"/>
              <w:bottom w:val="single" w:sz="4" w:space="0" w:color="auto"/>
              <w:right w:val="single" w:sz="8" w:space="0" w:color="auto"/>
            </w:tcBorders>
            <w:shd w:val="clear" w:color="auto" w:fill="auto"/>
            <w:vAlign w:val="center"/>
            <w:hideMark/>
          </w:tcPr>
          <w:p w14:paraId="59CF3480" w14:textId="608E59EF" w:rsidR="001D6087" w:rsidRPr="001D6087" w:rsidRDefault="001D6087" w:rsidP="00BB538D">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BB538D">
              <w:rPr>
                <w:rFonts w:ascii="Arial" w:eastAsia="Times New Roman" w:hAnsi="Arial" w:cs="Arial"/>
                <w:sz w:val="20"/>
                <w:szCs w:val="20"/>
                <w:lang w:eastAsia="es-CO"/>
              </w:rPr>
              <w:t>Elaboración documento de ayuda al usuario</w:t>
            </w:r>
          </w:p>
        </w:tc>
        <w:tc>
          <w:tcPr>
            <w:tcW w:w="0" w:type="auto"/>
            <w:tcBorders>
              <w:top w:val="nil"/>
              <w:left w:val="nil"/>
              <w:bottom w:val="single" w:sz="4" w:space="0" w:color="auto"/>
              <w:right w:val="single" w:sz="8" w:space="0" w:color="auto"/>
            </w:tcBorders>
            <w:shd w:val="clear" w:color="auto" w:fill="auto"/>
            <w:vAlign w:val="center"/>
            <w:hideMark/>
          </w:tcPr>
          <w:p w14:paraId="7D1DEB36" w14:textId="4BCA67D4"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BB538D">
              <w:rPr>
                <w:rFonts w:ascii="Arial" w:eastAsia="Times New Roman" w:hAnsi="Arial" w:cs="Arial"/>
                <w:sz w:val="20"/>
                <w:szCs w:val="20"/>
                <w:lang w:eastAsia="es-CO"/>
              </w:rPr>
              <w:t xml:space="preserve">Nicolás </w:t>
            </w:r>
            <w:proofErr w:type="spellStart"/>
            <w:r w:rsidR="00BB538D">
              <w:rPr>
                <w:rFonts w:ascii="Arial" w:eastAsia="Times New Roman" w:hAnsi="Arial" w:cs="Arial"/>
                <w:sz w:val="20"/>
                <w:szCs w:val="20"/>
                <w:lang w:eastAsia="es-CO"/>
              </w:rPr>
              <w:t>Ronderos</w:t>
            </w:r>
            <w:proofErr w:type="spellEnd"/>
            <w:r w:rsidR="00BB538D">
              <w:rPr>
                <w:rFonts w:ascii="Arial" w:eastAsia="Times New Roman" w:hAnsi="Arial" w:cs="Arial"/>
                <w:sz w:val="20"/>
                <w:szCs w:val="20"/>
                <w:lang w:eastAsia="es-CO"/>
              </w:rPr>
              <w:t xml:space="preserve"> y Alexander </w:t>
            </w:r>
            <w:proofErr w:type="spellStart"/>
            <w:r w:rsidR="00BB538D">
              <w:rPr>
                <w:rFonts w:ascii="Arial" w:eastAsia="Times New Roman" w:hAnsi="Arial" w:cs="Arial"/>
                <w:sz w:val="20"/>
                <w:szCs w:val="20"/>
                <w:lang w:eastAsia="es-CO"/>
              </w:rPr>
              <w:t>Cotte</w:t>
            </w:r>
            <w:proofErr w:type="spellEnd"/>
          </w:p>
        </w:tc>
        <w:tc>
          <w:tcPr>
            <w:tcW w:w="0" w:type="auto"/>
            <w:tcBorders>
              <w:top w:val="single" w:sz="4" w:space="0" w:color="auto"/>
              <w:left w:val="single" w:sz="8" w:space="0" w:color="auto"/>
              <w:bottom w:val="single" w:sz="4" w:space="0" w:color="auto"/>
              <w:right w:val="single" w:sz="8" w:space="0" w:color="auto"/>
            </w:tcBorders>
            <w:shd w:val="clear" w:color="000000" w:fill="C0C0C0"/>
            <w:vAlign w:val="center"/>
            <w:hideMark/>
          </w:tcPr>
          <w:p w14:paraId="7FD57937" w14:textId="17D87542"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9D317D">
              <w:rPr>
                <w:rFonts w:ascii="Arial" w:eastAsia="Times New Roman" w:hAnsi="Arial" w:cs="Arial"/>
                <w:b/>
                <w:bCs/>
                <w:sz w:val="14"/>
                <w:szCs w:val="14"/>
                <w:lang w:eastAsia="es-CO"/>
              </w:rPr>
              <w:t>01/02/2020</w:t>
            </w:r>
          </w:p>
        </w:tc>
        <w:tc>
          <w:tcPr>
            <w:tcW w:w="0" w:type="auto"/>
            <w:tcBorders>
              <w:top w:val="single" w:sz="4" w:space="0" w:color="auto"/>
              <w:left w:val="nil"/>
              <w:bottom w:val="single" w:sz="4" w:space="0" w:color="auto"/>
              <w:right w:val="single" w:sz="4" w:space="0" w:color="auto"/>
            </w:tcBorders>
            <w:shd w:val="clear" w:color="000000" w:fill="FF8080"/>
            <w:vAlign w:val="center"/>
            <w:hideMark/>
          </w:tcPr>
          <w:p w14:paraId="3B9823E6" w14:textId="66171108" w:rsidR="001D6087" w:rsidRPr="001D6087" w:rsidRDefault="009D317D"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27/08/2020</w:t>
            </w:r>
            <w:r w:rsidR="001D6087" w:rsidRPr="001D6087">
              <w:rPr>
                <w:rFonts w:ascii="Arial" w:eastAsia="Times New Roman" w:hAnsi="Arial" w:cs="Arial"/>
                <w:b/>
                <w:bCs/>
                <w:sz w:val="14"/>
                <w:szCs w:val="14"/>
                <w:lang w:eastAsia="es-CO"/>
              </w:rPr>
              <w:t> </w:t>
            </w:r>
          </w:p>
        </w:tc>
        <w:tc>
          <w:tcPr>
            <w:tcW w:w="0" w:type="auto"/>
            <w:tcBorders>
              <w:top w:val="nil"/>
              <w:left w:val="single" w:sz="4" w:space="0" w:color="auto"/>
              <w:bottom w:val="nil"/>
              <w:right w:val="single" w:sz="4" w:space="0" w:color="auto"/>
            </w:tcBorders>
            <w:shd w:val="diagCross" w:color="000000" w:fill="C0C0C0"/>
            <w:vAlign w:val="center"/>
            <w:hideMark/>
          </w:tcPr>
          <w:p w14:paraId="56A5FE34"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0" w:type="auto"/>
            <w:tcBorders>
              <w:top w:val="single" w:sz="4" w:space="0" w:color="auto"/>
              <w:left w:val="single" w:sz="8" w:space="0" w:color="auto"/>
              <w:bottom w:val="single" w:sz="4" w:space="0" w:color="auto"/>
              <w:right w:val="nil"/>
            </w:tcBorders>
            <w:shd w:val="clear" w:color="auto" w:fill="BFBFBF" w:themeFill="background1" w:themeFillShade="BF"/>
            <w:vAlign w:val="center"/>
            <w:hideMark/>
          </w:tcPr>
          <w:p w14:paraId="3915ED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BFBFBF" w:themeFill="background1" w:themeFillShade="BF"/>
            <w:vAlign w:val="center"/>
            <w:hideMark/>
          </w:tcPr>
          <w:p w14:paraId="195674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4AEB2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8" w:space="0" w:color="auto"/>
            </w:tcBorders>
            <w:shd w:val="clear" w:color="auto" w:fill="BFBFBF" w:themeFill="background1" w:themeFillShade="BF"/>
            <w:vAlign w:val="center"/>
            <w:hideMark/>
          </w:tcPr>
          <w:p w14:paraId="5CEF61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668E5B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E4ED5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31522B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8" w:space="0" w:color="auto"/>
            </w:tcBorders>
            <w:shd w:val="clear" w:color="auto" w:fill="BFBFBF" w:themeFill="background1" w:themeFillShade="BF"/>
            <w:vAlign w:val="center"/>
            <w:hideMark/>
          </w:tcPr>
          <w:p w14:paraId="384E2F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2A7EC55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5C6552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61805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52A35A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8" w:space="0" w:color="auto"/>
            </w:tcBorders>
            <w:shd w:val="clear" w:color="auto" w:fill="BFBFBF" w:themeFill="background1" w:themeFillShade="BF"/>
            <w:vAlign w:val="center"/>
            <w:hideMark/>
          </w:tcPr>
          <w:p w14:paraId="5FC155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17044C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1AEDD3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BFBFBF" w:themeFill="background1" w:themeFillShade="BF"/>
            <w:vAlign w:val="center"/>
            <w:hideMark/>
          </w:tcPr>
          <w:p w14:paraId="30C541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single" w:sz="8" w:space="0" w:color="auto"/>
            </w:tcBorders>
            <w:shd w:val="clear" w:color="auto" w:fill="BFBFBF" w:themeFill="background1" w:themeFillShade="BF"/>
            <w:vAlign w:val="center"/>
            <w:hideMark/>
          </w:tcPr>
          <w:p w14:paraId="1A653D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38FBA7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96540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2C686A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8" w:space="0" w:color="auto"/>
            </w:tcBorders>
            <w:shd w:val="clear" w:color="auto" w:fill="BFBFBF" w:themeFill="background1" w:themeFillShade="BF"/>
            <w:vAlign w:val="center"/>
            <w:hideMark/>
          </w:tcPr>
          <w:p w14:paraId="3CD647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single" w:sz="4" w:space="0" w:color="auto"/>
              <w:left w:val="nil"/>
              <w:bottom w:val="single" w:sz="4" w:space="0" w:color="auto"/>
              <w:right w:val="nil"/>
            </w:tcBorders>
            <w:shd w:val="clear" w:color="auto" w:fill="BFBFBF" w:themeFill="background1" w:themeFillShade="BF"/>
            <w:vAlign w:val="center"/>
            <w:hideMark/>
          </w:tcPr>
          <w:p w14:paraId="038CD9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4D8FBA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DF55C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68E90A8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single" w:sz="8" w:space="0" w:color="auto"/>
            </w:tcBorders>
            <w:shd w:val="clear" w:color="auto" w:fill="BFBFBF" w:themeFill="background1" w:themeFillShade="BF"/>
            <w:vAlign w:val="center"/>
            <w:hideMark/>
          </w:tcPr>
          <w:p w14:paraId="4F450F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277BAE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4ED596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BFBFBF" w:themeFill="background1" w:themeFillShade="BF"/>
            <w:vAlign w:val="center"/>
            <w:hideMark/>
          </w:tcPr>
          <w:p w14:paraId="72EDB9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single" w:sz="8" w:space="0" w:color="auto"/>
            </w:tcBorders>
            <w:shd w:val="clear" w:color="auto" w:fill="BFBFBF" w:themeFill="background1" w:themeFillShade="BF"/>
            <w:vAlign w:val="center"/>
            <w:hideMark/>
          </w:tcPr>
          <w:p w14:paraId="24FF7A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78056A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02E48B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4D2035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57D6079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48EE933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03933B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424CCB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171837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nil"/>
            </w:tcBorders>
            <w:shd w:val="clear" w:color="auto" w:fill="auto"/>
            <w:vAlign w:val="center"/>
            <w:hideMark/>
          </w:tcPr>
          <w:p w14:paraId="1706C3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7975A50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314A1A6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02E38E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B538D" w:rsidRPr="001D6087" w14:paraId="5F181977" w14:textId="77777777" w:rsidTr="009D317D">
        <w:trPr>
          <w:trHeight w:val="321"/>
        </w:trPr>
        <w:tc>
          <w:tcPr>
            <w:tcW w:w="1688" w:type="dxa"/>
            <w:tcBorders>
              <w:top w:val="nil"/>
              <w:left w:val="single" w:sz="8" w:space="0" w:color="auto"/>
              <w:bottom w:val="single" w:sz="4" w:space="0" w:color="auto"/>
              <w:right w:val="single" w:sz="8" w:space="0" w:color="auto"/>
            </w:tcBorders>
            <w:shd w:val="clear" w:color="auto" w:fill="auto"/>
            <w:vAlign w:val="center"/>
            <w:hideMark/>
          </w:tcPr>
          <w:p w14:paraId="394B6E6D" w14:textId="52585043"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9D317D">
              <w:rPr>
                <w:rFonts w:ascii="Arial" w:eastAsia="Times New Roman" w:hAnsi="Arial" w:cs="Arial"/>
                <w:sz w:val="20"/>
                <w:szCs w:val="20"/>
                <w:lang w:eastAsia="es-CO"/>
              </w:rPr>
              <w:t xml:space="preserve">Cargar el software a la página de </w:t>
            </w:r>
            <w:proofErr w:type="spellStart"/>
            <w:r w:rsidR="009D317D">
              <w:rPr>
                <w:rFonts w:ascii="Arial" w:eastAsia="Times New Roman" w:hAnsi="Arial" w:cs="Arial"/>
                <w:sz w:val="20"/>
                <w:szCs w:val="20"/>
                <w:lang w:eastAsia="es-CO"/>
              </w:rPr>
              <w:t>Eviews</w:t>
            </w:r>
            <w:proofErr w:type="spellEnd"/>
          </w:p>
        </w:tc>
        <w:tc>
          <w:tcPr>
            <w:tcW w:w="0" w:type="auto"/>
            <w:tcBorders>
              <w:top w:val="nil"/>
              <w:left w:val="nil"/>
              <w:bottom w:val="single" w:sz="4" w:space="0" w:color="auto"/>
              <w:right w:val="single" w:sz="8" w:space="0" w:color="auto"/>
            </w:tcBorders>
            <w:shd w:val="clear" w:color="auto" w:fill="auto"/>
            <w:vAlign w:val="center"/>
            <w:hideMark/>
          </w:tcPr>
          <w:p w14:paraId="1DD812DB" w14:textId="2EFDFFD1"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BB538D">
              <w:rPr>
                <w:rFonts w:ascii="Arial" w:eastAsia="Times New Roman" w:hAnsi="Arial" w:cs="Arial"/>
                <w:sz w:val="20"/>
                <w:szCs w:val="20"/>
                <w:lang w:eastAsia="es-CO"/>
              </w:rPr>
              <w:t xml:space="preserve">Nicolás </w:t>
            </w:r>
            <w:proofErr w:type="spellStart"/>
            <w:r w:rsidR="00BB538D">
              <w:rPr>
                <w:rFonts w:ascii="Arial" w:eastAsia="Times New Roman" w:hAnsi="Arial" w:cs="Arial"/>
                <w:sz w:val="20"/>
                <w:szCs w:val="20"/>
                <w:lang w:eastAsia="es-CO"/>
              </w:rPr>
              <w:t>Ronderos</w:t>
            </w:r>
            <w:proofErr w:type="spellEnd"/>
            <w:r w:rsidR="00BB538D">
              <w:rPr>
                <w:rFonts w:ascii="Arial" w:eastAsia="Times New Roman" w:hAnsi="Arial" w:cs="Arial"/>
                <w:sz w:val="20"/>
                <w:szCs w:val="20"/>
                <w:lang w:eastAsia="es-CO"/>
              </w:rPr>
              <w:t xml:space="preserve"> y Alexander </w:t>
            </w:r>
            <w:proofErr w:type="spellStart"/>
            <w:r w:rsidR="00BB538D">
              <w:rPr>
                <w:rFonts w:ascii="Arial" w:eastAsia="Times New Roman" w:hAnsi="Arial" w:cs="Arial"/>
                <w:sz w:val="20"/>
                <w:szCs w:val="20"/>
                <w:lang w:eastAsia="es-CO"/>
              </w:rPr>
              <w:t>Cotte</w:t>
            </w:r>
            <w:proofErr w:type="spellEnd"/>
          </w:p>
        </w:tc>
        <w:tc>
          <w:tcPr>
            <w:tcW w:w="0" w:type="auto"/>
            <w:tcBorders>
              <w:top w:val="single" w:sz="4" w:space="0" w:color="auto"/>
              <w:left w:val="single" w:sz="8" w:space="0" w:color="auto"/>
              <w:bottom w:val="single" w:sz="4" w:space="0" w:color="auto"/>
              <w:right w:val="single" w:sz="8" w:space="0" w:color="auto"/>
            </w:tcBorders>
            <w:shd w:val="clear" w:color="000000" w:fill="C0C0C0"/>
            <w:vAlign w:val="center"/>
            <w:hideMark/>
          </w:tcPr>
          <w:p w14:paraId="05582B70" w14:textId="1DF5589E"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9D317D">
              <w:rPr>
                <w:rFonts w:ascii="Arial" w:eastAsia="Times New Roman" w:hAnsi="Arial" w:cs="Arial"/>
                <w:b/>
                <w:bCs/>
                <w:sz w:val="14"/>
                <w:szCs w:val="14"/>
                <w:lang w:eastAsia="es-CO"/>
              </w:rPr>
              <w:t>01/09/2020</w:t>
            </w:r>
          </w:p>
        </w:tc>
        <w:tc>
          <w:tcPr>
            <w:tcW w:w="0" w:type="auto"/>
            <w:tcBorders>
              <w:top w:val="single" w:sz="4" w:space="0" w:color="auto"/>
              <w:left w:val="nil"/>
              <w:bottom w:val="single" w:sz="4" w:space="0" w:color="auto"/>
              <w:right w:val="single" w:sz="4" w:space="0" w:color="auto"/>
            </w:tcBorders>
            <w:shd w:val="clear" w:color="000000" w:fill="FF8080"/>
            <w:vAlign w:val="center"/>
            <w:hideMark/>
          </w:tcPr>
          <w:p w14:paraId="22870CEE" w14:textId="685570C6" w:rsidR="001D6087" w:rsidRPr="001D6087" w:rsidRDefault="009D317D"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20/08/2020</w:t>
            </w:r>
            <w:r w:rsidR="001D6087" w:rsidRPr="001D6087">
              <w:rPr>
                <w:rFonts w:ascii="Arial" w:eastAsia="Times New Roman" w:hAnsi="Arial" w:cs="Arial"/>
                <w:b/>
                <w:bCs/>
                <w:sz w:val="14"/>
                <w:szCs w:val="14"/>
                <w:lang w:eastAsia="es-CO"/>
              </w:rPr>
              <w:t> </w:t>
            </w:r>
          </w:p>
        </w:tc>
        <w:tc>
          <w:tcPr>
            <w:tcW w:w="0" w:type="auto"/>
            <w:tcBorders>
              <w:top w:val="nil"/>
              <w:left w:val="single" w:sz="4" w:space="0" w:color="auto"/>
              <w:bottom w:val="nil"/>
              <w:right w:val="single" w:sz="4" w:space="0" w:color="auto"/>
            </w:tcBorders>
            <w:shd w:val="diagCross" w:color="000000" w:fill="C0C0C0"/>
            <w:vAlign w:val="center"/>
            <w:hideMark/>
          </w:tcPr>
          <w:p w14:paraId="3207C481"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0" w:type="auto"/>
            <w:tcBorders>
              <w:top w:val="nil"/>
              <w:left w:val="single" w:sz="8" w:space="0" w:color="auto"/>
              <w:bottom w:val="single" w:sz="4" w:space="0" w:color="auto"/>
              <w:right w:val="nil"/>
            </w:tcBorders>
            <w:shd w:val="clear" w:color="auto" w:fill="auto"/>
            <w:vAlign w:val="center"/>
            <w:hideMark/>
          </w:tcPr>
          <w:p w14:paraId="6F0A4B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79040C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B6F8A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710F0A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6911E5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EA410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7297AE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7D5DF6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8D861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401800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3E3EB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9C4DF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60B479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6B857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6909F6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3E51B3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5F5520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5FD6EC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33F8A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7C10AF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53CED5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nil"/>
            </w:tcBorders>
            <w:shd w:val="clear" w:color="auto" w:fill="auto"/>
            <w:vAlign w:val="center"/>
            <w:hideMark/>
          </w:tcPr>
          <w:p w14:paraId="40EA80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7F632E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B0612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305AD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1BD995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single" w:sz="4" w:space="0" w:color="auto"/>
            </w:tcBorders>
            <w:shd w:val="clear" w:color="auto" w:fill="auto"/>
            <w:vAlign w:val="center"/>
            <w:hideMark/>
          </w:tcPr>
          <w:p w14:paraId="054222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554220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64E029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06A45F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6AF089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BFBFBF" w:themeFill="background1" w:themeFillShade="BF"/>
            <w:vAlign w:val="center"/>
            <w:hideMark/>
          </w:tcPr>
          <w:p w14:paraId="28C81E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2039C6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single" w:sz="8" w:space="0" w:color="auto"/>
            </w:tcBorders>
            <w:shd w:val="clear" w:color="auto" w:fill="BFBFBF" w:themeFill="background1" w:themeFillShade="BF"/>
            <w:vAlign w:val="center"/>
            <w:hideMark/>
          </w:tcPr>
          <w:p w14:paraId="637F86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2E4CD4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548701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5A4BCF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295530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nil"/>
            </w:tcBorders>
            <w:shd w:val="clear" w:color="auto" w:fill="auto"/>
            <w:vAlign w:val="center"/>
            <w:hideMark/>
          </w:tcPr>
          <w:p w14:paraId="443FE0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61890F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6233985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7067F46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B538D" w:rsidRPr="001D6087" w14:paraId="17F64578" w14:textId="77777777" w:rsidTr="009D317D">
        <w:trPr>
          <w:trHeight w:val="321"/>
        </w:trPr>
        <w:tc>
          <w:tcPr>
            <w:tcW w:w="1688" w:type="dxa"/>
            <w:tcBorders>
              <w:top w:val="nil"/>
              <w:left w:val="single" w:sz="8" w:space="0" w:color="auto"/>
              <w:bottom w:val="single" w:sz="4" w:space="0" w:color="auto"/>
              <w:right w:val="single" w:sz="8" w:space="0" w:color="auto"/>
            </w:tcBorders>
            <w:shd w:val="clear" w:color="auto" w:fill="auto"/>
            <w:vAlign w:val="center"/>
            <w:hideMark/>
          </w:tcPr>
          <w:p w14:paraId="3A95C26C" w14:textId="210C0DA8"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9D317D">
              <w:rPr>
                <w:rFonts w:ascii="Arial" w:eastAsia="Times New Roman" w:hAnsi="Arial" w:cs="Arial"/>
                <w:sz w:val="20"/>
                <w:szCs w:val="20"/>
                <w:lang w:eastAsia="es-CO"/>
              </w:rPr>
              <w:t>Solicitud del certificado por parte de la DNDA</w:t>
            </w:r>
          </w:p>
        </w:tc>
        <w:tc>
          <w:tcPr>
            <w:tcW w:w="0" w:type="auto"/>
            <w:tcBorders>
              <w:top w:val="nil"/>
              <w:left w:val="nil"/>
              <w:bottom w:val="single" w:sz="4" w:space="0" w:color="auto"/>
              <w:right w:val="single" w:sz="8" w:space="0" w:color="auto"/>
            </w:tcBorders>
            <w:shd w:val="clear" w:color="auto" w:fill="auto"/>
            <w:vAlign w:val="center"/>
            <w:hideMark/>
          </w:tcPr>
          <w:p w14:paraId="1E507B0F" w14:textId="1D717571"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9D317D" w:rsidRPr="001D6087">
              <w:rPr>
                <w:rFonts w:ascii="Arial" w:eastAsia="Times New Roman" w:hAnsi="Arial" w:cs="Arial"/>
                <w:sz w:val="20"/>
                <w:szCs w:val="20"/>
                <w:lang w:eastAsia="es-CO"/>
              </w:rPr>
              <w:t> </w:t>
            </w:r>
            <w:r w:rsidR="009D317D">
              <w:rPr>
                <w:rFonts w:ascii="Arial" w:eastAsia="Times New Roman" w:hAnsi="Arial" w:cs="Arial"/>
                <w:sz w:val="20"/>
                <w:szCs w:val="20"/>
                <w:lang w:eastAsia="es-CO"/>
              </w:rPr>
              <w:t xml:space="preserve">Nicolás </w:t>
            </w:r>
            <w:proofErr w:type="spellStart"/>
            <w:r w:rsidR="009D317D">
              <w:rPr>
                <w:rFonts w:ascii="Arial" w:eastAsia="Times New Roman" w:hAnsi="Arial" w:cs="Arial"/>
                <w:sz w:val="20"/>
                <w:szCs w:val="20"/>
                <w:lang w:eastAsia="es-CO"/>
              </w:rPr>
              <w:t>Ronderos</w:t>
            </w:r>
            <w:proofErr w:type="spellEnd"/>
            <w:r w:rsidR="009D317D">
              <w:rPr>
                <w:rFonts w:ascii="Arial" w:eastAsia="Times New Roman" w:hAnsi="Arial" w:cs="Arial"/>
                <w:sz w:val="20"/>
                <w:szCs w:val="20"/>
                <w:lang w:eastAsia="es-CO"/>
              </w:rPr>
              <w:t xml:space="preserve"> y Alexander </w:t>
            </w:r>
            <w:proofErr w:type="spellStart"/>
            <w:r w:rsidR="009D317D">
              <w:rPr>
                <w:rFonts w:ascii="Arial" w:eastAsia="Times New Roman" w:hAnsi="Arial" w:cs="Arial"/>
                <w:sz w:val="20"/>
                <w:szCs w:val="20"/>
                <w:lang w:eastAsia="es-CO"/>
              </w:rPr>
              <w:t>Cotte</w:t>
            </w:r>
            <w:proofErr w:type="spellEnd"/>
          </w:p>
        </w:tc>
        <w:tc>
          <w:tcPr>
            <w:tcW w:w="0" w:type="auto"/>
            <w:tcBorders>
              <w:top w:val="single" w:sz="4" w:space="0" w:color="auto"/>
              <w:left w:val="single" w:sz="8" w:space="0" w:color="auto"/>
              <w:bottom w:val="single" w:sz="4" w:space="0" w:color="auto"/>
              <w:right w:val="single" w:sz="8" w:space="0" w:color="auto"/>
            </w:tcBorders>
            <w:shd w:val="clear" w:color="000000" w:fill="C0C0C0"/>
            <w:vAlign w:val="center"/>
            <w:hideMark/>
          </w:tcPr>
          <w:p w14:paraId="108DAF6A" w14:textId="30D451CB"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9D317D">
              <w:rPr>
                <w:rFonts w:ascii="Arial" w:eastAsia="Times New Roman" w:hAnsi="Arial" w:cs="Arial"/>
                <w:b/>
                <w:bCs/>
                <w:sz w:val="14"/>
                <w:szCs w:val="14"/>
                <w:lang w:eastAsia="es-CO"/>
              </w:rPr>
              <w:t>01/10/2020</w:t>
            </w:r>
          </w:p>
        </w:tc>
        <w:tc>
          <w:tcPr>
            <w:tcW w:w="0" w:type="auto"/>
            <w:tcBorders>
              <w:top w:val="single" w:sz="4" w:space="0" w:color="auto"/>
              <w:left w:val="nil"/>
              <w:bottom w:val="single" w:sz="4" w:space="0" w:color="auto"/>
              <w:right w:val="single" w:sz="4" w:space="0" w:color="auto"/>
            </w:tcBorders>
            <w:shd w:val="clear" w:color="000000" w:fill="FF8080"/>
            <w:vAlign w:val="center"/>
            <w:hideMark/>
          </w:tcPr>
          <w:p w14:paraId="268F3B7E" w14:textId="5C52A7DE" w:rsidR="001D6087" w:rsidRPr="001D6087" w:rsidRDefault="009D317D"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15/11/2020</w:t>
            </w:r>
            <w:r w:rsidR="001D6087" w:rsidRPr="001D6087">
              <w:rPr>
                <w:rFonts w:ascii="Arial" w:eastAsia="Times New Roman" w:hAnsi="Arial" w:cs="Arial"/>
                <w:b/>
                <w:bCs/>
                <w:sz w:val="14"/>
                <w:szCs w:val="14"/>
                <w:lang w:eastAsia="es-CO"/>
              </w:rPr>
              <w:t> </w:t>
            </w:r>
          </w:p>
        </w:tc>
        <w:tc>
          <w:tcPr>
            <w:tcW w:w="0" w:type="auto"/>
            <w:tcBorders>
              <w:top w:val="nil"/>
              <w:left w:val="single" w:sz="4" w:space="0" w:color="auto"/>
              <w:bottom w:val="nil"/>
              <w:right w:val="single" w:sz="4" w:space="0" w:color="auto"/>
            </w:tcBorders>
            <w:shd w:val="diagCross" w:color="000000" w:fill="C0C0C0"/>
            <w:vAlign w:val="center"/>
            <w:hideMark/>
          </w:tcPr>
          <w:p w14:paraId="5FEA1D46"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0" w:type="auto"/>
            <w:tcBorders>
              <w:top w:val="nil"/>
              <w:left w:val="single" w:sz="8" w:space="0" w:color="auto"/>
              <w:bottom w:val="single" w:sz="4" w:space="0" w:color="auto"/>
              <w:right w:val="nil"/>
            </w:tcBorders>
            <w:shd w:val="clear" w:color="auto" w:fill="auto"/>
            <w:vAlign w:val="center"/>
            <w:hideMark/>
          </w:tcPr>
          <w:p w14:paraId="3371F1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35534A9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761F4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63F084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D0C2F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77426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DE5E2F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374141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5D72EE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D32BC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E8668F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575FD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5A9D8B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8EE6D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DEB36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639EF0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6375DA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3B5689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1EFE1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AB04E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08C75D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nil"/>
            </w:tcBorders>
            <w:shd w:val="clear" w:color="auto" w:fill="auto"/>
            <w:vAlign w:val="center"/>
            <w:hideMark/>
          </w:tcPr>
          <w:p w14:paraId="636C23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46ACC2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CA028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72E7B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2D32AD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single" w:sz="4" w:space="0" w:color="auto"/>
            </w:tcBorders>
            <w:shd w:val="clear" w:color="auto" w:fill="auto"/>
            <w:vAlign w:val="center"/>
            <w:hideMark/>
          </w:tcPr>
          <w:p w14:paraId="0C42B8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769E09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27D2D8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5ECCF4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77BF2B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7C06C4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2ABE81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698897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nil"/>
              <w:bottom w:val="single" w:sz="4" w:space="0" w:color="auto"/>
              <w:right w:val="nil"/>
            </w:tcBorders>
            <w:shd w:val="clear" w:color="auto" w:fill="BFBFBF" w:themeFill="background1" w:themeFillShade="BF"/>
            <w:vAlign w:val="center"/>
            <w:hideMark/>
          </w:tcPr>
          <w:p w14:paraId="3835A8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BFBFBF" w:themeFill="background1" w:themeFillShade="BF"/>
            <w:vAlign w:val="center"/>
            <w:hideMark/>
          </w:tcPr>
          <w:p w14:paraId="7D7E28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BFBFBF" w:themeFill="background1" w:themeFillShade="BF"/>
            <w:vAlign w:val="center"/>
            <w:hideMark/>
          </w:tcPr>
          <w:p w14:paraId="6BE21F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single" w:sz="8" w:space="0" w:color="auto"/>
            </w:tcBorders>
            <w:shd w:val="clear" w:color="auto" w:fill="BFBFBF" w:themeFill="background1" w:themeFillShade="BF"/>
            <w:vAlign w:val="center"/>
            <w:hideMark/>
          </w:tcPr>
          <w:p w14:paraId="5CDA02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single" w:sz="4" w:space="0" w:color="auto"/>
              <w:left w:val="nil"/>
              <w:bottom w:val="single" w:sz="4" w:space="0" w:color="auto"/>
              <w:right w:val="nil"/>
            </w:tcBorders>
            <w:shd w:val="clear" w:color="auto" w:fill="BFBFBF" w:themeFill="background1" w:themeFillShade="BF"/>
            <w:vAlign w:val="center"/>
            <w:hideMark/>
          </w:tcPr>
          <w:p w14:paraId="3290B9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BFBFBF" w:themeFill="background1" w:themeFillShade="BF"/>
            <w:vAlign w:val="center"/>
            <w:hideMark/>
          </w:tcPr>
          <w:p w14:paraId="753B8D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08B708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70C385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B538D" w:rsidRPr="001D6087" w14:paraId="54136AD6" w14:textId="77777777" w:rsidTr="009D317D">
        <w:trPr>
          <w:trHeight w:val="302"/>
        </w:trPr>
        <w:tc>
          <w:tcPr>
            <w:tcW w:w="1688" w:type="dxa"/>
            <w:tcBorders>
              <w:top w:val="nil"/>
              <w:left w:val="single" w:sz="8" w:space="0" w:color="auto"/>
              <w:bottom w:val="single" w:sz="4" w:space="0" w:color="auto"/>
              <w:right w:val="single" w:sz="8" w:space="0" w:color="auto"/>
            </w:tcBorders>
            <w:shd w:val="clear" w:color="auto" w:fill="auto"/>
            <w:vAlign w:val="center"/>
            <w:hideMark/>
          </w:tcPr>
          <w:p w14:paraId="5DD3DB0B" w14:textId="3F9A2778"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9D317D">
              <w:rPr>
                <w:rFonts w:ascii="Arial" w:eastAsia="Times New Roman" w:hAnsi="Arial" w:cs="Arial"/>
                <w:sz w:val="20"/>
                <w:szCs w:val="20"/>
                <w:lang w:eastAsia="es-CO"/>
              </w:rPr>
              <w:t>Solicitud acta de cierre del proyecto</w:t>
            </w:r>
          </w:p>
        </w:tc>
        <w:tc>
          <w:tcPr>
            <w:tcW w:w="0" w:type="auto"/>
            <w:tcBorders>
              <w:top w:val="nil"/>
              <w:left w:val="nil"/>
              <w:bottom w:val="single" w:sz="4" w:space="0" w:color="auto"/>
              <w:right w:val="single" w:sz="8" w:space="0" w:color="auto"/>
            </w:tcBorders>
            <w:shd w:val="clear" w:color="auto" w:fill="auto"/>
            <w:vAlign w:val="center"/>
            <w:hideMark/>
          </w:tcPr>
          <w:p w14:paraId="238715A8" w14:textId="585FD5E9"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9D317D">
              <w:rPr>
                <w:rFonts w:ascii="Arial" w:eastAsia="Times New Roman" w:hAnsi="Arial" w:cs="Arial"/>
                <w:sz w:val="20"/>
                <w:szCs w:val="20"/>
                <w:lang w:eastAsia="es-CO"/>
              </w:rPr>
              <w:t xml:space="preserve">Alexander </w:t>
            </w:r>
            <w:proofErr w:type="spellStart"/>
            <w:r w:rsidR="009D317D">
              <w:rPr>
                <w:rFonts w:ascii="Arial" w:eastAsia="Times New Roman" w:hAnsi="Arial" w:cs="Arial"/>
                <w:sz w:val="20"/>
                <w:szCs w:val="20"/>
                <w:lang w:eastAsia="es-CO"/>
              </w:rPr>
              <w:t>Cotte</w:t>
            </w:r>
            <w:proofErr w:type="spellEnd"/>
          </w:p>
        </w:tc>
        <w:tc>
          <w:tcPr>
            <w:tcW w:w="0" w:type="auto"/>
            <w:tcBorders>
              <w:top w:val="single" w:sz="4" w:space="0" w:color="auto"/>
              <w:left w:val="single" w:sz="8" w:space="0" w:color="auto"/>
              <w:bottom w:val="single" w:sz="4" w:space="0" w:color="auto"/>
              <w:right w:val="single" w:sz="8" w:space="0" w:color="auto"/>
            </w:tcBorders>
            <w:shd w:val="clear" w:color="000000" w:fill="C0C0C0"/>
            <w:vAlign w:val="center"/>
            <w:hideMark/>
          </w:tcPr>
          <w:p w14:paraId="10568DA6" w14:textId="1288F4A4" w:rsidR="001D6087" w:rsidRPr="001D6087" w:rsidRDefault="009D317D"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15/11/2020</w:t>
            </w:r>
            <w:r w:rsidRPr="001D6087">
              <w:rPr>
                <w:rFonts w:ascii="Arial" w:eastAsia="Times New Roman" w:hAnsi="Arial" w:cs="Arial"/>
                <w:b/>
                <w:bCs/>
                <w:sz w:val="14"/>
                <w:szCs w:val="14"/>
                <w:lang w:eastAsia="es-CO"/>
              </w:rPr>
              <w:t> </w:t>
            </w:r>
            <w:r w:rsidR="001D6087" w:rsidRPr="001D6087">
              <w:rPr>
                <w:rFonts w:ascii="Arial" w:eastAsia="Times New Roman" w:hAnsi="Arial" w:cs="Arial"/>
                <w:b/>
                <w:bCs/>
                <w:sz w:val="14"/>
                <w:szCs w:val="14"/>
                <w:lang w:eastAsia="es-CO"/>
              </w:rPr>
              <w:t> </w:t>
            </w:r>
          </w:p>
        </w:tc>
        <w:tc>
          <w:tcPr>
            <w:tcW w:w="0" w:type="auto"/>
            <w:tcBorders>
              <w:top w:val="single" w:sz="4" w:space="0" w:color="auto"/>
              <w:left w:val="nil"/>
              <w:bottom w:val="single" w:sz="4" w:space="0" w:color="auto"/>
              <w:right w:val="single" w:sz="4" w:space="0" w:color="auto"/>
            </w:tcBorders>
            <w:shd w:val="clear" w:color="000000" w:fill="FF8080"/>
            <w:vAlign w:val="center"/>
            <w:hideMark/>
          </w:tcPr>
          <w:p w14:paraId="6384D4F2" w14:textId="2B1DE596"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9D317D">
              <w:rPr>
                <w:rFonts w:ascii="Arial" w:eastAsia="Times New Roman" w:hAnsi="Arial" w:cs="Arial"/>
                <w:b/>
                <w:bCs/>
                <w:sz w:val="14"/>
                <w:szCs w:val="14"/>
                <w:lang w:eastAsia="es-CO"/>
              </w:rPr>
              <w:t>15/11/2020</w:t>
            </w:r>
            <w:r w:rsidR="009D317D" w:rsidRPr="001D6087">
              <w:rPr>
                <w:rFonts w:ascii="Arial" w:eastAsia="Times New Roman" w:hAnsi="Arial" w:cs="Arial"/>
                <w:b/>
                <w:bCs/>
                <w:sz w:val="14"/>
                <w:szCs w:val="14"/>
                <w:lang w:eastAsia="es-CO"/>
              </w:rPr>
              <w:t> </w:t>
            </w:r>
          </w:p>
        </w:tc>
        <w:tc>
          <w:tcPr>
            <w:tcW w:w="0" w:type="auto"/>
            <w:tcBorders>
              <w:top w:val="nil"/>
              <w:left w:val="single" w:sz="4" w:space="0" w:color="auto"/>
              <w:bottom w:val="nil"/>
              <w:right w:val="single" w:sz="4" w:space="0" w:color="auto"/>
            </w:tcBorders>
            <w:shd w:val="diagCross" w:color="000000" w:fill="C0C0C0"/>
            <w:vAlign w:val="center"/>
            <w:hideMark/>
          </w:tcPr>
          <w:p w14:paraId="79EA383A"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0" w:type="auto"/>
            <w:tcBorders>
              <w:top w:val="nil"/>
              <w:left w:val="single" w:sz="8" w:space="0" w:color="auto"/>
              <w:bottom w:val="single" w:sz="4" w:space="0" w:color="auto"/>
              <w:right w:val="nil"/>
            </w:tcBorders>
            <w:shd w:val="clear" w:color="auto" w:fill="auto"/>
            <w:vAlign w:val="center"/>
            <w:hideMark/>
          </w:tcPr>
          <w:p w14:paraId="297C13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1817A1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DA568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2DB7BA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7C83F9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DF501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B3AAC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44E782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0082AA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2FC9096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E7A6C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9AE50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3F5FB9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65EE6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1C6AC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0DC88A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61847A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325309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69B61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200B2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6FC7E1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nil"/>
            </w:tcBorders>
            <w:shd w:val="clear" w:color="auto" w:fill="auto"/>
            <w:vAlign w:val="center"/>
            <w:hideMark/>
          </w:tcPr>
          <w:p w14:paraId="6218F5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7292B2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0D84E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54EDD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3D9DCA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single" w:sz="4" w:space="0" w:color="auto"/>
            </w:tcBorders>
            <w:shd w:val="clear" w:color="auto" w:fill="auto"/>
            <w:vAlign w:val="center"/>
            <w:hideMark/>
          </w:tcPr>
          <w:p w14:paraId="69649A6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53842E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1107D9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75428D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544427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76B56D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294109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3F1302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574A03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4D7347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5A888C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438D4F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gridSpan w:val="2"/>
            <w:tcBorders>
              <w:top w:val="nil"/>
              <w:left w:val="nil"/>
              <w:bottom w:val="single" w:sz="4" w:space="0" w:color="auto"/>
              <w:right w:val="nil"/>
            </w:tcBorders>
            <w:shd w:val="clear" w:color="auto" w:fill="auto"/>
            <w:vAlign w:val="center"/>
            <w:hideMark/>
          </w:tcPr>
          <w:p w14:paraId="1F3AB3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BFBFBF" w:themeFill="background1" w:themeFillShade="BF"/>
            <w:vAlign w:val="center"/>
            <w:hideMark/>
          </w:tcPr>
          <w:p w14:paraId="29FC7B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14:paraId="5625DB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14:paraId="056D7A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14:paraId="716AE845" w14:textId="77777777"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76BE4AB9"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4594D0"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14:paraId="0B9AFFEB" w14:textId="77777777"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2D5D90E2"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98C04A4"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14:paraId="3DCA1C32" w14:textId="77777777"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458830E"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2A8A220"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A6090FE"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5A76BA3"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62D946B9"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47B005F"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3E3078CB" w14:textId="77777777"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DA88248"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9ACF03" w14:textId="7745BCB6" w:rsidR="00FF231C" w:rsidRDefault="00BB78A2" w:rsidP="00FF231C">
            <w:pPr>
              <w:spacing w:after="0" w:line="240" w:lineRule="auto"/>
              <w:jc w:val="center"/>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Nicolas</w:t>
            </w:r>
            <w:proofErr w:type="spellEnd"/>
            <w:r>
              <w:rPr>
                <w:rFonts w:ascii="Helvetica" w:eastAsia="Times New Roman" w:hAnsi="Helvetica" w:cs="Helvetica"/>
                <w:color w:val="222222"/>
                <w:sz w:val="24"/>
                <w:szCs w:val="24"/>
                <w:lang w:eastAsia="es-CO"/>
              </w:rPr>
              <w:t xml:space="preserve"> </w:t>
            </w:r>
            <w:proofErr w:type="spellStart"/>
            <w:r>
              <w:rPr>
                <w:rFonts w:ascii="Helvetica" w:eastAsia="Times New Roman" w:hAnsi="Helvetica" w:cs="Helvetica"/>
                <w:color w:val="222222"/>
                <w:sz w:val="24"/>
                <w:szCs w:val="24"/>
                <w:lang w:eastAsia="es-CO"/>
              </w:rPr>
              <w:t>Ronderos</w:t>
            </w:r>
            <w:proofErr w:type="spellEnd"/>
            <w:r>
              <w:rPr>
                <w:rFonts w:ascii="Helvetica" w:eastAsia="Times New Roman" w:hAnsi="Helvetica" w:cs="Helvetica"/>
                <w:color w:val="222222"/>
                <w:sz w:val="24"/>
                <w:szCs w:val="24"/>
                <w:lang w:eastAsia="es-CO"/>
              </w:rPr>
              <w:t xml:space="preserve"> Pulido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046B2D" w14:textId="496595C4" w:rsidR="00FF231C" w:rsidRDefault="00BB78A2"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9062F5" w14:textId="591778E4" w:rsidR="00FF231C" w:rsidRDefault="00BB78A2"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14312108" w14:textId="448D6128" w:rsidR="00FF231C" w:rsidRDefault="00BB78A2"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Sede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CCE315" w14:textId="22A619F0" w:rsidR="00FF231C" w:rsidRDefault="003B609D"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19,309,500$</w:t>
            </w:r>
          </w:p>
        </w:tc>
      </w:tr>
      <w:tr w:rsidR="00FF231C" w14:paraId="7361BDBC" w14:textId="77777777" w:rsidTr="00FF231C">
        <w:trPr>
          <w:trHeight w:val="257"/>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496C741"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66FBB5" w14:textId="0972E01A" w:rsidR="00FF231C" w:rsidRDefault="00BB78A2"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Alexander </w:t>
            </w:r>
            <w:proofErr w:type="spellStart"/>
            <w:r>
              <w:rPr>
                <w:rFonts w:ascii="Helvetica" w:eastAsia="Times New Roman" w:hAnsi="Helvetica" w:cs="Helvetica"/>
                <w:color w:val="222222"/>
                <w:sz w:val="24"/>
                <w:szCs w:val="24"/>
                <w:lang w:eastAsia="es-CO"/>
              </w:rPr>
              <w:t>Cotte</w:t>
            </w:r>
            <w:proofErr w:type="spellEnd"/>
            <w:r>
              <w:rPr>
                <w:rFonts w:ascii="Helvetica" w:eastAsia="Times New Roman" w:hAnsi="Helvetica" w:cs="Helvetica"/>
                <w:color w:val="222222"/>
                <w:sz w:val="24"/>
                <w:szCs w:val="24"/>
                <w:lang w:eastAsia="es-CO"/>
              </w:rPr>
              <w:t xml:space="preserve"> Poveda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D3023C" w14:textId="592F5F96" w:rsidR="00FF231C" w:rsidRPr="00265B89" w:rsidRDefault="00BB78A2"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E09631A" w14:textId="74859AB7" w:rsidR="00FF231C" w:rsidRPr="00265B89" w:rsidRDefault="00BB78A2"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92BDC33" w14:textId="7ED50CFA" w:rsidR="00FF231C" w:rsidRPr="00265B89" w:rsidRDefault="00BB78A2"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Sede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AB5ED4" w14:textId="34EE0064" w:rsidR="00FF231C" w:rsidRPr="00265B89" w:rsidRDefault="003B609D"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6,746,000$</w:t>
            </w:r>
          </w:p>
        </w:tc>
      </w:tr>
      <w:tr w:rsidR="009B63E6" w14:paraId="720828D6" w14:textId="77777777" w:rsidTr="00FF231C">
        <w:trPr>
          <w:trHeight w:val="257"/>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C28551" w14:textId="799B7B80" w:rsidR="009B63E6" w:rsidRDefault="009B63E6" w:rsidP="00222F9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8144C1" w14:textId="78069E54" w:rsidR="009B63E6" w:rsidRDefault="009B63E6" w:rsidP="009B63E6">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Edna Carolina Moreno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3748CC" w14:textId="30F50064" w:rsidR="009B63E6" w:rsidRDefault="009B63E6" w:rsidP="00222F9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F0AC27" w14:textId="70B20D36" w:rsidR="009B63E6" w:rsidRDefault="00F76965" w:rsidP="00222F9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2909192E" w14:textId="7BA5FDC8" w:rsidR="009B63E6" w:rsidRDefault="009B63E6" w:rsidP="00222F9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Sede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17B859" w14:textId="79B1CB0C" w:rsidR="009B63E6" w:rsidRDefault="00F76965" w:rsidP="00222F9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8,692,312$</w:t>
            </w:r>
          </w:p>
        </w:tc>
      </w:tr>
    </w:tbl>
    <w:p w14:paraId="1297620D" w14:textId="158067F4"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14:paraId="4836EFEB"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499540E" w14:textId="77777777" w:rsidR="00FF231C" w:rsidRDefault="00FF231C" w:rsidP="00ED1717">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93A73EE" w14:textId="77777777"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27E38F1" w14:textId="77777777"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F5B5A54"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EA52E32"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1E9FA5F"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7998CAA1"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7E9EE94D" w14:textId="77777777"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3169347F" w14:textId="77777777"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2C0FB9FD" w14:textId="40E42E3C" w:rsidR="00FF231C" w:rsidRDefault="003B609D" w:rsidP="00ED1717">
            <w:pPr>
              <w:jc w:val="both"/>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725EEE2E"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3EE461A8"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5A83491D" w14:textId="77777777" w:rsidR="00FF231C" w:rsidRDefault="00FF231C" w:rsidP="00ED1717">
            <w:pPr>
              <w:jc w:val="both"/>
              <w:rPr>
                <w:rFonts w:cstheme="minorHAnsi"/>
                <w:sz w:val="20"/>
                <w:szCs w:val="16"/>
              </w:rPr>
            </w:pPr>
            <w:r>
              <w:rPr>
                <w:rFonts w:cstheme="minorHAnsi"/>
                <w:sz w:val="20"/>
                <w:szCs w:val="16"/>
              </w:rPr>
              <w:t>$ 0</w:t>
            </w:r>
          </w:p>
        </w:tc>
      </w:tr>
      <w:tr w:rsidR="00FF231C" w14:paraId="1F6445E4"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5A26E4F"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36EB539" w14:textId="77777777"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792B3487" w14:textId="0CCE9DD3" w:rsidR="00FF231C" w:rsidRDefault="003B609D" w:rsidP="00ED1717">
            <w:pPr>
              <w:jc w:val="both"/>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098B23BF"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39E6FDE0"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DA649A6" w14:textId="77777777" w:rsidR="00FF231C" w:rsidRDefault="00FF231C" w:rsidP="00ED1717">
            <w:pPr>
              <w:jc w:val="both"/>
              <w:rPr>
                <w:rFonts w:cstheme="minorHAnsi"/>
                <w:sz w:val="20"/>
                <w:szCs w:val="16"/>
              </w:rPr>
            </w:pPr>
            <w:r>
              <w:rPr>
                <w:rFonts w:cstheme="minorHAnsi"/>
                <w:sz w:val="20"/>
                <w:szCs w:val="16"/>
              </w:rPr>
              <w:t>$ 0</w:t>
            </w:r>
          </w:p>
        </w:tc>
      </w:tr>
      <w:tr w:rsidR="00FF231C" w14:paraId="3ABD51AD"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4D9F48C"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8878BF5" w14:textId="77777777"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2310FB77" w14:textId="6D895BF3" w:rsidR="00FF231C" w:rsidRDefault="003B609D" w:rsidP="00ED1717">
            <w:pPr>
              <w:jc w:val="both"/>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5D8BC651"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5643F335"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7D613AC" w14:textId="77777777" w:rsidR="00FF231C" w:rsidRDefault="00FF231C" w:rsidP="00ED1717">
            <w:pPr>
              <w:jc w:val="both"/>
              <w:rPr>
                <w:rFonts w:cstheme="minorHAnsi"/>
                <w:sz w:val="20"/>
                <w:szCs w:val="16"/>
              </w:rPr>
            </w:pPr>
            <w:r>
              <w:rPr>
                <w:rFonts w:cstheme="minorHAnsi"/>
                <w:sz w:val="20"/>
                <w:szCs w:val="16"/>
              </w:rPr>
              <w:t>$ 0</w:t>
            </w:r>
          </w:p>
        </w:tc>
      </w:tr>
      <w:tr w:rsidR="00FF231C" w14:paraId="2CE73F59"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BF3296D"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A88EA55" w14:textId="77777777"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4192670A" w14:textId="4999713D" w:rsidR="00FF231C" w:rsidRDefault="003B609D" w:rsidP="00ED1717">
            <w:pPr>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2887D243"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7D9A0FD4"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A5E40C3" w14:textId="77777777" w:rsidR="00FF231C" w:rsidRDefault="00FF231C" w:rsidP="00ED1717">
            <w:pPr>
              <w:jc w:val="both"/>
              <w:rPr>
                <w:rFonts w:cstheme="minorHAnsi"/>
                <w:sz w:val="20"/>
                <w:szCs w:val="16"/>
              </w:rPr>
            </w:pPr>
            <w:r>
              <w:rPr>
                <w:rFonts w:cstheme="minorHAnsi"/>
                <w:sz w:val="20"/>
                <w:szCs w:val="16"/>
              </w:rPr>
              <w:t>$ 0</w:t>
            </w:r>
          </w:p>
        </w:tc>
      </w:tr>
      <w:tr w:rsidR="00FF231C" w14:paraId="7AA16184"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3E761040" w14:textId="77777777"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525A35B3" w14:textId="77777777"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69CAF4AF" w14:textId="1E9A03A9" w:rsidR="00FF231C" w:rsidRDefault="003B609D" w:rsidP="00ED1717">
            <w:pPr>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2A19C38E"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396FDA3B"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313D364" w14:textId="77777777" w:rsidR="00FF231C" w:rsidRDefault="00FF231C" w:rsidP="00ED1717">
            <w:pPr>
              <w:jc w:val="both"/>
              <w:rPr>
                <w:rFonts w:cstheme="minorHAnsi"/>
                <w:sz w:val="20"/>
                <w:szCs w:val="16"/>
              </w:rPr>
            </w:pPr>
            <w:r>
              <w:rPr>
                <w:rFonts w:cstheme="minorHAnsi"/>
                <w:sz w:val="20"/>
                <w:szCs w:val="20"/>
              </w:rPr>
              <w:t>$  0</w:t>
            </w:r>
          </w:p>
        </w:tc>
      </w:tr>
      <w:tr w:rsidR="00FF231C" w14:paraId="4E1DB937"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1C26FC04"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1E9EF10F" w14:textId="77777777"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52928A7D" w14:textId="158B1D59" w:rsidR="00FF231C" w:rsidRDefault="003B609D" w:rsidP="00ED1717">
            <w:pPr>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5AD7C689"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22E8498B"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445A0FD2" w14:textId="77777777" w:rsidR="00FF231C" w:rsidRDefault="00FF231C" w:rsidP="00ED1717">
            <w:pPr>
              <w:jc w:val="both"/>
              <w:rPr>
                <w:rFonts w:cstheme="minorHAnsi"/>
                <w:sz w:val="20"/>
                <w:szCs w:val="20"/>
              </w:rPr>
            </w:pPr>
            <w:r>
              <w:rPr>
                <w:rFonts w:cstheme="minorHAnsi"/>
                <w:sz w:val="20"/>
                <w:szCs w:val="20"/>
              </w:rPr>
              <w:t>$  0</w:t>
            </w:r>
          </w:p>
        </w:tc>
      </w:tr>
      <w:tr w:rsidR="00FF231C" w14:paraId="2CFA217E"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65574939"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60A0EC2B" w14:textId="77777777"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18910D02" w14:textId="14F1A697" w:rsidR="00FF231C" w:rsidRDefault="003B609D" w:rsidP="00ED1717">
            <w:pPr>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0FACC1F9"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719A226E"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4127BFE9" w14:textId="77777777" w:rsidR="00FF231C" w:rsidRDefault="00FF231C" w:rsidP="00ED1717">
            <w:pPr>
              <w:jc w:val="both"/>
              <w:rPr>
                <w:rFonts w:cstheme="minorHAnsi"/>
                <w:sz w:val="20"/>
                <w:szCs w:val="20"/>
              </w:rPr>
            </w:pPr>
          </w:p>
        </w:tc>
      </w:tr>
      <w:tr w:rsidR="00FF231C" w14:paraId="50050E9F"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2E39C11"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0E701FB" w14:textId="77777777"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7943D0CC" w14:textId="1590BEBB" w:rsidR="00FF231C" w:rsidRDefault="003B609D" w:rsidP="00ED1717">
            <w:pPr>
              <w:jc w:val="both"/>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39AE216A"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6844AA5C"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D4876DF" w14:textId="77777777" w:rsidR="00FF231C" w:rsidRDefault="00FF231C" w:rsidP="00ED1717">
            <w:pPr>
              <w:jc w:val="both"/>
              <w:rPr>
                <w:rFonts w:cstheme="minorHAnsi"/>
                <w:sz w:val="20"/>
                <w:szCs w:val="20"/>
              </w:rPr>
            </w:pPr>
            <w:r>
              <w:rPr>
                <w:rFonts w:cstheme="minorHAnsi"/>
                <w:sz w:val="20"/>
                <w:szCs w:val="20"/>
              </w:rPr>
              <w:t>$ 0</w:t>
            </w:r>
          </w:p>
        </w:tc>
      </w:tr>
      <w:tr w:rsidR="00FF231C" w14:paraId="3335C56C"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D0EB9C8"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8FA2D8F" w14:textId="77777777"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60B2A32F" w14:textId="6CF1D789" w:rsidR="00FF231C" w:rsidRDefault="003B609D" w:rsidP="00ED1717">
            <w:pPr>
              <w:jc w:val="both"/>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402B32EB"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544D29FA"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F503609" w14:textId="77777777" w:rsidR="00FF231C" w:rsidRDefault="00FF231C" w:rsidP="00ED1717">
            <w:pPr>
              <w:jc w:val="both"/>
              <w:rPr>
                <w:rFonts w:cstheme="minorHAnsi"/>
                <w:sz w:val="20"/>
                <w:szCs w:val="20"/>
              </w:rPr>
            </w:pPr>
            <w:r>
              <w:rPr>
                <w:rFonts w:cstheme="minorHAnsi"/>
                <w:sz w:val="20"/>
                <w:szCs w:val="20"/>
              </w:rPr>
              <w:t>$ 0</w:t>
            </w:r>
          </w:p>
        </w:tc>
      </w:tr>
      <w:tr w:rsidR="00FF231C" w14:paraId="755498B2"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0E38505"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372E0EB" w14:textId="77777777"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092B5185" w14:textId="14E6872D" w:rsidR="00FF231C" w:rsidRDefault="003B609D" w:rsidP="00ED1717">
            <w:pPr>
              <w:jc w:val="both"/>
              <w:rPr>
                <w:rFonts w:cstheme="minorHAnsi"/>
                <w:sz w:val="20"/>
                <w:szCs w:val="16"/>
              </w:rPr>
            </w:pPr>
            <w:r>
              <w:rPr>
                <w:rFonts w:cstheme="minorHAnsi"/>
                <w:sz w:val="20"/>
                <w:szCs w:val="16"/>
              </w:rPr>
              <w:t>NA</w:t>
            </w:r>
          </w:p>
        </w:tc>
        <w:tc>
          <w:tcPr>
            <w:tcW w:w="1275" w:type="dxa"/>
            <w:tcBorders>
              <w:top w:val="single" w:sz="4" w:space="0" w:color="auto"/>
              <w:left w:val="single" w:sz="4" w:space="0" w:color="auto"/>
              <w:bottom w:val="single" w:sz="4" w:space="0" w:color="auto"/>
              <w:right w:val="single" w:sz="4" w:space="0" w:color="auto"/>
            </w:tcBorders>
          </w:tcPr>
          <w:p w14:paraId="5DE30CFE"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6A765685"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58E21BE2" w14:textId="77777777" w:rsidR="00FF231C" w:rsidRDefault="00FF231C" w:rsidP="00ED1717">
            <w:pPr>
              <w:jc w:val="both"/>
              <w:rPr>
                <w:rFonts w:cstheme="minorHAnsi"/>
                <w:sz w:val="20"/>
                <w:szCs w:val="20"/>
              </w:rPr>
            </w:pPr>
            <w:r>
              <w:rPr>
                <w:rFonts w:cstheme="minorHAnsi"/>
                <w:sz w:val="20"/>
                <w:szCs w:val="20"/>
              </w:rPr>
              <w:t>$ 0</w:t>
            </w:r>
          </w:p>
        </w:tc>
      </w:tr>
      <w:tr w:rsidR="00FF231C" w14:paraId="3C8C463C" w14:textId="77777777" w:rsidTr="00897D5A">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4972DE92" w14:textId="77777777"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56D17542" w14:textId="5E58183A" w:rsidR="00FF231C" w:rsidRDefault="00F76965" w:rsidP="00ED1717">
            <w:pPr>
              <w:jc w:val="both"/>
              <w:rPr>
                <w:rFonts w:cstheme="minorHAnsi"/>
                <w:sz w:val="20"/>
                <w:szCs w:val="20"/>
              </w:rPr>
            </w:pPr>
            <w:r>
              <w:rPr>
                <w:rFonts w:cstheme="minorHAnsi"/>
                <w:sz w:val="20"/>
                <w:szCs w:val="20"/>
              </w:rPr>
              <w:t>34,748,437$</w:t>
            </w:r>
            <w:bookmarkStart w:id="0" w:name="_GoBack"/>
            <w:bookmarkEnd w:id="0"/>
          </w:p>
        </w:tc>
      </w:tr>
    </w:tbl>
    <w:p w14:paraId="6C6F3CCB" w14:textId="77777777" w:rsidR="00ED1717" w:rsidRDefault="00ED1717" w:rsidP="001D6087">
      <w:pPr>
        <w:spacing w:after="0" w:line="240" w:lineRule="auto"/>
        <w:rPr>
          <w:rFonts w:ascii="Times New Roman" w:eastAsia="Times New Roman" w:hAnsi="Times New Roman" w:cs="Times New Roman"/>
          <w:sz w:val="24"/>
          <w:szCs w:val="24"/>
          <w:lang w:eastAsia="es-CO"/>
        </w:rPr>
      </w:pPr>
    </w:p>
    <w:p w14:paraId="289ABB3D" w14:textId="77777777" w:rsidR="003B609D" w:rsidRDefault="003B609D" w:rsidP="001D6087">
      <w:pPr>
        <w:spacing w:after="0" w:line="240" w:lineRule="auto"/>
        <w:rPr>
          <w:rFonts w:ascii="Times New Roman" w:eastAsia="Times New Roman" w:hAnsi="Times New Roman" w:cs="Times New Roman"/>
          <w:sz w:val="24"/>
          <w:szCs w:val="24"/>
          <w:lang w:eastAsia="es-CO"/>
        </w:rPr>
      </w:pPr>
    </w:p>
    <w:p w14:paraId="530DC942" w14:textId="77777777" w:rsidR="003B609D" w:rsidRDefault="003B609D" w:rsidP="001D6087">
      <w:pPr>
        <w:spacing w:after="0" w:line="240" w:lineRule="auto"/>
        <w:rPr>
          <w:rFonts w:ascii="Times New Roman" w:eastAsia="Times New Roman" w:hAnsi="Times New Roman" w:cs="Times New Roman"/>
          <w:sz w:val="24"/>
          <w:szCs w:val="24"/>
          <w:lang w:eastAsia="es-CO"/>
        </w:rPr>
      </w:pPr>
    </w:p>
    <w:p w14:paraId="027C1F27" w14:textId="77777777"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6ECF7D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EC3C1C1" w14:textId="77777777"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RPr="00F76965" w14:paraId="5043D4B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BED8F4F" w14:textId="77777777" w:rsidR="00756C4D" w:rsidRDefault="00756C4D">
            <w:pPr>
              <w:rPr>
                <w:rFonts w:ascii="Arial" w:hAnsi="Arial" w:cs="Arial"/>
                <w:color w:val="222222"/>
                <w:sz w:val="20"/>
                <w:szCs w:val="20"/>
                <w:shd w:val="clear" w:color="auto" w:fill="FFFFFF"/>
                <w:lang w:val="en-CA"/>
              </w:rPr>
            </w:pPr>
            <w:proofErr w:type="spellStart"/>
            <w:r w:rsidRPr="00756C4D">
              <w:rPr>
                <w:rFonts w:ascii="Arial" w:hAnsi="Arial" w:cs="Arial"/>
                <w:color w:val="222222"/>
                <w:sz w:val="20"/>
                <w:szCs w:val="20"/>
                <w:shd w:val="clear" w:color="auto" w:fill="FFFFFF"/>
                <w:lang w:val="en-US"/>
              </w:rPr>
              <w:t>Anagnoste</w:t>
            </w:r>
            <w:proofErr w:type="spellEnd"/>
            <w:r w:rsidRPr="00756C4D">
              <w:rPr>
                <w:rFonts w:ascii="Arial" w:hAnsi="Arial" w:cs="Arial"/>
                <w:color w:val="222222"/>
                <w:sz w:val="20"/>
                <w:szCs w:val="20"/>
                <w:shd w:val="clear" w:color="auto" w:fill="FFFFFF"/>
                <w:lang w:val="en-US"/>
              </w:rPr>
              <w:t xml:space="preserve">, S., &amp; </w:t>
            </w:r>
            <w:proofErr w:type="spellStart"/>
            <w:r w:rsidRPr="00756C4D">
              <w:rPr>
                <w:rFonts w:ascii="Arial" w:hAnsi="Arial" w:cs="Arial"/>
                <w:color w:val="222222"/>
                <w:sz w:val="20"/>
                <w:szCs w:val="20"/>
                <w:shd w:val="clear" w:color="auto" w:fill="FFFFFF"/>
                <w:lang w:val="en-US"/>
              </w:rPr>
              <w:t>Caraiani</w:t>
            </w:r>
            <w:proofErr w:type="spellEnd"/>
            <w:r w:rsidRPr="00756C4D">
              <w:rPr>
                <w:rFonts w:ascii="Arial" w:hAnsi="Arial" w:cs="Arial"/>
                <w:color w:val="222222"/>
                <w:sz w:val="20"/>
                <w:szCs w:val="20"/>
                <w:shd w:val="clear" w:color="auto" w:fill="FFFFFF"/>
                <w:lang w:val="en-US"/>
              </w:rPr>
              <w:t>, P. (2019). The Impact of Financial and Macroeconomic Shocks on the Entropy of Financial Markets. </w:t>
            </w:r>
            <w:r w:rsidRPr="004837C3">
              <w:rPr>
                <w:rFonts w:ascii="Arial" w:hAnsi="Arial" w:cs="Arial"/>
                <w:i/>
                <w:iCs/>
                <w:color w:val="222222"/>
                <w:sz w:val="20"/>
                <w:szCs w:val="20"/>
                <w:shd w:val="clear" w:color="auto" w:fill="FFFFFF"/>
                <w:lang w:val="en-CA"/>
              </w:rPr>
              <w:t>Entropy</w:t>
            </w:r>
            <w:r w:rsidRPr="004837C3">
              <w:rPr>
                <w:rFonts w:ascii="Arial" w:hAnsi="Arial" w:cs="Arial"/>
                <w:color w:val="222222"/>
                <w:sz w:val="20"/>
                <w:szCs w:val="20"/>
                <w:shd w:val="clear" w:color="auto" w:fill="FFFFFF"/>
                <w:lang w:val="en-CA"/>
              </w:rPr>
              <w:t>, </w:t>
            </w:r>
            <w:r w:rsidRPr="004837C3">
              <w:rPr>
                <w:rFonts w:ascii="Arial" w:hAnsi="Arial" w:cs="Arial"/>
                <w:i/>
                <w:iCs/>
                <w:color w:val="222222"/>
                <w:sz w:val="20"/>
                <w:szCs w:val="20"/>
                <w:shd w:val="clear" w:color="auto" w:fill="FFFFFF"/>
                <w:lang w:val="en-CA"/>
              </w:rPr>
              <w:t>21</w:t>
            </w:r>
            <w:r w:rsidRPr="004837C3">
              <w:rPr>
                <w:rFonts w:ascii="Arial" w:hAnsi="Arial" w:cs="Arial"/>
                <w:color w:val="222222"/>
                <w:sz w:val="20"/>
                <w:szCs w:val="20"/>
                <w:shd w:val="clear" w:color="auto" w:fill="FFFFFF"/>
                <w:lang w:val="en-CA"/>
              </w:rPr>
              <w:t>(3), 316.</w:t>
            </w:r>
          </w:p>
          <w:p w14:paraId="2A8814B8" w14:textId="72F4DA22" w:rsidR="00E60736" w:rsidRPr="00222F9A" w:rsidRDefault="00E60736">
            <w:pPr>
              <w:rPr>
                <w:rFonts w:ascii="Arial" w:hAnsi="Arial" w:cs="Arial"/>
                <w:color w:val="222222"/>
                <w:sz w:val="20"/>
                <w:szCs w:val="20"/>
                <w:shd w:val="clear" w:color="auto" w:fill="FFFFFF"/>
                <w:lang w:val="en-US"/>
              </w:rPr>
            </w:pPr>
            <w:proofErr w:type="spellStart"/>
            <w:r w:rsidRPr="00975CC3">
              <w:rPr>
                <w:rFonts w:ascii="Arial" w:hAnsi="Arial" w:cs="Arial"/>
                <w:color w:val="222222"/>
                <w:sz w:val="20"/>
                <w:szCs w:val="20"/>
                <w:shd w:val="clear" w:color="auto" w:fill="FFFFFF"/>
                <w:lang w:val="en-US"/>
              </w:rPr>
              <w:t>Bai</w:t>
            </w:r>
            <w:proofErr w:type="spellEnd"/>
            <w:r w:rsidRPr="00975CC3">
              <w:rPr>
                <w:rFonts w:ascii="Arial" w:hAnsi="Arial" w:cs="Arial"/>
                <w:color w:val="222222"/>
                <w:sz w:val="20"/>
                <w:szCs w:val="20"/>
                <w:shd w:val="clear" w:color="auto" w:fill="FFFFFF"/>
                <w:lang w:val="en-US"/>
              </w:rPr>
              <w:t>, Z., &amp; Silverstein, J. W. (2010). </w:t>
            </w:r>
            <w:r w:rsidRPr="00E60736">
              <w:rPr>
                <w:rFonts w:ascii="Arial" w:hAnsi="Arial" w:cs="Arial"/>
                <w:i/>
                <w:iCs/>
                <w:color w:val="222222"/>
                <w:sz w:val="20"/>
                <w:szCs w:val="20"/>
                <w:shd w:val="clear" w:color="auto" w:fill="FFFFFF"/>
                <w:lang w:val="en-US"/>
              </w:rPr>
              <w:t>Spectral analysis of large dimensional random matrices</w:t>
            </w:r>
            <w:r w:rsidRPr="00E60736">
              <w:rPr>
                <w:rFonts w:ascii="Arial" w:hAnsi="Arial" w:cs="Arial"/>
                <w:color w:val="222222"/>
                <w:sz w:val="20"/>
                <w:szCs w:val="20"/>
                <w:shd w:val="clear" w:color="auto" w:fill="FFFFFF"/>
                <w:lang w:val="en-US"/>
              </w:rPr>
              <w:t xml:space="preserve"> (Vol. 20). </w:t>
            </w:r>
            <w:r w:rsidRPr="00222F9A">
              <w:rPr>
                <w:rFonts w:ascii="Arial" w:hAnsi="Arial" w:cs="Arial"/>
                <w:color w:val="222222"/>
                <w:sz w:val="20"/>
                <w:szCs w:val="20"/>
                <w:shd w:val="clear" w:color="auto" w:fill="FFFFFF"/>
                <w:lang w:val="en-US"/>
              </w:rPr>
              <w:t>New York: Springer.</w:t>
            </w:r>
          </w:p>
          <w:p w14:paraId="029C9E52" w14:textId="04BBEF06" w:rsidR="00E60736" w:rsidRPr="00975CC3" w:rsidRDefault="00E60736">
            <w:pPr>
              <w:rPr>
                <w:rFonts w:ascii="Arial" w:hAnsi="Arial" w:cs="Arial"/>
                <w:color w:val="222222"/>
                <w:sz w:val="20"/>
                <w:szCs w:val="20"/>
                <w:shd w:val="clear" w:color="auto" w:fill="FFFFFF"/>
                <w:lang w:val="en-US"/>
              </w:rPr>
            </w:pPr>
            <w:proofErr w:type="spellStart"/>
            <w:r w:rsidRPr="00E60736">
              <w:rPr>
                <w:rFonts w:ascii="Arial" w:hAnsi="Arial" w:cs="Arial"/>
                <w:color w:val="222222"/>
                <w:sz w:val="20"/>
                <w:szCs w:val="20"/>
                <w:shd w:val="clear" w:color="auto" w:fill="FFFFFF"/>
                <w:lang w:val="en-US"/>
              </w:rPr>
              <w:t>Bai</w:t>
            </w:r>
            <w:proofErr w:type="spellEnd"/>
            <w:r w:rsidRPr="00E60736">
              <w:rPr>
                <w:rFonts w:ascii="Arial" w:hAnsi="Arial" w:cs="Arial"/>
                <w:color w:val="222222"/>
                <w:sz w:val="20"/>
                <w:szCs w:val="20"/>
                <w:shd w:val="clear" w:color="auto" w:fill="FFFFFF"/>
                <w:lang w:val="en-US"/>
              </w:rPr>
              <w:t xml:space="preserve">, Z. D. (2008). Methodologies in spectral analysis of large dimensional random matrices, a review. </w:t>
            </w:r>
            <w:r w:rsidRPr="00975CC3">
              <w:rPr>
                <w:rFonts w:ascii="Arial" w:hAnsi="Arial" w:cs="Arial"/>
                <w:color w:val="222222"/>
                <w:sz w:val="20"/>
                <w:szCs w:val="20"/>
                <w:shd w:val="clear" w:color="auto" w:fill="FFFFFF"/>
                <w:lang w:val="en-US"/>
              </w:rPr>
              <w:t>In </w:t>
            </w:r>
            <w:r w:rsidRPr="00975CC3">
              <w:rPr>
                <w:rFonts w:ascii="Arial" w:hAnsi="Arial" w:cs="Arial"/>
                <w:i/>
                <w:iCs/>
                <w:color w:val="222222"/>
                <w:sz w:val="20"/>
                <w:szCs w:val="20"/>
                <w:shd w:val="clear" w:color="auto" w:fill="FFFFFF"/>
                <w:lang w:val="en-US"/>
              </w:rPr>
              <w:t xml:space="preserve">Advances In </w:t>
            </w:r>
            <w:proofErr w:type="gramStart"/>
            <w:r w:rsidRPr="00975CC3">
              <w:rPr>
                <w:rFonts w:ascii="Arial" w:hAnsi="Arial" w:cs="Arial"/>
                <w:i/>
                <w:iCs/>
                <w:color w:val="222222"/>
                <w:sz w:val="20"/>
                <w:szCs w:val="20"/>
                <w:shd w:val="clear" w:color="auto" w:fill="FFFFFF"/>
                <w:lang w:val="en-US"/>
              </w:rPr>
              <w:t>Statistics</w:t>
            </w:r>
            <w:r w:rsidRPr="00975CC3">
              <w:rPr>
                <w:rFonts w:ascii="Arial" w:hAnsi="Arial" w:cs="Arial"/>
                <w:color w:val="222222"/>
                <w:sz w:val="20"/>
                <w:szCs w:val="20"/>
                <w:shd w:val="clear" w:color="auto" w:fill="FFFFFF"/>
                <w:lang w:val="en-US"/>
              </w:rPr>
              <w:t>(</w:t>
            </w:r>
            <w:proofErr w:type="gramEnd"/>
            <w:r w:rsidRPr="00975CC3">
              <w:rPr>
                <w:rFonts w:ascii="Arial" w:hAnsi="Arial" w:cs="Arial"/>
                <w:color w:val="222222"/>
                <w:sz w:val="20"/>
                <w:szCs w:val="20"/>
                <w:shd w:val="clear" w:color="auto" w:fill="FFFFFF"/>
                <w:lang w:val="en-US"/>
              </w:rPr>
              <w:t>pp. 174-240).</w:t>
            </w:r>
          </w:p>
          <w:p w14:paraId="070FDD0A" w14:textId="0E91302C" w:rsidR="008A1B69" w:rsidRPr="00975CC3" w:rsidRDefault="008A1B69">
            <w:pPr>
              <w:rPr>
                <w:rFonts w:ascii="Arial" w:hAnsi="Arial" w:cs="Arial"/>
                <w:color w:val="222222"/>
                <w:sz w:val="20"/>
                <w:szCs w:val="20"/>
                <w:shd w:val="clear" w:color="auto" w:fill="FFFFFF"/>
                <w:lang w:val="en-US"/>
              </w:rPr>
            </w:pPr>
            <w:proofErr w:type="spellStart"/>
            <w:r w:rsidRPr="008A1B69">
              <w:rPr>
                <w:rFonts w:ascii="Arial" w:hAnsi="Arial" w:cs="Arial"/>
                <w:color w:val="222222"/>
                <w:sz w:val="20"/>
                <w:szCs w:val="20"/>
                <w:shd w:val="clear" w:color="auto" w:fill="FFFFFF"/>
                <w:lang w:val="en-US"/>
              </w:rPr>
              <w:t>Belkic</w:t>
            </w:r>
            <w:proofErr w:type="spellEnd"/>
            <w:r w:rsidRPr="008A1B69">
              <w:rPr>
                <w:rFonts w:ascii="Arial" w:hAnsi="Arial" w:cs="Arial"/>
                <w:color w:val="222222"/>
                <w:sz w:val="20"/>
                <w:szCs w:val="20"/>
                <w:shd w:val="clear" w:color="auto" w:fill="FFFFFF"/>
                <w:lang w:val="en-US"/>
              </w:rPr>
              <w:t>, D. (2019). </w:t>
            </w:r>
            <w:r w:rsidRPr="008A1B69">
              <w:rPr>
                <w:rFonts w:ascii="Arial" w:hAnsi="Arial" w:cs="Arial"/>
                <w:i/>
                <w:iCs/>
                <w:color w:val="222222"/>
                <w:sz w:val="20"/>
                <w:szCs w:val="20"/>
                <w:shd w:val="clear" w:color="auto" w:fill="FFFFFF"/>
                <w:lang w:val="en-US"/>
              </w:rPr>
              <w:t>Quantum-mechanical signal processing and spectral analysis</w:t>
            </w:r>
            <w:r w:rsidRPr="008A1B69">
              <w:rPr>
                <w:rFonts w:ascii="Arial" w:hAnsi="Arial" w:cs="Arial"/>
                <w:color w:val="222222"/>
                <w:sz w:val="20"/>
                <w:szCs w:val="20"/>
                <w:shd w:val="clear" w:color="auto" w:fill="FFFFFF"/>
                <w:lang w:val="en-US"/>
              </w:rPr>
              <w:t xml:space="preserve">. </w:t>
            </w:r>
            <w:r w:rsidRPr="00975CC3">
              <w:rPr>
                <w:rFonts w:ascii="Arial" w:hAnsi="Arial" w:cs="Arial"/>
                <w:color w:val="222222"/>
                <w:sz w:val="20"/>
                <w:szCs w:val="20"/>
                <w:shd w:val="clear" w:color="auto" w:fill="FFFFFF"/>
                <w:lang w:val="en-US"/>
              </w:rPr>
              <w:t>CRC Press.</w:t>
            </w:r>
          </w:p>
          <w:p w14:paraId="73EA9F5E" w14:textId="6CEA8432" w:rsidR="008A1B69" w:rsidRPr="004837C3" w:rsidRDefault="008A1B69">
            <w:pPr>
              <w:rPr>
                <w:rFonts w:ascii="Arial" w:hAnsi="Arial" w:cs="Arial"/>
                <w:color w:val="222222"/>
                <w:sz w:val="20"/>
                <w:szCs w:val="20"/>
                <w:shd w:val="clear" w:color="auto" w:fill="FFFFFF"/>
                <w:lang w:val="en-CA"/>
              </w:rPr>
            </w:pPr>
            <w:proofErr w:type="spellStart"/>
            <w:r w:rsidRPr="008A1B69">
              <w:rPr>
                <w:rFonts w:ascii="Arial" w:hAnsi="Arial" w:cs="Arial"/>
                <w:color w:val="222222"/>
                <w:sz w:val="20"/>
                <w:szCs w:val="20"/>
                <w:shd w:val="clear" w:color="auto" w:fill="FFFFFF"/>
                <w:lang w:val="en-US"/>
              </w:rPr>
              <w:t>Coshall</w:t>
            </w:r>
            <w:proofErr w:type="spellEnd"/>
            <w:r w:rsidRPr="008A1B69">
              <w:rPr>
                <w:rFonts w:ascii="Arial" w:hAnsi="Arial" w:cs="Arial"/>
                <w:color w:val="222222"/>
                <w:sz w:val="20"/>
                <w:szCs w:val="20"/>
                <w:shd w:val="clear" w:color="auto" w:fill="FFFFFF"/>
                <w:lang w:val="en-US"/>
              </w:rPr>
              <w:t>, J. (2000). Spectral analysis of international tourism flows. </w:t>
            </w:r>
            <w:r w:rsidRPr="00975CC3">
              <w:rPr>
                <w:rFonts w:ascii="Arial" w:hAnsi="Arial" w:cs="Arial"/>
                <w:i/>
                <w:iCs/>
                <w:color w:val="222222"/>
                <w:sz w:val="20"/>
                <w:szCs w:val="20"/>
                <w:shd w:val="clear" w:color="auto" w:fill="FFFFFF"/>
                <w:lang w:val="en-US"/>
              </w:rPr>
              <w:t>Annals of Tourism Research</w:t>
            </w:r>
            <w:r w:rsidRPr="00975CC3">
              <w:rPr>
                <w:rFonts w:ascii="Arial" w:hAnsi="Arial" w:cs="Arial"/>
                <w:color w:val="222222"/>
                <w:sz w:val="20"/>
                <w:szCs w:val="20"/>
                <w:shd w:val="clear" w:color="auto" w:fill="FFFFFF"/>
                <w:lang w:val="en-US"/>
              </w:rPr>
              <w:t>, </w:t>
            </w:r>
            <w:r w:rsidRPr="00975CC3">
              <w:rPr>
                <w:rFonts w:ascii="Arial" w:hAnsi="Arial" w:cs="Arial"/>
                <w:i/>
                <w:iCs/>
                <w:color w:val="222222"/>
                <w:sz w:val="20"/>
                <w:szCs w:val="20"/>
                <w:shd w:val="clear" w:color="auto" w:fill="FFFFFF"/>
                <w:lang w:val="en-US"/>
              </w:rPr>
              <w:t>27</w:t>
            </w:r>
            <w:r w:rsidRPr="00975CC3">
              <w:rPr>
                <w:rFonts w:ascii="Arial" w:hAnsi="Arial" w:cs="Arial"/>
                <w:color w:val="222222"/>
                <w:sz w:val="20"/>
                <w:szCs w:val="20"/>
                <w:shd w:val="clear" w:color="auto" w:fill="FFFFFF"/>
                <w:lang w:val="en-US"/>
              </w:rPr>
              <w:t>(3), 577-589.</w:t>
            </w:r>
          </w:p>
          <w:p w14:paraId="539FA21D" w14:textId="77777777" w:rsidR="00D7538F" w:rsidRDefault="00D7538F">
            <w:pPr>
              <w:rPr>
                <w:rFonts w:ascii="Arial" w:hAnsi="Arial" w:cs="Arial"/>
                <w:color w:val="222222"/>
                <w:sz w:val="20"/>
                <w:szCs w:val="20"/>
                <w:shd w:val="clear" w:color="auto" w:fill="FFFFFF"/>
                <w:lang w:val="en-CA"/>
              </w:rPr>
            </w:pPr>
            <w:proofErr w:type="spellStart"/>
            <w:r w:rsidRPr="00D7538F">
              <w:rPr>
                <w:rFonts w:ascii="Arial" w:hAnsi="Arial" w:cs="Arial"/>
                <w:color w:val="222222"/>
                <w:sz w:val="20"/>
                <w:szCs w:val="20"/>
                <w:shd w:val="clear" w:color="auto" w:fill="FFFFFF"/>
                <w:lang w:val="en-US"/>
              </w:rPr>
              <w:t>Corbae</w:t>
            </w:r>
            <w:proofErr w:type="spellEnd"/>
            <w:r w:rsidRPr="00D7538F">
              <w:rPr>
                <w:rFonts w:ascii="Arial" w:hAnsi="Arial" w:cs="Arial"/>
                <w:color w:val="222222"/>
                <w:sz w:val="20"/>
                <w:szCs w:val="20"/>
                <w:shd w:val="clear" w:color="auto" w:fill="FFFFFF"/>
                <w:lang w:val="en-US"/>
              </w:rPr>
              <w:t xml:space="preserve">, D., </w:t>
            </w:r>
            <w:proofErr w:type="spellStart"/>
            <w:r w:rsidRPr="00D7538F">
              <w:rPr>
                <w:rFonts w:ascii="Arial" w:hAnsi="Arial" w:cs="Arial"/>
                <w:color w:val="222222"/>
                <w:sz w:val="20"/>
                <w:szCs w:val="20"/>
                <w:shd w:val="clear" w:color="auto" w:fill="FFFFFF"/>
                <w:lang w:val="en-US"/>
              </w:rPr>
              <w:t>Ouliaris</w:t>
            </w:r>
            <w:proofErr w:type="spellEnd"/>
            <w:r w:rsidRPr="00D7538F">
              <w:rPr>
                <w:rFonts w:ascii="Arial" w:hAnsi="Arial" w:cs="Arial"/>
                <w:color w:val="222222"/>
                <w:sz w:val="20"/>
                <w:szCs w:val="20"/>
                <w:shd w:val="clear" w:color="auto" w:fill="FFFFFF"/>
                <w:lang w:val="en-US"/>
              </w:rPr>
              <w:t>, S., &amp; Phillips, P. C. (1994). A reexamination of the consumption function using frequency domain regressions. </w:t>
            </w:r>
            <w:r w:rsidRPr="004837C3">
              <w:rPr>
                <w:rFonts w:ascii="Arial" w:hAnsi="Arial" w:cs="Arial"/>
                <w:i/>
                <w:iCs/>
                <w:color w:val="222222"/>
                <w:sz w:val="20"/>
                <w:szCs w:val="20"/>
                <w:shd w:val="clear" w:color="auto" w:fill="FFFFFF"/>
                <w:lang w:val="en-CA"/>
              </w:rPr>
              <w:t>Empirical Economics</w:t>
            </w:r>
            <w:r w:rsidRPr="004837C3">
              <w:rPr>
                <w:rFonts w:ascii="Arial" w:hAnsi="Arial" w:cs="Arial"/>
                <w:color w:val="222222"/>
                <w:sz w:val="20"/>
                <w:szCs w:val="20"/>
                <w:shd w:val="clear" w:color="auto" w:fill="FFFFFF"/>
                <w:lang w:val="en-CA"/>
              </w:rPr>
              <w:t>, </w:t>
            </w:r>
            <w:r w:rsidRPr="004837C3">
              <w:rPr>
                <w:rFonts w:ascii="Arial" w:hAnsi="Arial" w:cs="Arial"/>
                <w:i/>
                <w:iCs/>
                <w:color w:val="222222"/>
                <w:sz w:val="20"/>
                <w:szCs w:val="20"/>
                <w:shd w:val="clear" w:color="auto" w:fill="FFFFFF"/>
                <w:lang w:val="en-CA"/>
              </w:rPr>
              <w:t>19</w:t>
            </w:r>
            <w:r w:rsidRPr="004837C3">
              <w:rPr>
                <w:rFonts w:ascii="Arial" w:hAnsi="Arial" w:cs="Arial"/>
                <w:color w:val="222222"/>
                <w:sz w:val="20"/>
                <w:szCs w:val="20"/>
                <w:shd w:val="clear" w:color="auto" w:fill="FFFFFF"/>
                <w:lang w:val="en-CA"/>
              </w:rPr>
              <w:t>(4), 595-609.</w:t>
            </w:r>
          </w:p>
          <w:p w14:paraId="10034DCB" w14:textId="38C03EC5" w:rsidR="008A1B69" w:rsidRDefault="008A1B69">
            <w:pPr>
              <w:rPr>
                <w:rFonts w:ascii="Arial" w:hAnsi="Arial" w:cs="Arial"/>
                <w:color w:val="222222"/>
                <w:sz w:val="20"/>
                <w:szCs w:val="20"/>
                <w:shd w:val="clear" w:color="auto" w:fill="FFFFFF"/>
                <w:lang w:val="en-CA"/>
              </w:rPr>
            </w:pPr>
            <w:r w:rsidRPr="008A1B69">
              <w:rPr>
                <w:rFonts w:ascii="Arial" w:hAnsi="Arial" w:cs="Arial"/>
                <w:color w:val="222222"/>
                <w:sz w:val="20"/>
                <w:szCs w:val="20"/>
                <w:shd w:val="clear" w:color="auto" w:fill="FFFFFF"/>
                <w:lang w:val="en-US"/>
              </w:rPr>
              <w:t xml:space="preserve">Chong, J., </w:t>
            </w:r>
            <w:proofErr w:type="spellStart"/>
            <w:r w:rsidRPr="008A1B69">
              <w:rPr>
                <w:rFonts w:ascii="Arial" w:hAnsi="Arial" w:cs="Arial"/>
                <w:color w:val="222222"/>
                <w:sz w:val="20"/>
                <w:szCs w:val="20"/>
                <w:shd w:val="clear" w:color="auto" w:fill="FFFFFF"/>
                <w:lang w:val="en-US"/>
              </w:rPr>
              <w:t>Soufan</w:t>
            </w:r>
            <w:proofErr w:type="spellEnd"/>
            <w:r w:rsidRPr="008A1B69">
              <w:rPr>
                <w:rFonts w:ascii="Arial" w:hAnsi="Arial" w:cs="Arial"/>
                <w:color w:val="222222"/>
                <w:sz w:val="20"/>
                <w:szCs w:val="20"/>
                <w:shd w:val="clear" w:color="auto" w:fill="FFFFFF"/>
                <w:lang w:val="en-US"/>
              </w:rPr>
              <w:t xml:space="preserve">, O., Li, C., </w:t>
            </w:r>
            <w:proofErr w:type="spellStart"/>
            <w:r w:rsidRPr="008A1B69">
              <w:rPr>
                <w:rFonts w:ascii="Arial" w:hAnsi="Arial" w:cs="Arial"/>
                <w:color w:val="222222"/>
                <w:sz w:val="20"/>
                <w:szCs w:val="20"/>
                <w:shd w:val="clear" w:color="auto" w:fill="FFFFFF"/>
                <w:lang w:val="en-US"/>
              </w:rPr>
              <w:t>Caraus</w:t>
            </w:r>
            <w:proofErr w:type="spellEnd"/>
            <w:r w:rsidRPr="008A1B69">
              <w:rPr>
                <w:rFonts w:ascii="Arial" w:hAnsi="Arial" w:cs="Arial"/>
                <w:color w:val="222222"/>
                <w:sz w:val="20"/>
                <w:szCs w:val="20"/>
                <w:shd w:val="clear" w:color="auto" w:fill="FFFFFF"/>
                <w:lang w:val="en-US"/>
              </w:rPr>
              <w:t>, I., Li, S., Bourque, G</w:t>
            </w:r>
            <w:proofErr w:type="gramStart"/>
            <w:r w:rsidRPr="008A1B69">
              <w:rPr>
                <w:rFonts w:ascii="Arial" w:hAnsi="Arial" w:cs="Arial"/>
                <w:color w:val="222222"/>
                <w:sz w:val="20"/>
                <w:szCs w:val="20"/>
                <w:shd w:val="clear" w:color="auto" w:fill="FFFFFF"/>
                <w:lang w:val="en-US"/>
              </w:rPr>
              <w:t>., ...</w:t>
            </w:r>
            <w:proofErr w:type="gramEnd"/>
            <w:r w:rsidRPr="008A1B69">
              <w:rPr>
                <w:rFonts w:ascii="Arial" w:hAnsi="Arial" w:cs="Arial"/>
                <w:color w:val="222222"/>
                <w:sz w:val="20"/>
                <w:szCs w:val="20"/>
                <w:shd w:val="clear" w:color="auto" w:fill="FFFFFF"/>
                <w:lang w:val="en-US"/>
              </w:rPr>
              <w:t xml:space="preserve"> &amp; Xia, J. (2018). </w:t>
            </w:r>
            <w:proofErr w:type="spellStart"/>
            <w:r w:rsidRPr="008A1B69">
              <w:rPr>
                <w:rFonts w:ascii="Arial" w:hAnsi="Arial" w:cs="Arial"/>
                <w:color w:val="222222"/>
                <w:sz w:val="20"/>
                <w:szCs w:val="20"/>
                <w:shd w:val="clear" w:color="auto" w:fill="FFFFFF"/>
                <w:lang w:val="en-US"/>
              </w:rPr>
              <w:t>MetaboAnalyst</w:t>
            </w:r>
            <w:proofErr w:type="spellEnd"/>
            <w:r w:rsidRPr="008A1B69">
              <w:rPr>
                <w:rFonts w:ascii="Arial" w:hAnsi="Arial" w:cs="Arial"/>
                <w:color w:val="222222"/>
                <w:sz w:val="20"/>
                <w:szCs w:val="20"/>
                <w:shd w:val="clear" w:color="auto" w:fill="FFFFFF"/>
                <w:lang w:val="en-US"/>
              </w:rPr>
              <w:t xml:space="preserve"> 4.0: towards more transparent and integrative metabolomics analysis. </w:t>
            </w:r>
            <w:r w:rsidRPr="00975CC3">
              <w:rPr>
                <w:rFonts w:ascii="Arial" w:hAnsi="Arial" w:cs="Arial"/>
                <w:i/>
                <w:iCs/>
                <w:color w:val="222222"/>
                <w:sz w:val="20"/>
                <w:szCs w:val="20"/>
                <w:shd w:val="clear" w:color="auto" w:fill="FFFFFF"/>
                <w:lang w:val="en-US"/>
              </w:rPr>
              <w:t>Nucleic acids research</w:t>
            </w:r>
            <w:r w:rsidRPr="00975CC3">
              <w:rPr>
                <w:rFonts w:ascii="Arial" w:hAnsi="Arial" w:cs="Arial"/>
                <w:color w:val="222222"/>
                <w:sz w:val="20"/>
                <w:szCs w:val="20"/>
                <w:shd w:val="clear" w:color="auto" w:fill="FFFFFF"/>
                <w:lang w:val="en-US"/>
              </w:rPr>
              <w:t>, </w:t>
            </w:r>
            <w:r w:rsidRPr="00975CC3">
              <w:rPr>
                <w:rFonts w:ascii="Arial" w:hAnsi="Arial" w:cs="Arial"/>
                <w:i/>
                <w:iCs/>
                <w:color w:val="222222"/>
                <w:sz w:val="20"/>
                <w:szCs w:val="20"/>
                <w:shd w:val="clear" w:color="auto" w:fill="FFFFFF"/>
                <w:lang w:val="en-US"/>
              </w:rPr>
              <w:t>46</w:t>
            </w:r>
            <w:r w:rsidRPr="00975CC3">
              <w:rPr>
                <w:rFonts w:ascii="Arial" w:hAnsi="Arial" w:cs="Arial"/>
                <w:color w:val="222222"/>
                <w:sz w:val="20"/>
                <w:szCs w:val="20"/>
                <w:shd w:val="clear" w:color="auto" w:fill="FFFFFF"/>
                <w:lang w:val="en-US"/>
              </w:rPr>
              <w:t>(W1), W486-W494.</w:t>
            </w:r>
          </w:p>
          <w:p w14:paraId="3AA9EBEA" w14:textId="111C55AF" w:rsidR="008A1B69" w:rsidRDefault="008A1B69">
            <w:pPr>
              <w:rPr>
                <w:rFonts w:ascii="Arial" w:hAnsi="Arial" w:cs="Arial"/>
                <w:color w:val="222222"/>
                <w:sz w:val="20"/>
                <w:szCs w:val="20"/>
                <w:shd w:val="clear" w:color="auto" w:fill="FFFFFF"/>
                <w:lang w:val="en-CA"/>
              </w:rPr>
            </w:pPr>
            <w:r w:rsidRPr="008A1B69">
              <w:rPr>
                <w:rFonts w:ascii="Arial" w:hAnsi="Arial" w:cs="Arial"/>
                <w:color w:val="222222"/>
                <w:sz w:val="20"/>
                <w:szCs w:val="20"/>
                <w:shd w:val="clear" w:color="auto" w:fill="FFFFFF"/>
                <w:lang w:val="en-US"/>
              </w:rPr>
              <w:t xml:space="preserve">Dash, P. K., </w:t>
            </w:r>
            <w:proofErr w:type="spellStart"/>
            <w:r w:rsidRPr="008A1B69">
              <w:rPr>
                <w:rFonts w:ascii="Arial" w:hAnsi="Arial" w:cs="Arial"/>
                <w:color w:val="222222"/>
                <w:sz w:val="20"/>
                <w:szCs w:val="20"/>
                <w:shd w:val="clear" w:color="auto" w:fill="FFFFFF"/>
                <w:lang w:val="en-US"/>
              </w:rPr>
              <w:t>Panigrahi</w:t>
            </w:r>
            <w:proofErr w:type="spellEnd"/>
            <w:r w:rsidRPr="008A1B69">
              <w:rPr>
                <w:rFonts w:ascii="Arial" w:hAnsi="Arial" w:cs="Arial"/>
                <w:color w:val="222222"/>
                <w:sz w:val="20"/>
                <w:szCs w:val="20"/>
                <w:shd w:val="clear" w:color="auto" w:fill="FFFFFF"/>
                <w:lang w:val="en-US"/>
              </w:rPr>
              <w:t>, B. K., &amp; Panda, G. (2003). Power quality analysis using S-transform. </w:t>
            </w:r>
            <w:r w:rsidRPr="00975CC3">
              <w:rPr>
                <w:rFonts w:ascii="Arial" w:hAnsi="Arial" w:cs="Arial"/>
                <w:i/>
                <w:iCs/>
                <w:color w:val="222222"/>
                <w:sz w:val="20"/>
                <w:szCs w:val="20"/>
                <w:shd w:val="clear" w:color="auto" w:fill="FFFFFF"/>
                <w:lang w:val="en-US"/>
              </w:rPr>
              <w:t>IEEE transactions on power delivery</w:t>
            </w:r>
            <w:r w:rsidRPr="00975CC3">
              <w:rPr>
                <w:rFonts w:ascii="Arial" w:hAnsi="Arial" w:cs="Arial"/>
                <w:color w:val="222222"/>
                <w:sz w:val="20"/>
                <w:szCs w:val="20"/>
                <w:shd w:val="clear" w:color="auto" w:fill="FFFFFF"/>
                <w:lang w:val="en-US"/>
              </w:rPr>
              <w:t>, </w:t>
            </w:r>
            <w:r w:rsidRPr="00975CC3">
              <w:rPr>
                <w:rFonts w:ascii="Arial" w:hAnsi="Arial" w:cs="Arial"/>
                <w:i/>
                <w:iCs/>
                <w:color w:val="222222"/>
                <w:sz w:val="20"/>
                <w:szCs w:val="20"/>
                <w:shd w:val="clear" w:color="auto" w:fill="FFFFFF"/>
                <w:lang w:val="en-US"/>
              </w:rPr>
              <w:t>18</w:t>
            </w:r>
            <w:r w:rsidRPr="00975CC3">
              <w:rPr>
                <w:rFonts w:ascii="Arial" w:hAnsi="Arial" w:cs="Arial"/>
                <w:color w:val="222222"/>
                <w:sz w:val="20"/>
                <w:szCs w:val="20"/>
                <w:shd w:val="clear" w:color="auto" w:fill="FFFFFF"/>
                <w:lang w:val="en-US"/>
              </w:rPr>
              <w:t>(2), 406-411.</w:t>
            </w:r>
          </w:p>
          <w:p w14:paraId="7BDE543E" w14:textId="389E72FB" w:rsidR="008A1B69" w:rsidRDefault="008A1B69">
            <w:pPr>
              <w:rPr>
                <w:rFonts w:ascii="Arial" w:hAnsi="Arial" w:cs="Arial"/>
                <w:color w:val="222222"/>
                <w:sz w:val="20"/>
                <w:szCs w:val="20"/>
                <w:shd w:val="clear" w:color="auto" w:fill="FFFFFF"/>
                <w:lang w:val="en-CA"/>
              </w:rPr>
            </w:pPr>
            <w:r w:rsidRPr="008A1B69">
              <w:rPr>
                <w:rFonts w:ascii="Arial" w:hAnsi="Arial" w:cs="Arial"/>
                <w:color w:val="222222"/>
                <w:sz w:val="20"/>
                <w:szCs w:val="20"/>
                <w:shd w:val="clear" w:color="auto" w:fill="FFFFFF"/>
                <w:lang w:val="en-US"/>
              </w:rPr>
              <w:t xml:space="preserve">Fang, C., Tang, Y. H., </w:t>
            </w:r>
            <w:proofErr w:type="spellStart"/>
            <w:r w:rsidRPr="008A1B69">
              <w:rPr>
                <w:rFonts w:ascii="Arial" w:hAnsi="Arial" w:cs="Arial"/>
                <w:color w:val="222222"/>
                <w:sz w:val="20"/>
                <w:szCs w:val="20"/>
                <w:shd w:val="clear" w:color="auto" w:fill="FFFFFF"/>
                <w:lang w:val="en-US"/>
              </w:rPr>
              <w:t>Xu</w:t>
            </w:r>
            <w:proofErr w:type="spellEnd"/>
            <w:r w:rsidRPr="008A1B69">
              <w:rPr>
                <w:rFonts w:ascii="Arial" w:hAnsi="Arial" w:cs="Arial"/>
                <w:color w:val="222222"/>
                <w:sz w:val="20"/>
                <w:szCs w:val="20"/>
                <w:shd w:val="clear" w:color="auto" w:fill="FFFFFF"/>
                <w:lang w:val="en-US"/>
              </w:rPr>
              <w:t xml:space="preserve">, Z., Ding, M. D., &amp; Chen, P. F. (2006). </w:t>
            </w:r>
            <w:r w:rsidRPr="00222F9A">
              <w:rPr>
                <w:rFonts w:ascii="Arial" w:hAnsi="Arial" w:cs="Arial"/>
                <w:color w:val="222222"/>
                <w:sz w:val="20"/>
                <w:szCs w:val="20"/>
                <w:shd w:val="clear" w:color="auto" w:fill="FFFFFF"/>
                <w:lang w:val="en-US"/>
              </w:rPr>
              <w:t xml:space="preserve">Spectral analysis of </w:t>
            </w:r>
            <w:proofErr w:type="spellStart"/>
            <w:r w:rsidRPr="00222F9A">
              <w:rPr>
                <w:rFonts w:ascii="Arial" w:hAnsi="Arial" w:cs="Arial"/>
                <w:color w:val="222222"/>
                <w:sz w:val="20"/>
                <w:szCs w:val="20"/>
                <w:shd w:val="clear" w:color="auto" w:fill="FFFFFF"/>
                <w:lang w:val="en-US"/>
              </w:rPr>
              <w:t>Ellerman</w:t>
            </w:r>
            <w:proofErr w:type="spellEnd"/>
            <w:r w:rsidRPr="00222F9A">
              <w:rPr>
                <w:rFonts w:ascii="Arial" w:hAnsi="Arial" w:cs="Arial"/>
                <w:color w:val="222222"/>
                <w:sz w:val="20"/>
                <w:szCs w:val="20"/>
                <w:shd w:val="clear" w:color="auto" w:fill="FFFFFF"/>
                <w:lang w:val="en-US"/>
              </w:rPr>
              <w:t xml:space="preserve"> bombs. </w:t>
            </w:r>
            <w:r w:rsidRPr="00222F9A">
              <w:rPr>
                <w:rFonts w:ascii="Arial" w:hAnsi="Arial" w:cs="Arial"/>
                <w:i/>
                <w:iCs/>
                <w:color w:val="222222"/>
                <w:sz w:val="20"/>
                <w:szCs w:val="20"/>
                <w:shd w:val="clear" w:color="auto" w:fill="FFFFFF"/>
                <w:lang w:val="en-US"/>
              </w:rPr>
              <w:t>The Astrophysical Journal</w:t>
            </w:r>
            <w:r w:rsidRPr="00222F9A">
              <w:rPr>
                <w:rFonts w:ascii="Arial" w:hAnsi="Arial" w:cs="Arial"/>
                <w:color w:val="222222"/>
                <w:sz w:val="20"/>
                <w:szCs w:val="20"/>
                <w:shd w:val="clear" w:color="auto" w:fill="FFFFFF"/>
                <w:lang w:val="en-US"/>
              </w:rPr>
              <w:t>, </w:t>
            </w:r>
            <w:r w:rsidRPr="00222F9A">
              <w:rPr>
                <w:rFonts w:ascii="Arial" w:hAnsi="Arial" w:cs="Arial"/>
                <w:i/>
                <w:iCs/>
                <w:color w:val="222222"/>
                <w:sz w:val="20"/>
                <w:szCs w:val="20"/>
                <w:shd w:val="clear" w:color="auto" w:fill="FFFFFF"/>
                <w:lang w:val="en-US"/>
              </w:rPr>
              <w:t>643</w:t>
            </w:r>
            <w:r w:rsidRPr="00222F9A">
              <w:rPr>
                <w:rFonts w:ascii="Arial" w:hAnsi="Arial" w:cs="Arial"/>
                <w:color w:val="222222"/>
                <w:sz w:val="20"/>
                <w:szCs w:val="20"/>
                <w:shd w:val="clear" w:color="auto" w:fill="FFFFFF"/>
                <w:lang w:val="en-US"/>
              </w:rPr>
              <w:t>(2), 1325.</w:t>
            </w:r>
          </w:p>
          <w:p w14:paraId="332A3B64" w14:textId="7AEEE6DC" w:rsidR="00E60736" w:rsidRPr="00975CC3" w:rsidRDefault="00E60736">
            <w:pPr>
              <w:rPr>
                <w:rFonts w:ascii="Arial" w:hAnsi="Arial" w:cs="Arial"/>
                <w:color w:val="222222"/>
                <w:sz w:val="20"/>
                <w:szCs w:val="20"/>
                <w:shd w:val="clear" w:color="auto" w:fill="FFFFFF"/>
                <w:lang w:val="en-US"/>
              </w:rPr>
            </w:pPr>
            <w:r w:rsidRPr="00E60736">
              <w:rPr>
                <w:rFonts w:ascii="Arial" w:hAnsi="Arial" w:cs="Arial"/>
                <w:color w:val="222222"/>
                <w:sz w:val="20"/>
                <w:szCs w:val="20"/>
                <w:shd w:val="clear" w:color="auto" w:fill="FFFFFF"/>
                <w:lang w:val="en-US"/>
              </w:rPr>
              <w:t xml:space="preserve">Granger, C. W. J., &amp; </w:t>
            </w:r>
            <w:proofErr w:type="spellStart"/>
            <w:r w:rsidRPr="00E60736">
              <w:rPr>
                <w:rFonts w:ascii="Arial" w:hAnsi="Arial" w:cs="Arial"/>
                <w:color w:val="222222"/>
                <w:sz w:val="20"/>
                <w:szCs w:val="20"/>
                <w:shd w:val="clear" w:color="auto" w:fill="FFFFFF"/>
                <w:lang w:val="en-US"/>
              </w:rPr>
              <w:t>Hatanaka</w:t>
            </w:r>
            <w:proofErr w:type="spellEnd"/>
            <w:r w:rsidRPr="00E60736">
              <w:rPr>
                <w:rFonts w:ascii="Arial" w:hAnsi="Arial" w:cs="Arial"/>
                <w:color w:val="222222"/>
                <w:sz w:val="20"/>
                <w:szCs w:val="20"/>
                <w:shd w:val="clear" w:color="auto" w:fill="FFFFFF"/>
                <w:lang w:val="en-US"/>
              </w:rPr>
              <w:t>, M. (2015). </w:t>
            </w:r>
            <w:r w:rsidRPr="00E60736">
              <w:rPr>
                <w:rFonts w:ascii="Arial" w:hAnsi="Arial" w:cs="Arial"/>
                <w:i/>
                <w:iCs/>
                <w:color w:val="222222"/>
                <w:sz w:val="20"/>
                <w:szCs w:val="20"/>
                <w:shd w:val="clear" w:color="auto" w:fill="FFFFFF"/>
                <w:lang w:val="en-US"/>
              </w:rPr>
              <w:t>Spectral Analysis of Economic Time Series</w:t>
            </w:r>
            <w:proofErr w:type="gramStart"/>
            <w:r w:rsidRPr="00E60736">
              <w:rPr>
                <w:rFonts w:ascii="Arial" w:hAnsi="Arial" w:cs="Arial"/>
                <w:i/>
                <w:iCs/>
                <w:color w:val="222222"/>
                <w:sz w:val="20"/>
                <w:szCs w:val="20"/>
                <w:shd w:val="clear" w:color="auto" w:fill="FFFFFF"/>
                <w:lang w:val="en-US"/>
              </w:rPr>
              <w:t>.(</w:t>
            </w:r>
            <w:proofErr w:type="gramEnd"/>
            <w:r w:rsidRPr="00E60736">
              <w:rPr>
                <w:rFonts w:ascii="Arial" w:hAnsi="Arial" w:cs="Arial"/>
                <w:i/>
                <w:iCs/>
                <w:color w:val="222222"/>
                <w:sz w:val="20"/>
                <w:szCs w:val="20"/>
                <w:shd w:val="clear" w:color="auto" w:fill="FFFFFF"/>
                <w:lang w:val="en-US"/>
              </w:rPr>
              <w:t>PSME-1)</w:t>
            </w:r>
            <w:r w:rsidRPr="00E60736">
              <w:rPr>
                <w:rFonts w:ascii="Arial" w:hAnsi="Arial" w:cs="Arial"/>
                <w:color w:val="222222"/>
                <w:sz w:val="20"/>
                <w:szCs w:val="20"/>
                <w:shd w:val="clear" w:color="auto" w:fill="FFFFFF"/>
                <w:lang w:val="en-US"/>
              </w:rPr>
              <w:t xml:space="preserve">. </w:t>
            </w:r>
            <w:r w:rsidRPr="00975CC3">
              <w:rPr>
                <w:rFonts w:ascii="Arial" w:hAnsi="Arial" w:cs="Arial"/>
                <w:color w:val="222222"/>
                <w:sz w:val="20"/>
                <w:szCs w:val="20"/>
                <w:shd w:val="clear" w:color="auto" w:fill="FFFFFF"/>
                <w:lang w:val="en-US"/>
              </w:rPr>
              <w:t>Princeton university press.</w:t>
            </w:r>
          </w:p>
          <w:p w14:paraId="36613A5F" w14:textId="00CAD5B1" w:rsidR="00E60736" w:rsidRDefault="00E60736">
            <w:pPr>
              <w:rPr>
                <w:rFonts w:ascii="Arial" w:hAnsi="Arial" w:cs="Arial"/>
                <w:color w:val="222222"/>
                <w:sz w:val="20"/>
                <w:szCs w:val="20"/>
                <w:shd w:val="clear" w:color="auto" w:fill="FFFFFF"/>
                <w:lang w:val="en-US"/>
              </w:rPr>
            </w:pPr>
            <w:proofErr w:type="spellStart"/>
            <w:r w:rsidRPr="00E60736">
              <w:rPr>
                <w:rFonts w:ascii="Arial" w:hAnsi="Arial" w:cs="Arial"/>
                <w:color w:val="222222"/>
                <w:sz w:val="20"/>
                <w:szCs w:val="20"/>
                <w:shd w:val="clear" w:color="auto" w:fill="FFFFFF"/>
                <w:lang w:val="en-US"/>
              </w:rPr>
              <w:t>Haykin</w:t>
            </w:r>
            <w:proofErr w:type="spellEnd"/>
            <w:r w:rsidRPr="00E60736">
              <w:rPr>
                <w:rFonts w:ascii="Arial" w:hAnsi="Arial" w:cs="Arial"/>
                <w:color w:val="222222"/>
                <w:sz w:val="20"/>
                <w:szCs w:val="20"/>
                <w:shd w:val="clear" w:color="auto" w:fill="FFFFFF"/>
                <w:lang w:val="en-US"/>
              </w:rPr>
              <w:t>, S. (Ed.). (2006). </w:t>
            </w:r>
            <w:r w:rsidRPr="00E60736">
              <w:rPr>
                <w:rFonts w:ascii="Arial" w:hAnsi="Arial" w:cs="Arial"/>
                <w:i/>
                <w:iCs/>
                <w:color w:val="222222"/>
                <w:sz w:val="20"/>
                <w:szCs w:val="20"/>
                <w:shd w:val="clear" w:color="auto" w:fill="FFFFFF"/>
                <w:lang w:val="en-US"/>
              </w:rPr>
              <w:t xml:space="preserve">Nonlinear methods of spectral </w:t>
            </w:r>
            <w:proofErr w:type="gramStart"/>
            <w:r w:rsidRPr="00E60736">
              <w:rPr>
                <w:rFonts w:ascii="Arial" w:hAnsi="Arial" w:cs="Arial"/>
                <w:i/>
                <w:iCs/>
                <w:color w:val="222222"/>
                <w:sz w:val="20"/>
                <w:szCs w:val="20"/>
                <w:shd w:val="clear" w:color="auto" w:fill="FFFFFF"/>
                <w:lang w:val="en-US"/>
              </w:rPr>
              <w:t>analysis</w:t>
            </w:r>
            <w:r w:rsidRPr="00E60736">
              <w:rPr>
                <w:rFonts w:ascii="Arial" w:hAnsi="Arial" w:cs="Arial"/>
                <w:color w:val="222222"/>
                <w:sz w:val="20"/>
                <w:szCs w:val="20"/>
                <w:shd w:val="clear" w:color="auto" w:fill="FFFFFF"/>
                <w:lang w:val="en-US"/>
              </w:rPr>
              <w:t>(</w:t>
            </w:r>
            <w:proofErr w:type="gramEnd"/>
            <w:r w:rsidRPr="00E60736">
              <w:rPr>
                <w:rFonts w:ascii="Arial" w:hAnsi="Arial" w:cs="Arial"/>
                <w:color w:val="222222"/>
                <w:sz w:val="20"/>
                <w:szCs w:val="20"/>
                <w:shd w:val="clear" w:color="auto" w:fill="FFFFFF"/>
                <w:lang w:val="en-US"/>
              </w:rPr>
              <w:t xml:space="preserve">Vol. 34). </w:t>
            </w:r>
            <w:r w:rsidRPr="00975CC3">
              <w:rPr>
                <w:rFonts w:ascii="Arial" w:hAnsi="Arial" w:cs="Arial"/>
                <w:color w:val="222222"/>
                <w:sz w:val="20"/>
                <w:szCs w:val="20"/>
                <w:shd w:val="clear" w:color="auto" w:fill="FFFFFF"/>
                <w:lang w:val="en-US"/>
              </w:rPr>
              <w:t>Springer Science &amp; Business Media.</w:t>
            </w:r>
          </w:p>
          <w:p w14:paraId="2E1B1943" w14:textId="77777777" w:rsidR="002A18AF" w:rsidRPr="004837C3" w:rsidRDefault="001B492D">
            <w:pPr>
              <w:rPr>
                <w:rFonts w:ascii="Arial" w:hAnsi="Arial" w:cs="Arial"/>
                <w:color w:val="222222"/>
                <w:sz w:val="20"/>
                <w:szCs w:val="20"/>
                <w:shd w:val="clear" w:color="auto" w:fill="FFFFFF"/>
                <w:lang w:val="en-CA"/>
              </w:rPr>
            </w:pPr>
            <w:r w:rsidRPr="001B492D">
              <w:rPr>
                <w:rFonts w:ascii="Arial" w:hAnsi="Arial" w:cs="Arial"/>
                <w:color w:val="222222"/>
                <w:sz w:val="20"/>
                <w:szCs w:val="20"/>
                <w:shd w:val="clear" w:color="auto" w:fill="FFFFFF"/>
                <w:lang w:val="en-US"/>
              </w:rPr>
              <w:t>Hamilton, J. D. (1990). Analysis of time series subject to changes in regime. </w:t>
            </w:r>
            <w:r w:rsidRPr="004837C3">
              <w:rPr>
                <w:rFonts w:ascii="Arial" w:hAnsi="Arial" w:cs="Arial"/>
                <w:i/>
                <w:iCs/>
                <w:color w:val="222222"/>
                <w:sz w:val="20"/>
                <w:szCs w:val="20"/>
                <w:shd w:val="clear" w:color="auto" w:fill="FFFFFF"/>
                <w:lang w:val="en-CA"/>
              </w:rPr>
              <w:t>Journal of econometrics</w:t>
            </w:r>
            <w:r w:rsidRPr="004837C3">
              <w:rPr>
                <w:rFonts w:ascii="Arial" w:hAnsi="Arial" w:cs="Arial"/>
                <w:color w:val="222222"/>
                <w:sz w:val="20"/>
                <w:szCs w:val="20"/>
                <w:shd w:val="clear" w:color="auto" w:fill="FFFFFF"/>
                <w:lang w:val="en-CA"/>
              </w:rPr>
              <w:t>, </w:t>
            </w:r>
            <w:r w:rsidRPr="004837C3">
              <w:rPr>
                <w:rFonts w:ascii="Arial" w:hAnsi="Arial" w:cs="Arial"/>
                <w:i/>
                <w:iCs/>
                <w:color w:val="222222"/>
                <w:sz w:val="20"/>
                <w:szCs w:val="20"/>
                <w:shd w:val="clear" w:color="auto" w:fill="FFFFFF"/>
                <w:lang w:val="en-CA"/>
              </w:rPr>
              <w:t>45</w:t>
            </w:r>
            <w:r w:rsidRPr="004837C3">
              <w:rPr>
                <w:rFonts w:ascii="Arial" w:hAnsi="Arial" w:cs="Arial"/>
                <w:color w:val="222222"/>
                <w:sz w:val="20"/>
                <w:szCs w:val="20"/>
                <w:shd w:val="clear" w:color="auto" w:fill="FFFFFF"/>
                <w:lang w:val="en-CA"/>
              </w:rPr>
              <w:t>(1-2), 39-70.</w:t>
            </w:r>
          </w:p>
          <w:p w14:paraId="60A4FA4D" w14:textId="77777777" w:rsidR="00756C4D" w:rsidRDefault="00756C4D">
            <w:pPr>
              <w:rPr>
                <w:rFonts w:ascii="Arial" w:hAnsi="Arial" w:cs="Arial"/>
                <w:color w:val="222222"/>
                <w:sz w:val="20"/>
                <w:szCs w:val="20"/>
                <w:shd w:val="clear" w:color="auto" w:fill="FFFFFF"/>
                <w:lang w:val="en-US"/>
              </w:rPr>
            </w:pPr>
            <w:r w:rsidRPr="00756C4D">
              <w:rPr>
                <w:rFonts w:ascii="Arial" w:hAnsi="Arial" w:cs="Arial"/>
                <w:color w:val="222222"/>
                <w:sz w:val="20"/>
                <w:szCs w:val="20"/>
                <w:shd w:val="clear" w:color="auto" w:fill="FFFFFF"/>
                <w:lang w:val="en-US"/>
              </w:rPr>
              <w:t xml:space="preserve">Henry, M., &amp; </w:t>
            </w:r>
            <w:proofErr w:type="spellStart"/>
            <w:r w:rsidRPr="00756C4D">
              <w:rPr>
                <w:rFonts w:ascii="Arial" w:hAnsi="Arial" w:cs="Arial"/>
                <w:color w:val="222222"/>
                <w:sz w:val="20"/>
                <w:szCs w:val="20"/>
                <w:shd w:val="clear" w:color="auto" w:fill="FFFFFF"/>
                <w:lang w:val="en-US"/>
              </w:rPr>
              <w:t>Zaffaroni</w:t>
            </w:r>
            <w:proofErr w:type="spellEnd"/>
            <w:r w:rsidRPr="00756C4D">
              <w:rPr>
                <w:rFonts w:ascii="Arial" w:hAnsi="Arial" w:cs="Arial"/>
                <w:color w:val="222222"/>
                <w:sz w:val="20"/>
                <w:szCs w:val="20"/>
                <w:shd w:val="clear" w:color="auto" w:fill="FFFFFF"/>
                <w:lang w:val="en-US"/>
              </w:rPr>
              <w:t>, P. (2003). The long-range dependence paradigm for macroeconomics and finance. </w:t>
            </w:r>
            <w:r w:rsidRPr="00756C4D">
              <w:rPr>
                <w:rFonts w:ascii="Arial" w:hAnsi="Arial" w:cs="Arial"/>
                <w:i/>
                <w:iCs/>
                <w:color w:val="222222"/>
                <w:sz w:val="20"/>
                <w:szCs w:val="20"/>
                <w:shd w:val="clear" w:color="auto" w:fill="FFFFFF"/>
                <w:lang w:val="en-US"/>
              </w:rPr>
              <w:t>Theory and applications of long-range dependence</w:t>
            </w:r>
            <w:r w:rsidRPr="00756C4D">
              <w:rPr>
                <w:rFonts w:ascii="Arial" w:hAnsi="Arial" w:cs="Arial"/>
                <w:color w:val="222222"/>
                <w:sz w:val="20"/>
                <w:szCs w:val="20"/>
                <w:shd w:val="clear" w:color="auto" w:fill="FFFFFF"/>
                <w:lang w:val="en-US"/>
              </w:rPr>
              <w:t>, 417-438.</w:t>
            </w:r>
          </w:p>
          <w:p w14:paraId="5072EBA1" w14:textId="53E4EA74" w:rsidR="008A1B69" w:rsidRPr="008A1B69" w:rsidRDefault="008A1B69">
            <w:pPr>
              <w:rPr>
                <w:rFonts w:ascii="Arial" w:hAnsi="Arial" w:cs="Arial"/>
                <w:color w:val="222222"/>
                <w:sz w:val="20"/>
                <w:szCs w:val="20"/>
                <w:shd w:val="clear" w:color="auto" w:fill="FFFFFF"/>
                <w:lang w:val="en-US"/>
              </w:rPr>
            </w:pPr>
            <w:r w:rsidRPr="008A1B69">
              <w:rPr>
                <w:rFonts w:ascii="Arial" w:hAnsi="Arial" w:cs="Arial"/>
                <w:color w:val="222222"/>
                <w:sz w:val="20"/>
                <w:szCs w:val="20"/>
                <w:shd w:val="clear" w:color="auto" w:fill="FFFFFF"/>
                <w:lang w:val="en-US"/>
              </w:rPr>
              <w:t>Jones, C. M. (2018). </w:t>
            </w:r>
            <w:r w:rsidRPr="008A1B69">
              <w:rPr>
                <w:rFonts w:ascii="Arial" w:hAnsi="Arial" w:cs="Arial"/>
                <w:i/>
                <w:iCs/>
                <w:color w:val="222222"/>
                <w:sz w:val="20"/>
                <w:szCs w:val="20"/>
                <w:shd w:val="clear" w:color="auto" w:fill="FFFFFF"/>
                <w:lang w:val="en-US"/>
              </w:rPr>
              <w:t>U.S. Patent Application No. 10/151,702</w:t>
            </w:r>
            <w:r w:rsidRPr="008A1B69">
              <w:rPr>
                <w:rFonts w:ascii="Arial" w:hAnsi="Arial" w:cs="Arial"/>
                <w:color w:val="222222"/>
                <w:sz w:val="20"/>
                <w:szCs w:val="20"/>
                <w:shd w:val="clear" w:color="auto" w:fill="FFFFFF"/>
                <w:lang w:val="en-US"/>
              </w:rPr>
              <w:t>.</w:t>
            </w:r>
          </w:p>
          <w:p w14:paraId="34234972" w14:textId="77777777" w:rsidR="00756C4D" w:rsidRPr="004837C3" w:rsidRDefault="00756C4D">
            <w:pPr>
              <w:rPr>
                <w:rFonts w:ascii="Arial" w:hAnsi="Arial" w:cs="Arial"/>
                <w:color w:val="222222"/>
                <w:sz w:val="20"/>
                <w:szCs w:val="20"/>
                <w:shd w:val="clear" w:color="auto" w:fill="FFFFFF"/>
                <w:lang w:val="en-CA"/>
              </w:rPr>
            </w:pPr>
            <w:proofErr w:type="spellStart"/>
            <w:r w:rsidRPr="001B492D">
              <w:rPr>
                <w:rFonts w:ascii="Arial" w:hAnsi="Arial" w:cs="Arial"/>
                <w:color w:val="222222"/>
                <w:sz w:val="20"/>
                <w:szCs w:val="20"/>
                <w:shd w:val="clear" w:color="auto" w:fill="FFFFFF"/>
                <w:lang w:val="en-US"/>
              </w:rPr>
              <w:t>Jizba</w:t>
            </w:r>
            <w:proofErr w:type="spellEnd"/>
            <w:r w:rsidRPr="001B492D">
              <w:rPr>
                <w:rFonts w:ascii="Arial" w:hAnsi="Arial" w:cs="Arial"/>
                <w:color w:val="222222"/>
                <w:sz w:val="20"/>
                <w:szCs w:val="20"/>
                <w:shd w:val="clear" w:color="auto" w:fill="FFFFFF"/>
                <w:lang w:val="en-US"/>
              </w:rPr>
              <w:t xml:space="preserve">, P., </w:t>
            </w:r>
            <w:proofErr w:type="spellStart"/>
            <w:r w:rsidRPr="001B492D">
              <w:rPr>
                <w:rFonts w:ascii="Arial" w:hAnsi="Arial" w:cs="Arial"/>
                <w:color w:val="222222"/>
                <w:sz w:val="20"/>
                <w:szCs w:val="20"/>
                <w:shd w:val="clear" w:color="auto" w:fill="FFFFFF"/>
                <w:lang w:val="en-US"/>
              </w:rPr>
              <w:t>Kleinert</w:t>
            </w:r>
            <w:proofErr w:type="spellEnd"/>
            <w:r w:rsidRPr="001B492D">
              <w:rPr>
                <w:rFonts w:ascii="Arial" w:hAnsi="Arial" w:cs="Arial"/>
                <w:color w:val="222222"/>
                <w:sz w:val="20"/>
                <w:szCs w:val="20"/>
                <w:shd w:val="clear" w:color="auto" w:fill="FFFFFF"/>
                <w:lang w:val="en-US"/>
              </w:rPr>
              <w:t xml:space="preserve">, H., &amp; </w:t>
            </w:r>
            <w:proofErr w:type="spellStart"/>
            <w:r w:rsidRPr="001B492D">
              <w:rPr>
                <w:rFonts w:ascii="Arial" w:hAnsi="Arial" w:cs="Arial"/>
                <w:color w:val="222222"/>
                <w:sz w:val="20"/>
                <w:szCs w:val="20"/>
                <w:shd w:val="clear" w:color="auto" w:fill="FFFFFF"/>
                <w:lang w:val="en-US"/>
              </w:rPr>
              <w:t>Shefaat</w:t>
            </w:r>
            <w:proofErr w:type="spellEnd"/>
            <w:r w:rsidRPr="001B492D">
              <w:rPr>
                <w:rFonts w:ascii="Arial" w:hAnsi="Arial" w:cs="Arial"/>
                <w:color w:val="222222"/>
                <w:sz w:val="20"/>
                <w:szCs w:val="20"/>
                <w:shd w:val="clear" w:color="auto" w:fill="FFFFFF"/>
                <w:lang w:val="en-US"/>
              </w:rPr>
              <w:t xml:space="preserve">, M. (2012). </w:t>
            </w:r>
            <w:proofErr w:type="spellStart"/>
            <w:r w:rsidRPr="001B492D">
              <w:rPr>
                <w:rFonts w:ascii="Arial" w:hAnsi="Arial" w:cs="Arial"/>
                <w:color w:val="222222"/>
                <w:sz w:val="20"/>
                <w:szCs w:val="20"/>
                <w:shd w:val="clear" w:color="auto" w:fill="FFFFFF"/>
                <w:lang w:val="en-US"/>
              </w:rPr>
              <w:t>Rényi’s</w:t>
            </w:r>
            <w:proofErr w:type="spellEnd"/>
            <w:r w:rsidRPr="001B492D">
              <w:rPr>
                <w:rFonts w:ascii="Arial" w:hAnsi="Arial" w:cs="Arial"/>
                <w:color w:val="222222"/>
                <w:sz w:val="20"/>
                <w:szCs w:val="20"/>
                <w:shd w:val="clear" w:color="auto" w:fill="FFFFFF"/>
                <w:lang w:val="en-US"/>
              </w:rPr>
              <w:t xml:space="preserve"> information transfer between financial time series. </w:t>
            </w:r>
            <w:proofErr w:type="spellStart"/>
            <w:r w:rsidRPr="004837C3">
              <w:rPr>
                <w:rFonts w:ascii="Arial" w:hAnsi="Arial" w:cs="Arial"/>
                <w:i/>
                <w:iCs/>
                <w:color w:val="222222"/>
                <w:sz w:val="20"/>
                <w:szCs w:val="20"/>
                <w:shd w:val="clear" w:color="auto" w:fill="FFFFFF"/>
                <w:lang w:val="en-CA"/>
              </w:rPr>
              <w:t>Physica</w:t>
            </w:r>
            <w:proofErr w:type="spellEnd"/>
            <w:r w:rsidRPr="004837C3">
              <w:rPr>
                <w:rFonts w:ascii="Arial" w:hAnsi="Arial" w:cs="Arial"/>
                <w:i/>
                <w:iCs/>
                <w:color w:val="222222"/>
                <w:sz w:val="20"/>
                <w:szCs w:val="20"/>
                <w:shd w:val="clear" w:color="auto" w:fill="FFFFFF"/>
                <w:lang w:val="en-CA"/>
              </w:rPr>
              <w:t xml:space="preserve"> A: Statistical Mechanics and its Applications</w:t>
            </w:r>
            <w:r w:rsidRPr="004837C3">
              <w:rPr>
                <w:rFonts w:ascii="Arial" w:hAnsi="Arial" w:cs="Arial"/>
                <w:color w:val="222222"/>
                <w:sz w:val="20"/>
                <w:szCs w:val="20"/>
                <w:shd w:val="clear" w:color="auto" w:fill="FFFFFF"/>
                <w:lang w:val="en-CA"/>
              </w:rPr>
              <w:t>, </w:t>
            </w:r>
            <w:r w:rsidRPr="004837C3">
              <w:rPr>
                <w:rFonts w:ascii="Arial" w:hAnsi="Arial" w:cs="Arial"/>
                <w:i/>
                <w:iCs/>
                <w:color w:val="222222"/>
                <w:sz w:val="20"/>
                <w:szCs w:val="20"/>
                <w:shd w:val="clear" w:color="auto" w:fill="FFFFFF"/>
                <w:lang w:val="en-CA"/>
              </w:rPr>
              <w:t>391</w:t>
            </w:r>
            <w:r w:rsidRPr="004837C3">
              <w:rPr>
                <w:rFonts w:ascii="Arial" w:hAnsi="Arial" w:cs="Arial"/>
                <w:color w:val="222222"/>
                <w:sz w:val="20"/>
                <w:szCs w:val="20"/>
                <w:shd w:val="clear" w:color="auto" w:fill="FFFFFF"/>
                <w:lang w:val="en-CA"/>
              </w:rPr>
              <w:t>(10), 2971-2989.</w:t>
            </w:r>
          </w:p>
          <w:p w14:paraId="48C55C5A" w14:textId="77777777" w:rsidR="00CD6161" w:rsidRDefault="00CD6161">
            <w:pPr>
              <w:rPr>
                <w:rFonts w:ascii="Arial" w:hAnsi="Arial" w:cs="Arial"/>
                <w:color w:val="222222"/>
                <w:sz w:val="20"/>
                <w:szCs w:val="20"/>
                <w:shd w:val="clear" w:color="auto" w:fill="FFFFFF"/>
                <w:lang w:val="en-US"/>
              </w:rPr>
            </w:pPr>
            <w:proofErr w:type="spellStart"/>
            <w:r w:rsidRPr="00CD6161">
              <w:rPr>
                <w:rFonts w:ascii="Arial" w:hAnsi="Arial" w:cs="Arial"/>
                <w:color w:val="222222"/>
                <w:sz w:val="20"/>
                <w:szCs w:val="20"/>
                <w:shd w:val="clear" w:color="auto" w:fill="FFFFFF"/>
                <w:lang w:val="en-US"/>
              </w:rPr>
              <w:t>Kühnert</w:t>
            </w:r>
            <w:proofErr w:type="spellEnd"/>
            <w:r w:rsidRPr="00CD6161">
              <w:rPr>
                <w:rFonts w:ascii="Arial" w:hAnsi="Arial" w:cs="Arial"/>
                <w:color w:val="222222"/>
                <w:sz w:val="20"/>
                <w:szCs w:val="20"/>
                <w:shd w:val="clear" w:color="auto" w:fill="FFFFFF"/>
                <w:lang w:val="en-US"/>
              </w:rPr>
              <w:t xml:space="preserve">, C., Frey, C., &amp; </w:t>
            </w:r>
            <w:proofErr w:type="spellStart"/>
            <w:r w:rsidRPr="00CD6161">
              <w:rPr>
                <w:rFonts w:ascii="Arial" w:hAnsi="Arial" w:cs="Arial"/>
                <w:color w:val="222222"/>
                <w:sz w:val="20"/>
                <w:szCs w:val="20"/>
                <w:shd w:val="clear" w:color="auto" w:fill="FFFFFF"/>
                <w:lang w:val="en-US"/>
              </w:rPr>
              <w:t>Seyboldt</w:t>
            </w:r>
            <w:proofErr w:type="spellEnd"/>
            <w:r w:rsidRPr="00CD6161">
              <w:rPr>
                <w:rFonts w:ascii="Arial" w:hAnsi="Arial" w:cs="Arial"/>
                <w:color w:val="222222"/>
                <w:sz w:val="20"/>
                <w:szCs w:val="20"/>
                <w:shd w:val="clear" w:color="auto" w:fill="FFFFFF"/>
                <w:lang w:val="en-US"/>
              </w:rPr>
              <w:t xml:space="preserve">, R. (2019). Detection of Directed </w:t>
            </w:r>
            <w:proofErr w:type="spellStart"/>
            <w:r w:rsidRPr="00CD6161">
              <w:rPr>
                <w:rFonts w:ascii="Arial" w:hAnsi="Arial" w:cs="Arial"/>
                <w:color w:val="222222"/>
                <w:sz w:val="20"/>
                <w:szCs w:val="20"/>
                <w:shd w:val="clear" w:color="auto" w:fill="FFFFFF"/>
                <w:lang w:val="en-US"/>
              </w:rPr>
              <w:t>Connectivities</w:t>
            </w:r>
            <w:proofErr w:type="spellEnd"/>
            <w:r w:rsidRPr="00CD6161">
              <w:rPr>
                <w:rFonts w:ascii="Arial" w:hAnsi="Arial" w:cs="Arial"/>
                <w:color w:val="222222"/>
                <w:sz w:val="20"/>
                <w:szCs w:val="20"/>
                <w:shd w:val="clear" w:color="auto" w:fill="FFFFFF"/>
                <w:lang w:val="en-US"/>
              </w:rPr>
              <w:t xml:space="preserve"> in Dynamic Systems for Different Excitation Signals using Spectral Granger Causality. In </w:t>
            </w:r>
            <w:r w:rsidRPr="00CD6161">
              <w:rPr>
                <w:rFonts w:ascii="Arial" w:hAnsi="Arial" w:cs="Arial"/>
                <w:i/>
                <w:iCs/>
                <w:color w:val="222222"/>
                <w:sz w:val="20"/>
                <w:szCs w:val="20"/>
                <w:shd w:val="clear" w:color="auto" w:fill="FFFFFF"/>
                <w:lang w:val="en-US"/>
              </w:rPr>
              <w:t>Machine Learning for Cyber Physical Systems</w:t>
            </w:r>
            <w:r w:rsidRPr="00CD6161">
              <w:rPr>
                <w:rFonts w:ascii="Arial" w:hAnsi="Arial" w:cs="Arial"/>
                <w:color w:val="222222"/>
                <w:sz w:val="20"/>
                <w:szCs w:val="20"/>
                <w:shd w:val="clear" w:color="auto" w:fill="FFFFFF"/>
                <w:lang w:val="en-US"/>
              </w:rPr>
              <w:t xml:space="preserve"> (pp. 97-106). Springer </w:t>
            </w:r>
            <w:proofErr w:type="spellStart"/>
            <w:r w:rsidRPr="00CD6161">
              <w:rPr>
                <w:rFonts w:ascii="Arial" w:hAnsi="Arial" w:cs="Arial"/>
                <w:color w:val="222222"/>
                <w:sz w:val="20"/>
                <w:szCs w:val="20"/>
                <w:shd w:val="clear" w:color="auto" w:fill="FFFFFF"/>
                <w:lang w:val="en-US"/>
              </w:rPr>
              <w:t>Vieweg</w:t>
            </w:r>
            <w:proofErr w:type="spellEnd"/>
            <w:r w:rsidRPr="00CD6161">
              <w:rPr>
                <w:rFonts w:ascii="Arial" w:hAnsi="Arial" w:cs="Arial"/>
                <w:color w:val="222222"/>
                <w:sz w:val="20"/>
                <w:szCs w:val="20"/>
                <w:shd w:val="clear" w:color="auto" w:fill="FFFFFF"/>
                <w:lang w:val="en-US"/>
              </w:rPr>
              <w:t>, Berlin, Heidelberg.</w:t>
            </w:r>
          </w:p>
          <w:p w14:paraId="3E3926E9" w14:textId="66FAB2CA" w:rsidR="008A1B69" w:rsidRDefault="008A1B69">
            <w:pPr>
              <w:rPr>
                <w:rFonts w:ascii="Arial" w:hAnsi="Arial" w:cs="Arial"/>
                <w:color w:val="222222"/>
                <w:sz w:val="20"/>
                <w:szCs w:val="20"/>
                <w:shd w:val="clear" w:color="auto" w:fill="FFFFFF"/>
                <w:lang w:val="en-US"/>
              </w:rPr>
            </w:pPr>
            <w:proofErr w:type="spellStart"/>
            <w:r w:rsidRPr="008A1B69">
              <w:rPr>
                <w:rFonts w:ascii="Arial" w:hAnsi="Arial" w:cs="Arial"/>
                <w:color w:val="222222"/>
                <w:sz w:val="20"/>
                <w:szCs w:val="20"/>
                <w:shd w:val="clear" w:color="auto" w:fill="FFFFFF"/>
                <w:lang w:val="en-US"/>
              </w:rPr>
              <w:t>Kammer</w:t>
            </w:r>
            <w:proofErr w:type="spellEnd"/>
            <w:r w:rsidRPr="008A1B69">
              <w:rPr>
                <w:rFonts w:ascii="Arial" w:hAnsi="Arial" w:cs="Arial"/>
                <w:color w:val="222222"/>
                <w:sz w:val="20"/>
                <w:szCs w:val="20"/>
                <w:shd w:val="clear" w:color="auto" w:fill="FFFFFF"/>
                <w:lang w:val="en-US"/>
              </w:rPr>
              <w:t xml:space="preserve">, L. C., </w:t>
            </w:r>
            <w:proofErr w:type="spellStart"/>
            <w:r w:rsidRPr="008A1B69">
              <w:rPr>
                <w:rFonts w:ascii="Arial" w:hAnsi="Arial" w:cs="Arial"/>
                <w:color w:val="222222"/>
                <w:sz w:val="20"/>
                <w:szCs w:val="20"/>
                <w:shd w:val="clear" w:color="auto" w:fill="FFFFFF"/>
                <w:lang w:val="en-US"/>
              </w:rPr>
              <w:t>Bitmead</w:t>
            </w:r>
            <w:proofErr w:type="spellEnd"/>
            <w:r w:rsidRPr="008A1B69">
              <w:rPr>
                <w:rFonts w:ascii="Arial" w:hAnsi="Arial" w:cs="Arial"/>
                <w:color w:val="222222"/>
                <w:sz w:val="20"/>
                <w:szCs w:val="20"/>
                <w:shd w:val="clear" w:color="auto" w:fill="FFFFFF"/>
                <w:lang w:val="en-US"/>
              </w:rPr>
              <w:t>, R. R., &amp; Bartlett, P. L. (2000). Direct iterative tuning via spectral analysis. </w:t>
            </w:r>
            <w:proofErr w:type="spellStart"/>
            <w:r w:rsidRPr="00975CC3">
              <w:rPr>
                <w:rFonts w:ascii="Arial" w:hAnsi="Arial" w:cs="Arial"/>
                <w:i/>
                <w:iCs/>
                <w:color w:val="222222"/>
                <w:sz w:val="20"/>
                <w:szCs w:val="20"/>
                <w:shd w:val="clear" w:color="auto" w:fill="FFFFFF"/>
                <w:lang w:val="en-US"/>
              </w:rPr>
              <w:t>Automatica</w:t>
            </w:r>
            <w:proofErr w:type="spellEnd"/>
            <w:r w:rsidRPr="00975CC3">
              <w:rPr>
                <w:rFonts w:ascii="Arial" w:hAnsi="Arial" w:cs="Arial"/>
                <w:color w:val="222222"/>
                <w:sz w:val="20"/>
                <w:szCs w:val="20"/>
                <w:shd w:val="clear" w:color="auto" w:fill="FFFFFF"/>
                <w:lang w:val="en-US"/>
              </w:rPr>
              <w:t>, </w:t>
            </w:r>
            <w:r w:rsidRPr="00975CC3">
              <w:rPr>
                <w:rFonts w:ascii="Arial" w:hAnsi="Arial" w:cs="Arial"/>
                <w:i/>
                <w:iCs/>
                <w:color w:val="222222"/>
                <w:sz w:val="20"/>
                <w:szCs w:val="20"/>
                <w:shd w:val="clear" w:color="auto" w:fill="FFFFFF"/>
                <w:lang w:val="en-US"/>
              </w:rPr>
              <w:t>36</w:t>
            </w:r>
            <w:r w:rsidRPr="00975CC3">
              <w:rPr>
                <w:rFonts w:ascii="Arial" w:hAnsi="Arial" w:cs="Arial"/>
                <w:color w:val="222222"/>
                <w:sz w:val="20"/>
                <w:szCs w:val="20"/>
                <w:shd w:val="clear" w:color="auto" w:fill="FFFFFF"/>
                <w:lang w:val="en-US"/>
              </w:rPr>
              <w:t>(9), 1301-1307.</w:t>
            </w:r>
          </w:p>
          <w:p w14:paraId="5674BC8A" w14:textId="77777777" w:rsidR="00D7538F" w:rsidRDefault="00D7538F">
            <w:pPr>
              <w:rPr>
                <w:rFonts w:ascii="Arial" w:hAnsi="Arial" w:cs="Arial"/>
                <w:color w:val="222222"/>
                <w:sz w:val="20"/>
                <w:szCs w:val="20"/>
                <w:shd w:val="clear" w:color="auto" w:fill="FFFFFF"/>
                <w:lang w:val="en-US"/>
              </w:rPr>
            </w:pPr>
            <w:proofErr w:type="spellStart"/>
            <w:r w:rsidRPr="00D7538F">
              <w:rPr>
                <w:rFonts w:ascii="Arial" w:hAnsi="Arial" w:cs="Arial"/>
                <w:color w:val="222222"/>
                <w:sz w:val="20"/>
                <w:szCs w:val="20"/>
                <w:shd w:val="clear" w:color="auto" w:fill="FFFFFF"/>
                <w:lang w:val="en-US"/>
              </w:rPr>
              <w:t>Lemmens</w:t>
            </w:r>
            <w:proofErr w:type="spellEnd"/>
            <w:r w:rsidRPr="00D7538F">
              <w:rPr>
                <w:rFonts w:ascii="Arial" w:hAnsi="Arial" w:cs="Arial"/>
                <w:color w:val="222222"/>
                <w:sz w:val="20"/>
                <w:szCs w:val="20"/>
                <w:shd w:val="clear" w:color="auto" w:fill="FFFFFF"/>
                <w:lang w:val="en-US"/>
              </w:rPr>
              <w:t xml:space="preserve">, A., </w:t>
            </w:r>
            <w:proofErr w:type="spellStart"/>
            <w:r w:rsidRPr="00D7538F">
              <w:rPr>
                <w:rFonts w:ascii="Arial" w:hAnsi="Arial" w:cs="Arial"/>
                <w:color w:val="222222"/>
                <w:sz w:val="20"/>
                <w:szCs w:val="20"/>
                <w:shd w:val="clear" w:color="auto" w:fill="FFFFFF"/>
                <w:lang w:val="en-US"/>
              </w:rPr>
              <w:t>Croux</w:t>
            </w:r>
            <w:proofErr w:type="spellEnd"/>
            <w:r w:rsidRPr="00D7538F">
              <w:rPr>
                <w:rFonts w:ascii="Arial" w:hAnsi="Arial" w:cs="Arial"/>
                <w:color w:val="222222"/>
                <w:sz w:val="20"/>
                <w:szCs w:val="20"/>
                <w:shd w:val="clear" w:color="auto" w:fill="FFFFFF"/>
                <w:lang w:val="en-US"/>
              </w:rPr>
              <w:t xml:space="preserve">, C., &amp; </w:t>
            </w:r>
            <w:proofErr w:type="spellStart"/>
            <w:r w:rsidRPr="00D7538F">
              <w:rPr>
                <w:rFonts w:ascii="Arial" w:hAnsi="Arial" w:cs="Arial"/>
                <w:color w:val="222222"/>
                <w:sz w:val="20"/>
                <w:szCs w:val="20"/>
                <w:shd w:val="clear" w:color="auto" w:fill="FFFFFF"/>
                <w:lang w:val="en-US"/>
              </w:rPr>
              <w:t>Dekimpe</w:t>
            </w:r>
            <w:proofErr w:type="spellEnd"/>
            <w:r w:rsidRPr="00D7538F">
              <w:rPr>
                <w:rFonts w:ascii="Arial" w:hAnsi="Arial" w:cs="Arial"/>
                <w:color w:val="222222"/>
                <w:sz w:val="20"/>
                <w:szCs w:val="20"/>
                <w:shd w:val="clear" w:color="auto" w:fill="FFFFFF"/>
                <w:lang w:val="en-US"/>
              </w:rPr>
              <w:t>, M. G. (2008). Measuring and testing Granger causality over the spectrum: An application to European production expectation surveys. </w:t>
            </w:r>
            <w:r w:rsidRPr="00D7538F">
              <w:rPr>
                <w:rFonts w:ascii="Arial" w:hAnsi="Arial" w:cs="Arial"/>
                <w:i/>
                <w:iCs/>
                <w:color w:val="222222"/>
                <w:sz w:val="20"/>
                <w:szCs w:val="20"/>
                <w:shd w:val="clear" w:color="auto" w:fill="FFFFFF"/>
                <w:lang w:val="en-US"/>
              </w:rPr>
              <w:t>International Journal of Forecasting</w:t>
            </w:r>
            <w:r w:rsidRPr="00D7538F">
              <w:rPr>
                <w:rFonts w:ascii="Arial" w:hAnsi="Arial" w:cs="Arial"/>
                <w:color w:val="222222"/>
                <w:sz w:val="20"/>
                <w:szCs w:val="20"/>
                <w:shd w:val="clear" w:color="auto" w:fill="FFFFFF"/>
                <w:lang w:val="en-US"/>
              </w:rPr>
              <w:t>, </w:t>
            </w:r>
            <w:r w:rsidRPr="00D7538F">
              <w:rPr>
                <w:rFonts w:ascii="Arial" w:hAnsi="Arial" w:cs="Arial"/>
                <w:i/>
                <w:iCs/>
                <w:color w:val="222222"/>
                <w:sz w:val="20"/>
                <w:szCs w:val="20"/>
                <w:shd w:val="clear" w:color="auto" w:fill="FFFFFF"/>
                <w:lang w:val="en-US"/>
              </w:rPr>
              <w:t>24</w:t>
            </w:r>
            <w:r w:rsidRPr="00D7538F">
              <w:rPr>
                <w:rFonts w:ascii="Arial" w:hAnsi="Arial" w:cs="Arial"/>
                <w:color w:val="222222"/>
                <w:sz w:val="20"/>
                <w:szCs w:val="20"/>
                <w:shd w:val="clear" w:color="auto" w:fill="FFFFFF"/>
                <w:lang w:val="en-US"/>
              </w:rPr>
              <w:t>(3), 414-431.</w:t>
            </w:r>
          </w:p>
          <w:p w14:paraId="288FA654" w14:textId="0E6C8302" w:rsidR="008A1B69" w:rsidRDefault="008A1B69">
            <w:pPr>
              <w:rPr>
                <w:rFonts w:ascii="Arial" w:hAnsi="Arial" w:cs="Arial"/>
                <w:color w:val="222222"/>
                <w:sz w:val="20"/>
                <w:szCs w:val="20"/>
                <w:shd w:val="clear" w:color="auto" w:fill="FFFFFF"/>
                <w:lang w:val="en-US"/>
              </w:rPr>
            </w:pPr>
            <w:r w:rsidRPr="00975CC3">
              <w:rPr>
                <w:rFonts w:ascii="Arial" w:hAnsi="Arial" w:cs="Arial"/>
                <w:color w:val="222222"/>
                <w:sz w:val="20"/>
                <w:szCs w:val="20"/>
                <w:shd w:val="clear" w:color="auto" w:fill="FFFFFF"/>
                <w:lang w:val="en-US"/>
              </w:rPr>
              <w:t xml:space="preserve">Ng, A. Y., Jordan, M. I., &amp; Weiss, Y. (2002). </w:t>
            </w:r>
            <w:r w:rsidRPr="008A1B69">
              <w:rPr>
                <w:rFonts w:ascii="Arial" w:hAnsi="Arial" w:cs="Arial"/>
                <w:color w:val="222222"/>
                <w:sz w:val="20"/>
                <w:szCs w:val="20"/>
                <w:shd w:val="clear" w:color="auto" w:fill="FFFFFF"/>
                <w:lang w:val="en-US"/>
              </w:rPr>
              <w:t xml:space="preserve">On spectral clustering: Analysis and an algorithm. </w:t>
            </w:r>
            <w:r w:rsidRPr="00975CC3">
              <w:rPr>
                <w:rFonts w:ascii="Arial" w:hAnsi="Arial" w:cs="Arial"/>
                <w:color w:val="222222"/>
                <w:sz w:val="20"/>
                <w:szCs w:val="20"/>
                <w:shd w:val="clear" w:color="auto" w:fill="FFFFFF"/>
                <w:lang w:val="en-US"/>
              </w:rPr>
              <w:t>In </w:t>
            </w:r>
            <w:r w:rsidRPr="00975CC3">
              <w:rPr>
                <w:rFonts w:ascii="Arial" w:hAnsi="Arial" w:cs="Arial"/>
                <w:i/>
                <w:iCs/>
                <w:color w:val="222222"/>
                <w:sz w:val="20"/>
                <w:szCs w:val="20"/>
                <w:shd w:val="clear" w:color="auto" w:fill="FFFFFF"/>
                <w:lang w:val="en-US"/>
              </w:rPr>
              <w:t>Advances in neural information processing systems</w:t>
            </w:r>
            <w:r w:rsidRPr="00975CC3">
              <w:rPr>
                <w:rFonts w:ascii="Arial" w:hAnsi="Arial" w:cs="Arial"/>
                <w:color w:val="222222"/>
                <w:sz w:val="20"/>
                <w:szCs w:val="20"/>
                <w:shd w:val="clear" w:color="auto" w:fill="FFFFFF"/>
                <w:lang w:val="en-US"/>
              </w:rPr>
              <w:t> (pp. 849-856).</w:t>
            </w:r>
          </w:p>
          <w:p w14:paraId="67543A38" w14:textId="1559DAC4" w:rsidR="00E60736" w:rsidRPr="00E60736" w:rsidRDefault="00E60736">
            <w:pPr>
              <w:rPr>
                <w:rFonts w:ascii="Arial" w:hAnsi="Arial" w:cs="Arial"/>
                <w:color w:val="222222"/>
                <w:sz w:val="20"/>
                <w:szCs w:val="20"/>
                <w:shd w:val="clear" w:color="auto" w:fill="FFFFFF"/>
                <w:lang w:val="en-US"/>
              </w:rPr>
            </w:pPr>
            <w:proofErr w:type="spellStart"/>
            <w:r w:rsidRPr="00E60736">
              <w:rPr>
                <w:rFonts w:ascii="Arial" w:hAnsi="Arial" w:cs="Arial"/>
                <w:color w:val="222222"/>
                <w:sz w:val="20"/>
                <w:szCs w:val="20"/>
                <w:shd w:val="clear" w:color="auto" w:fill="FFFFFF"/>
                <w:lang w:val="en-US"/>
              </w:rPr>
              <w:lastRenderedPageBreak/>
              <w:t>Marple</w:t>
            </w:r>
            <w:proofErr w:type="spellEnd"/>
            <w:r w:rsidRPr="00E60736">
              <w:rPr>
                <w:rFonts w:ascii="Arial" w:hAnsi="Arial" w:cs="Arial"/>
                <w:color w:val="222222"/>
                <w:sz w:val="20"/>
                <w:szCs w:val="20"/>
                <w:shd w:val="clear" w:color="auto" w:fill="FFFFFF"/>
                <w:lang w:val="en-US"/>
              </w:rPr>
              <w:t xml:space="preserve"> </w:t>
            </w:r>
            <w:proofErr w:type="spellStart"/>
            <w:r w:rsidRPr="00E60736">
              <w:rPr>
                <w:rFonts w:ascii="Arial" w:hAnsi="Arial" w:cs="Arial"/>
                <w:color w:val="222222"/>
                <w:sz w:val="20"/>
                <w:szCs w:val="20"/>
                <w:shd w:val="clear" w:color="auto" w:fill="FFFFFF"/>
                <w:lang w:val="en-US"/>
              </w:rPr>
              <w:t>Jr</w:t>
            </w:r>
            <w:proofErr w:type="spellEnd"/>
            <w:r w:rsidRPr="00E60736">
              <w:rPr>
                <w:rFonts w:ascii="Arial" w:hAnsi="Arial" w:cs="Arial"/>
                <w:color w:val="222222"/>
                <w:sz w:val="20"/>
                <w:szCs w:val="20"/>
                <w:shd w:val="clear" w:color="auto" w:fill="FFFFFF"/>
                <w:lang w:val="en-US"/>
              </w:rPr>
              <w:t>, S. L., &amp; Carey, W. M. (1989). Digital spectral analysis with applications.</w:t>
            </w:r>
          </w:p>
          <w:p w14:paraId="5771DDC9" w14:textId="77777777" w:rsidR="00D7538F" w:rsidRDefault="00D7538F">
            <w:pPr>
              <w:rPr>
                <w:rFonts w:ascii="Arial" w:hAnsi="Arial" w:cs="Arial"/>
                <w:color w:val="222222"/>
                <w:sz w:val="20"/>
                <w:szCs w:val="20"/>
                <w:shd w:val="clear" w:color="auto" w:fill="FFFFFF"/>
                <w:lang w:val="en-US"/>
              </w:rPr>
            </w:pPr>
            <w:proofErr w:type="spellStart"/>
            <w:r w:rsidRPr="00D7538F">
              <w:rPr>
                <w:rFonts w:ascii="Arial" w:hAnsi="Arial" w:cs="Arial"/>
                <w:color w:val="222222"/>
                <w:sz w:val="20"/>
                <w:szCs w:val="20"/>
                <w:shd w:val="clear" w:color="auto" w:fill="FFFFFF"/>
                <w:lang w:val="en-US"/>
              </w:rPr>
              <w:t>Mallick</w:t>
            </w:r>
            <w:proofErr w:type="spellEnd"/>
            <w:r w:rsidRPr="00D7538F">
              <w:rPr>
                <w:rFonts w:ascii="Arial" w:hAnsi="Arial" w:cs="Arial"/>
                <w:color w:val="222222"/>
                <w:sz w:val="20"/>
                <w:szCs w:val="20"/>
                <w:shd w:val="clear" w:color="auto" w:fill="FFFFFF"/>
                <w:lang w:val="en-US"/>
              </w:rPr>
              <w:t xml:space="preserve">, L., </w:t>
            </w:r>
            <w:proofErr w:type="spellStart"/>
            <w:r w:rsidRPr="00D7538F">
              <w:rPr>
                <w:rFonts w:ascii="Arial" w:hAnsi="Arial" w:cs="Arial"/>
                <w:color w:val="222222"/>
                <w:sz w:val="20"/>
                <w:szCs w:val="20"/>
                <w:shd w:val="clear" w:color="auto" w:fill="FFFFFF"/>
                <w:lang w:val="en-US"/>
              </w:rPr>
              <w:t>Behera</w:t>
            </w:r>
            <w:proofErr w:type="spellEnd"/>
            <w:r w:rsidRPr="00D7538F">
              <w:rPr>
                <w:rFonts w:ascii="Arial" w:hAnsi="Arial" w:cs="Arial"/>
                <w:color w:val="222222"/>
                <w:sz w:val="20"/>
                <w:szCs w:val="20"/>
                <w:shd w:val="clear" w:color="auto" w:fill="FFFFFF"/>
                <w:lang w:val="en-US"/>
              </w:rPr>
              <w:t xml:space="preserve">, S. R., &amp; Dash, D. P. (2020). Does CPI Granger Cause WPI? Empirical Evidence From Threshold </w:t>
            </w:r>
            <w:proofErr w:type="spellStart"/>
            <w:r w:rsidRPr="00D7538F">
              <w:rPr>
                <w:rFonts w:ascii="Arial" w:hAnsi="Arial" w:cs="Arial"/>
                <w:color w:val="222222"/>
                <w:sz w:val="20"/>
                <w:szCs w:val="20"/>
                <w:shd w:val="clear" w:color="auto" w:fill="FFFFFF"/>
                <w:lang w:val="en-US"/>
              </w:rPr>
              <w:t>Cointegration</w:t>
            </w:r>
            <w:proofErr w:type="spellEnd"/>
            <w:r w:rsidRPr="00D7538F">
              <w:rPr>
                <w:rFonts w:ascii="Arial" w:hAnsi="Arial" w:cs="Arial"/>
                <w:color w:val="222222"/>
                <w:sz w:val="20"/>
                <w:szCs w:val="20"/>
                <w:shd w:val="clear" w:color="auto" w:fill="FFFFFF"/>
                <w:lang w:val="en-US"/>
              </w:rPr>
              <w:t xml:space="preserve"> and Spectral Granger Causality Approach in India. </w:t>
            </w:r>
            <w:r w:rsidRPr="00D7538F">
              <w:rPr>
                <w:rFonts w:ascii="Arial" w:hAnsi="Arial" w:cs="Arial"/>
                <w:i/>
                <w:iCs/>
                <w:color w:val="222222"/>
                <w:sz w:val="20"/>
                <w:szCs w:val="20"/>
                <w:shd w:val="clear" w:color="auto" w:fill="FFFFFF"/>
                <w:lang w:val="en-US"/>
              </w:rPr>
              <w:t>The Journal of Developing Areas</w:t>
            </w:r>
            <w:r w:rsidRPr="00D7538F">
              <w:rPr>
                <w:rFonts w:ascii="Arial" w:hAnsi="Arial" w:cs="Arial"/>
                <w:color w:val="222222"/>
                <w:sz w:val="20"/>
                <w:szCs w:val="20"/>
                <w:shd w:val="clear" w:color="auto" w:fill="FFFFFF"/>
                <w:lang w:val="en-US"/>
              </w:rPr>
              <w:t>, </w:t>
            </w:r>
            <w:r w:rsidRPr="00D7538F">
              <w:rPr>
                <w:rFonts w:ascii="Arial" w:hAnsi="Arial" w:cs="Arial"/>
                <w:i/>
                <w:iCs/>
                <w:color w:val="222222"/>
                <w:sz w:val="20"/>
                <w:szCs w:val="20"/>
                <w:shd w:val="clear" w:color="auto" w:fill="FFFFFF"/>
                <w:lang w:val="en-US"/>
              </w:rPr>
              <w:t>54</w:t>
            </w:r>
            <w:r w:rsidRPr="00D7538F">
              <w:rPr>
                <w:rFonts w:ascii="Arial" w:hAnsi="Arial" w:cs="Arial"/>
                <w:color w:val="222222"/>
                <w:sz w:val="20"/>
                <w:szCs w:val="20"/>
                <w:shd w:val="clear" w:color="auto" w:fill="FFFFFF"/>
                <w:lang w:val="en-US"/>
              </w:rPr>
              <w:t>(2).</w:t>
            </w:r>
          </w:p>
          <w:p w14:paraId="0074AA37" w14:textId="422E3B10" w:rsidR="00E60736" w:rsidRDefault="00E60736">
            <w:pPr>
              <w:rPr>
                <w:rFonts w:ascii="Arial" w:hAnsi="Arial" w:cs="Arial"/>
                <w:color w:val="222222"/>
                <w:sz w:val="20"/>
                <w:szCs w:val="20"/>
                <w:shd w:val="clear" w:color="auto" w:fill="FFFFFF"/>
                <w:lang w:val="en-US"/>
              </w:rPr>
            </w:pPr>
            <w:proofErr w:type="spellStart"/>
            <w:r w:rsidRPr="00E60736">
              <w:rPr>
                <w:rFonts w:ascii="Arial" w:hAnsi="Arial" w:cs="Arial"/>
                <w:color w:val="222222"/>
                <w:sz w:val="20"/>
                <w:szCs w:val="20"/>
                <w:shd w:val="clear" w:color="auto" w:fill="FFFFFF"/>
                <w:lang w:val="en-US"/>
              </w:rPr>
              <w:t>Queffélec</w:t>
            </w:r>
            <w:proofErr w:type="spellEnd"/>
            <w:r w:rsidRPr="00E60736">
              <w:rPr>
                <w:rFonts w:ascii="Arial" w:hAnsi="Arial" w:cs="Arial"/>
                <w:color w:val="222222"/>
                <w:sz w:val="20"/>
                <w:szCs w:val="20"/>
                <w:shd w:val="clear" w:color="auto" w:fill="FFFFFF"/>
                <w:lang w:val="en-US"/>
              </w:rPr>
              <w:t>, M. (2010). </w:t>
            </w:r>
            <w:r w:rsidRPr="00E60736">
              <w:rPr>
                <w:rFonts w:ascii="Arial" w:hAnsi="Arial" w:cs="Arial"/>
                <w:i/>
                <w:iCs/>
                <w:color w:val="222222"/>
                <w:sz w:val="20"/>
                <w:szCs w:val="20"/>
                <w:shd w:val="clear" w:color="auto" w:fill="FFFFFF"/>
                <w:lang w:val="en-US"/>
              </w:rPr>
              <w:t>Substitution dynamical systems-spectral analysis</w:t>
            </w:r>
            <w:r w:rsidRPr="00E60736">
              <w:rPr>
                <w:rFonts w:ascii="Arial" w:hAnsi="Arial" w:cs="Arial"/>
                <w:color w:val="222222"/>
                <w:sz w:val="20"/>
                <w:szCs w:val="20"/>
                <w:shd w:val="clear" w:color="auto" w:fill="FFFFFF"/>
                <w:lang w:val="en-US"/>
              </w:rPr>
              <w:t xml:space="preserve"> (Vol. 1294). </w:t>
            </w:r>
            <w:r w:rsidRPr="00975CC3">
              <w:rPr>
                <w:rFonts w:ascii="Arial" w:hAnsi="Arial" w:cs="Arial"/>
                <w:color w:val="222222"/>
                <w:sz w:val="20"/>
                <w:szCs w:val="20"/>
                <w:shd w:val="clear" w:color="auto" w:fill="FFFFFF"/>
                <w:lang w:val="en-US"/>
              </w:rPr>
              <w:t>Springer.</w:t>
            </w:r>
          </w:p>
          <w:p w14:paraId="7C4DB8BA" w14:textId="2F54F42B" w:rsidR="00E60736" w:rsidRPr="00222F9A" w:rsidRDefault="00E60736">
            <w:pPr>
              <w:rPr>
                <w:rFonts w:ascii="Arial" w:hAnsi="Arial" w:cs="Arial"/>
                <w:color w:val="222222"/>
                <w:sz w:val="20"/>
                <w:szCs w:val="20"/>
                <w:shd w:val="clear" w:color="auto" w:fill="FFFFFF"/>
                <w:lang w:val="en-US"/>
              </w:rPr>
            </w:pPr>
            <w:r w:rsidRPr="00E60736">
              <w:rPr>
                <w:rFonts w:ascii="Arial" w:hAnsi="Arial" w:cs="Arial"/>
                <w:color w:val="222222"/>
                <w:sz w:val="20"/>
                <w:szCs w:val="20"/>
                <w:shd w:val="clear" w:color="auto" w:fill="FFFFFF"/>
                <w:lang w:val="en-US"/>
              </w:rPr>
              <w:t xml:space="preserve">Rowley, C. W., </w:t>
            </w:r>
            <w:proofErr w:type="spellStart"/>
            <w:r w:rsidRPr="00E60736">
              <w:rPr>
                <w:rFonts w:ascii="Arial" w:hAnsi="Arial" w:cs="Arial"/>
                <w:color w:val="222222"/>
                <w:sz w:val="20"/>
                <w:szCs w:val="20"/>
                <w:shd w:val="clear" w:color="auto" w:fill="FFFFFF"/>
                <w:lang w:val="en-US"/>
              </w:rPr>
              <w:t>Mezić</w:t>
            </w:r>
            <w:proofErr w:type="spellEnd"/>
            <w:r w:rsidRPr="00E60736">
              <w:rPr>
                <w:rFonts w:ascii="Arial" w:hAnsi="Arial" w:cs="Arial"/>
                <w:color w:val="222222"/>
                <w:sz w:val="20"/>
                <w:szCs w:val="20"/>
                <w:shd w:val="clear" w:color="auto" w:fill="FFFFFF"/>
                <w:lang w:val="en-US"/>
              </w:rPr>
              <w:t xml:space="preserve">, I., </w:t>
            </w:r>
            <w:proofErr w:type="spellStart"/>
            <w:r w:rsidRPr="00E60736">
              <w:rPr>
                <w:rFonts w:ascii="Arial" w:hAnsi="Arial" w:cs="Arial"/>
                <w:color w:val="222222"/>
                <w:sz w:val="20"/>
                <w:szCs w:val="20"/>
                <w:shd w:val="clear" w:color="auto" w:fill="FFFFFF"/>
                <w:lang w:val="en-US"/>
              </w:rPr>
              <w:t>Bagheri</w:t>
            </w:r>
            <w:proofErr w:type="spellEnd"/>
            <w:r w:rsidRPr="00E60736">
              <w:rPr>
                <w:rFonts w:ascii="Arial" w:hAnsi="Arial" w:cs="Arial"/>
                <w:color w:val="222222"/>
                <w:sz w:val="20"/>
                <w:szCs w:val="20"/>
                <w:shd w:val="clear" w:color="auto" w:fill="FFFFFF"/>
                <w:lang w:val="en-US"/>
              </w:rPr>
              <w:t xml:space="preserve">, S., </w:t>
            </w:r>
            <w:proofErr w:type="spellStart"/>
            <w:r w:rsidRPr="00E60736">
              <w:rPr>
                <w:rFonts w:ascii="Arial" w:hAnsi="Arial" w:cs="Arial"/>
                <w:color w:val="222222"/>
                <w:sz w:val="20"/>
                <w:szCs w:val="20"/>
                <w:shd w:val="clear" w:color="auto" w:fill="FFFFFF"/>
                <w:lang w:val="en-US"/>
              </w:rPr>
              <w:t>Schlatter</w:t>
            </w:r>
            <w:proofErr w:type="spellEnd"/>
            <w:r w:rsidRPr="00E60736">
              <w:rPr>
                <w:rFonts w:ascii="Arial" w:hAnsi="Arial" w:cs="Arial"/>
                <w:color w:val="222222"/>
                <w:sz w:val="20"/>
                <w:szCs w:val="20"/>
                <w:shd w:val="clear" w:color="auto" w:fill="FFFFFF"/>
                <w:lang w:val="en-US"/>
              </w:rPr>
              <w:t xml:space="preserve">, P., &amp; </w:t>
            </w:r>
            <w:proofErr w:type="spellStart"/>
            <w:r w:rsidRPr="00E60736">
              <w:rPr>
                <w:rFonts w:ascii="Arial" w:hAnsi="Arial" w:cs="Arial"/>
                <w:color w:val="222222"/>
                <w:sz w:val="20"/>
                <w:szCs w:val="20"/>
                <w:shd w:val="clear" w:color="auto" w:fill="FFFFFF"/>
                <w:lang w:val="en-US"/>
              </w:rPr>
              <w:t>Henningson</w:t>
            </w:r>
            <w:proofErr w:type="spellEnd"/>
            <w:r w:rsidRPr="00E60736">
              <w:rPr>
                <w:rFonts w:ascii="Arial" w:hAnsi="Arial" w:cs="Arial"/>
                <w:color w:val="222222"/>
                <w:sz w:val="20"/>
                <w:szCs w:val="20"/>
                <w:shd w:val="clear" w:color="auto" w:fill="FFFFFF"/>
                <w:lang w:val="en-US"/>
              </w:rPr>
              <w:t xml:space="preserve">, D. S. (2009). </w:t>
            </w:r>
            <w:r w:rsidRPr="00222F9A">
              <w:rPr>
                <w:rFonts w:ascii="Arial" w:hAnsi="Arial" w:cs="Arial"/>
                <w:color w:val="222222"/>
                <w:sz w:val="20"/>
                <w:szCs w:val="20"/>
                <w:shd w:val="clear" w:color="auto" w:fill="FFFFFF"/>
                <w:lang w:val="en-US"/>
              </w:rPr>
              <w:t>Spectral analysis of nonlinear flows. </w:t>
            </w:r>
            <w:r w:rsidRPr="00222F9A">
              <w:rPr>
                <w:rFonts w:ascii="Arial" w:hAnsi="Arial" w:cs="Arial"/>
                <w:i/>
                <w:iCs/>
                <w:color w:val="222222"/>
                <w:sz w:val="20"/>
                <w:szCs w:val="20"/>
                <w:shd w:val="clear" w:color="auto" w:fill="FFFFFF"/>
                <w:lang w:val="en-US"/>
              </w:rPr>
              <w:t>Journal of fluid mechanics</w:t>
            </w:r>
            <w:r w:rsidRPr="00222F9A">
              <w:rPr>
                <w:rFonts w:ascii="Arial" w:hAnsi="Arial" w:cs="Arial"/>
                <w:color w:val="222222"/>
                <w:sz w:val="20"/>
                <w:szCs w:val="20"/>
                <w:shd w:val="clear" w:color="auto" w:fill="FFFFFF"/>
                <w:lang w:val="en-US"/>
              </w:rPr>
              <w:t>, </w:t>
            </w:r>
            <w:r w:rsidRPr="00222F9A">
              <w:rPr>
                <w:rFonts w:ascii="Arial" w:hAnsi="Arial" w:cs="Arial"/>
                <w:i/>
                <w:iCs/>
                <w:color w:val="222222"/>
                <w:sz w:val="20"/>
                <w:szCs w:val="20"/>
                <w:shd w:val="clear" w:color="auto" w:fill="FFFFFF"/>
                <w:lang w:val="en-US"/>
              </w:rPr>
              <w:t>641</w:t>
            </w:r>
            <w:r w:rsidRPr="00222F9A">
              <w:rPr>
                <w:rFonts w:ascii="Arial" w:hAnsi="Arial" w:cs="Arial"/>
                <w:color w:val="222222"/>
                <w:sz w:val="20"/>
                <w:szCs w:val="20"/>
                <w:shd w:val="clear" w:color="auto" w:fill="FFFFFF"/>
                <w:lang w:val="en-US"/>
              </w:rPr>
              <w:t>, 115-127.</w:t>
            </w:r>
          </w:p>
          <w:p w14:paraId="5113FE0F" w14:textId="38DA44D6" w:rsidR="008A1B69" w:rsidRPr="00975CC3" w:rsidRDefault="008A1B69">
            <w:pPr>
              <w:rPr>
                <w:rFonts w:ascii="Arial" w:hAnsi="Arial" w:cs="Arial"/>
                <w:color w:val="222222"/>
                <w:sz w:val="20"/>
                <w:szCs w:val="20"/>
                <w:shd w:val="clear" w:color="auto" w:fill="FFFFFF"/>
                <w:lang w:val="en-US"/>
              </w:rPr>
            </w:pPr>
            <w:r w:rsidRPr="008A1B69">
              <w:rPr>
                <w:rFonts w:ascii="Arial" w:hAnsi="Arial" w:cs="Arial"/>
                <w:color w:val="222222"/>
                <w:sz w:val="20"/>
                <w:szCs w:val="20"/>
                <w:shd w:val="clear" w:color="auto" w:fill="FFFFFF"/>
                <w:lang w:val="en-US"/>
              </w:rPr>
              <w:t xml:space="preserve">Sanders, P., </w:t>
            </w:r>
            <w:proofErr w:type="spellStart"/>
            <w:r w:rsidRPr="008A1B69">
              <w:rPr>
                <w:rFonts w:ascii="Arial" w:hAnsi="Arial" w:cs="Arial"/>
                <w:color w:val="222222"/>
                <w:sz w:val="20"/>
                <w:szCs w:val="20"/>
                <w:shd w:val="clear" w:color="auto" w:fill="FFFFFF"/>
                <w:lang w:val="en-US"/>
              </w:rPr>
              <w:t>Berenfeld</w:t>
            </w:r>
            <w:proofErr w:type="spellEnd"/>
            <w:r w:rsidRPr="008A1B69">
              <w:rPr>
                <w:rFonts w:ascii="Arial" w:hAnsi="Arial" w:cs="Arial"/>
                <w:color w:val="222222"/>
                <w:sz w:val="20"/>
                <w:szCs w:val="20"/>
                <w:shd w:val="clear" w:color="auto" w:fill="FFFFFF"/>
                <w:lang w:val="en-US"/>
              </w:rPr>
              <w:t xml:space="preserve">, O., </w:t>
            </w:r>
            <w:proofErr w:type="spellStart"/>
            <w:r w:rsidRPr="008A1B69">
              <w:rPr>
                <w:rFonts w:ascii="Arial" w:hAnsi="Arial" w:cs="Arial"/>
                <w:color w:val="222222"/>
                <w:sz w:val="20"/>
                <w:szCs w:val="20"/>
                <w:shd w:val="clear" w:color="auto" w:fill="FFFFFF"/>
                <w:lang w:val="en-US"/>
              </w:rPr>
              <w:t>Hocini</w:t>
            </w:r>
            <w:proofErr w:type="spellEnd"/>
            <w:r w:rsidRPr="008A1B69">
              <w:rPr>
                <w:rFonts w:ascii="Arial" w:hAnsi="Arial" w:cs="Arial"/>
                <w:color w:val="222222"/>
                <w:sz w:val="20"/>
                <w:szCs w:val="20"/>
                <w:shd w:val="clear" w:color="auto" w:fill="FFFFFF"/>
                <w:lang w:val="en-US"/>
              </w:rPr>
              <w:t xml:space="preserve">, M., </w:t>
            </w:r>
            <w:proofErr w:type="spellStart"/>
            <w:r w:rsidRPr="008A1B69">
              <w:rPr>
                <w:rFonts w:ascii="Arial" w:hAnsi="Arial" w:cs="Arial"/>
                <w:color w:val="222222"/>
                <w:sz w:val="20"/>
                <w:szCs w:val="20"/>
                <w:shd w:val="clear" w:color="auto" w:fill="FFFFFF"/>
                <w:lang w:val="en-US"/>
              </w:rPr>
              <w:t>Jaïs</w:t>
            </w:r>
            <w:proofErr w:type="spellEnd"/>
            <w:r w:rsidRPr="008A1B69">
              <w:rPr>
                <w:rFonts w:ascii="Arial" w:hAnsi="Arial" w:cs="Arial"/>
                <w:color w:val="222222"/>
                <w:sz w:val="20"/>
                <w:szCs w:val="20"/>
                <w:shd w:val="clear" w:color="auto" w:fill="FFFFFF"/>
                <w:lang w:val="en-US"/>
              </w:rPr>
              <w:t xml:space="preserve">, P., </w:t>
            </w:r>
            <w:proofErr w:type="spellStart"/>
            <w:r w:rsidRPr="008A1B69">
              <w:rPr>
                <w:rFonts w:ascii="Arial" w:hAnsi="Arial" w:cs="Arial"/>
                <w:color w:val="222222"/>
                <w:sz w:val="20"/>
                <w:szCs w:val="20"/>
                <w:shd w:val="clear" w:color="auto" w:fill="FFFFFF"/>
                <w:lang w:val="en-US"/>
              </w:rPr>
              <w:t>Vaidyanathan</w:t>
            </w:r>
            <w:proofErr w:type="spellEnd"/>
            <w:r w:rsidRPr="008A1B69">
              <w:rPr>
                <w:rFonts w:ascii="Arial" w:hAnsi="Arial" w:cs="Arial"/>
                <w:color w:val="222222"/>
                <w:sz w:val="20"/>
                <w:szCs w:val="20"/>
                <w:shd w:val="clear" w:color="auto" w:fill="FFFFFF"/>
                <w:lang w:val="en-US"/>
              </w:rPr>
              <w:t>, R., Hsu, L. F</w:t>
            </w:r>
            <w:proofErr w:type="gramStart"/>
            <w:r w:rsidRPr="008A1B69">
              <w:rPr>
                <w:rFonts w:ascii="Arial" w:hAnsi="Arial" w:cs="Arial"/>
                <w:color w:val="222222"/>
                <w:sz w:val="20"/>
                <w:szCs w:val="20"/>
                <w:shd w:val="clear" w:color="auto" w:fill="FFFFFF"/>
                <w:lang w:val="en-US"/>
              </w:rPr>
              <w:t>., ...</w:t>
            </w:r>
            <w:proofErr w:type="gramEnd"/>
            <w:r w:rsidRPr="008A1B69">
              <w:rPr>
                <w:rFonts w:ascii="Arial" w:hAnsi="Arial" w:cs="Arial"/>
                <w:color w:val="222222"/>
                <w:sz w:val="20"/>
                <w:szCs w:val="20"/>
                <w:shd w:val="clear" w:color="auto" w:fill="FFFFFF"/>
                <w:lang w:val="en-US"/>
              </w:rPr>
              <w:t xml:space="preserve"> &amp; </w:t>
            </w:r>
            <w:proofErr w:type="spellStart"/>
            <w:r w:rsidRPr="008A1B69">
              <w:rPr>
                <w:rFonts w:ascii="Arial" w:hAnsi="Arial" w:cs="Arial"/>
                <w:color w:val="222222"/>
                <w:sz w:val="20"/>
                <w:szCs w:val="20"/>
                <w:shd w:val="clear" w:color="auto" w:fill="FFFFFF"/>
                <w:lang w:val="en-US"/>
              </w:rPr>
              <w:t>Scavée</w:t>
            </w:r>
            <w:proofErr w:type="spellEnd"/>
            <w:r w:rsidRPr="008A1B69">
              <w:rPr>
                <w:rFonts w:ascii="Arial" w:hAnsi="Arial" w:cs="Arial"/>
                <w:color w:val="222222"/>
                <w:sz w:val="20"/>
                <w:szCs w:val="20"/>
                <w:shd w:val="clear" w:color="auto" w:fill="FFFFFF"/>
                <w:lang w:val="en-US"/>
              </w:rPr>
              <w:t>, C. (2005). Spectral analysis identifies sites of high-frequency activity maintaining atrial fibrillation in humans. </w:t>
            </w:r>
            <w:r w:rsidRPr="00975CC3">
              <w:rPr>
                <w:rFonts w:ascii="Arial" w:hAnsi="Arial" w:cs="Arial"/>
                <w:i/>
                <w:iCs/>
                <w:color w:val="222222"/>
                <w:sz w:val="20"/>
                <w:szCs w:val="20"/>
                <w:shd w:val="clear" w:color="auto" w:fill="FFFFFF"/>
                <w:lang w:val="en-US"/>
              </w:rPr>
              <w:t>Circulation</w:t>
            </w:r>
            <w:r w:rsidRPr="00975CC3">
              <w:rPr>
                <w:rFonts w:ascii="Arial" w:hAnsi="Arial" w:cs="Arial"/>
                <w:color w:val="222222"/>
                <w:sz w:val="20"/>
                <w:szCs w:val="20"/>
                <w:shd w:val="clear" w:color="auto" w:fill="FFFFFF"/>
                <w:lang w:val="en-US"/>
              </w:rPr>
              <w:t>, </w:t>
            </w:r>
            <w:r w:rsidRPr="00975CC3">
              <w:rPr>
                <w:rFonts w:ascii="Arial" w:hAnsi="Arial" w:cs="Arial"/>
                <w:i/>
                <w:iCs/>
                <w:color w:val="222222"/>
                <w:sz w:val="20"/>
                <w:szCs w:val="20"/>
                <w:shd w:val="clear" w:color="auto" w:fill="FFFFFF"/>
                <w:lang w:val="en-US"/>
              </w:rPr>
              <w:t>112</w:t>
            </w:r>
            <w:r w:rsidRPr="00975CC3">
              <w:rPr>
                <w:rFonts w:ascii="Arial" w:hAnsi="Arial" w:cs="Arial"/>
                <w:color w:val="222222"/>
                <w:sz w:val="20"/>
                <w:szCs w:val="20"/>
                <w:shd w:val="clear" w:color="auto" w:fill="FFFFFF"/>
                <w:lang w:val="en-US"/>
              </w:rPr>
              <w:t>(6), 789-797.</w:t>
            </w:r>
          </w:p>
          <w:p w14:paraId="6927F348" w14:textId="7C1E1E94" w:rsidR="00E60736" w:rsidRDefault="00E60736">
            <w:pPr>
              <w:rPr>
                <w:rFonts w:ascii="Arial" w:hAnsi="Arial" w:cs="Arial"/>
                <w:color w:val="222222"/>
                <w:sz w:val="20"/>
                <w:szCs w:val="20"/>
                <w:shd w:val="clear" w:color="auto" w:fill="FFFFFF"/>
                <w:lang w:val="en-US"/>
              </w:rPr>
            </w:pPr>
            <w:proofErr w:type="spellStart"/>
            <w:r w:rsidRPr="00E60736">
              <w:rPr>
                <w:rFonts w:ascii="Arial" w:hAnsi="Arial" w:cs="Arial"/>
                <w:color w:val="222222"/>
                <w:sz w:val="20"/>
                <w:szCs w:val="20"/>
                <w:shd w:val="clear" w:color="auto" w:fill="FFFFFF"/>
                <w:lang w:val="en-US"/>
              </w:rPr>
              <w:t>Sadezky</w:t>
            </w:r>
            <w:proofErr w:type="spellEnd"/>
            <w:r w:rsidRPr="00E60736">
              <w:rPr>
                <w:rFonts w:ascii="Arial" w:hAnsi="Arial" w:cs="Arial"/>
                <w:color w:val="222222"/>
                <w:sz w:val="20"/>
                <w:szCs w:val="20"/>
                <w:shd w:val="clear" w:color="auto" w:fill="FFFFFF"/>
                <w:lang w:val="en-US"/>
              </w:rPr>
              <w:t xml:space="preserve">, A., </w:t>
            </w:r>
            <w:proofErr w:type="spellStart"/>
            <w:r w:rsidRPr="00E60736">
              <w:rPr>
                <w:rFonts w:ascii="Arial" w:hAnsi="Arial" w:cs="Arial"/>
                <w:color w:val="222222"/>
                <w:sz w:val="20"/>
                <w:szCs w:val="20"/>
                <w:shd w:val="clear" w:color="auto" w:fill="FFFFFF"/>
                <w:lang w:val="en-US"/>
              </w:rPr>
              <w:t>Muckenhuber</w:t>
            </w:r>
            <w:proofErr w:type="spellEnd"/>
            <w:r w:rsidRPr="00E60736">
              <w:rPr>
                <w:rFonts w:ascii="Arial" w:hAnsi="Arial" w:cs="Arial"/>
                <w:color w:val="222222"/>
                <w:sz w:val="20"/>
                <w:szCs w:val="20"/>
                <w:shd w:val="clear" w:color="auto" w:fill="FFFFFF"/>
                <w:lang w:val="en-US"/>
              </w:rPr>
              <w:t xml:space="preserve">, H., </w:t>
            </w:r>
            <w:proofErr w:type="spellStart"/>
            <w:r w:rsidRPr="00E60736">
              <w:rPr>
                <w:rFonts w:ascii="Arial" w:hAnsi="Arial" w:cs="Arial"/>
                <w:color w:val="222222"/>
                <w:sz w:val="20"/>
                <w:szCs w:val="20"/>
                <w:shd w:val="clear" w:color="auto" w:fill="FFFFFF"/>
                <w:lang w:val="en-US"/>
              </w:rPr>
              <w:t>Grothe</w:t>
            </w:r>
            <w:proofErr w:type="spellEnd"/>
            <w:r w:rsidRPr="00E60736">
              <w:rPr>
                <w:rFonts w:ascii="Arial" w:hAnsi="Arial" w:cs="Arial"/>
                <w:color w:val="222222"/>
                <w:sz w:val="20"/>
                <w:szCs w:val="20"/>
                <w:shd w:val="clear" w:color="auto" w:fill="FFFFFF"/>
                <w:lang w:val="en-US"/>
              </w:rPr>
              <w:t xml:space="preserve">, H., </w:t>
            </w:r>
            <w:proofErr w:type="spellStart"/>
            <w:r w:rsidRPr="00E60736">
              <w:rPr>
                <w:rFonts w:ascii="Arial" w:hAnsi="Arial" w:cs="Arial"/>
                <w:color w:val="222222"/>
                <w:sz w:val="20"/>
                <w:szCs w:val="20"/>
                <w:shd w:val="clear" w:color="auto" w:fill="FFFFFF"/>
                <w:lang w:val="en-US"/>
              </w:rPr>
              <w:t>Niessner</w:t>
            </w:r>
            <w:proofErr w:type="spellEnd"/>
            <w:r w:rsidRPr="00E60736">
              <w:rPr>
                <w:rFonts w:ascii="Arial" w:hAnsi="Arial" w:cs="Arial"/>
                <w:color w:val="222222"/>
                <w:sz w:val="20"/>
                <w:szCs w:val="20"/>
                <w:shd w:val="clear" w:color="auto" w:fill="FFFFFF"/>
                <w:lang w:val="en-US"/>
              </w:rPr>
              <w:t xml:space="preserve">, R., &amp; </w:t>
            </w:r>
            <w:proofErr w:type="spellStart"/>
            <w:r w:rsidRPr="00E60736">
              <w:rPr>
                <w:rFonts w:ascii="Arial" w:hAnsi="Arial" w:cs="Arial"/>
                <w:color w:val="222222"/>
                <w:sz w:val="20"/>
                <w:szCs w:val="20"/>
                <w:shd w:val="clear" w:color="auto" w:fill="FFFFFF"/>
                <w:lang w:val="en-US"/>
              </w:rPr>
              <w:t>Pöschl</w:t>
            </w:r>
            <w:proofErr w:type="spellEnd"/>
            <w:r w:rsidRPr="00E60736">
              <w:rPr>
                <w:rFonts w:ascii="Arial" w:hAnsi="Arial" w:cs="Arial"/>
                <w:color w:val="222222"/>
                <w:sz w:val="20"/>
                <w:szCs w:val="20"/>
                <w:shd w:val="clear" w:color="auto" w:fill="FFFFFF"/>
                <w:lang w:val="en-US"/>
              </w:rPr>
              <w:t xml:space="preserve">, U. (2005). Raman </w:t>
            </w:r>
            <w:proofErr w:type="spellStart"/>
            <w:r w:rsidRPr="00E60736">
              <w:rPr>
                <w:rFonts w:ascii="Arial" w:hAnsi="Arial" w:cs="Arial"/>
                <w:color w:val="222222"/>
                <w:sz w:val="20"/>
                <w:szCs w:val="20"/>
                <w:shd w:val="clear" w:color="auto" w:fill="FFFFFF"/>
                <w:lang w:val="en-US"/>
              </w:rPr>
              <w:t>microspectroscopy</w:t>
            </w:r>
            <w:proofErr w:type="spellEnd"/>
            <w:r w:rsidRPr="00E60736">
              <w:rPr>
                <w:rFonts w:ascii="Arial" w:hAnsi="Arial" w:cs="Arial"/>
                <w:color w:val="222222"/>
                <w:sz w:val="20"/>
                <w:szCs w:val="20"/>
                <w:shd w:val="clear" w:color="auto" w:fill="FFFFFF"/>
                <w:lang w:val="en-US"/>
              </w:rPr>
              <w:t xml:space="preserve"> of soot and related carbonaceous materials: spectral analysis and structural information. </w:t>
            </w:r>
            <w:r w:rsidRPr="00975CC3">
              <w:rPr>
                <w:rFonts w:ascii="Arial" w:hAnsi="Arial" w:cs="Arial"/>
                <w:i/>
                <w:iCs/>
                <w:color w:val="222222"/>
                <w:sz w:val="20"/>
                <w:szCs w:val="20"/>
                <w:shd w:val="clear" w:color="auto" w:fill="FFFFFF"/>
                <w:lang w:val="en-US"/>
              </w:rPr>
              <w:t>Carbon</w:t>
            </w:r>
            <w:r w:rsidRPr="00975CC3">
              <w:rPr>
                <w:rFonts w:ascii="Arial" w:hAnsi="Arial" w:cs="Arial"/>
                <w:color w:val="222222"/>
                <w:sz w:val="20"/>
                <w:szCs w:val="20"/>
                <w:shd w:val="clear" w:color="auto" w:fill="FFFFFF"/>
                <w:lang w:val="en-US"/>
              </w:rPr>
              <w:t>, </w:t>
            </w:r>
            <w:r w:rsidRPr="00975CC3">
              <w:rPr>
                <w:rFonts w:ascii="Arial" w:hAnsi="Arial" w:cs="Arial"/>
                <w:i/>
                <w:iCs/>
                <w:color w:val="222222"/>
                <w:sz w:val="20"/>
                <w:szCs w:val="20"/>
                <w:shd w:val="clear" w:color="auto" w:fill="FFFFFF"/>
                <w:lang w:val="en-US"/>
              </w:rPr>
              <w:t>43</w:t>
            </w:r>
            <w:r w:rsidRPr="00975CC3">
              <w:rPr>
                <w:rFonts w:ascii="Arial" w:hAnsi="Arial" w:cs="Arial"/>
                <w:color w:val="222222"/>
                <w:sz w:val="20"/>
                <w:szCs w:val="20"/>
                <w:shd w:val="clear" w:color="auto" w:fill="FFFFFF"/>
                <w:lang w:val="en-US"/>
              </w:rPr>
              <w:t>(8), 1731-1742.</w:t>
            </w:r>
          </w:p>
          <w:p w14:paraId="3A1B7112" w14:textId="6BAD8ED7" w:rsidR="00E60736" w:rsidRDefault="00E60736">
            <w:pPr>
              <w:rPr>
                <w:rFonts w:ascii="Arial" w:hAnsi="Arial" w:cs="Arial"/>
                <w:color w:val="222222"/>
                <w:sz w:val="20"/>
                <w:szCs w:val="20"/>
                <w:shd w:val="clear" w:color="auto" w:fill="FFFFFF"/>
                <w:lang w:val="en-US"/>
              </w:rPr>
            </w:pPr>
            <w:proofErr w:type="spellStart"/>
            <w:r w:rsidRPr="00E60736">
              <w:rPr>
                <w:rFonts w:ascii="Arial" w:hAnsi="Arial" w:cs="Arial"/>
                <w:color w:val="222222"/>
                <w:sz w:val="20"/>
                <w:szCs w:val="20"/>
                <w:shd w:val="clear" w:color="auto" w:fill="FFFFFF"/>
                <w:lang w:val="en-US"/>
              </w:rPr>
              <w:t>Stoica</w:t>
            </w:r>
            <w:proofErr w:type="spellEnd"/>
            <w:r w:rsidRPr="00E60736">
              <w:rPr>
                <w:rFonts w:ascii="Arial" w:hAnsi="Arial" w:cs="Arial"/>
                <w:color w:val="222222"/>
                <w:sz w:val="20"/>
                <w:szCs w:val="20"/>
                <w:shd w:val="clear" w:color="auto" w:fill="FFFFFF"/>
                <w:lang w:val="en-US"/>
              </w:rPr>
              <w:t>, P., &amp; Moses, R. L. (2005). Spectral analysis of signals.</w:t>
            </w:r>
          </w:p>
          <w:p w14:paraId="72F1BA09" w14:textId="37DA6574" w:rsidR="008A1B69" w:rsidRDefault="008A1B69">
            <w:pPr>
              <w:rPr>
                <w:rFonts w:ascii="Arial" w:hAnsi="Arial" w:cs="Arial"/>
                <w:color w:val="222222"/>
                <w:sz w:val="20"/>
                <w:szCs w:val="20"/>
                <w:shd w:val="clear" w:color="auto" w:fill="FFFFFF"/>
                <w:lang w:val="en-US"/>
              </w:rPr>
            </w:pPr>
            <w:r w:rsidRPr="008A1B69">
              <w:rPr>
                <w:rFonts w:ascii="Arial" w:hAnsi="Arial" w:cs="Arial"/>
                <w:color w:val="222222"/>
                <w:sz w:val="20"/>
                <w:szCs w:val="20"/>
                <w:shd w:val="clear" w:color="auto" w:fill="FFFFFF"/>
                <w:lang w:val="en-US"/>
              </w:rPr>
              <w:t xml:space="preserve">Schmidt, O. T., Towne, A., </w:t>
            </w:r>
            <w:proofErr w:type="spellStart"/>
            <w:r w:rsidRPr="008A1B69">
              <w:rPr>
                <w:rFonts w:ascii="Arial" w:hAnsi="Arial" w:cs="Arial"/>
                <w:color w:val="222222"/>
                <w:sz w:val="20"/>
                <w:szCs w:val="20"/>
                <w:shd w:val="clear" w:color="auto" w:fill="FFFFFF"/>
                <w:lang w:val="en-US"/>
              </w:rPr>
              <w:t>Rigas</w:t>
            </w:r>
            <w:proofErr w:type="spellEnd"/>
            <w:r w:rsidRPr="008A1B69">
              <w:rPr>
                <w:rFonts w:ascii="Arial" w:hAnsi="Arial" w:cs="Arial"/>
                <w:color w:val="222222"/>
                <w:sz w:val="20"/>
                <w:szCs w:val="20"/>
                <w:shd w:val="clear" w:color="auto" w:fill="FFFFFF"/>
                <w:lang w:val="en-US"/>
              </w:rPr>
              <w:t xml:space="preserve">, G., </w:t>
            </w:r>
            <w:proofErr w:type="spellStart"/>
            <w:r w:rsidRPr="008A1B69">
              <w:rPr>
                <w:rFonts w:ascii="Arial" w:hAnsi="Arial" w:cs="Arial"/>
                <w:color w:val="222222"/>
                <w:sz w:val="20"/>
                <w:szCs w:val="20"/>
                <w:shd w:val="clear" w:color="auto" w:fill="FFFFFF"/>
                <w:lang w:val="en-US"/>
              </w:rPr>
              <w:t>Colonius</w:t>
            </w:r>
            <w:proofErr w:type="spellEnd"/>
            <w:r w:rsidRPr="008A1B69">
              <w:rPr>
                <w:rFonts w:ascii="Arial" w:hAnsi="Arial" w:cs="Arial"/>
                <w:color w:val="222222"/>
                <w:sz w:val="20"/>
                <w:szCs w:val="20"/>
                <w:shd w:val="clear" w:color="auto" w:fill="FFFFFF"/>
                <w:lang w:val="en-US"/>
              </w:rPr>
              <w:t xml:space="preserve">, T., &amp; </w:t>
            </w:r>
            <w:proofErr w:type="spellStart"/>
            <w:r w:rsidRPr="008A1B69">
              <w:rPr>
                <w:rFonts w:ascii="Arial" w:hAnsi="Arial" w:cs="Arial"/>
                <w:color w:val="222222"/>
                <w:sz w:val="20"/>
                <w:szCs w:val="20"/>
                <w:shd w:val="clear" w:color="auto" w:fill="FFFFFF"/>
                <w:lang w:val="en-US"/>
              </w:rPr>
              <w:t>Brès</w:t>
            </w:r>
            <w:proofErr w:type="spellEnd"/>
            <w:r w:rsidRPr="008A1B69">
              <w:rPr>
                <w:rFonts w:ascii="Arial" w:hAnsi="Arial" w:cs="Arial"/>
                <w:color w:val="222222"/>
                <w:sz w:val="20"/>
                <w:szCs w:val="20"/>
                <w:shd w:val="clear" w:color="auto" w:fill="FFFFFF"/>
                <w:lang w:val="en-US"/>
              </w:rPr>
              <w:t xml:space="preserve">, G. A. (2018). </w:t>
            </w:r>
            <w:r w:rsidRPr="00975CC3">
              <w:rPr>
                <w:rFonts w:ascii="Arial" w:hAnsi="Arial" w:cs="Arial"/>
                <w:color w:val="222222"/>
                <w:sz w:val="20"/>
                <w:szCs w:val="20"/>
                <w:shd w:val="clear" w:color="auto" w:fill="FFFFFF"/>
                <w:lang w:val="en-US"/>
              </w:rPr>
              <w:t>Spectral analysis of jet turbulence. </w:t>
            </w:r>
            <w:r w:rsidRPr="00975CC3">
              <w:rPr>
                <w:rFonts w:ascii="Arial" w:hAnsi="Arial" w:cs="Arial"/>
                <w:i/>
                <w:iCs/>
                <w:color w:val="222222"/>
                <w:sz w:val="20"/>
                <w:szCs w:val="20"/>
                <w:shd w:val="clear" w:color="auto" w:fill="FFFFFF"/>
                <w:lang w:val="en-US"/>
              </w:rPr>
              <w:t>Journal of Fluid Mechanics</w:t>
            </w:r>
            <w:r w:rsidRPr="00975CC3">
              <w:rPr>
                <w:rFonts w:ascii="Arial" w:hAnsi="Arial" w:cs="Arial"/>
                <w:color w:val="222222"/>
                <w:sz w:val="20"/>
                <w:szCs w:val="20"/>
                <w:shd w:val="clear" w:color="auto" w:fill="FFFFFF"/>
                <w:lang w:val="en-US"/>
              </w:rPr>
              <w:t>, </w:t>
            </w:r>
            <w:r w:rsidRPr="00975CC3">
              <w:rPr>
                <w:rFonts w:ascii="Arial" w:hAnsi="Arial" w:cs="Arial"/>
                <w:i/>
                <w:iCs/>
                <w:color w:val="222222"/>
                <w:sz w:val="20"/>
                <w:szCs w:val="20"/>
                <w:shd w:val="clear" w:color="auto" w:fill="FFFFFF"/>
                <w:lang w:val="en-US"/>
              </w:rPr>
              <w:t>855</w:t>
            </w:r>
            <w:r w:rsidRPr="00975CC3">
              <w:rPr>
                <w:rFonts w:ascii="Arial" w:hAnsi="Arial" w:cs="Arial"/>
                <w:color w:val="222222"/>
                <w:sz w:val="20"/>
                <w:szCs w:val="20"/>
                <w:shd w:val="clear" w:color="auto" w:fill="FFFFFF"/>
                <w:lang w:val="en-US"/>
              </w:rPr>
              <w:t>, 953-982.</w:t>
            </w:r>
          </w:p>
          <w:p w14:paraId="31ADE419" w14:textId="14272EC0" w:rsidR="008A1B69" w:rsidRPr="00E60736" w:rsidRDefault="008A1B69">
            <w:pPr>
              <w:rPr>
                <w:rFonts w:ascii="Arial" w:hAnsi="Arial" w:cs="Arial"/>
                <w:color w:val="222222"/>
                <w:sz w:val="20"/>
                <w:szCs w:val="20"/>
                <w:shd w:val="clear" w:color="auto" w:fill="FFFFFF"/>
                <w:lang w:val="en-US"/>
              </w:rPr>
            </w:pPr>
            <w:r w:rsidRPr="008A1B69">
              <w:rPr>
                <w:rFonts w:ascii="Arial" w:hAnsi="Arial" w:cs="Arial"/>
                <w:color w:val="222222"/>
                <w:sz w:val="20"/>
                <w:szCs w:val="20"/>
                <w:shd w:val="clear" w:color="auto" w:fill="FFFFFF"/>
                <w:lang w:val="en-US"/>
              </w:rPr>
              <w:t xml:space="preserve">Stoll, S., &amp; </w:t>
            </w:r>
            <w:proofErr w:type="spellStart"/>
            <w:r w:rsidRPr="008A1B69">
              <w:rPr>
                <w:rFonts w:ascii="Arial" w:hAnsi="Arial" w:cs="Arial"/>
                <w:color w:val="222222"/>
                <w:sz w:val="20"/>
                <w:szCs w:val="20"/>
                <w:shd w:val="clear" w:color="auto" w:fill="FFFFFF"/>
                <w:lang w:val="en-US"/>
              </w:rPr>
              <w:t>Schweiger</w:t>
            </w:r>
            <w:proofErr w:type="spellEnd"/>
            <w:r w:rsidRPr="008A1B69">
              <w:rPr>
                <w:rFonts w:ascii="Arial" w:hAnsi="Arial" w:cs="Arial"/>
                <w:color w:val="222222"/>
                <w:sz w:val="20"/>
                <w:szCs w:val="20"/>
                <w:shd w:val="clear" w:color="auto" w:fill="FFFFFF"/>
                <w:lang w:val="en-US"/>
              </w:rPr>
              <w:t xml:space="preserve">, A. (2006). </w:t>
            </w:r>
            <w:proofErr w:type="spellStart"/>
            <w:r w:rsidRPr="008A1B69">
              <w:rPr>
                <w:rFonts w:ascii="Arial" w:hAnsi="Arial" w:cs="Arial"/>
                <w:color w:val="222222"/>
                <w:sz w:val="20"/>
                <w:szCs w:val="20"/>
                <w:shd w:val="clear" w:color="auto" w:fill="FFFFFF"/>
                <w:lang w:val="en-US"/>
              </w:rPr>
              <w:t>EasySpin</w:t>
            </w:r>
            <w:proofErr w:type="spellEnd"/>
            <w:r w:rsidRPr="008A1B69">
              <w:rPr>
                <w:rFonts w:ascii="Arial" w:hAnsi="Arial" w:cs="Arial"/>
                <w:color w:val="222222"/>
                <w:sz w:val="20"/>
                <w:szCs w:val="20"/>
                <w:shd w:val="clear" w:color="auto" w:fill="FFFFFF"/>
                <w:lang w:val="en-US"/>
              </w:rPr>
              <w:t>, a comprehensive software package for spectral simulation and analysis in EPR. </w:t>
            </w:r>
            <w:r w:rsidRPr="00975CC3">
              <w:rPr>
                <w:rFonts w:ascii="Arial" w:hAnsi="Arial" w:cs="Arial"/>
                <w:i/>
                <w:iCs/>
                <w:color w:val="222222"/>
                <w:sz w:val="20"/>
                <w:szCs w:val="20"/>
                <w:shd w:val="clear" w:color="auto" w:fill="FFFFFF"/>
                <w:lang w:val="en-US"/>
              </w:rPr>
              <w:t>Journal of magnetic resonance</w:t>
            </w:r>
            <w:r w:rsidRPr="00975CC3">
              <w:rPr>
                <w:rFonts w:ascii="Arial" w:hAnsi="Arial" w:cs="Arial"/>
                <w:color w:val="222222"/>
                <w:sz w:val="20"/>
                <w:szCs w:val="20"/>
                <w:shd w:val="clear" w:color="auto" w:fill="FFFFFF"/>
                <w:lang w:val="en-US"/>
              </w:rPr>
              <w:t>, </w:t>
            </w:r>
            <w:r w:rsidRPr="00975CC3">
              <w:rPr>
                <w:rFonts w:ascii="Arial" w:hAnsi="Arial" w:cs="Arial"/>
                <w:i/>
                <w:iCs/>
                <w:color w:val="222222"/>
                <w:sz w:val="20"/>
                <w:szCs w:val="20"/>
                <w:shd w:val="clear" w:color="auto" w:fill="FFFFFF"/>
                <w:lang w:val="en-US"/>
              </w:rPr>
              <w:t>178</w:t>
            </w:r>
            <w:r w:rsidRPr="00975CC3">
              <w:rPr>
                <w:rFonts w:ascii="Arial" w:hAnsi="Arial" w:cs="Arial"/>
                <w:color w:val="222222"/>
                <w:sz w:val="20"/>
                <w:szCs w:val="20"/>
                <w:shd w:val="clear" w:color="auto" w:fill="FFFFFF"/>
                <w:lang w:val="en-US"/>
              </w:rPr>
              <w:t>(1), 42-55.</w:t>
            </w:r>
          </w:p>
          <w:p w14:paraId="46565830" w14:textId="77777777" w:rsidR="00A7008B" w:rsidRPr="00756C4D" w:rsidRDefault="00A7008B">
            <w:pPr>
              <w:rPr>
                <w:rFonts w:ascii="Arial" w:hAnsi="Arial" w:cs="Arial"/>
                <w:color w:val="222222"/>
                <w:sz w:val="20"/>
                <w:szCs w:val="20"/>
                <w:shd w:val="clear" w:color="auto" w:fill="FFFFFF"/>
                <w:lang w:val="en-US"/>
              </w:rPr>
            </w:pPr>
            <w:proofErr w:type="spellStart"/>
            <w:r w:rsidRPr="00A7008B">
              <w:rPr>
                <w:rFonts w:ascii="Arial" w:hAnsi="Arial" w:cs="Arial"/>
                <w:color w:val="222222"/>
                <w:sz w:val="20"/>
                <w:szCs w:val="20"/>
                <w:shd w:val="clear" w:color="auto" w:fill="FFFFFF"/>
                <w:lang w:val="en-US"/>
              </w:rPr>
              <w:t>Strohsal</w:t>
            </w:r>
            <w:proofErr w:type="spellEnd"/>
            <w:r w:rsidRPr="00A7008B">
              <w:rPr>
                <w:rFonts w:ascii="Arial" w:hAnsi="Arial" w:cs="Arial"/>
                <w:color w:val="222222"/>
                <w:sz w:val="20"/>
                <w:szCs w:val="20"/>
                <w:shd w:val="clear" w:color="auto" w:fill="FFFFFF"/>
                <w:lang w:val="en-US"/>
              </w:rPr>
              <w:t xml:space="preserve">, T., </w:t>
            </w:r>
            <w:proofErr w:type="spellStart"/>
            <w:r w:rsidRPr="00A7008B">
              <w:rPr>
                <w:rFonts w:ascii="Arial" w:hAnsi="Arial" w:cs="Arial"/>
                <w:color w:val="222222"/>
                <w:sz w:val="20"/>
                <w:szCs w:val="20"/>
                <w:shd w:val="clear" w:color="auto" w:fill="FFFFFF"/>
                <w:lang w:val="en-US"/>
              </w:rPr>
              <w:t>Proaño</w:t>
            </w:r>
            <w:proofErr w:type="spellEnd"/>
            <w:r w:rsidRPr="00A7008B">
              <w:rPr>
                <w:rFonts w:ascii="Arial" w:hAnsi="Arial" w:cs="Arial"/>
                <w:color w:val="222222"/>
                <w:sz w:val="20"/>
                <w:szCs w:val="20"/>
                <w:shd w:val="clear" w:color="auto" w:fill="FFFFFF"/>
                <w:lang w:val="en-US"/>
              </w:rPr>
              <w:t xml:space="preserve">, C. R., &amp; </w:t>
            </w:r>
            <w:proofErr w:type="spellStart"/>
            <w:r w:rsidRPr="00A7008B">
              <w:rPr>
                <w:rFonts w:ascii="Arial" w:hAnsi="Arial" w:cs="Arial"/>
                <w:color w:val="222222"/>
                <w:sz w:val="20"/>
                <w:szCs w:val="20"/>
                <w:shd w:val="clear" w:color="auto" w:fill="FFFFFF"/>
                <w:lang w:val="en-US"/>
              </w:rPr>
              <w:t>Wolters</w:t>
            </w:r>
            <w:proofErr w:type="spellEnd"/>
            <w:r w:rsidRPr="00A7008B">
              <w:rPr>
                <w:rFonts w:ascii="Arial" w:hAnsi="Arial" w:cs="Arial"/>
                <w:color w:val="222222"/>
                <w:sz w:val="20"/>
                <w:szCs w:val="20"/>
                <w:shd w:val="clear" w:color="auto" w:fill="FFFFFF"/>
                <w:lang w:val="en-US"/>
              </w:rPr>
              <w:t>, J. (2019). Characterizing the financial cycle: Evidence from a frequency domain analysis. </w:t>
            </w:r>
            <w:r w:rsidRPr="004837C3">
              <w:rPr>
                <w:rFonts w:ascii="Arial" w:hAnsi="Arial" w:cs="Arial"/>
                <w:i/>
                <w:iCs/>
                <w:color w:val="222222"/>
                <w:sz w:val="20"/>
                <w:szCs w:val="20"/>
                <w:shd w:val="clear" w:color="auto" w:fill="FFFFFF"/>
                <w:lang w:val="en-CA"/>
              </w:rPr>
              <w:t>Journal of Banking &amp; Finance</w:t>
            </w:r>
            <w:r w:rsidRPr="004837C3">
              <w:rPr>
                <w:rFonts w:ascii="Arial" w:hAnsi="Arial" w:cs="Arial"/>
                <w:color w:val="222222"/>
                <w:sz w:val="20"/>
                <w:szCs w:val="20"/>
                <w:shd w:val="clear" w:color="auto" w:fill="FFFFFF"/>
                <w:lang w:val="en-CA"/>
              </w:rPr>
              <w:t>.</w:t>
            </w:r>
          </w:p>
          <w:p w14:paraId="7982000D" w14:textId="77777777" w:rsidR="001B492D" w:rsidRPr="00B929CB" w:rsidRDefault="001B492D">
            <w:pPr>
              <w:rPr>
                <w:rFonts w:ascii="Arial" w:eastAsia="Times New Roman" w:hAnsi="Arial" w:cs="Arial"/>
                <w:b/>
                <w:bCs/>
                <w:color w:val="222222"/>
                <w:sz w:val="24"/>
                <w:szCs w:val="24"/>
                <w:lang w:val="en-US" w:eastAsia="es-CO"/>
              </w:rPr>
            </w:pPr>
            <w:r w:rsidRPr="00756C4D">
              <w:rPr>
                <w:rFonts w:ascii="Arial" w:hAnsi="Arial" w:cs="Arial"/>
                <w:color w:val="222222"/>
                <w:sz w:val="20"/>
                <w:szCs w:val="20"/>
                <w:shd w:val="clear" w:color="auto" w:fill="FFFFFF"/>
                <w:lang w:val="en-US"/>
              </w:rPr>
              <w:t xml:space="preserve">Pal, D., &amp; </w:t>
            </w:r>
            <w:proofErr w:type="spellStart"/>
            <w:r w:rsidRPr="00756C4D">
              <w:rPr>
                <w:rFonts w:ascii="Arial" w:hAnsi="Arial" w:cs="Arial"/>
                <w:color w:val="222222"/>
                <w:sz w:val="20"/>
                <w:szCs w:val="20"/>
                <w:shd w:val="clear" w:color="auto" w:fill="FFFFFF"/>
                <w:lang w:val="en-US"/>
              </w:rPr>
              <w:t>Mitra</w:t>
            </w:r>
            <w:proofErr w:type="spellEnd"/>
            <w:r w:rsidRPr="00756C4D">
              <w:rPr>
                <w:rFonts w:ascii="Arial" w:hAnsi="Arial" w:cs="Arial"/>
                <w:color w:val="222222"/>
                <w:sz w:val="20"/>
                <w:szCs w:val="20"/>
                <w:shd w:val="clear" w:color="auto" w:fill="FFFFFF"/>
                <w:lang w:val="en-US"/>
              </w:rPr>
              <w:t xml:space="preserve">, S. K. (2019). </w:t>
            </w:r>
            <w:r w:rsidRPr="001B492D">
              <w:rPr>
                <w:rFonts w:ascii="Arial" w:hAnsi="Arial" w:cs="Arial"/>
                <w:color w:val="222222"/>
                <w:sz w:val="20"/>
                <w:szCs w:val="20"/>
                <w:shd w:val="clear" w:color="auto" w:fill="FFFFFF"/>
                <w:lang w:val="en-US"/>
              </w:rPr>
              <w:t>Oil price and automobile stock return co-movement: A wavelet coherence analysis. </w:t>
            </w:r>
            <w:r w:rsidRPr="004837C3">
              <w:rPr>
                <w:rFonts w:ascii="Arial" w:hAnsi="Arial" w:cs="Arial"/>
                <w:i/>
                <w:iCs/>
                <w:color w:val="222222"/>
                <w:sz w:val="20"/>
                <w:szCs w:val="20"/>
                <w:shd w:val="clear" w:color="auto" w:fill="FFFFFF"/>
                <w:lang w:val="en-CA"/>
              </w:rPr>
              <w:t>Economic Modelling</w:t>
            </w:r>
            <w:r w:rsidRPr="004837C3">
              <w:rPr>
                <w:rFonts w:ascii="Arial" w:hAnsi="Arial" w:cs="Arial"/>
                <w:color w:val="222222"/>
                <w:sz w:val="20"/>
                <w:szCs w:val="20"/>
                <w:shd w:val="clear" w:color="auto" w:fill="FFFFFF"/>
                <w:lang w:val="en-CA"/>
              </w:rPr>
              <w:t>, </w:t>
            </w:r>
            <w:r w:rsidRPr="004837C3">
              <w:rPr>
                <w:rFonts w:ascii="Arial" w:hAnsi="Arial" w:cs="Arial"/>
                <w:i/>
                <w:iCs/>
                <w:color w:val="222222"/>
                <w:sz w:val="20"/>
                <w:szCs w:val="20"/>
                <w:shd w:val="clear" w:color="auto" w:fill="FFFFFF"/>
                <w:lang w:val="en-CA"/>
              </w:rPr>
              <w:t>76</w:t>
            </w:r>
            <w:r w:rsidRPr="004837C3">
              <w:rPr>
                <w:rFonts w:ascii="Arial" w:hAnsi="Arial" w:cs="Arial"/>
                <w:color w:val="222222"/>
                <w:sz w:val="20"/>
                <w:szCs w:val="20"/>
                <w:shd w:val="clear" w:color="auto" w:fill="FFFFFF"/>
                <w:lang w:val="en-CA"/>
              </w:rPr>
              <w:t>, 172-181.</w:t>
            </w:r>
          </w:p>
          <w:p w14:paraId="0B48F208" w14:textId="77777777" w:rsidR="00ED1717" w:rsidRPr="00B929CB" w:rsidRDefault="00B929CB">
            <w:pPr>
              <w:rPr>
                <w:rFonts w:ascii="Arial" w:eastAsia="Times New Roman" w:hAnsi="Arial" w:cs="Arial"/>
                <w:b/>
                <w:bCs/>
                <w:color w:val="222222"/>
                <w:sz w:val="24"/>
                <w:szCs w:val="24"/>
                <w:lang w:val="en-US" w:eastAsia="es-CO"/>
              </w:rPr>
            </w:pPr>
            <w:r w:rsidRPr="00B929CB">
              <w:rPr>
                <w:rFonts w:ascii="Arial" w:hAnsi="Arial" w:cs="Arial"/>
                <w:color w:val="222222"/>
                <w:sz w:val="20"/>
                <w:szCs w:val="20"/>
                <w:shd w:val="clear" w:color="auto" w:fill="FFFFFF"/>
                <w:lang w:val="en-US"/>
              </w:rPr>
              <w:t>Priestley, M. B. (1981). Spectral analysis and time series.</w:t>
            </w:r>
          </w:p>
          <w:p w14:paraId="0879C166" w14:textId="77777777" w:rsidR="00ED1717" w:rsidRPr="00B929CB" w:rsidRDefault="00B929CB">
            <w:pPr>
              <w:rPr>
                <w:rFonts w:ascii="Arial" w:eastAsia="Times New Roman" w:hAnsi="Arial" w:cs="Arial"/>
                <w:b/>
                <w:bCs/>
                <w:color w:val="222222"/>
                <w:sz w:val="24"/>
                <w:szCs w:val="24"/>
                <w:lang w:val="en-US" w:eastAsia="es-CO"/>
              </w:rPr>
            </w:pPr>
            <w:r w:rsidRPr="00B929CB">
              <w:rPr>
                <w:rFonts w:ascii="Arial" w:hAnsi="Arial" w:cs="Arial"/>
                <w:color w:val="222222"/>
                <w:sz w:val="20"/>
                <w:szCs w:val="20"/>
                <w:shd w:val="clear" w:color="auto" w:fill="FFFFFF"/>
                <w:lang w:val="en-US"/>
              </w:rPr>
              <w:t>Wei, W. W. (2006). Time series analysis. In </w:t>
            </w:r>
            <w:r w:rsidRPr="00B929CB">
              <w:rPr>
                <w:rFonts w:ascii="Arial" w:hAnsi="Arial" w:cs="Arial"/>
                <w:i/>
                <w:iCs/>
                <w:color w:val="222222"/>
                <w:sz w:val="20"/>
                <w:szCs w:val="20"/>
                <w:shd w:val="clear" w:color="auto" w:fill="FFFFFF"/>
                <w:lang w:val="en-US"/>
              </w:rPr>
              <w:t>The Oxford Handbook of Quantitative Methods in Psychology: Vol. 2</w:t>
            </w:r>
            <w:r w:rsidRPr="00B929CB">
              <w:rPr>
                <w:rFonts w:ascii="Arial" w:hAnsi="Arial" w:cs="Arial"/>
                <w:color w:val="222222"/>
                <w:sz w:val="20"/>
                <w:szCs w:val="20"/>
                <w:shd w:val="clear" w:color="auto" w:fill="FFFFFF"/>
                <w:lang w:val="en-US"/>
              </w:rPr>
              <w:t>.</w:t>
            </w:r>
          </w:p>
          <w:p w14:paraId="41FD2B24" w14:textId="77777777" w:rsidR="00ED1717" w:rsidRPr="00B929CB" w:rsidRDefault="00ED1717">
            <w:pPr>
              <w:rPr>
                <w:rFonts w:ascii="Arial" w:eastAsia="Times New Roman" w:hAnsi="Arial" w:cs="Arial"/>
                <w:b/>
                <w:bCs/>
                <w:color w:val="222222"/>
                <w:sz w:val="24"/>
                <w:szCs w:val="24"/>
                <w:lang w:val="en-US" w:eastAsia="es-CO"/>
              </w:rPr>
            </w:pPr>
          </w:p>
          <w:p w14:paraId="286CC9B0" w14:textId="77777777" w:rsidR="00ED1717" w:rsidRPr="00B929CB" w:rsidRDefault="00ED1717">
            <w:pPr>
              <w:rPr>
                <w:rFonts w:ascii="Arial" w:eastAsia="Times New Roman" w:hAnsi="Arial" w:cs="Arial"/>
                <w:b/>
                <w:bCs/>
                <w:color w:val="222222"/>
                <w:sz w:val="24"/>
                <w:szCs w:val="24"/>
                <w:lang w:val="en-US" w:eastAsia="es-CO"/>
              </w:rPr>
            </w:pPr>
          </w:p>
          <w:p w14:paraId="708234F5" w14:textId="77777777" w:rsidR="00ED1717" w:rsidRPr="00B929CB" w:rsidRDefault="00ED1717">
            <w:pPr>
              <w:rPr>
                <w:rFonts w:ascii="Arial" w:eastAsia="Times New Roman" w:hAnsi="Arial" w:cs="Arial"/>
                <w:b/>
                <w:bCs/>
                <w:color w:val="222222"/>
                <w:sz w:val="24"/>
                <w:szCs w:val="24"/>
                <w:lang w:val="en-US" w:eastAsia="es-CO"/>
              </w:rPr>
            </w:pPr>
          </w:p>
          <w:p w14:paraId="4E369AE8" w14:textId="77777777" w:rsidR="00ED1717" w:rsidRPr="00B929CB" w:rsidRDefault="00ED1717">
            <w:pPr>
              <w:rPr>
                <w:rFonts w:ascii="Arial" w:eastAsia="Times New Roman" w:hAnsi="Arial" w:cs="Arial"/>
                <w:b/>
                <w:bCs/>
                <w:color w:val="222222"/>
                <w:sz w:val="24"/>
                <w:szCs w:val="24"/>
                <w:lang w:val="en-US" w:eastAsia="es-CO"/>
              </w:rPr>
            </w:pPr>
          </w:p>
          <w:p w14:paraId="1FE19285" w14:textId="77777777" w:rsidR="00ED1717" w:rsidRPr="00B929CB" w:rsidRDefault="00ED1717">
            <w:pPr>
              <w:rPr>
                <w:rFonts w:ascii="Arial" w:eastAsia="Times New Roman" w:hAnsi="Arial" w:cs="Arial"/>
                <w:b/>
                <w:bCs/>
                <w:color w:val="222222"/>
                <w:sz w:val="24"/>
                <w:szCs w:val="24"/>
                <w:lang w:val="en-US" w:eastAsia="es-CO"/>
              </w:rPr>
            </w:pPr>
          </w:p>
          <w:p w14:paraId="2BBEC2CC" w14:textId="77777777" w:rsidR="00ED1717" w:rsidRPr="00B929CB" w:rsidRDefault="00ED1717">
            <w:pPr>
              <w:rPr>
                <w:rFonts w:ascii="Arial" w:eastAsia="Times New Roman" w:hAnsi="Arial" w:cs="Arial"/>
                <w:b/>
                <w:bCs/>
                <w:color w:val="222222"/>
                <w:sz w:val="24"/>
                <w:szCs w:val="24"/>
                <w:lang w:val="en-US" w:eastAsia="es-CO"/>
              </w:rPr>
            </w:pPr>
          </w:p>
        </w:tc>
      </w:tr>
    </w:tbl>
    <w:p w14:paraId="55444AB1" w14:textId="77777777" w:rsidR="002A18AF" w:rsidRPr="00B929CB" w:rsidRDefault="002A18AF" w:rsidP="002A18AF">
      <w:pPr>
        <w:spacing w:after="0" w:line="240" w:lineRule="auto"/>
        <w:rPr>
          <w:rFonts w:ascii="Times New Roman" w:eastAsia="Times New Roman" w:hAnsi="Times New Roman" w:cs="Times New Roman"/>
          <w:sz w:val="24"/>
          <w:szCs w:val="24"/>
          <w:lang w:val="en-US" w:eastAsia="es-CO"/>
        </w:rPr>
      </w:pPr>
    </w:p>
    <w:tbl>
      <w:tblPr>
        <w:tblW w:w="768" w:type="dxa"/>
        <w:tblInd w:w="8" w:type="dxa"/>
        <w:shd w:val="clear" w:color="auto" w:fill="FFFFFF"/>
        <w:tblLook w:val="04A0" w:firstRow="1" w:lastRow="0" w:firstColumn="1" w:lastColumn="0" w:noHBand="0" w:noVBand="1"/>
      </w:tblPr>
      <w:tblGrid>
        <w:gridCol w:w="768"/>
      </w:tblGrid>
      <w:tr w:rsidR="00ED1717" w:rsidRPr="00F76965" w14:paraId="67DF82B5" w14:textId="77777777" w:rsidTr="00ED1717">
        <w:tc>
          <w:tcPr>
            <w:tcW w:w="0" w:type="auto"/>
            <w:shd w:val="clear" w:color="auto" w:fill="FFFFFF"/>
            <w:tcMar>
              <w:top w:w="15" w:type="dxa"/>
              <w:left w:w="15" w:type="dxa"/>
              <w:bottom w:w="15" w:type="dxa"/>
              <w:right w:w="15" w:type="dxa"/>
            </w:tcMar>
            <w:vAlign w:val="center"/>
            <w:hideMark/>
          </w:tcPr>
          <w:p w14:paraId="37F25CD1" w14:textId="77777777" w:rsidR="00ED1717" w:rsidRPr="00B929CB" w:rsidRDefault="00ED1717">
            <w:pPr>
              <w:spacing w:after="0"/>
              <w:rPr>
                <w:sz w:val="20"/>
                <w:szCs w:val="20"/>
                <w:lang w:val="en-US" w:eastAsia="es-CO"/>
              </w:rPr>
            </w:pPr>
          </w:p>
        </w:tc>
      </w:tr>
    </w:tbl>
    <w:p w14:paraId="04A65038" w14:textId="77777777" w:rsidR="002A18AF" w:rsidRPr="00B929CB" w:rsidRDefault="002A18AF" w:rsidP="002A18AF">
      <w:pPr>
        <w:rPr>
          <w:lang w:val="en-US"/>
        </w:rPr>
      </w:pPr>
    </w:p>
    <w:sectPr w:rsidR="002A18AF" w:rsidRPr="00B929CB" w:rsidSect="00BB538D">
      <w:headerReference w:type="even" r:id="rId19"/>
      <w:headerReference w:type="default" r:id="rId20"/>
      <w:footerReference w:type="default" r:id="rId21"/>
      <w:headerReference w:type="first" r:id="rId22"/>
      <w:footerReference w:type="first" r:id="rId23"/>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D89F46" w14:textId="77777777" w:rsidR="00210B4C" w:rsidRDefault="00210B4C" w:rsidP="00F14D0D">
      <w:pPr>
        <w:spacing w:after="0" w:line="240" w:lineRule="auto"/>
      </w:pPr>
      <w:r>
        <w:separator/>
      </w:r>
    </w:p>
  </w:endnote>
  <w:endnote w:type="continuationSeparator" w:id="0">
    <w:p w14:paraId="055D47EB" w14:textId="77777777" w:rsidR="00210B4C" w:rsidRDefault="00210B4C"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Bodoni MT Condensed">
    <w:panose1 w:val="02070606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E373D" w14:textId="77777777" w:rsidR="00975CC3" w:rsidRDefault="00975CC3">
    <w:pPr>
      <w:pStyle w:val="Piedepgina"/>
    </w:pPr>
    <w:r w:rsidRPr="00ED1717">
      <w:rPr>
        <w:noProof/>
        <w:lang w:eastAsia="es-CO"/>
      </w:rPr>
      <w:drawing>
        <wp:anchor distT="0" distB="0" distL="114300" distR="114300" simplePos="0" relativeHeight="251688960" behindDoc="0" locked="0" layoutInCell="1" allowOverlap="1" wp14:anchorId="37C0BC44" wp14:editId="78035C29">
          <wp:simplePos x="0" y="0"/>
          <wp:positionH relativeFrom="margin">
            <wp:posOffset>2107981</wp:posOffset>
          </wp:positionH>
          <wp:positionV relativeFrom="paragraph">
            <wp:posOffset>-222710</wp:posOffset>
          </wp:positionV>
          <wp:extent cx="5748834" cy="761478"/>
          <wp:effectExtent l="0" t="0" r="4445" b="635"/>
          <wp:wrapNone/>
          <wp:docPr id="4" name="Imagen 4"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9F23A1" w14:textId="77777777" w:rsidR="00975CC3" w:rsidRDefault="00975CC3">
    <w:pPr>
      <w:pStyle w:val="Piedepgina"/>
    </w:pPr>
    <w:r>
      <w:rPr>
        <w:noProof/>
        <w:lang w:eastAsia="es-CO"/>
      </w:rPr>
      <w:drawing>
        <wp:anchor distT="0" distB="0" distL="114300" distR="114300" simplePos="0" relativeHeight="251679744" behindDoc="0" locked="0" layoutInCell="1" allowOverlap="1" wp14:anchorId="42BD11E0" wp14:editId="6A638EEC">
          <wp:simplePos x="0" y="0"/>
          <wp:positionH relativeFrom="margin">
            <wp:posOffset>2040255</wp:posOffset>
          </wp:positionH>
          <wp:positionV relativeFrom="paragraph">
            <wp:posOffset>-216535</wp:posOffset>
          </wp:positionV>
          <wp:extent cx="5748834" cy="761478"/>
          <wp:effectExtent l="0" t="0" r="4445" b="635"/>
          <wp:wrapNone/>
          <wp:docPr id="6" name="Imagen 6"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C18CEA" w14:textId="77777777" w:rsidR="00210B4C" w:rsidRDefault="00210B4C" w:rsidP="00F14D0D">
      <w:pPr>
        <w:spacing w:after="0" w:line="240" w:lineRule="auto"/>
      </w:pPr>
      <w:r>
        <w:separator/>
      </w:r>
    </w:p>
  </w:footnote>
  <w:footnote w:type="continuationSeparator" w:id="0">
    <w:p w14:paraId="7F2F9A5F" w14:textId="77777777" w:rsidR="00210B4C" w:rsidRDefault="00210B4C" w:rsidP="00F14D0D">
      <w:pPr>
        <w:spacing w:after="0" w:line="240" w:lineRule="auto"/>
      </w:pPr>
      <w:r>
        <w:continuationSeparator/>
      </w:r>
    </w:p>
  </w:footnote>
  <w:footnote w:id="1">
    <w:p w14:paraId="79538AE8" w14:textId="3E5E69F3" w:rsidR="00975CC3" w:rsidRPr="00BC5532" w:rsidRDefault="00975CC3">
      <w:pPr>
        <w:pStyle w:val="Textonotapie"/>
      </w:pPr>
      <w:r>
        <w:rPr>
          <w:rStyle w:val="Refdenotaalpie"/>
        </w:rPr>
        <w:footnoteRef/>
      </w:r>
      <w:r>
        <w:t xml:space="preserve"> </w:t>
      </w:r>
      <w:r w:rsidRPr="00BC5532">
        <w:t>El sesgo de los estimadores de la</w:t>
      </w:r>
      <w:r>
        <w:t xml:space="preserve"> función de </w:t>
      </w:r>
      <w:proofErr w:type="spellStart"/>
      <w:r>
        <w:t>autocovarianza</w:t>
      </w:r>
      <w:proofErr w:type="spellEnd"/>
      <w:r>
        <w:t xml:space="preserve"> depende de k, en general cuando mayor es k mayor es la probabilidad de tener un estimador sesgado pero consistente.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C6CD51" w14:textId="77777777" w:rsidR="00975CC3" w:rsidRDefault="00210B4C">
    <w:pPr>
      <w:pStyle w:val="Encabezado"/>
    </w:pPr>
    <w:r>
      <w:rPr>
        <w:noProof/>
      </w:rPr>
      <w:pict w14:anchorId="00B0F5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492CFD" w14:textId="77777777" w:rsidR="00975CC3" w:rsidRDefault="00975CC3"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1FD0F0FD" wp14:editId="2DB9E7C3">
          <wp:simplePos x="0" y="0"/>
          <wp:positionH relativeFrom="margin">
            <wp:posOffset>1860331</wp:posOffset>
          </wp:positionH>
          <wp:positionV relativeFrom="paragraph">
            <wp:posOffset>-456390</wp:posOffset>
          </wp:positionV>
          <wp:extent cx="5908040" cy="917196"/>
          <wp:effectExtent l="0" t="0" r="0" b="0"/>
          <wp:wrapNone/>
          <wp:docPr id="3" name="Imagen 3"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4FE7FD" w14:textId="77777777" w:rsidR="00975CC3" w:rsidRDefault="00975CC3" w:rsidP="004F1944">
    <w:pPr>
      <w:pStyle w:val="Encabezado"/>
      <w:jc w:val="right"/>
      <w:rPr>
        <w:sz w:val="14"/>
        <w:szCs w:val="16"/>
        <w:lang w:val="es-ES"/>
      </w:rPr>
    </w:pPr>
  </w:p>
  <w:p w14:paraId="578394F9" w14:textId="77777777" w:rsidR="00975CC3" w:rsidRPr="004F1944" w:rsidRDefault="00975CC3"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F76965">
      <w:rPr>
        <w:b/>
        <w:bCs/>
        <w:noProof/>
        <w:sz w:val="14"/>
        <w:szCs w:val="16"/>
      </w:rPr>
      <w:t>12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F76965">
      <w:rPr>
        <w:b/>
        <w:bCs/>
        <w:noProof/>
        <w:sz w:val="14"/>
        <w:szCs w:val="16"/>
      </w:rPr>
      <w:t>14</w:t>
    </w:r>
    <w:r w:rsidRPr="006930C8">
      <w:rPr>
        <w:b/>
        <w:bCs/>
        <w:sz w:val="14"/>
        <w:szCs w:val="16"/>
      </w:rPr>
      <w:fldChar w:fldCharType="end"/>
    </w:r>
    <w:r w:rsidR="00210B4C">
      <w:rPr>
        <w:noProof/>
        <w:lang w:eastAsia="es-CO"/>
      </w:rPr>
      <w:pict w14:anchorId="4FFCFE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9757136"/>
      <w:docPartObj>
        <w:docPartGallery w:val="Page Numbers (Top of Page)"/>
        <w:docPartUnique/>
      </w:docPartObj>
    </w:sdtPr>
    <w:sdtEndPr>
      <w:rPr>
        <w:b/>
      </w:rPr>
    </w:sdtEndPr>
    <w:sdtContent>
      <w:p w14:paraId="5E06B262" w14:textId="77777777" w:rsidR="00975CC3" w:rsidRDefault="00975CC3"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33F37A78" wp14:editId="1EAE24E3">
              <wp:simplePos x="0" y="0"/>
              <wp:positionH relativeFrom="margin">
                <wp:posOffset>1792605</wp:posOffset>
              </wp:positionH>
              <wp:positionV relativeFrom="paragraph">
                <wp:posOffset>-450215</wp:posOffset>
              </wp:positionV>
              <wp:extent cx="5908040" cy="917196"/>
              <wp:effectExtent l="0" t="0" r="0" b="0"/>
              <wp:wrapNone/>
              <wp:docPr id="5" name="Imagen 5"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F63ED4" w14:textId="77777777" w:rsidR="00975CC3" w:rsidRDefault="00975CC3"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F76965">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F76965">
          <w:rPr>
            <w:b/>
            <w:bCs/>
            <w:noProof/>
            <w:sz w:val="14"/>
            <w:szCs w:val="16"/>
          </w:rPr>
          <w:t>16</w:t>
        </w:r>
        <w:r w:rsidRPr="006930C8">
          <w:rPr>
            <w:b/>
            <w:bCs/>
            <w:sz w:val="14"/>
            <w:szCs w:val="16"/>
          </w:rPr>
          <w:fldChar w:fldCharType="end"/>
        </w:r>
        <w:r w:rsidR="00210B4C">
          <w:rPr>
            <w:noProof/>
            <w:lang w:eastAsia="es-CO"/>
          </w:rPr>
          <w:pict w14:anchorId="19C9E3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1ED53411" w14:textId="77777777" w:rsidR="00975CC3" w:rsidRPr="00A34F4E" w:rsidRDefault="00210B4C" w:rsidP="00A34F4E">
    <w:pPr>
      <w:pStyle w:val="Encabezado"/>
      <w:jc w:val="right"/>
      <w:rPr>
        <w:sz w:val="14"/>
        <w:szCs w:val="16"/>
      </w:rPr>
    </w:pPr>
    <w:r>
      <w:rPr>
        <w:noProof/>
      </w:rPr>
      <w:pict w14:anchorId="712565B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231619"/>
    <w:multiLevelType w:val="hybridMultilevel"/>
    <w:tmpl w:val="D2ACAA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0" w:nlCheck="1" w:checkStyle="0"/>
  <w:activeWritingStyle w:appName="MSWord" w:lang="en-US" w:vendorID="64" w:dllVersion="0" w:nlCheck="1" w:checkStyle="0"/>
  <w:activeWritingStyle w:appName="MSWord" w:lang="en-CA" w:vendorID="64" w:dllVersion="0" w:nlCheck="1" w:checkStyle="0"/>
  <w:activeWritingStyle w:appName="MSWord" w:lang="es-CO" w:vendorID="64" w:dllVersion="131078" w:nlCheck="1" w:checkStyle="1"/>
  <w:activeWritingStyle w:appName="MSWord" w:lang="es-ES" w:vendorID="64" w:dllVersion="131078" w:nlCheck="1" w:checkStyle="1"/>
  <w:activeWritingStyle w:appName="MSWord" w:lang="en-US" w:vendorID="64" w:dllVersion="131078" w:nlCheck="1" w:checkStyle="1"/>
  <w:activeWritingStyle w:appName="MSWord" w:lang="en-CA" w:vendorID="64" w:dllVersion="131078" w:nlCheck="1" w:checkStyle="1"/>
  <w:activeWritingStyle w:appName="MSWord" w:lang="es-U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D0D"/>
    <w:rsid w:val="00005BF8"/>
    <w:rsid w:val="00005D34"/>
    <w:rsid w:val="00061113"/>
    <w:rsid w:val="000701A1"/>
    <w:rsid w:val="000720B3"/>
    <w:rsid w:val="0009117E"/>
    <w:rsid w:val="000A1F3D"/>
    <w:rsid w:val="000D4132"/>
    <w:rsid w:val="000E4DB3"/>
    <w:rsid w:val="001033E6"/>
    <w:rsid w:val="00141983"/>
    <w:rsid w:val="00194D24"/>
    <w:rsid w:val="00194D98"/>
    <w:rsid w:val="001B492D"/>
    <w:rsid w:val="001B76BE"/>
    <w:rsid w:val="001B7CC9"/>
    <w:rsid w:val="001C6852"/>
    <w:rsid w:val="001C71E1"/>
    <w:rsid w:val="001C7D14"/>
    <w:rsid w:val="001D15C9"/>
    <w:rsid w:val="001D6087"/>
    <w:rsid w:val="001E158F"/>
    <w:rsid w:val="001F6D20"/>
    <w:rsid w:val="00210B4C"/>
    <w:rsid w:val="00222F9A"/>
    <w:rsid w:val="00251442"/>
    <w:rsid w:val="00251825"/>
    <w:rsid w:val="002652B5"/>
    <w:rsid w:val="00265B89"/>
    <w:rsid w:val="00280851"/>
    <w:rsid w:val="00285658"/>
    <w:rsid w:val="002A18AF"/>
    <w:rsid w:val="002B1A55"/>
    <w:rsid w:val="002C3E46"/>
    <w:rsid w:val="002D2E81"/>
    <w:rsid w:val="00311E44"/>
    <w:rsid w:val="00343306"/>
    <w:rsid w:val="0036247F"/>
    <w:rsid w:val="00387219"/>
    <w:rsid w:val="003A22B3"/>
    <w:rsid w:val="003A7426"/>
    <w:rsid w:val="003B609D"/>
    <w:rsid w:val="003D2DF8"/>
    <w:rsid w:val="00403605"/>
    <w:rsid w:val="004130CC"/>
    <w:rsid w:val="00482EE6"/>
    <w:rsid w:val="004837C3"/>
    <w:rsid w:val="0049263E"/>
    <w:rsid w:val="004A0718"/>
    <w:rsid w:val="004D3A66"/>
    <w:rsid w:val="004D6E9B"/>
    <w:rsid w:val="004F1944"/>
    <w:rsid w:val="00515B61"/>
    <w:rsid w:val="00532E24"/>
    <w:rsid w:val="00535D0F"/>
    <w:rsid w:val="0058167B"/>
    <w:rsid w:val="00582B5F"/>
    <w:rsid w:val="00583222"/>
    <w:rsid w:val="00591879"/>
    <w:rsid w:val="005C6AF4"/>
    <w:rsid w:val="005D3A79"/>
    <w:rsid w:val="005D7AC3"/>
    <w:rsid w:val="006021B7"/>
    <w:rsid w:val="0061319F"/>
    <w:rsid w:val="00617F7C"/>
    <w:rsid w:val="00632F78"/>
    <w:rsid w:val="00642463"/>
    <w:rsid w:val="0067092C"/>
    <w:rsid w:val="0067112E"/>
    <w:rsid w:val="00676308"/>
    <w:rsid w:val="006930C8"/>
    <w:rsid w:val="00694B49"/>
    <w:rsid w:val="006B1689"/>
    <w:rsid w:val="006E3336"/>
    <w:rsid w:val="006F43CE"/>
    <w:rsid w:val="006F4699"/>
    <w:rsid w:val="007002B4"/>
    <w:rsid w:val="00712F55"/>
    <w:rsid w:val="00716431"/>
    <w:rsid w:val="007237F6"/>
    <w:rsid w:val="00737531"/>
    <w:rsid w:val="0075437C"/>
    <w:rsid w:val="00756C4D"/>
    <w:rsid w:val="0076408E"/>
    <w:rsid w:val="00767012"/>
    <w:rsid w:val="00794EE7"/>
    <w:rsid w:val="0079775D"/>
    <w:rsid w:val="00797794"/>
    <w:rsid w:val="007A6175"/>
    <w:rsid w:val="007E0F65"/>
    <w:rsid w:val="007E1E78"/>
    <w:rsid w:val="007E6C33"/>
    <w:rsid w:val="00897D5A"/>
    <w:rsid w:val="008A1B69"/>
    <w:rsid w:val="008C1647"/>
    <w:rsid w:val="008D2ED2"/>
    <w:rsid w:val="008D47D0"/>
    <w:rsid w:val="008D6920"/>
    <w:rsid w:val="009038BA"/>
    <w:rsid w:val="00922517"/>
    <w:rsid w:val="00924CCC"/>
    <w:rsid w:val="009442EB"/>
    <w:rsid w:val="00944309"/>
    <w:rsid w:val="00975CC3"/>
    <w:rsid w:val="0098010D"/>
    <w:rsid w:val="0099314B"/>
    <w:rsid w:val="009974C6"/>
    <w:rsid w:val="009B63E6"/>
    <w:rsid w:val="009C1711"/>
    <w:rsid w:val="009D2CE3"/>
    <w:rsid w:val="009D317D"/>
    <w:rsid w:val="009F368A"/>
    <w:rsid w:val="00A03A06"/>
    <w:rsid w:val="00A04BC7"/>
    <w:rsid w:val="00A34F4E"/>
    <w:rsid w:val="00A512B6"/>
    <w:rsid w:val="00A65858"/>
    <w:rsid w:val="00A67A95"/>
    <w:rsid w:val="00A7008B"/>
    <w:rsid w:val="00AA5B5D"/>
    <w:rsid w:val="00AB1AEE"/>
    <w:rsid w:val="00AC47BF"/>
    <w:rsid w:val="00AE6D0D"/>
    <w:rsid w:val="00B00294"/>
    <w:rsid w:val="00B00682"/>
    <w:rsid w:val="00B152EA"/>
    <w:rsid w:val="00B2385F"/>
    <w:rsid w:val="00B35FB6"/>
    <w:rsid w:val="00B6632E"/>
    <w:rsid w:val="00B66D74"/>
    <w:rsid w:val="00B705C7"/>
    <w:rsid w:val="00B77915"/>
    <w:rsid w:val="00B83019"/>
    <w:rsid w:val="00B929CB"/>
    <w:rsid w:val="00BA5F4F"/>
    <w:rsid w:val="00BA7C9C"/>
    <w:rsid w:val="00BB19D9"/>
    <w:rsid w:val="00BB1DE8"/>
    <w:rsid w:val="00BB538D"/>
    <w:rsid w:val="00BB78A2"/>
    <w:rsid w:val="00BC5532"/>
    <w:rsid w:val="00C15915"/>
    <w:rsid w:val="00C17434"/>
    <w:rsid w:val="00C4364A"/>
    <w:rsid w:val="00C46EE5"/>
    <w:rsid w:val="00C5405E"/>
    <w:rsid w:val="00C57E95"/>
    <w:rsid w:val="00C65B97"/>
    <w:rsid w:val="00C7499F"/>
    <w:rsid w:val="00C868E4"/>
    <w:rsid w:val="00CA1C04"/>
    <w:rsid w:val="00CB03E7"/>
    <w:rsid w:val="00CB06EC"/>
    <w:rsid w:val="00CB1DDB"/>
    <w:rsid w:val="00CC77C3"/>
    <w:rsid w:val="00CD6161"/>
    <w:rsid w:val="00D05F45"/>
    <w:rsid w:val="00D11105"/>
    <w:rsid w:val="00D2220E"/>
    <w:rsid w:val="00D2386B"/>
    <w:rsid w:val="00D540AA"/>
    <w:rsid w:val="00D7538F"/>
    <w:rsid w:val="00DC124D"/>
    <w:rsid w:val="00DE419F"/>
    <w:rsid w:val="00DF5A24"/>
    <w:rsid w:val="00E034DF"/>
    <w:rsid w:val="00E243E8"/>
    <w:rsid w:val="00E41954"/>
    <w:rsid w:val="00E55B73"/>
    <w:rsid w:val="00E6008D"/>
    <w:rsid w:val="00E60736"/>
    <w:rsid w:val="00E65262"/>
    <w:rsid w:val="00E67ABE"/>
    <w:rsid w:val="00E75BAD"/>
    <w:rsid w:val="00E762C6"/>
    <w:rsid w:val="00EA042A"/>
    <w:rsid w:val="00EA5619"/>
    <w:rsid w:val="00EC5323"/>
    <w:rsid w:val="00ED1717"/>
    <w:rsid w:val="00EE4EAF"/>
    <w:rsid w:val="00F14D0D"/>
    <w:rsid w:val="00F243E8"/>
    <w:rsid w:val="00F34710"/>
    <w:rsid w:val="00F55938"/>
    <w:rsid w:val="00F64AE3"/>
    <w:rsid w:val="00F76965"/>
    <w:rsid w:val="00FA5249"/>
    <w:rsid w:val="00FA72C5"/>
    <w:rsid w:val="00FB33BC"/>
    <w:rsid w:val="00FC2DA2"/>
    <w:rsid w:val="00FD1F00"/>
    <w:rsid w:val="00FD205B"/>
    <w:rsid w:val="00FF0D4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F556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3">
    <w:name w:val="heading 3"/>
    <w:basedOn w:val="Normal"/>
    <w:next w:val="Normal"/>
    <w:link w:val="Ttulo3Car"/>
    <w:uiPriority w:val="9"/>
    <w:unhideWhenUsed/>
    <w:qFormat/>
    <w:rsid w:val="004837C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il">
    <w:name w:val="il"/>
    <w:basedOn w:val="Fuentedeprrafopredeter"/>
    <w:rsid w:val="00897D5A"/>
  </w:style>
  <w:style w:type="character" w:styleId="Textodelmarcadordeposicin">
    <w:name w:val="Placeholder Text"/>
    <w:basedOn w:val="Fuentedeprrafopredeter"/>
    <w:uiPriority w:val="99"/>
    <w:semiHidden/>
    <w:rsid w:val="00194D24"/>
    <w:rPr>
      <w:color w:val="808080"/>
    </w:rPr>
  </w:style>
  <w:style w:type="character" w:customStyle="1" w:styleId="Ttulo3Car">
    <w:name w:val="Título 3 Car"/>
    <w:basedOn w:val="Fuentedeprrafopredeter"/>
    <w:link w:val="Ttulo3"/>
    <w:uiPriority w:val="9"/>
    <w:rsid w:val="004837C3"/>
    <w:rPr>
      <w:rFonts w:asciiTheme="majorHAnsi" w:eastAsiaTheme="majorEastAsia" w:hAnsiTheme="majorHAnsi" w:cstheme="majorBidi"/>
      <w:color w:val="1F4D78" w:themeColor="accent1" w:themeShade="7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3">
    <w:name w:val="heading 3"/>
    <w:basedOn w:val="Normal"/>
    <w:next w:val="Normal"/>
    <w:link w:val="Ttulo3Car"/>
    <w:uiPriority w:val="9"/>
    <w:unhideWhenUsed/>
    <w:qFormat/>
    <w:rsid w:val="004837C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il">
    <w:name w:val="il"/>
    <w:basedOn w:val="Fuentedeprrafopredeter"/>
    <w:rsid w:val="00897D5A"/>
  </w:style>
  <w:style w:type="character" w:styleId="Textodelmarcadordeposicin">
    <w:name w:val="Placeholder Text"/>
    <w:basedOn w:val="Fuentedeprrafopredeter"/>
    <w:uiPriority w:val="99"/>
    <w:semiHidden/>
    <w:rsid w:val="00194D24"/>
    <w:rPr>
      <w:color w:val="808080"/>
    </w:rPr>
  </w:style>
  <w:style w:type="character" w:customStyle="1" w:styleId="Ttulo3Car">
    <w:name w:val="Título 3 Car"/>
    <w:basedOn w:val="Fuentedeprrafopredeter"/>
    <w:link w:val="Ttulo3"/>
    <w:uiPriority w:val="9"/>
    <w:rsid w:val="004837C3"/>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orcid.org/0000-0002-1364-0096" TargetMode="External"/><Relationship Id="rId18"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scienti.colciencias.gov.co/cvlac/visualizador/generarCurriculoCv.do?cod_rh=0001381730" TargetMode="External"/><Relationship Id="rId17" Type="http://schemas.openxmlformats.org/officeDocument/2006/relationships/image" Target="media/image2.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cholar.google.es/citations?user=xOuMdsMAAAAJ&amp;hl=es"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footer" Target="footer2.xml"/><Relationship Id="rId10" Type="http://schemas.openxmlformats.org/officeDocument/2006/relationships/hyperlink" Target="https://orcid.org/0000-0002-1991-2662"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cienti.colciencias.gov.co:8081/cvlac/visualizador/generarCurriculoCv.do?cod_rh=0000214531" TargetMode="External"/><Relationship Id="rId14" Type="http://schemas.openxmlformats.org/officeDocument/2006/relationships/hyperlink" Target="https://scholar.google.com/citations?hl=es&amp;user=3HPuekUAAAAJ"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97B24E-2A1D-4976-9243-375F82D0B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2822</TotalTime>
  <Pages>14</Pages>
  <Words>3883</Words>
  <Characters>21360</Characters>
  <Application>Microsoft Office Word</Application>
  <DocSecurity>0</DocSecurity>
  <Lines>178</Lines>
  <Paragraphs>50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Usuario</cp:lastModifiedBy>
  <cp:revision>83</cp:revision>
  <cp:lastPrinted>2019-05-21T14:57:00Z</cp:lastPrinted>
  <dcterms:created xsi:type="dcterms:W3CDTF">2019-04-25T19:38:00Z</dcterms:created>
  <dcterms:modified xsi:type="dcterms:W3CDTF">2019-08-06T13:17:00Z</dcterms:modified>
</cp:coreProperties>
</file>