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2245" w:rsidRPr="00FC2245" w:rsidRDefault="00FC2245" w:rsidP="00FC2245">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FC2245">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FC2245" w:rsidRPr="00FC2245" w:rsidTr="00FC2245">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Lugar de ejecución</w:t>
            </w:r>
          </w:p>
        </w:tc>
      </w:tr>
      <w:tr w:rsidR="00FC2245" w:rsidRPr="00FC2245" w:rsidTr="00FC2245">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Análisis Del Contexto Para La Construcción De Paz En Cinco Regiones De Colombia A Partir De Indicadores De Salud Y Paz.</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10</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Bogotá</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188"/>
        <w:gridCol w:w="8682"/>
        <w:gridCol w:w="1924"/>
        <w:gridCol w:w="5516"/>
      </w:tblGrid>
      <w:tr w:rsidR="00FC2245" w:rsidRPr="00FC2245" w:rsidTr="00FC2245">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 xml:space="preserve">Enlace </w:t>
            </w:r>
            <w:proofErr w:type="spellStart"/>
            <w:r w:rsidRPr="00FC2245">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Enlace Google Académico</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bookmarkStart w:id="0" w:name="_GoBack"/>
            <w:r w:rsidRPr="00FC2245">
              <w:rPr>
                <w:rFonts w:ascii="Helvetica" w:eastAsia="Times New Roman" w:hAnsi="Helvetica" w:cs="Helvetica"/>
                <w:color w:val="222222"/>
                <w:sz w:val="24"/>
                <w:szCs w:val="24"/>
                <w:lang w:eastAsia="es-CO"/>
              </w:rPr>
              <w:t xml:space="preserve">Clara Mercedes Suárez </w:t>
            </w:r>
            <w:proofErr w:type="spellStart"/>
            <w:r w:rsidRPr="00FC2245">
              <w:rPr>
                <w:rFonts w:ascii="Helvetica" w:eastAsia="Times New Roman" w:hAnsi="Helvetica" w:cs="Helvetica"/>
                <w:color w:val="222222"/>
                <w:sz w:val="24"/>
                <w:szCs w:val="24"/>
                <w:lang w:eastAsia="es-CO"/>
              </w:rPr>
              <w:t>Rodriguez</w:t>
            </w:r>
            <w:bookmarkEnd w:id="0"/>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4" w:tgtFrame="_blank" w:history="1">
              <w:r w:rsidRPr="00FC2245">
                <w:rPr>
                  <w:rFonts w:ascii="Helvetica" w:eastAsia="Times New Roman" w:hAnsi="Helvetica" w:cs="Helvetica"/>
                  <w:color w:val="1155CC"/>
                  <w:sz w:val="24"/>
                  <w:szCs w:val="24"/>
                  <w:u w:val="single"/>
                  <w:lang w:eastAsia="es-CO"/>
                </w:rPr>
                <w:t>http://scienti.colciencias.gov.co:8081/cvlac/visualizador/generarCurriculoCv.do?cod_rh=0000210803</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5" w:tgtFrame="_blank" w:history="1">
              <w:r w:rsidRPr="00FC2245">
                <w:rPr>
                  <w:rFonts w:ascii="Helvetica" w:eastAsia="Times New Roman" w:hAnsi="Helvetica" w:cs="Helvetica"/>
                  <w:color w:val="1155CC"/>
                  <w:sz w:val="24"/>
                  <w:szCs w:val="24"/>
                  <w:u w:val="single"/>
                  <w:lang w:eastAsia="es-CO"/>
                </w:rPr>
                <w:t>https://orcid.org/0000-0003-1097-5664</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6" w:tgtFrame="_blank" w:history="1">
              <w:r w:rsidRPr="00FC2245">
                <w:rPr>
                  <w:rFonts w:ascii="Helvetica" w:eastAsia="Times New Roman" w:hAnsi="Helvetica" w:cs="Helvetica"/>
                  <w:color w:val="1155CC"/>
                  <w:sz w:val="24"/>
                  <w:szCs w:val="24"/>
                  <w:u w:val="single"/>
                  <w:lang w:eastAsia="es-CO"/>
                </w:rPr>
                <w:t>https://scholar.google.com/citations?user=Aafi3XIAAAAJ&amp;hl=es</w:t>
              </w:r>
            </w:hyperlink>
          </w:p>
        </w:tc>
      </w:tr>
    </w:tbl>
    <w:p w:rsidR="00FC2245" w:rsidRPr="00FC2245" w:rsidRDefault="00FC2245" w:rsidP="00FC2245">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FC2245" w:rsidRPr="00FC2245" w:rsidTr="00FC2245">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Grupo de investigación</w:t>
            </w:r>
          </w:p>
        </w:tc>
      </w:tr>
      <w:tr w:rsidR="00FC2245" w:rsidRPr="00FC2245" w:rsidTr="00FC2245">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División de Ciencias Administrativas y Económicas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Facultad de 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Maestría en Salud Pública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Economía de la salud -Salud Pública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Protección social y salud pública</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328"/>
        <w:gridCol w:w="8781"/>
        <w:gridCol w:w="1818"/>
        <w:gridCol w:w="5383"/>
      </w:tblGrid>
      <w:tr w:rsidR="00FC2245" w:rsidRPr="00FC2245" w:rsidTr="00FC2245">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 xml:space="preserve">Enlace </w:t>
            </w:r>
            <w:proofErr w:type="spellStart"/>
            <w:r w:rsidRPr="00FC2245">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Enlace Google Académico</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Edson Jair Ospina Lozana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http://scienti.colciencias.gov.co:8081/cvlac/visualizador/generarCurriculoCv.do?cod_rh=0000928844Código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7" w:tgtFrame="_blank" w:history="1">
              <w:r w:rsidRPr="00FC2245">
                <w:rPr>
                  <w:rFonts w:ascii="Helvetica" w:eastAsia="Times New Roman" w:hAnsi="Helvetica" w:cs="Helvetica"/>
                  <w:color w:val="1155CC"/>
                  <w:sz w:val="24"/>
                  <w:szCs w:val="24"/>
                  <w:u w:val="single"/>
                  <w:lang w:eastAsia="es-CO"/>
                </w:rPr>
                <w:t>https://orcid.org/0000-0002-4040-091X</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8" w:tgtFrame="_blank" w:history="1">
              <w:r w:rsidRPr="00FC2245">
                <w:rPr>
                  <w:rFonts w:ascii="Helvetica" w:eastAsia="Times New Roman" w:hAnsi="Helvetica" w:cs="Helvetica"/>
                  <w:color w:val="1155CC"/>
                  <w:sz w:val="24"/>
                  <w:szCs w:val="24"/>
                  <w:u w:val="single"/>
                  <w:lang w:eastAsia="es-CO"/>
                </w:rPr>
                <w:t>https://scholar.google.es/citations?user=lIUtbTMAAAAJ&amp;hl=es</w:t>
              </w:r>
            </w:hyperlink>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lastRenderedPageBreak/>
              <w:t xml:space="preserve">Carlos </w:t>
            </w:r>
            <w:proofErr w:type="spellStart"/>
            <w:r w:rsidRPr="00FC2245">
              <w:rPr>
                <w:rFonts w:ascii="Helvetica" w:eastAsia="Times New Roman" w:hAnsi="Helvetica" w:cs="Helvetica"/>
                <w:color w:val="222222"/>
                <w:sz w:val="24"/>
                <w:szCs w:val="24"/>
                <w:lang w:eastAsia="es-CO"/>
              </w:rPr>
              <w:t>Ivan</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Rodriguez</w:t>
            </w:r>
            <w:proofErr w:type="spellEnd"/>
            <w:r w:rsidRPr="00FC2245">
              <w:rPr>
                <w:rFonts w:ascii="Helvetica" w:eastAsia="Times New Roman" w:hAnsi="Helvetica" w:cs="Helvetica"/>
                <w:color w:val="222222"/>
                <w:sz w:val="24"/>
                <w:szCs w:val="24"/>
                <w:lang w:eastAsia="es-CO"/>
              </w:rPr>
              <w:t xml:space="preserve"> Melo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9" w:tgtFrame="_blank" w:history="1">
              <w:r w:rsidRPr="00FC2245">
                <w:rPr>
                  <w:rFonts w:ascii="Helvetica" w:eastAsia="Times New Roman" w:hAnsi="Helvetica" w:cs="Helvetica"/>
                  <w:color w:val="1155CC"/>
                  <w:sz w:val="24"/>
                  <w:szCs w:val="24"/>
                  <w:u w:val="single"/>
                  <w:lang w:eastAsia="es-CO"/>
                </w:rPr>
                <w:t>http://scienti.colciencias.gov.co:8081/cvlac/visualizador/generarCurriculoCv.do?cod_rh=0000741809</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10" w:tgtFrame="_blank" w:history="1">
              <w:r w:rsidRPr="00FC2245">
                <w:rPr>
                  <w:rFonts w:ascii="Helvetica" w:eastAsia="Times New Roman" w:hAnsi="Helvetica" w:cs="Helvetica"/>
                  <w:color w:val="1155CC"/>
                  <w:sz w:val="24"/>
                  <w:szCs w:val="24"/>
                  <w:u w:val="single"/>
                  <w:lang w:eastAsia="es-CO"/>
                </w:rPr>
                <w:t>https://scholar.google.com/citations?user=BkZINEUAAAAJ&amp;hl=es</w:t>
              </w:r>
            </w:hyperlink>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Magnolia del Pilar Ballesteros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11" w:tgtFrame="_blank" w:history="1">
              <w:r w:rsidRPr="00FC2245">
                <w:rPr>
                  <w:rFonts w:ascii="Helvetica" w:eastAsia="Times New Roman" w:hAnsi="Helvetica" w:cs="Helvetica"/>
                  <w:color w:val="1155CC"/>
                  <w:sz w:val="24"/>
                  <w:szCs w:val="24"/>
                  <w:u w:val="single"/>
                  <w:lang w:eastAsia="es-CO"/>
                </w:rPr>
                <w:t>http://scienti.colciencias.gov.co:8081/cvlac/visualizador/generarCurriculoCv.do?cod_rh=0001348458</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12" w:tgtFrame="_blank" w:history="1">
              <w:r w:rsidRPr="00FC2245">
                <w:rPr>
                  <w:rFonts w:ascii="Helvetica" w:eastAsia="Times New Roman" w:hAnsi="Helvetica" w:cs="Helvetica"/>
                  <w:color w:val="1155CC"/>
                  <w:sz w:val="24"/>
                  <w:szCs w:val="24"/>
                  <w:u w:val="single"/>
                  <w:lang w:eastAsia="es-CO"/>
                </w:rPr>
                <w:t>https://orcid.org/0000-0002-4713-4618</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13" w:tgtFrame="_blank" w:history="1">
              <w:r w:rsidRPr="00FC2245">
                <w:rPr>
                  <w:rFonts w:ascii="Helvetica" w:eastAsia="Times New Roman" w:hAnsi="Helvetica" w:cs="Helvetica"/>
                  <w:color w:val="1155CC"/>
                  <w:sz w:val="24"/>
                  <w:szCs w:val="24"/>
                  <w:u w:val="single"/>
                  <w:lang w:eastAsia="es-CO"/>
                </w:rPr>
                <w:t>https://scholar.google.com/citations?user=v48lKOkAAAAJ&amp;hl=es</w:t>
              </w:r>
            </w:hyperlink>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Alejandra Valenzuela </w:t>
            </w:r>
            <w:proofErr w:type="spellStart"/>
            <w:r w:rsidRPr="00FC2245">
              <w:rPr>
                <w:rFonts w:ascii="Helvetica" w:eastAsia="Times New Roman" w:hAnsi="Helvetica" w:cs="Helvetica"/>
                <w:color w:val="222222"/>
                <w:sz w:val="24"/>
                <w:szCs w:val="24"/>
                <w:lang w:eastAsia="es-CO"/>
              </w:rPr>
              <w:t>Cazés</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14" w:tgtFrame="_blank" w:history="1">
              <w:r w:rsidRPr="00FC2245">
                <w:rPr>
                  <w:rFonts w:ascii="Helvetica" w:eastAsia="Times New Roman" w:hAnsi="Helvetica" w:cs="Helvetica"/>
                  <w:color w:val="1155CC"/>
                  <w:sz w:val="24"/>
                  <w:szCs w:val="24"/>
                  <w:u w:val="single"/>
                  <w:lang w:eastAsia="es-CO"/>
                </w:rPr>
                <w:t>http://scienti.colciencias.gov.co:8081/cvlac/visualizador/generarCurriculoCv.do?cod_rh=0001542306</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15" w:tgtFrame="_blank" w:history="1">
              <w:r w:rsidRPr="00FC2245">
                <w:rPr>
                  <w:rFonts w:ascii="Helvetica" w:eastAsia="Times New Roman" w:hAnsi="Helvetica" w:cs="Helvetica"/>
                  <w:color w:val="1155CC"/>
                  <w:sz w:val="24"/>
                  <w:szCs w:val="24"/>
                  <w:u w:val="single"/>
                  <w:lang w:eastAsia="es-CO"/>
                </w:rPr>
                <w:t>https://orcid.org/0000-0003-0864-9552</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hyperlink r:id="rId16" w:tgtFrame="_blank" w:history="1">
              <w:r w:rsidRPr="00FC2245">
                <w:rPr>
                  <w:rFonts w:ascii="Helvetica" w:eastAsia="Times New Roman" w:hAnsi="Helvetica" w:cs="Helvetica"/>
                  <w:color w:val="1155CC"/>
                  <w:sz w:val="24"/>
                  <w:szCs w:val="24"/>
                  <w:u w:val="single"/>
                  <w:lang w:eastAsia="es-CO"/>
                </w:rPr>
                <w:t>https://scholar.google.es/citations?user=USYqh2UAAAAJ&amp;hl=es</w:t>
              </w:r>
            </w:hyperlink>
          </w:p>
        </w:tc>
      </w:tr>
    </w:tbl>
    <w:p w:rsidR="00FC2245" w:rsidRPr="00FC2245" w:rsidRDefault="00FC2245" w:rsidP="00FC2245">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FC2245" w:rsidRPr="00FC2245" w:rsidTr="00FC2245">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Grupo de investigación</w:t>
            </w:r>
          </w:p>
        </w:tc>
      </w:tr>
      <w:tr w:rsidR="00FC2245" w:rsidRPr="00FC2245" w:rsidTr="00FC2245">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División de Ciencias Administrativas y Económicas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Facultad de 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Maestría en Salud Pública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Economía de la salud -Salud Pública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Protección social y salud pública</w:t>
            </w:r>
          </w:p>
        </w:tc>
      </w:tr>
      <w:tr w:rsidR="00FC2245" w:rsidRPr="00FC2245" w:rsidTr="00FC2245">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División de Ciencias Administrativas y Económicas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Facultad de 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Maestría en Salud Pública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Economía de la salud -Salud Pública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Protección social y salud pública</w:t>
            </w:r>
          </w:p>
        </w:tc>
      </w:tr>
      <w:tr w:rsidR="00FC2245" w:rsidRPr="00FC2245" w:rsidTr="00FC2245">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División de Ciencias Administrativas y Económicas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Facultad de 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Maestría en Salud Pública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Economía de la salud -Salud Pública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Protección social y salud pública</w:t>
            </w:r>
          </w:p>
        </w:tc>
      </w:tr>
      <w:tr w:rsidR="00FC2245" w:rsidRPr="00FC2245" w:rsidTr="00FC2245">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Times New Roman" w:eastAsia="Times New Roman" w:hAnsi="Times New Roman" w:cs="Times New Roman"/>
                <w:sz w:val="20"/>
                <w:szCs w:val="20"/>
                <w:lang w:eastAsia="es-CO"/>
              </w:rPr>
            </w:pP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FC2245" w:rsidRPr="00FC2245" w:rsidTr="00FC2245">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Palabras clave</w:t>
            </w:r>
          </w:p>
        </w:tc>
      </w:tr>
      <w:tr w:rsidR="00FC2245" w:rsidRPr="00FC2245" w:rsidTr="00FC2245">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Existe una relación recíproca entre paz y salud. La construcción de paz y la salud debe enfrentar las causas estructurales de los conflictos violentos según las capacidades locales. En Colombia, la firma de acuerdos para reducir el conflicto, conlleva a procesos de construcción de paz según cada región con reconocimiento de condiciones políticas, sociales, de violencia y de salud. El Objetivo es Analizar el contexto regional para la construcción de paz en cinco departamentos afectados </w:t>
            </w:r>
            <w:r w:rsidRPr="00FC2245">
              <w:rPr>
                <w:rFonts w:ascii="Helvetica" w:eastAsia="Times New Roman" w:hAnsi="Helvetica" w:cs="Helvetica"/>
                <w:color w:val="222222"/>
                <w:sz w:val="24"/>
                <w:szCs w:val="24"/>
                <w:lang w:eastAsia="es-CO"/>
              </w:rPr>
              <w:lastRenderedPageBreak/>
              <w:t xml:space="preserve">por el Conflicto Armado Interno a partir de indicadores de salud y paz. Se realizará un estudio transversal </w:t>
            </w:r>
            <w:proofErr w:type="spellStart"/>
            <w:r w:rsidRPr="00FC2245">
              <w:rPr>
                <w:rFonts w:ascii="Helvetica" w:eastAsia="Times New Roman" w:hAnsi="Helvetica" w:cs="Helvetica"/>
                <w:color w:val="222222"/>
                <w:sz w:val="24"/>
                <w:szCs w:val="24"/>
                <w:lang w:eastAsia="es-CO"/>
              </w:rPr>
              <w:t>correlacional</w:t>
            </w:r>
            <w:proofErr w:type="spellEnd"/>
            <w:r w:rsidRPr="00FC2245">
              <w:rPr>
                <w:rFonts w:ascii="Helvetica" w:eastAsia="Times New Roman" w:hAnsi="Helvetica" w:cs="Helvetica"/>
                <w:color w:val="222222"/>
                <w:sz w:val="24"/>
                <w:szCs w:val="24"/>
                <w:lang w:eastAsia="es-CO"/>
              </w:rPr>
              <w:t xml:space="preserve"> con tres componentes 1) La construcción de un índice regional de paz, según indicadores modificados del índice global de paz y la construcción de otros relacionados 2) Un componente </w:t>
            </w:r>
            <w:proofErr w:type="spellStart"/>
            <w:r w:rsidRPr="00FC2245">
              <w:rPr>
                <w:rFonts w:ascii="Helvetica" w:eastAsia="Times New Roman" w:hAnsi="Helvetica" w:cs="Helvetica"/>
                <w:color w:val="222222"/>
                <w:sz w:val="24"/>
                <w:szCs w:val="24"/>
                <w:lang w:eastAsia="es-CO"/>
              </w:rPr>
              <w:t>sociosanitario</w:t>
            </w:r>
            <w:proofErr w:type="spellEnd"/>
            <w:r w:rsidRPr="00FC2245">
              <w:rPr>
                <w:rFonts w:ascii="Helvetica" w:eastAsia="Times New Roman" w:hAnsi="Helvetica" w:cs="Helvetica"/>
                <w:color w:val="222222"/>
                <w:sz w:val="24"/>
                <w:szCs w:val="24"/>
                <w:lang w:eastAsia="es-CO"/>
              </w:rPr>
              <w:t xml:space="preserve"> según indicadores de seguimiento a los objetivos de desarrollo sostenible y 3) Un componente de percepción comunitaria con respecto a la para la construcción de paz en las regiones.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lastRenderedPageBreak/>
              <w:t>construcción de paz, salud, paz positiva y paz negativa, territorios</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Planteamiento del problema y pregunta de investigación</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El conflicto armado interno -CAI- colombiano se ha reconocido por su duración e intensidad, donde es posible identificar algunos departamentos con grandes afectaciones a la vida y la salud como lo son Choco, Arauca, Caquetá, Huila y Meta [1]. Se dice que cualquier intento de superación de los conflictos debe apuntar a la reducción o eliminación de las causas del mismo [2] razón por la cual varios investigadores coinciden en referir que la acción de los gobiernos para mitigar el conflicto colombiano no ha trascendido hasta las causas del mismo y se ha centrado en acciones coyunturales de escaso alcance [3], esto sumado a débiles acciones colectivas de carácter ciudadano que exijan la consolidación de territorios pacíficos [4]. En la actualidad es destacable la firma de acuerdos de paz con el grupo armado de mayor predominio en el país [5], sin embargo, este es considerado como aspecto puntual, pues se concibe la paz como una construcción y no solo como un resultado, de ahí que al referir a la construcción de paz, se indique que involucra la generación de contextos donde se dé un mínimo de garantías para el mantenimiento de la vida y el bienestar [6]. Dentro de estas garantías se reconoce la salud y sus determinantes como prerrequisitos para la paz [7]. Lo anterior de deriva de estudios que han revelado una relación entre adecuados índices de paz y condiciones sociales, económicas y políticas para las mismas [8] En el caso colombiano se destacan los estudios que relacionan el impacto del conflicto con algunos indicadores de desarrollo [9] sin embargo el conocimiento sobre construcción de paz se ha centrado principalmente en acciones colectivas [10] pero no se han determinado los componentes de lo que sería un contexto que propicie la construcción de paz y que involucre la salud y sus determinantes en dicho contexto. Surge así la pregunta: ¿Cuál es contexto para la construcción de paz en cinco departamentos afectados por el CAI a partir de indicadores de salud y paz?</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Justificación</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La salud pública como un área de conocimiento que procura el bienestar y la salud de los colectivos, concibe la paz en relación reciproca con la salud [11] lo cual justifica la necesidad de generar conocimiento relacionado con las mejores condiciones posibles para la paz y la salud. Desde la perspectiva epidemiológica, abunda el conocimiento sobre las expresiones de violencia proveniente de la cotidianidad y de las </w:t>
            </w:r>
            <w:r w:rsidRPr="00FC2245">
              <w:rPr>
                <w:rFonts w:ascii="Helvetica" w:eastAsia="Times New Roman" w:hAnsi="Helvetica" w:cs="Helvetica"/>
                <w:color w:val="222222"/>
                <w:sz w:val="24"/>
                <w:szCs w:val="24"/>
                <w:lang w:eastAsia="es-CO"/>
              </w:rPr>
              <w:lastRenderedPageBreak/>
              <w:t>guerras y conflictos armados, destacándose los estudios de prevalencia e incidencia de lesiones violentas [12], Otros estudios que asocian salud y paz se inclinan por la interpretación de menos lesionados o menos muerte violentas igual a mayor paz [13] Perspectivas más amplias, se aproximan a determinar los contextos de dichas acciones violentas que incluyen los aspectos sociales, económicos, culturales y políticos [14] sin embargo las aproximaciones a la caracterización y análisis de contextos saludables y en paz aun es escasa o inexistente. La paz y la salud se analizan tradicionalmente por separado; para cuantificar la paz se tiene en cuenta indicadores como el Índice global de paz[15] mientras que para referir a salud se abordan indicadores epidemiológicos y más recientemente los indicadores de seguimiento a los objetivos de desarrollo sostenible [16]. La novedad de esta investigación está el análisis integrado de la salud y la paz, en aras de plantear los elementos que caracterizarían y determinarían un contexto para la construcción de paz, que adicionalmente tendrá en cuenta la percepción de la comunidad en cuanto a los requerimientos para la paz. La pertinencia social está dada por la mirada territorial que se plantea, pues de un lado el dominio de datos por país impide que se analicen las particularidades de los territorios y de otro lado la perspectiva teórica en la que se ubica busca superar las mediciones que darían cuenta de la llamada paz negativa [17] hacia mediciones que refieran a la paz positiva en un proceso de construcción de paz</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Objetivo general</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Analizar el contexto para la construcción de paz en cinco departamentos de Colombia afectados por el Conflicto Armado Interno a partir de indicadores de salud y paz</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Objetivos específicos</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Determinar la situación de salud a partir de indicadores de objetivos de desarrollo sostenibles y otros susceptibles de construcción para cada uno de los departamentos del estudio. • Establecer el índice regional de paz a partir de indicadores modificados del índice global de paz y la construcción de otros relacionados. • Relacionar los indicadores de salud y paz para caracterizar los contextos de construcción de paz en los departamentos de estudio. • Valorar contexto para la construcción de paz en los territorios de estudio a partir de los indicadores determinados.</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Marco teórico</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El archivo adjunto es: MARCO TEÓRICO.pdf</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Metodología</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Se realizará un estudio transversal </w:t>
            </w:r>
            <w:proofErr w:type="spellStart"/>
            <w:r w:rsidRPr="00FC2245">
              <w:rPr>
                <w:rFonts w:ascii="Helvetica" w:eastAsia="Times New Roman" w:hAnsi="Helvetica" w:cs="Helvetica"/>
                <w:color w:val="222222"/>
                <w:sz w:val="24"/>
                <w:szCs w:val="24"/>
                <w:lang w:eastAsia="es-CO"/>
              </w:rPr>
              <w:t>correlacional</w:t>
            </w:r>
            <w:proofErr w:type="spellEnd"/>
            <w:r w:rsidRPr="00FC2245">
              <w:rPr>
                <w:rFonts w:ascii="Helvetica" w:eastAsia="Times New Roman" w:hAnsi="Helvetica" w:cs="Helvetica"/>
                <w:color w:val="222222"/>
                <w:sz w:val="24"/>
                <w:szCs w:val="24"/>
                <w:lang w:eastAsia="es-CO"/>
              </w:rPr>
              <w:t xml:space="preserve"> con tres componentes 1) componentes del índice global de paz y sus modificaciones para el territorio, este índice está compuesto por 23 indicadores de tres categorías: seguridad, presencia de conflictos y militarización. 2) indicadores de seguimiento a los Objetivos de Desarrollo Sostenible: son 17 objetivos con sus respectivos indicadores y 3) Componente de percepción </w:t>
            </w:r>
            <w:r w:rsidRPr="00FC2245">
              <w:rPr>
                <w:rFonts w:ascii="Helvetica" w:eastAsia="Times New Roman" w:hAnsi="Helvetica" w:cs="Helvetica"/>
                <w:color w:val="222222"/>
                <w:sz w:val="24"/>
                <w:szCs w:val="24"/>
                <w:lang w:eastAsia="es-CO"/>
              </w:rPr>
              <w:lastRenderedPageBreak/>
              <w:t xml:space="preserve">de base comunitaria. La población la compondrán cinco departamentos con alta influencia del conflicto armado a saber: Arauca, Caquetá, Choco, Huila y Meta, cada uno de ellos adoptaran la forma de estratos para el respectivo análisis. Fuentes de información: para los componentes uno y dos se procederá a tomar los indicadores con los que se disponga de manera oficial a partir de las diversas fuentes que les hacen seguimiento. Incluirá la construcción y modificación de los indicadores en los casos que se requiera a partir de la gestión del dato en cada uno de los departamentos. Para el componente 3, de percepción, se aplicará un instrumento tipo encuesta que contendrá variables que la comunidad percibe como necesarias para la construcción de paz, las cuales se tomarán, tanto del índice global de paz como de los objetivos de desarrollo sostenible, así como aquellas otras variables que a partir del soporte teórico se consideren pertinentes para determinar el contexto para la construcción de paz. El plan de análisis de los datos se ubicara en niveles: 1) Descriptivo a partir de análisis </w:t>
            </w:r>
            <w:proofErr w:type="spellStart"/>
            <w:r w:rsidRPr="00FC2245">
              <w:rPr>
                <w:rFonts w:ascii="Helvetica" w:eastAsia="Times New Roman" w:hAnsi="Helvetica" w:cs="Helvetica"/>
                <w:color w:val="222222"/>
                <w:sz w:val="24"/>
                <w:szCs w:val="24"/>
                <w:lang w:eastAsia="es-CO"/>
              </w:rPr>
              <w:t>uni</w:t>
            </w:r>
            <w:proofErr w:type="spellEnd"/>
            <w:r w:rsidRPr="00FC2245">
              <w:rPr>
                <w:rFonts w:ascii="Helvetica" w:eastAsia="Times New Roman" w:hAnsi="Helvetica" w:cs="Helvetica"/>
                <w:color w:val="222222"/>
                <w:sz w:val="24"/>
                <w:szCs w:val="24"/>
                <w:lang w:eastAsia="es-CO"/>
              </w:rPr>
              <w:t xml:space="preserve"> y </w:t>
            </w:r>
            <w:proofErr w:type="spellStart"/>
            <w:r w:rsidRPr="00FC2245">
              <w:rPr>
                <w:rFonts w:ascii="Helvetica" w:eastAsia="Times New Roman" w:hAnsi="Helvetica" w:cs="Helvetica"/>
                <w:color w:val="222222"/>
                <w:sz w:val="24"/>
                <w:szCs w:val="24"/>
                <w:lang w:eastAsia="es-CO"/>
              </w:rPr>
              <w:t>bivariado</w:t>
            </w:r>
            <w:proofErr w:type="spellEnd"/>
            <w:r w:rsidRPr="00FC2245">
              <w:rPr>
                <w:rFonts w:ascii="Helvetica" w:eastAsia="Times New Roman" w:hAnsi="Helvetica" w:cs="Helvetica"/>
                <w:color w:val="222222"/>
                <w:sz w:val="24"/>
                <w:szCs w:val="24"/>
                <w:lang w:eastAsia="es-CO"/>
              </w:rPr>
              <w:t xml:space="preserve">, con medidas de frecuencia, dispersión y tendencia central de cada uno de los indicadores para determinar la situación de salud y la construcción del índice regional de paz. 2) </w:t>
            </w:r>
            <w:proofErr w:type="spellStart"/>
            <w:r w:rsidRPr="00FC2245">
              <w:rPr>
                <w:rFonts w:ascii="Helvetica" w:eastAsia="Times New Roman" w:hAnsi="Helvetica" w:cs="Helvetica"/>
                <w:color w:val="222222"/>
                <w:sz w:val="24"/>
                <w:szCs w:val="24"/>
                <w:lang w:eastAsia="es-CO"/>
              </w:rPr>
              <w:t>Correlacional</w:t>
            </w:r>
            <w:proofErr w:type="spellEnd"/>
            <w:r w:rsidRPr="00FC2245">
              <w:rPr>
                <w:rFonts w:ascii="Helvetica" w:eastAsia="Times New Roman" w:hAnsi="Helvetica" w:cs="Helvetica"/>
                <w:color w:val="222222"/>
                <w:sz w:val="24"/>
                <w:szCs w:val="24"/>
                <w:lang w:eastAsia="es-CO"/>
              </w:rPr>
              <w:t xml:space="preserve"> mediante coeficientes de correlación para las variables tanto categóricas como numéricas se determine y caracterice el contexto para la construcción de paz. 3) Analítico, que implica la construcción de una escala de valoración del contexto para la construcción de paz.</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FC2245" w:rsidRPr="00FC2245" w:rsidTr="00FC2245">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Resultados esperados</w:t>
            </w:r>
          </w:p>
        </w:tc>
      </w:tr>
      <w:tr w:rsidR="00FC2245" w:rsidRPr="00FC2245" w:rsidTr="00FC2245">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Cantidad</w:t>
            </w:r>
          </w:p>
        </w:tc>
      </w:tr>
      <w:tr w:rsidR="00FC2245" w:rsidRPr="00FC2245" w:rsidTr="00FC224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2</w:t>
            </w: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Apropiación social del </w:t>
            </w:r>
            <w:proofErr w:type="spellStart"/>
            <w:r w:rsidRPr="00FC2245">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Gestión del </w:t>
            </w:r>
            <w:proofErr w:type="spellStart"/>
            <w:r w:rsidRPr="00FC2245">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1</w:t>
            </w: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3</w:t>
            </w: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Proyectos de </w:t>
            </w:r>
            <w:proofErr w:type="spellStart"/>
            <w:r w:rsidRPr="00FC2245">
              <w:rPr>
                <w:rFonts w:ascii="Helvetica" w:eastAsia="Times New Roman" w:hAnsi="Helvetica" w:cs="Helvetica"/>
                <w:color w:val="222222"/>
                <w:sz w:val="24"/>
                <w:szCs w:val="24"/>
                <w:lang w:eastAsia="es-CO"/>
              </w:rPr>
              <w:t>ID+i</w:t>
            </w:r>
            <w:proofErr w:type="spellEnd"/>
            <w:r w:rsidRPr="00FC2245">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Contribución del proyecto al cumplimiento con la misión institucional</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La relación con la misión institucional, se da por medio de los procesos investigativos desarrollados en la USTA, encaminados a desarrollar desde la comunidad académica la capacidad valorativa y amplia de la realidad nacional, con el fin de aportar soluciones a las problemáticas y a las necesidades de la sociedad y del país. De esta manera se ejerce una función social encaminada a una transformación social hacia el bien común; sustentado en las cuatro justicias indicadas por Tomás de Aquino: justicia general, distributiva, social y conmutativa, necesarias para establecer el bien común y la paz, que supere las crisis estructurales y de las personas (Universidad Santo Tomás, 2004c. p. 139).</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 xml:space="preserve">Líneas del PIM con las </w:t>
            </w:r>
            <w:proofErr w:type="spellStart"/>
            <w:r w:rsidRPr="00FC2245">
              <w:rPr>
                <w:rFonts w:ascii="Arial" w:eastAsia="Times New Roman" w:hAnsi="Arial" w:cs="Arial"/>
                <w:b/>
                <w:bCs/>
                <w:color w:val="222222"/>
                <w:sz w:val="24"/>
                <w:szCs w:val="24"/>
                <w:lang w:eastAsia="es-CO"/>
              </w:rPr>
              <w:t>qye</w:t>
            </w:r>
            <w:proofErr w:type="spellEnd"/>
            <w:r w:rsidRPr="00FC2245">
              <w:rPr>
                <w:rFonts w:ascii="Arial" w:eastAsia="Times New Roman" w:hAnsi="Arial" w:cs="Arial"/>
                <w:b/>
                <w:bCs/>
                <w:color w:val="222222"/>
                <w:sz w:val="24"/>
                <w:szCs w:val="24"/>
                <w:lang w:eastAsia="es-CO"/>
              </w:rPr>
              <w:t xml:space="preserve"> vincula el proyecto</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3. Proyección social e investigación pertinentes</w:t>
            </w:r>
            <w:r w:rsidRPr="00FC2245">
              <w:rPr>
                <w:rFonts w:ascii="Helvetica" w:eastAsia="Times New Roman" w:hAnsi="Helvetica" w:cs="Helvetica"/>
                <w:color w:val="222222"/>
                <w:sz w:val="24"/>
                <w:szCs w:val="24"/>
                <w:lang w:eastAsia="es-CO"/>
              </w:rPr>
              <w:br/>
              <w:t>5. Personas que transforman sociedad</w:t>
            </w:r>
            <w:r w:rsidRPr="00FC2245">
              <w:rPr>
                <w:rFonts w:ascii="Helvetica" w:eastAsia="Times New Roman" w:hAnsi="Helvetica" w:cs="Helvetica"/>
                <w:color w:val="222222"/>
                <w:sz w:val="24"/>
                <w:szCs w:val="24"/>
                <w:lang w:eastAsia="es-CO"/>
              </w:rPr>
              <w:br/>
              <w:t xml:space="preserve">6. Capacidad y gestión institucional que logran la efectividad </w:t>
            </w:r>
            <w:proofErr w:type="spellStart"/>
            <w:r w:rsidRPr="00FC2245">
              <w:rPr>
                <w:rFonts w:ascii="Helvetica" w:eastAsia="Times New Roman" w:hAnsi="Helvetica" w:cs="Helvetica"/>
                <w:color w:val="222222"/>
                <w:sz w:val="24"/>
                <w:szCs w:val="24"/>
                <w:lang w:eastAsia="es-CO"/>
              </w:rPr>
              <w:t>Multicampus</w:t>
            </w:r>
            <w:proofErr w:type="spellEnd"/>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Acciones del Plan General de Desarrollo 2016-2019 con el que se articula el proyecto</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Definir los programas y proyectos de proyección social en los que la institución se debe concentrar, según los campos de acción. Implementar los programas y proyectos de proyección social. Establecer redes nacionales de investigación e innovación de carácter interdisciplinario que respondan a los campos de acción identificados. Incrementar el desarrollo de proyectos de investigación </w:t>
            </w:r>
            <w:proofErr w:type="spellStart"/>
            <w:r w:rsidRPr="00FC2245">
              <w:rPr>
                <w:rFonts w:ascii="Helvetica" w:eastAsia="Times New Roman" w:hAnsi="Helvetica" w:cs="Helvetica"/>
                <w:color w:val="222222"/>
                <w:sz w:val="24"/>
                <w:szCs w:val="24"/>
                <w:lang w:eastAsia="es-CO"/>
              </w:rPr>
              <w:t>Multicampus</w:t>
            </w:r>
            <w:proofErr w:type="spellEnd"/>
            <w:r w:rsidRPr="00FC2245">
              <w:rPr>
                <w:rFonts w:ascii="Helvetica" w:eastAsia="Times New Roman" w:hAnsi="Helvetica" w:cs="Helvetica"/>
                <w:color w:val="222222"/>
                <w:sz w:val="24"/>
                <w:szCs w:val="24"/>
                <w:lang w:eastAsia="es-CO"/>
              </w:rPr>
              <w:t xml:space="preserve"> con recursos propios y con financiación externa. Promover la participación de la comunidad universitaria en los convenios activos. Implementar las estrategias y mecanismo para la participación de los estudiantes en el desarrollo estudiantil. Establecer estrategias que permitan fortalecer el desarrollo de las competencias ciudadanas en las diferentes modalidades. Fortalecer las estrategias y programas nacionales dirigidos al bienestar de la comunidad universitaria.</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FC2245" w:rsidRPr="00FC2245" w:rsidTr="00FC2245">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lastRenderedPageBreak/>
              <w:t>FODEIN</w:t>
            </w:r>
          </w:p>
        </w:tc>
      </w:tr>
      <w:tr w:rsidR="00FC2245" w:rsidRPr="00FC2245" w:rsidTr="00FC2245">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Total ($)</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Clara Mercedes Suárez </w:t>
            </w:r>
            <w:proofErr w:type="spellStart"/>
            <w:r w:rsidRPr="00FC2245">
              <w:rPr>
                <w:rFonts w:ascii="Helvetica" w:eastAsia="Times New Roman" w:hAnsi="Helvetica" w:cs="Helvetica"/>
                <w:color w:val="222222"/>
                <w:sz w:val="24"/>
                <w:szCs w:val="24"/>
                <w:lang w:eastAsia="es-CO"/>
              </w:rPr>
              <w:t>Rodriguez</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45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$ 16.295.625</w:t>
            </w:r>
          </w:p>
        </w:tc>
      </w:tr>
      <w:tr w:rsidR="00FC2245" w:rsidRPr="00FC2245" w:rsidTr="00FC224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Edson Jair Ospina Lozana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35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$ 12.674.375</w:t>
            </w: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Carlos </w:t>
            </w:r>
            <w:proofErr w:type="spellStart"/>
            <w:r w:rsidRPr="00FC2245">
              <w:rPr>
                <w:rFonts w:ascii="Helvetica" w:eastAsia="Times New Roman" w:hAnsi="Helvetica" w:cs="Helvetica"/>
                <w:color w:val="222222"/>
                <w:sz w:val="24"/>
                <w:szCs w:val="24"/>
                <w:lang w:eastAsia="es-CO"/>
              </w:rPr>
              <w:t>Ivan</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Rodriguez</w:t>
            </w:r>
            <w:proofErr w:type="spellEnd"/>
            <w:r w:rsidRPr="00FC2245">
              <w:rPr>
                <w:rFonts w:ascii="Helvetica" w:eastAsia="Times New Roman" w:hAnsi="Helvetica" w:cs="Helvetica"/>
                <w:color w:val="222222"/>
                <w:sz w:val="24"/>
                <w:szCs w:val="24"/>
                <w:lang w:eastAsia="es-CO"/>
              </w:rPr>
              <w:t xml:space="preserve"> Melo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no aplica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16</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$ 5.794.000</w:t>
            </w: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Magnolia del Pilar Ballesteros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16</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$ 2.897.000</w:t>
            </w: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Alejandra Valenzuela </w:t>
            </w:r>
            <w:proofErr w:type="spellStart"/>
            <w:r w:rsidRPr="00FC2245">
              <w:rPr>
                <w:rFonts w:ascii="Helvetica" w:eastAsia="Times New Roman" w:hAnsi="Helvetica" w:cs="Helvetica"/>
                <w:color w:val="222222"/>
                <w:sz w:val="24"/>
                <w:szCs w:val="24"/>
                <w:lang w:eastAsia="es-CO"/>
              </w:rPr>
              <w:t>Cazés</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16</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$ 4.146.000</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FC2245" w:rsidRPr="00FC2245" w:rsidTr="00FC2245">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Total ($)</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Salidas de campo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Salidas a los departamentos para recolectar información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$ 18.000.000</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Fotocopias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fotocopias de documentos y formularios de recolección de la información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$ 1.500.000</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Auxilio de transporte</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Aporte para los desplazamientos relacionados con la recolección de la información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$ 500.000</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Material bibliográfico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Adquisición de material bibliográfico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$ 1.500.000</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Autospacing="1" w:after="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$ 63.300.007</w:t>
            </w: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FC2245" w:rsidRPr="00FC2245" w:rsidTr="00FC2245">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CONTRAPARTIDA EXTERNA</w:t>
            </w:r>
          </w:p>
        </w:tc>
      </w:tr>
      <w:tr w:rsidR="00FC2245" w:rsidRPr="00FC2245" w:rsidTr="00FC2245">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Total</w:t>
            </w:r>
          </w:p>
        </w:tc>
      </w:tr>
      <w:tr w:rsidR="00FC2245" w:rsidRPr="00FC2245" w:rsidTr="00FC224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r>
      <w:tr w:rsidR="00FC2245" w:rsidRPr="00FC2245" w:rsidTr="00FC224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CLAUDIA BEATRIZ NARANJO GOMEZ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8</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$ 2.400.000</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FC2245" w:rsidRPr="00FC2245" w:rsidTr="00FC2245">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lastRenderedPageBreak/>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Total</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Autospacing="1" w:after="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$ 2.400.000</w:t>
            </w: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Autospacing="1" w:after="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b/>
                <w:bCs/>
                <w:color w:val="222222"/>
                <w:sz w:val="24"/>
                <w:szCs w:val="24"/>
                <w:lang w:eastAsia="es-CO"/>
              </w:rPr>
              <w:t>$ 65.707.000</w:t>
            </w: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FC2245" w:rsidRPr="00FC2245" w:rsidTr="00FC2245">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CRONOGRAMA</w:t>
            </w:r>
          </w:p>
        </w:tc>
      </w:tr>
      <w:tr w:rsidR="00FC2245" w:rsidRPr="00FC2245" w:rsidTr="00FC2245">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Fecha Fin</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Ajuste metodológico del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2019-11-30</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RECOLECCIÓN DE LA INFORMACIÓN SECUNDARIA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2019-03-01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2019-05-30</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salidas de campo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2019-06-01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2019-07-31</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procesamiento y análisis de la información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2019-08-01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2019-09-30</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Escritura de informe final y productos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2019-10-01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center"/>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2019-11-30</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Posibles evaluadores</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proofErr w:type="spellStart"/>
            <w:r w:rsidRPr="00FC2245">
              <w:rPr>
                <w:rFonts w:ascii="Helvetica" w:eastAsia="Times New Roman" w:hAnsi="Helvetica" w:cs="Helvetica"/>
                <w:color w:val="222222"/>
                <w:sz w:val="24"/>
                <w:szCs w:val="24"/>
                <w:lang w:eastAsia="es-CO"/>
              </w:rPr>
              <w:t>Andres</w:t>
            </w:r>
            <w:proofErr w:type="spellEnd"/>
            <w:r w:rsidRPr="00FC2245">
              <w:rPr>
                <w:rFonts w:ascii="Helvetica" w:eastAsia="Times New Roman" w:hAnsi="Helvetica" w:cs="Helvetica"/>
                <w:color w:val="222222"/>
                <w:sz w:val="24"/>
                <w:szCs w:val="24"/>
                <w:lang w:eastAsia="es-CO"/>
              </w:rPr>
              <w:t xml:space="preserve"> Alonso Agudelo Gladys </w:t>
            </w:r>
            <w:proofErr w:type="spellStart"/>
            <w:r w:rsidRPr="00FC2245">
              <w:rPr>
                <w:rFonts w:ascii="Helvetica" w:eastAsia="Times New Roman" w:hAnsi="Helvetica" w:cs="Helvetica"/>
                <w:color w:val="222222"/>
                <w:sz w:val="24"/>
                <w:szCs w:val="24"/>
                <w:lang w:eastAsia="es-CO"/>
              </w:rPr>
              <w:t>Rocio</w:t>
            </w:r>
            <w:proofErr w:type="spellEnd"/>
            <w:r w:rsidRPr="00FC2245">
              <w:rPr>
                <w:rFonts w:ascii="Helvetica" w:eastAsia="Times New Roman" w:hAnsi="Helvetica" w:cs="Helvetica"/>
                <w:color w:val="222222"/>
                <w:sz w:val="24"/>
                <w:szCs w:val="24"/>
                <w:lang w:eastAsia="es-CO"/>
              </w:rPr>
              <w:t xml:space="preserve"> Ariza</w:t>
            </w:r>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7310"/>
      </w:tblGrid>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Referencia(s)</w:t>
            </w:r>
          </w:p>
        </w:tc>
      </w:tr>
      <w:tr w:rsidR="00FC2245" w:rsidRPr="00FC2245" w:rsidTr="00FC224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 xml:space="preserve">1. Franco Saúl, Suarez Clara Mercedes, Naranjo Claudia Beatriz, Báez Liliana Carolina, Rozo Patricia. </w:t>
            </w:r>
            <w:proofErr w:type="spellStart"/>
            <w:r w:rsidRPr="00FC2245">
              <w:rPr>
                <w:rFonts w:ascii="Helvetica" w:eastAsia="Times New Roman" w:hAnsi="Helvetica" w:cs="Helvetica"/>
                <w:color w:val="222222"/>
                <w:sz w:val="24"/>
                <w:szCs w:val="24"/>
                <w:lang w:eastAsia="es-CO"/>
              </w:rPr>
              <w:t>The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effects</w:t>
            </w:r>
            <w:proofErr w:type="spellEnd"/>
            <w:r w:rsidRPr="00FC2245">
              <w:rPr>
                <w:rFonts w:ascii="Helvetica" w:eastAsia="Times New Roman" w:hAnsi="Helvetica" w:cs="Helvetica"/>
                <w:color w:val="222222"/>
                <w:sz w:val="24"/>
                <w:szCs w:val="24"/>
                <w:lang w:eastAsia="es-CO"/>
              </w:rPr>
              <w:t xml:space="preserve"> of </w:t>
            </w:r>
            <w:proofErr w:type="spellStart"/>
            <w:r w:rsidRPr="00FC2245">
              <w:rPr>
                <w:rFonts w:ascii="Helvetica" w:eastAsia="Times New Roman" w:hAnsi="Helvetica" w:cs="Helvetica"/>
                <w:color w:val="222222"/>
                <w:sz w:val="24"/>
                <w:szCs w:val="24"/>
                <w:lang w:eastAsia="es-CO"/>
              </w:rPr>
              <w:t>the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armed</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conflict</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on</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the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life</w:t>
            </w:r>
            <w:proofErr w:type="spellEnd"/>
            <w:r w:rsidRPr="00FC2245">
              <w:rPr>
                <w:rFonts w:ascii="Helvetica" w:eastAsia="Times New Roman" w:hAnsi="Helvetica" w:cs="Helvetica"/>
                <w:color w:val="222222"/>
                <w:sz w:val="24"/>
                <w:szCs w:val="24"/>
                <w:lang w:eastAsia="es-CO"/>
              </w:rPr>
              <w:t xml:space="preserve"> and </w:t>
            </w:r>
            <w:proofErr w:type="spellStart"/>
            <w:r w:rsidRPr="00FC2245">
              <w:rPr>
                <w:rFonts w:ascii="Helvetica" w:eastAsia="Times New Roman" w:hAnsi="Helvetica" w:cs="Helvetica"/>
                <w:color w:val="222222"/>
                <w:sz w:val="24"/>
                <w:szCs w:val="24"/>
                <w:lang w:eastAsia="es-CO"/>
              </w:rPr>
              <w:t>health</w:t>
            </w:r>
            <w:proofErr w:type="spellEnd"/>
            <w:r w:rsidRPr="00FC2245">
              <w:rPr>
                <w:rFonts w:ascii="Helvetica" w:eastAsia="Times New Roman" w:hAnsi="Helvetica" w:cs="Helvetica"/>
                <w:color w:val="222222"/>
                <w:sz w:val="24"/>
                <w:szCs w:val="24"/>
                <w:lang w:eastAsia="es-CO"/>
              </w:rPr>
              <w:t xml:space="preserve"> in Colombia. </w:t>
            </w:r>
            <w:proofErr w:type="spellStart"/>
            <w:r w:rsidRPr="00FC2245">
              <w:rPr>
                <w:rFonts w:ascii="Helvetica" w:eastAsia="Times New Roman" w:hAnsi="Helvetica" w:cs="Helvetica"/>
                <w:color w:val="222222"/>
                <w:sz w:val="24"/>
                <w:szCs w:val="24"/>
                <w:lang w:eastAsia="es-CO"/>
              </w:rPr>
              <w:t>Ciênc</w:t>
            </w:r>
            <w:proofErr w:type="spellEnd"/>
            <w:r w:rsidRPr="00FC2245">
              <w:rPr>
                <w:rFonts w:ascii="Helvetica" w:eastAsia="Times New Roman" w:hAnsi="Helvetica" w:cs="Helvetica"/>
                <w:color w:val="222222"/>
                <w:sz w:val="24"/>
                <w:szCs w:val="24"/>
                <w:lang w:eastAsia="es-CO"/>
              </w:rPr>
              <w:t xml:space="preserve">. </w:t>
            </w:r>
            <w:proofErr w:type="spellStart"/>
            <w:proofErr w:type="gramStart"/>
            <w:r w:rsidRPr="00FC2245">
              <w:rPr>
                <w:rFonts w:ascii="Helvetica" w:eastAsia="Times New Roman" w:hAnsi="Helvetica" w:cs="Helvetica"/>
                <w:color w:val="222222"/>
                <w:sz w:val="24"/>
                <w:szCs w:val="24"/>
                <w:lang w:eastAsia="es-CO"/>
              </w:rPr>
              <w:t>saúde</w:t>
            </w:r>
            <w:proofErr w:type="spellEnd"/>
            <w:proofErr w:type="gram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coletiva</w:t>
            </w:r>
            <w:proofErr w:type="spellEnd"/>
            <w:r w:rsidRPr="00FC2245">
              <w:rPr>
                <w:rFonts w:ascii="Helvetica" w:eastAsia="Times New Roman" w:hAnsi="Helvetica" w:cs="Helvetica"/>
                <w:color w:val="222222"/>
                <w:sz w:val="24"/>
                <w:szCs w:val="24"/>
                <w:lang w:eastAsia="es-CO"/>
              </w:rPr>
              <w:t xml:space="preserve"> [Internet]. 2006 June [acceso Agosto 17 de 2018]; 11</w:t>
            </w:r>
            <w:proofErr w:type="gramStart"/>
            <w:r w:rsidRPr="00FC2245">
              <w:rPr>
                <w:rFonts w:ascii="Helvetica" w:eastAsia="Times New Roman" w:hAnsi="Helvetica" w:cs="Helvetica"/>
                <w:color w:val="222222"/>
                <w:sz w:val="24"/>
                <w:szCs w:val="24"/>
                <w:lang w:eastAsia="es-CO"/>
              </w:rPr>
              <w:t>( 2</w:t>
            </w:r>
            <w:proofErr w:type="gramEnd"/>
            <w:r w:rsidRPr="00FC2245">
              <w:rPr>
                <w:rFonts w:ascii="Helvetica" w:eastAsia="Times New Roman" w:hAnsi="Helvetica" w:cs="Helvetica"/>
                <w:color w:val="222222"/>
                <w:sz w:val="24"/>
                <w:szCs w:val="24"/>
                <w:lang w:eastAsia="es-CO"/>
              </w:rPr>
              <w:t xml:space="preserve"> ): 349-36 2. Rodríguez, Érika María. (2009). Las narrativas de los conflictos y la construcción de un enfoque de la seguridad humana: Análisis crítico del caso de Colombia. CS, (3), 125-146. </w:t>
            </w:r>
            <w:hyperlink r:id="rId17" w:tgtFrame="_blank" w:history="1">
              <w:r w:rsidRPr="00FC2245">
                <w:rPr>
                  <w:rFonts w:ascii="Helvetica" w:eastAsia="Times New Roman" w:hAnsi="Helvetica" w:cs="Helvetica"/>
                  <w:color w:val="1155CC"/>
                  <w:sz w:val="24"/>
                  <w:szCs w:val="24"/>
                  <w:u w:val="single"/>
                  <w:lang w:eastAsia="es-CO"/>
                </w:rPr>
                <w:t>https://dx.doi.org/10.18046/recs.i3.429</w:t>
              </w:r>
            </w:hyperlink>
            <w:r w:rsidRPr="00FC2245">
              <w:rPr>
                <w:rFonts w:ascii="Helvetica" w:eastAsia="Times New Roman" w:hAnsi="Helvetica" w:cs="Helvetica"/>
                <w:color w:val="222222"/>
                <w:sz w:val="24"/>
                <w:szCs w:val="24"/>
                <w:lang w:eastAsia="es-CO"/>
              </w:rPr>
              <w:t xml:space="preserve"> 3. Hernández Delgado, E. (2012, julio 10). Intervenir antes que anochezca. Mediaciones, intermediaciones y diplomacias </w:t>
            </w:r>
            <w:proofErr w:type="spellStart"/>
            <w:r w:rsidRPr="00FC2245">
              <w:rPr>
                <w:rFonts w:ascii="Helvetica" w:eastAsia="Times New Roman" w:hAnsi="Helvetica" w:cs="Helvetica"/>
                <w:color w:val="222222"/>
                <w:sz w:val="24"/>
                <w:szCs w:val="24"/>
                <w:lang w:eastAsia="es-CO"/>
              </w:rPr>
              <w:t>noviolentas</w:t>
            </w:r>
            <w:proofErr w:type="spellEnd"/>
            <w:r w:rsidRPr="00FC2245">
              <w:rPr>
                <w:rFonts w:ascii="Helvetica" w:eastAsia="Times New Roman" w:hAnsi="Helvetica" w:cs="Helvetica"/>
                <w:color w:val="222222"/>
                <w:sz w:val="24"/>
                <w:szCs w:val="24"/>
                <w:lang w:eastAsia="es-CO"/>
              </w:rPr>
              <w:t xml:space="preserve"> de base social en el conflicto armado colombiano. Reflexión Política, 14(27). </w:t>
            </w:r>
            <w:hyperlink r:id="rId18" w:tgtFrame="_blank" w:history="1">
              <w:r w:rsidRPr="00FC2245">
                <w:rPr>
                  <w:rFonts w:ascii="Helvetica" w:eastAsia="Times New Roman" w:hAnsi="Helvetica" w:cs="Helvetica"/>
                  <w:color w:val="1155CC"/>
                  <w:sz w:val="24"/>
                  <w:szCs w:val="24"/>
                  <w:u w:val="single"/>
                  <w:lang w:eastAsia="es-CO"/>
                </w:rPr>
                <w:t>https://doi.org/10.29375/01240781.1626</w:t>
              </w:r>
            </w:hyperlink>
            <w:r w:rsidRPr="00FC2245">
              <w:rPr>
                <w:rFonts w:ascii="Helvetica" w:eastAsia="Times New Roman" w:hAnsi="Helvetica" w:cs="Helvetica"/>
                <w:color w:val="222222"/>
                <w:sz w:val="24"/>
                <w:szCs w:val="24"/>
                <w:lang w:eastAsia="es-CO"/>
              </w:rPr>
              <w:t> 4. García Durán, M. (2017). Repertorio de acciones colectivas en la movilización por la paz en Colombia (1978-2003).REVISTA CONTROVERSIA, 0(184), 150-173. Recuperado de </w:t>
            </w:r>
            <w:hyperlink r:id="rId19" w:tgtFrame="_blank" w:history="1">
              <w:r w:rsidRPr="00FC2245">
                <w:rPr>
                  <w:rFonts w:ascii="Helvetica" w:eastAsia="Times New Roman" w:hAnsi="Helvetica" w:cs="Helvetica"/>
                  <w:color w:val="1155CC"/>
                  <w:sz w:val="24"/>
                  <w:szCs w:val="24"/>
                  <w:u w:val="single"/>
                  <w:lang w:eastAsia="es-CO"/>
                </w:rPr>
                <w:t>https://www.revistacontroversia.com/index.php?journal=controversia&amp;page=article&amp;op=view&amp;path%5B%5D=276</w:t>
              </w:r>
            </w:hyperlink>
            <w:r w:rsidRPr="00FC2245">
              <w:rPr>
                <w:rFonts w:ascii="Helvetica" w:eastAsia="Times New Roman" w:hAnsi="Helvetica" w:cs="Helvetica"/>
                <w:color w:val="222222"/>
                <w:sz w:val="24"/>
                <w:szCs w:val="24"/>
                <w:lang w:eastAsia="es-CO"/>
              </w:rPr>
              <w:t xml:space="preserve"> 5. </w:t>
            </w:r>
            <w:proofErr w:type="gramStart"/>
            <w:r w:rsidRPr="00FC2245">
              <w:rPr>
                <w:rFonts w:ascii="Helvetica" w:eastAsia="Times New Roman" w:hAnsi="Helvetica" w:cs="Helvetica"/>
                <w:color w:val="222222"/>
                <w:sz w:val="24"/>
                <w:szCs w:val="24"/>
                <w:lang w:eastAsia="es-CO"/>
              </w:rPr>
              <w:t>oficina</w:t>
            </w:r>
            <w:proofErr w:type="gramEnd"/>
            <w:r w:rsidRPr="00FC2245">
              <w:rPr>
                <w:rFonts w:ascii="Helvetica" w:eastAsia="Times New Roman" w:hAnsi="Helvetica" w:cs="Helvetica"/>
                <w:color w:val="222222"/>
                <w:sz w:val="24"/>
                <w:szCs w:val="24"/>
                <w:lang w:eastAsia="es-CO"/>
              </w:rPr>
              <w:t xml:space="preserve"> del Alto comisionado para la paz. Acuerdo final para la construcción de una paz estable y duradera. Bogotá Colombia. Noviembre de 2016. Disponible en: </w:t>
            </w:r>
            <w:hyperlink r:id="rId20" w:tgtFrame="_blank" w:history="1">
              <w:r w:rsidRPr="00FC2245">
                <w:rPr>
                  <w:rFonts w:ascii="Helvetica" w:eastAsia="Times New Roman" w:hAnsi="Helvetica" w:cs="Helvetica"/>
                  <w:color w:val="1155CC"/>
                  <w:sz w:val="24"/>
                  <w:szCs w:val="24"/>
                  <w:u w:val="single"/>
                  <w:lang w:eastAsia="es-CO"/>
                </w:rPr>
                <w:t>http://www.altocomisionadoparalapaz.gov.co/procesos-y-conversaciones/Documentos%20compartidos/24-11-2016NuevoAcuerdoFinal.pdf</w:t>
              </w:r>
            </w:hyperlink>
            <w:r w:rsidRPr="00FC2245">
              <w:rPr>
                <w:rFonts w:ascii="Helvetica" w:eastAsia="Times New Roman" w:hAnsi="Helvetica" w:cs="Helvetica"/>
                <w:color w:val="222222"/>
                <w:sz w:val="24"/>
                <w:szCs w:val="24"/>
                <w:lang w:eastAsia="es-CO"/>
              </w:rPr>
              <w:t xml:space="preserve"> 6. Franco, Saúl. (2015). Salud para la paz y paz para la salud. Revista Gerencia y Políticas de Salud, 14(29), 5-8. </w:t>
            </w:r>
            <w:proofErr w:type="spellStart"/>
            <w:r w:rsidRPr="00FC2245">
              <w:rPr>
                <w:rFonts w:ascii="Helvetica" w:eastAsia="Times New Roman" w:hAnsi="Helvetica" w:cs="Helvetica"/>
                <w:color w:val="222222"/>
                <w:sz w:val="24"/>
                <w:szCs w:val="24"/>
                <w:lang w:eastAsia="es-CO"/>
              </w:rPr>
              <w:t>Retrieved</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September</w:t>
            </w:r>
            <w:proofErr w:type="spellEnd"/>
            <w:r w:rsidRPr="00FC2245">
              <w:rPr>
                <w:rFonts w:ascii="Helvetica" w:eastAsia="Times New Roman" w:hAnsi="Helvetica" w:cs="Helvetica"/>
                <w:color w:val="222222"/>
                <w:sz w:val="24"/>
                <w:szCs w:val="24"/>
                <w:lang w:eastAsia="es-CO"/>
              </w:rPr>
              <w:t xml:space="preserve"> 04, 2018, from </w:t>
            </w:r>
            <w:hyperlink r:id="rId21" w:tgtFrame="_blank" w:history="1">
              <w:r w:rsidRPr="00FC2245">
                <w:rPr>
                  <w:rFonts w:ascii="Helvetica" w:eastAsia="Times New Roman" w:hAnsi="Helvetica" w:cs="Helvetica"/>
                  <w:color w:val="1155CC"/>
                  <w:sz w:val="24"/>
                  <w:szCs w:val="24"/>
                  <w:u w:val="single"/>
                  <w:lang w:eastAsia="es-CO"/>
                </w:rPr>
                <w:t>http://www.scielo.org.co/scielo.php?script=sci_arttext&amp;pid=S1657-70272015000200001&amp;lng=en&amp;tlng=es</w:t>
              </w:r>
            </w:hyperlink>
            <w:r w:rsidRPr="00FC2245">
              <w:rPr>
                <w:rFonts w:ascii="Helvetica" w:eastAsia="Times New Roman" w:hAnsi="Helvetica" w:cs="Helvetica"/>
                <w:color w:val="222222"/>
                <w:sz w:val="24"/>
                <w:szCs w:val="24"/>
                <w:lang w:eastAsia="es-CO"/>
              </w:rPr>
              <w:t xml:space="preserve">. </w:t>
            </w:r>
            <w:proofErr w:type="gramStart"/>
            <w:r w:rsidRPr="00FC2245">
              <w:rPr>
                <w:rFonts w:ascii="Helvetica" w:eastAsia="Times New Roman" w:hAnsi="Helvetica" w:cs="Helvetica"/>
                <w:color w:val="222222"/>
                <w:sz w:val="24"/>
                <w:szCs w:val="24"/>
                <w:lang w:eastAsia="es-CO"/>
              </w:rPr>
              <w:t>7.Garcia</w:t>
            </w:r>
            <w:proofErr w:type="gram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M.Torres</w:t>
            </w:r>
            <w:proofErr w:type="spellEnd"/>
            <w:r w:rsidRPr="00FC2245">
              <w:rPr>
                <w:rFonts w:ascii="Helvetica" w:eastAsia="Times New Roman" w:hAnsi="Helvetica" w:cs="Helvetica"/>
                <w:color w:val="222222"/>
                <w:sz w:val="24"/>
                <w:szCs w:val="24"/>
                <w:lang w:eastAsia="es-CO"/>
              </w:rPr>
              <w:t xml:space="preserve"> N. Revelo J. Espinosa J. Duarte n. Los territorios de la paz la construcción del estado local en </w:t>
            </w:r>
            <w:proofErr w:type="spellStart"/>
            <w:r w:rsidRPr="00FC2245">
              <w:rPr>
                <w:rFonts w:ascii="Helvetica" w:eastAsia="Times New Roman" w:hAnsi="Helvetica" w:cs="Helvetica"/>
                <w:color w:val="222222"/>
                <w:sz w:val="24"/>
                <w:szCs w:val="24"/>
                <w:lang w:eastAsia="es-CO"/>
              </w:rPr>
              <w:t>colombia</w:t>
            </w:r>
            <w:proofErr w:type="spellEnd"/>
            <w:r w:rsidRPr="00FC2245">
              <w:rPr>
                <w:rFonts w:ascii="Helvetica" w:eastAsia="Times New Roman" w:hAnsi="Helvetica" w:cs="Helvetica"/>
                <w:color w:val="222222"/>
                <w:sz w:val="24"/>
                <w:szCs w:val="24"/>
                <w:lang w:eastAsia="es-CO"/>
              </w:rPr>
              <w:t xml:space="preserve">. </w:t>
            </w:r>
            <w:proofErr w:type="spellStart"/>
            <w:proofErr w:type="gramStart"/>
            <w:r w:rsidRPr="00FC2245">
              <w:rPr>
                <w:rFonts w:ascii="Helvetica" w:eastAsia="Times New Roman" w:hAnsi="Helvetica" w:cs="Helvetica"/>
                <w:color w:val="222222"/>
                <w:sz w:val="24"/>
                <w:szCs w:val="24"/>
                <w:lang w:eastAsia="es-CO"/>
              </w:rPr>
              <w:t>isbn</w:t>
            </w:r>
            <w:proofErr w:type="spellEnd"/>
            <w:proofErr w:type="gramEnd"/>
            <w:r w:rsidRPr="00FC2245">
              <w:rPr>
                <w:rFonts w:ascii="Helvetica" w:eastAsia="Times New Roman" w:hAnsi="Helvetica" w:cs="Helvetica"/>
                <w:color w:val="222222"/>
                <w:sz w:val="24"/>
                <w:szCs w:val="24"/>
                <w:lang w:eastAsia="es-CO"/>
              </w:rPr>
              <w:t xml:space="preserve">: 978-958-594996-7-6 versión digital 978-958-59496-8-3 versión impresa centro de </w:t>
            </w:r>
            <w:r w:rsidRPr="00FC2245">
              <w:rPr>
                <w:rFonts w:ascii="Helvetica" w:eastAsia="Times New Roman" w:hAnsi="Helvetica" w:cs="Helvetica"/>
                <w:color w:val="222222"/>
                <w:sz w:val="24"/>
                <w:szCs w:val="24"/>
                <w:lang w:eastAsia="es-CO"/>
              </w:rPr>
              <w:lastRenderedPageBreak/>
              <w:t xml:space="preserve">estudios de derecho, justicia y sociedad, </w:t>
            </w:r>
            <w:proofErr w:type="spellStart"/>
            <w:r w:rsidRPr="00FC2245">
              <w:rPr>
                <w:rFonts w:ascii="Helvetica" w:eastAsia="Times New Roman" w:hAnsi="Helvetica" w:cs="Helvetica"/>
                <w:color w:val="222222"/>
                <w:sz w:val="24"/>
                <w:szCs w:val="24"/>
                <w:lang w:eastAsia="es-CO"/>
              </w:rPr>
              <w:t>dejusticia</w:t>
            </w:r>
            <w:proofErr w:type="spellEnd"/>
            <w:r w:rsidRPr="00FC2245">
              <w:rPr>
                <w:rFonts w:ascii="Helvetica" w:eastAsia="Times New Roman" w:hAnsi="Helvetica" w:cs="Helvetica"/>
                <w:color w:val="222222"/>
                <w:sz w:val="24"/>
                <w:szCs w:val="24"/>
                <w:lang w:eastAsia="es-CO"/>
              </w:rPr>
              <w:t xml:space="preserve">. Bogotá, 2016. 8. Viveros m. Correlación del índice global de paz con el índice de </w:t>
            </w:r>
            <w:proofErr w:type="spellStart"/>
            <w:r w:rsidRPr="00FC2245">
              <w:rPr>
                <w:rFonts w:ascii="Helvetica" w:eastAsia="Times New Roman" w:hAnsi="Helvetica" w:cs="Helvetica"/>
                <w:color w:val="222222"/>
                <w:sz w:val="24"/>
                <w:szCs w:val="24"/>
                <w:lang w:eastAsia="es-CO"/>
              </w:rPr>
              <w:t>edesarrollo</w:t>
            </w:r>
            <w:proofErr w:type="spellEnd"/>
            <w:r w:rsidRPr="00FC2245">
              <w:rPr>
                <w:rFonts w:ascii="Helvetica" w:eastAsia="Times New Roman" w:hAnsi="Helvetica" w:cs="Helvetica"/>
                <w:color w:val="222222"/>
                <w:sz w:val="24"/>
                <w:szCs w:val="24"/>
                <w:lang w:eastAsia="es-CO"/>
              </w:rPr>
              <w:t xml:space="preserve"> humano. Disponible en: </w:t>
            </w:r>
            <w:hyperlink r:id="rId22" w:tgtFrame="_blank" w:history="1">
              <w:r w:rsidRPr="00FC2245">
                <w:rPr>
                  <w:rFonts w:ascii="Helvetica" w:eastAsia="Times New Roman" w:hAnsi="Helvetica" w:cs="Helvetica"/>
                  <w:color w:val="1155CC"/>
                  <w:sz w:val="24"/>
                  <w:szCs w:val="24"/>
                  <w:u w:val="single"/>
                  <w:lang w:eastAsia="es-CO"/>
                </w:rPr>
                <w:t>http://investigacion.bogota.unal.edu.co/fileadmin/recursos/direcciones/investigacion_bogota/documentos/enid/2015/memorias2015/ciencias_sociales/correlacion_del_indice_de_paz_global_con_el_.pdf</w:t>
              </w:r>
            </w:hyperlink>
            <w:r w:rsidRPr="00FC2245">
              <w:rPr>
                <w:rFonts w:ascii="Helvetica" w:eastAsia="Times New Roman" w:hAnsi="Helvetica" w:cs="Helvetica"/>
                <w:color w:val="222222"/>
                <w:sz w:val="24"/>
                <w:szCs w:val="24"/>
                <w:lang w:eastAsia="es-CO"/>
              </w:rPr>
              <w:t xml:space="preserve"> 9. Álvarez, S. y </w:t>
            </w:r>
            <w:proofErr w:type="spellStart"/>
            <w:r w:rsidRPr="00FC2245">
              <w:rPr>
                <w:rFonts w:ascii="Helvetica" w:eastAsia="Times New Roman" w:hAnsi="Helvetica" w:cs="Helvetica"/>
                <w:color w:val="222222"/>
                <w:sz w:val="24"/>
                <w:szCs w:val="24"/>
                <w:lang w:eastAsia="es-CO"/>
              </w:rPr>
              <w:t>Rettberg</w:t>
            </w:r>
            <w:proofErr w:type="spellEnd"/>
            <w:r w:rsidRPr="00FC2245">
              <w:rPr>
                <w:rFonts w:ascii="Helvetica" w:eastAsia="Times New Roman" w:hAnsi="Helvetica" w:cs="Helvetica"/>
                <w:color w:val="222222"/>
                <w:sz w:val="24"/>
                <w:szCs w:val="24"/>
                <w:lang w:eastAsia="es-CO"/>
              </w:rPr>
              <w:t>, A. (2008). Cuantificando los efectos económicos del conflicto: una exploración de los costos y los estudios sobre los costos del conflicto armado colombiano. Colombia internacional, 67, 14-37. Recuperado de: </w:t>
            </w:r>
            <w:hyperlink r:id="rId23" w:tgtFrame="_blank" w:history="1">
              <w:r w:rsidRPr="00FC2245">
                <w:rPr>
                  <w:rFonts w:ascii="Helvetica" w:eastAsia="Times New Roman" w:hAnsi="Helvetica" w:cs="Helvetica"/>
                  <w:color w:val="1155CC"/>
                  <w:sz w:val="24"/>
                  <w:szCs w:val="24"/>
                  <w:u w:val="single"/>
                  <w:lang w:eastAsia="es-CO"/>
                </w:rPr>
                <w:t>https://colombiainternacional.uniandes.edu.co/view</w:t>
              </w:r>
            </w:hyperlink>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php</w:t>
            </w:r>
            <w:proofErr w:type="spellEnd"/>
            <w:r w:rsidRPr="00FC2245">
              <w:rPr>
                <w:rFonts w:ascii="Helvetica" w:eastAsia="Times New Roman" w:hAnsi="Helvetica" w:cs="Helvetica"/>
                <w:color w:val="222222"/>
                <w:sz w:val="24"/>
                <w:szCs w:val="24"/>
                <w:lang w:eastAsia="es-CO"/>
              </w:rPr>
              <w:t xml:space="preserve">/305/1.php 10. Parra Valencia, Liliana María. (2014). PRACTICES AND COLLECTIVE EXPERIENCES IN VIEW OF WAR AND FOR THE CONSTRUCTION OF PEACE: SOCIAL INITIATIVES OF PEACE IN COLOMBIA. El Ágora U.S.B., 14(2), 377-395. </w:t>
            </w:r>
            <w:proofErr w:type="spellStart"/>
            <w:r w:rsidRPr="00FC2245">
              <w:rPr>
                <w:rFonts w:ascii="Helvetica" w:eastAsia="Times New Roman" w:hAnsi="Helvetica" w:cs="Helvetica"/>
                <w:color w:val="222222"/>
                <w:sz w:val="24"/>
                <w:szCs w:val="24"/>
                <w:lang w:eastAsia="es-CO"/>
              </w:rPr>
              <w:t>Retrieved</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September</w:t>
            </w:r>
            <w:proofErr w:type="spellEnd"/>
            <w:r w:rsidRPr="00FC2245">
              <w:rPr>
                <w:rFonts w:ascii="Helvetica" w:eastAsia="Times New Roman" w:hAnsi="Helvetica" w:cs="Helvetica"/>
                <w:color w:val="222222"/>
                <w:sz w:val="24"/>
                <w:szCs w:val="24"/>
                <w:lang w:eastAsia="es-CO"/>
              </w:rPr>
              <w:t xml:space="preserve"> 04, 2018, from </w:t>
            </w:r>
            <w:hyperlink r:id="rId24" w:tgtFrame="_blank" w:history="1">
              <w:r w:rsidRPr="00FC2245">
                <w:rPr>
                  <w:rFonts w:ascii="Helvetica" w:eastAsia="Times New Roman" w:hAnsi="Helvetica" w:cs="Helvetica"/>
                  <w:color w:val="1155CC"/>
                  <w:sz w:val="24"/>
                  <w:szCs w:val="24"/>
                  <w:u w:val="single"/>
                  <w:lang w:eastAsia="es-CO"/>
                </w:rPr>
                <w:t>http://www.scielo.org.co/scielo.php?script=sci_arttext&amp;pid=S1657-80312014000200002&amp;lng=en&amp;tlng=en</w:t>
              </w:r>
            </w:hyperlink>
            <w:r w:rsidRPr="00FC2245">
              <w:rPr>
                <w:rFonts w:ascii="Helvetica" w:eastAsia="Times New Roman" w:hAnsi="Helvetica" w:cs="Helvetica"/>
                <w:color w:val="222222"/>
                <w:sz w:val="24"/>
                <w:szCs w:val="24"/>
                <w:lang w:eastAsia="es-CO"/>
              </w:rPr>
              <w:t xml:space="preserve">. 11. Hernández Álvarez, M. (2000). El derecho a la salud en Colombia: obstáculos estructurales para su </w:t>
            </w:r>
            <w:proofErr w:type="spellStart"/>
            <w:r w:rsidRPr="00FC2245">
              <w:rPr>
                <w:rFonts w:ascii="Helvetica" w:eastAsia="Times New Roman" w:hAnsi="Helvetica" w:cs="Helvetica"/>
                <w:color w:val="222222"/>
                <w:sz w:val="24"/>
                <w:szCs w:val="24"/>
                <w:lang w:eastAsia="es-CO"/>
              </w:rPr>
              <w:t>realización.Revista</w:t>
            </w:r>
            <w:proofErr w:type="spellEnd"/>
            <w:r w:rsidRPr="00FC2245">
              <w:rPr>
                <w:rFonts w:ascii="Helvetica" w:eastAsia="Times New Roman" w:hAnsi="Helvetica" w:cs="Helvetica"/>
                <w:color w:val="222222"/>
                <w:sz w:val="24"/>
                <w:szCs w:val="24"/>
                <w:lang w:eastAsia="es-CO"/>
              </w:rPr>
              <w:t xml:space="preserve"> de Salud Pública, 2(2), 121-144. Recuperado de </w:t>
            </w:r>
            <w:hyperlink r:id="rId25" w:tgtFrame="_blank" w:history="1">
              <w:r w:rsidRPr="00FC2245">
                <w:rPr>
                  <w:rFonts w:ascii="Helvetica" w:eastAsia="Times New Roman" w:hAnsi="Helvetica" w:cs="Helvetica"/>
                  <w:color w:val="1155CC"/>
                  <w:sz w:val="24"/>
                  <w:szCs w:val="24"/>
                  <w:u w:val="single"/>
                  <w:lang w:eastAsia="es-CO"/>
                </w:rPr>
                <w:t>https://revistas.unal.edu.co/index.php/revsaludpublica/article/view/18882</w:t>
              </w:r>
            </w:hyperlink>
            <w:r w:rsidRPr="00FC2245">
              <w:rPr>
                <w:rFonts w:ascii="Helvetica" w:eastAsia="Times New Roman" w:hAnsi="Helvetica" w:cs="Helvetica"/>
                <w:color w:val="222222"/>
                <w:sz w:val="24"/>
                <w:szCs w:val="24"/>
                <w:lang w:eastAsia="es-CO"/>
              </w:rPr>
              <w:t> 12. Escobedo R. Ramírez B. Lovera MP. Patiño C. Las dos caras de la reducción del homicidio en Colombia. Logros, nuevas dinámicas y retos para el postconflicto. Fundación ideas para la paz. Bogotá 2016. Disponible en: </w:t>
            </w:r>
            <w:hyperlink r:id="rId26" w:tgtFrame="_blank" w:history="1">
              <w:r w:rsidRPr="00FC2245">
                <w:rPr>
                  <w:rFonts w:ascii="Helvetica" w:eastAsia="Times New Roman" w:hAnsi="Helvetica" w:cs="Helvetica"/>
                  <w:color w:val="1155CC"/>
                  <w:sz w:val="24"/>
                  <w:szCs w:val="24"/>
                  <w:u w:val="single"/>
                  <w:lang w:eastAsia="es-CO"/>
                </w:rPr>
                <w:t>http://cdn.ideaspaz.org/media/website/document/573a29d253659.pdf</w:t>
              </w:r>
            </w:hyperlink>
            <w:r w:rsidRPr="00FC2245">
              <w:rPr>
                <w:rFonts w:ascii="Helvetica" w:eastAsia="Times New Roman" w:hAnsi="Helvetica" w:cs="Helvetica"/>
                <w:color w:val="222222"/>
                <w:sz w:val="24"/>
                <w:szCs w:val="24"/>
                <w:lang w:eastAsia="es-CO"/>
              </w:rPr>
              <w:t xml:space="preserve"> 13. Valencia Agudelo, Germán Darío, Gutiérrez Loaiza, </w:t>
            </w:r>
            <w:proofErr w:type="spellStart"/>
            <w:r w:rsidRPr="00FC2245">
              <w:rPr>
                <w:rFonts w:ascii="Helvetica" w:eastAsia="Times New Roman" w:hAnsi="Helvetica" w:cs="Helvetica"/>
                <w:color w:val="222222"/>
                <w:sz w:val="24"/>
                <w:szCs w:val="24"/>
                <w:lang w:eastAsia="es-CO"/>
              </w:rPr>
              <w:t>Alderid</w:t>
            </w:r>
            <w:proofErr w:type="spellEnd"/>
            <w:r w:rsidRPr="00FC2245">
              <w:rPr>
                <w:rFonts w:ascii="Helvetica" w:eastAsia="Times New Roman" w:hAnsi="Helvetica" w:cs="Helvetica"/>
                <w:color w:val="222222"/>
                <w:sz w:val="24"/>
                <w:szCs w:val="24"/>
                <w:lang w:eastAsia="es-CO"/>
              </w:rPr>
              <w:t>, &amp; Johansson, Sandra. (2012). Negociar la paz: una síntesis de los estudios sobre la resolución negociada de conflictos armados internos. Estudios Políticos, (40), 149-174. Acceso agosto 26 de 2018. Disponible en: </w:t>
            </w:r>
            <w:hyperlink r:id="rId27" w:tgtFrame="_blank" w:history="1">
              <w:r w:rsidRPr="00FC2245">
                <w:rPr>
                  <w:rFonts w:ascii="Helvetica" w:eastAsia="Times New Roman" w:hAnsi="Helvetica" w:cs="Helvetica"/>
                  <w:color w:val="1155CC"/>
                  <w:sz w:val="24"/>
                  <w:szCs w:val="24"/>
                  <w:u w:val="single"/>
                  <w:lang w:eastAsia="es-CO"/>
                </w:rPr>
                <w:t>http://www.scielo.org.co/scielo.php?script=sci_arttext&amp;pid=S0121-51672012000100008&amp;lng=en&amp;tlng=es</w:t>
              </w:r>
            </w:hyperlink>
            <w:r w:rsidRPr="00FC2245">
              <w:rPr>
                <w:rFonts w:ascii="Helvetica" w:eastAsia="Times New Roman" w:hAnsi="Helvetica" w:cs="Helvetica"/>
                <w:color w:val="222222"/>
                <w:sz w:val="24"/>
                <w:szCs w:val="24"/>
                <w:lang w:eastAsia="es-CO"/>
              </w:rPr>
              <w:t xml:space="preserve">. 14. Franco S. El quinto, no matar: contextos explicativos de la violencia en Colombia. Bogotá: Tercer Mundo; 1999. 15. </w:t>
            </w:r>
            <w:proofErr w:type="spellStart"/>
            <w:r w:rsidRPr="00FC2245">
              <w:rPr>
                <w:rFonts w:ascii="Helvetica" w:eastAsia="Times New Roman" w:hAnsi="Helvetica" w:cs="Helvetica"/>
                <w:color w:val="222222"/>
                <w:sz w:val="24"/>
                <w:szCs w:val="24"/>
                <w:lang w:eastAsia="es-CO"/>
              </w:rPr>
              <w:t>Institute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for</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Economics</w:t>
            </w:r>
            <w:proofErr w:type="spellEnd"/>
            <w:r w:rsidRPr="00FC2245">
              <w:rPr>
                <w:rFonts w:ascii="Helvetica" w:eastAsia="Times New Roman" w:hAnsi="Helvetica" w:cs="Helvetica"/>
                <w:color w:val="222222"/>
                <w:sz w:val="24"/>
                <w:szCs w:val="24"/>
                <w:lang w:eastAsia="es-CO"/>
              </w:rPr>
              <w:t xml:space="preserve"> &amp;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Global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Index</w:t>
            </w:r>
            <w:proofErr w:type="spellEnd"/>
            <w:r w:rsidRPr="00FC2245">
              <w:rPr>
                <w:rFonts w:ascii="Helvetica" w:eastAsia="Times New Roman" w:hAnsi="Helvetica" w:cs="Helvetica"/>
                <w:color w:val="222222"/>
                <w:sz w:val="24"/>
                <w:szCs w:val="24"/>
                <w:lang w:eastAsia="es-CO"/>
              </w:rPr>
              <w:t xml:space="preserve"> 2018: </w:t>
            </w:r>
            <w:proofErr w:type="spellStart"/>
            <w:r w:rsidRPr="00FC2245">
              <w:rPr>
                <w:rFonts w:ascii="Helvetica" w:eastAsia="Times New Roman" w:hAnsi="Helvetica" w:cs="Helvetica"/>
                <w:color w:val="222222"/>
                <w:sz w:val="24"/>
                <w:szCs w:val="24"/>
                <w:lang w:eastAsia="es-CO"/>
              </w:rPr>
              <w:t>Measuring</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in a </w:t>
            </w:r>
            <w:proofErr w:type="spellStart"/>
            <w:r w:rsidRPr="00FC2245">
              <w:rPr>
                <w:rFonts w:ascii="Helvetica" w:eastAsia="Times New Roman" w:hAnsi="Helvetica" w:cs="Helvetica"/>
                <w:color w:val="222222"/>
                <w:sz w:val="24"/>
                <w:szCs w:val="24"/>
                <w:lang w:eastAsia="es-CO"/>
              </w:rPr>
              <w:t>Complex</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World</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Sydney</w:t>
            </w:r>
            <w:proofErr w:type="spellEnd"/>
            <w:r w:rsidRPr="00FC2245">
              <w:rPr>
                <w:rFonts w:ascii="Helvetica" w:eastAsia="Times New Roman" w:hAnsi="Helvetica" w:cs="Helvetica"/>
                <w:color w:val="222222"/>
                <w:sz w:val="24"/>
                <w:szCs w:val="24"/>
                <w:lang w:eastAsia="es-CO"/>
              </w:rPr>
              <w:t xml:space="preserve">, June 2018. </w:t>
            </w:r>
            <w:proofErr w:type="spellStart"/>
            <w:r w:rsidRPr="00FC2245">
              <w:rPr>
                <w:rFonts w:ascii="Helvetica" w:eastAsia="Times New Roman" w:hAnsi="Helvetica" w:cs="Helvetica"/>
                <w:color w:val="222222"/>
                <w:sz w:val="24"/>
                <w:szCs w:val="24"/>
                <w:lang w:eastAsia="es-CO"/>
              </w:rPr>
              <w:t>Available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from</w:t>
            </w:r>
            <w:proofErr w:type="spellEnd"/>
            <w:r w:rsidRPr="00FC2245">
              <w:rPr>
                <w:rFonts w:ascii="Helvetica" w:eastAsia="Times New Roman" w:hAnsi="Helvetica" w:cs="Helvetica"/>
                <w:color w:val="222222"/>
                <w:sz w:val="24"/>
                <w:szCs w:val="24"/>
                <w:lang w:eastAsia="es-CO"/>
              </w:rPr>
              <w:t>: </w:t>
            </w:r>
            <w:hyperlink r:id="rId28" w:tgtFrame="_blank" w:history="1">
              <w:r w:rsidRPr="00FC2245">
                <w:rPr>
                  <w:rFonts w:ascii="Helvetica" w:eastAsia="Times New Roman" w:hAnsi="Helvetica" w:cs="Helvetica"/>
                  <w:color w:val="1155CC"/>
                  <w:sz w:val="24"/>
                  <w:szCs w:val="24"/>
                  <w:u w:val="single"/>
                  <w:lang w:eastAsia="es-CO"/>
                </w:rPr>
                <w:t>http://visionofhumanity.org/reports</w:t>
              </w:r>
            </w:hyperlink>
            <w:r w:rsidRPr="00FC2245">
              <w:rPr>
                <w:rFonts w:ascii="Helvetica" w:eastAsia="Times New Roman" w:hAnsi="Helvetica" w:cs="Helvetica"/>
                <w:color w:val="222222"/>
                <w:sz w:val="24"/>
                <w:szCs w:val="24"/>
                <w:lang w:eastAsia="es-CO"/>
              </w:rPr>
              <w:t> (</w:t>
            </w:r>
            <w:proofErr w:type="spellStart"/>
            <w:r w:rsidRPr="00FC2245">
              <w:rPr>
                <w:rFonts w:ascii="Helvetica" w:eastAsia="Times New Roman" w:hAnsi="Helvetica" w:cs="Helvetica"/>
                <w:color w:val="222222"/>
                <w:sz w:val="24"/>
                <w:szCs w:val="24"/>
                <w:lang w:eastAsia="es-CO"/>
              </w:rPr>
              <w:t>Accessed</w:t>
            </w:r>
            <w:proofErr w:type="spellEnd"/>
            <w:r w:rsidRPr="00FC2245">
              <w:rPr>
                <w:rFonts w:ascii="Helvetica" w:eastAsia="Times New Roman" w:hAnsi="Helvetica" w:cs="Helvetica"/>
                <w:color w:val="222222"/>
                <w:sz w:val="24"/>
                <w:szCs w:val="24"/>
                <w:lang w:eastAsia="es-CO"/>
              </w:rPr>
              <w:t xml:space="preserve"> 03 de Abril de 2018). 16. </w:t>
            </w:r>
            <w:proofErr w:type="spellStart"/>
            <w:r w:rsidRPr="00FC2245">
              <w:rPr>
                <w:rFonts w:ascii="Helvetica" w:eastAsia="Times New Roman" w:hAnsi="Helvetica" w:cs="Helvetica"/>
                <w:color w:val="222222"/>
                <w:sz w:val="24"/>
                <w:szCs w:val="24"/>
                <w:lang w:eastAsia="es-CO"/>
              </w:rPr>
              <w:t>Schütte</w:t>
            </w:r>
            <w:proofErr w:type="spellEnd"/>
            <w:r w:rsidRPr="00FC2245">
              <w:rPr>
                <w:rFonts w:ascii="Helvetica" w:eastAsia="Times New Roman" w:hAnsi="Helvetica" w:cs="Helvetica"/>
                <w:color w:val="222222"/>
                <w:sz w:val="24"/>
                <w:szCs w:val="24"/>
                <w:lang w:eastAsia="es-CO"/>
              </w:rPr>
              <w:t xml:space="preserve">, S., Acevedo, P. N. M., &amp; </w:t>
            </w:r>
            <w:proofErr w:type="spellStart"/>
            <w:r w:rsidRPr="00FC2245">
              <w:rPr>
                <w:rFonts w:ascii="Helvetica" w:eastAsia="Times New Roman" w:hAnsi="Helvetica" w:cs="Helvetica"/>
                <w:color w:val="222222"/>
                <w:sz w:val="24"/>
                <w:szCs w:val="24"/>
                <w:lang w:eastAsia="es-CO"/>
              </w:rPr>
              <w:t>Flahault</w:t>
            </w:r>
            <w:proofErr w:type="spellEnd"/>
            <w:r w:rsidRPr="00FC2245">
              <w:rPr>
                <w:rFonts w:ascii="Helvetica" w:eastAsia="Times New Roman" w:hAnsi="Helvetica" w:cs="Helvetica"/>
                <w:color w:val="222222"/>
                <w:sz w:val="24"/>
                <w:szCs w:val="24"/>
                <w:lang w:eastAsia="es-CO"/>
              </w:rPr>
              <w:t xml:space="preserve">, A. (2018). </w:t>
            </w:r>
            <w:proofErr w:type="spellStart"/>
            <w:r w:rsidRPr="00FC2245">
              <w:rPr>
                <w:rFonts w:ascii="Helvetica" w:eastAsia="Times New Roman" w:hAnsi="Helvetica" w:cs="Helvetica"/>
                <w:color w:val="222222"/>
                <w:sz w:val="24"/>
                <w:szCs w:val="24"/>
                <w:lang w:eastAsia="es-CO"/>
              </w:rPr>
              <w:t>Health</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systems</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around</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the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world</w:t>
            </w:r>
            <w:proofErr w:type="spellEnd"/>
            <w:r w:rsidRPr="00FC2245">
              <w:rPr>
                <w:rFonts w:ascii="Helvetica" w:eastAsia="Times New Roman" w:hAnsi="Helvetica" w:cs="Helvetica"/>
                <w:color w:val="222222"/>
                <w:sz w:val="24"/>
                <w:szCs w:val="24"/>
                <w:lang w:eastAsia="es-CO"/>
              </w:rPr>
              <w:t xml:space="preserve"> – a </w:t>
            </w:r>
            <w:proofErr w:type="spellStart"/>
            <w:r w:rsidRPr="00FC2245">
              <w:rPr>
                <w:rFonts w:ascii="Helvetica" w:eastAsia="Times New Roman" w:hAnsi="Helvetica" w:cs="Helvetica"/>
                <w:color w:val="222222"/>
                <w:sz w:val="24"/>
                <w:szCs w:val="24"/>
                <w:lang w:eastAsia="es-CO"/>
              </w:rPr>
              <w:t>comparison</w:t>
            </w:r>
            <w:proofErr w:type="spellEnd"/>
            <w:r w:rsidRPr="00FC2245">
              <w:rPr>
                <w:rFonts w:ascii="Helvetica" w:eastAsia="Times New Roman" w:hAnsi="Helvetica" w:cs="Helvetica"/>
                <w:color w:val="222222"/>
                <w:sz w:val="24"/>
                <w:szCs w:val="24"/>
                <w:lang w:eastAsia="es-CO"/>
              </w:rPr>
              <w:t xml:space="preserve"> of </w:t>
            </w:r>
            <w:proofErr w:type="spellStart"/>
            <w:r w:rsidRPr="00FC2245">
              <w:rPr>
                <w:rFonts w:ascii="Helvetica" w:eastAsia="Times New Roman" w:hAnsi="Helvetica" w:cs="Helvetica"/>
                <w:color w:val="222222"/>
                <w:sz w:val="24"/>
                <w:szCs w:val="24"/>
                <w:lang w:eastAsia="es-CO"/>
              </w:rPr>
              <w:t>existing</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health</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system</w:t>
            </w:r>
            <w:proofErr w:type="spellEnd"/>
            <w:r w:rsidRPr="00FC2245">
              <w:rPr>
                <w:rFonts w:ascii="Helvetica" w:eastAsia="Times New Roman" w:hAnsi="Helvetica" w:cs="Helvetica"/>
                <w:color w:val="222222"/>
                <w:sz w:val="24"/>
                <w:szCs w:val="24"/>
                <w:lang w:eastAsia="es-CO"/>
              </w:rPr>
              <w:t xml:space="preserve"> rankings. </w:t>
            </w:r>
            <w:proofErr w:type="spellStart"/>
            <w:r w:rsidRPr="00FC2245">
              <w:rPr>
                <w:rFonts w:ascii="Helvetica" w:eastAsia="Times New Roman" w:hAnsi="Helvetica" w:cs="Helvetica"/>
                <w:color w:val="222222"/>
                <w:sz w:val="24"/>
                <w:szCs w:val="24"/>
                <w:lang w:eastAsia="es-CO"/>
              </w:rPr>
              <w:t>Journal</w:t>
            </w:r>
            <w:proofErr w:type="spellEnd"/>
            <w:r w:rsidRPr="00FC2245">
              <w:rPr>
                <w:rFonts w:ascii="Helvetica" w:eastAsia="Times New Roman" w:hAnsi="Helvetica" w:cs="Helvetica"/>
                <w:color w:val="222222"/>
                <w:sz w:val="24"/>
                <w:szCs w:val="24"/>
                <w:lang w:eastAsia="es-CO"/>
              </w:rPr>
              <w:t xml:space="preserve"> of Global </w:t>
            </w:r>
            <w:proofErr w:type="spellStart"/>
            <w:r w:rsidRPr="00FC2245">
              <w:rPr>
                <w:rFonts w:ascii="Helvetica" w:eastAsia="Times New Roman" w:hAnsi="Helvetica" w:cs="Helvetica"/>
                <w:color w:val="222222"/>
                <w:sz w:val="24"/>
                <w:szCs w:val="24"/>
                <w:lang w:eastAsia="es-CO"/>
              </w:rPr>
              <w:t>Health</w:t>
            </w:r>
            <w:proofErr w:type="spellEnd"/>
            <w:r w:rsidRPr="00FC2245">
              <w:rPr>
                <w:rFonts w:ascii="Helvetica" w:eastAsia="Times New Roman" w:hAnsi="Helvetica" w:cs="Helvetica"/>
                <w:color w:val="222222"/>
                <w:sz w:val="24"/>
                <w:szCs w:val="24"/>
                <w:lang w:eastAsia="es-CO"/>
              </w:rPr>
              <w:t>, 8(1), 010407. </w:t>
            </w:r>
            <w:hyperlink r:id="rId29" w:tgtFrame="_blank" w:history="1">
              <w:r w:rsidRPr="00FC2245">
                <w:rPr>
                  <w:rFonts w:ascii="Helvetica" w:eastAsia="Times New Roman" w:hAnsi="Helvetica" w:cs="Helvetica"/>
                  <w:color w:val="1155CC"/>
                  <w:sz w:val="24"/>
                  <w:szCs w:val="24"/>
                  <w:u w:val="single"/>
                  <w:lang w:eastAsia="es-CO"/>
                </w:rPr>
                <w:t>http://doi.org/10.7189/jogh.08.010407</w:t>
              </w:r>
            </w:hyperlink>
            <w:r w:rsidRPr="00FC2245">
              <w:rPr>
                <w:rFonts w:ascii="Helvetica" w:eastAsia="Times New Roman" w:hAnsi="Helvetica" w:cs="Helvetica"/>
                <w:color w:val="222222"/>
                <w:sz w:val="24"/>
                <w:szCs w:val="24"/>
                <w:lang w:eastAsia="es-CO"/>
              </w:rPr>
              <w:t xml:space="preserve"> 17. </w:t>
            </w:r>
            <w:proofErr w:type="spellStart"/>
            <w:r w:rsidRPr="00FC2245">
              <w:rPr>
                <w:rFonts w:ascii="Helvetica" w:eastAsia="Times New Roman" w:hAnsi="Helvetica" w:cs="Helvetica"/>
                <w:color w:val="222222"/>
                <w:sz w:val="24"/>
                <w:szCs w:val="24"/>
                <w:lang w:eastAsia="es-CO"/>
              </w:rPr>
              <w:t>Caireta</w:t>
            </w:r>
            <w:proofErr w:type="spellEnd"/>
            <w:r w:rsidRPr="00FC2245">
              <w:rPr>
                <w:rFonts w:ascii="Helvetica" w:eastAsia="Times New Roman" w:hAnsi="Helvetica" w:cs="Helvetica"/>
                <w:color w:val="222222"/>
                <w:sz w:val="24"/>
                <w:szCs w:val="24"/>
                <w:lang w:eastAsia="es-CO"/>
              </w:rPr>
              <w:t xml:space="preserve"> MC. </w:t>
            </w:r>
            <w:proofErr w:type="spellStart"/>
            <w:r w:rsidRPr="00FC2245">
              <w:rPr>
                <w:rFonts w:ascii="Helvetica" w:eastAsia="Times New Roman" w:hAnsi="Helvetica" w:cs="Helvetica"/>
                <w:color w:val="222222"/>
                <w:sz w:val="24"/>
                <w:szCs w:val="24"/>
                <w:lang w:eastAsia="es-CO"/>
              </w:rPr>
              <w:t>Barbeito</w:t>
            </w:r>
            <w:proofErr w:type="spellEnd"/>
            <w:r w:rsidRPr="00FC2245">
              <w:rPr>
                <w:rFonts w:ascii="Helvetica" w:eastAsia="Times New Roman" w:hAnsi="Helvetica" w:cs="Helvetica"/>
                <w:color w:val="222222"/>
                <w:sz w:val="24"/>
                <w:szCs w:val="24"/>
                <w:lang w:eastAsia="es-CO"/>
              </w:rPr>
              <w:t xml:space="preserve"> C. Introducción de conceptos: paz, violencia, conflicto CUADERNOS DE EDUCACIÓN PARA LA PAZ. Programa de Educación para la paz </w:t>
            </w:r>
            <w:proofErr w:type="spellStart"/>
            <w:r w:rsidRPr="00FC2245">
              <w:rPr>
                <w:rFonts w:ascii="Helvetica" w:eastAsia="Times New Roman" w:hAnsi="Helvetica" w:cs="Helvetica"/>
                <w:color w:val="222222"/>
                <w:sz w:val="24"/>
                <w:szCs w:val="24"/>
                <w:lang w:eastAsia="es-CO"/>
              </w:rPr>
              <w:t>Escola</w:t>
            </w:r>
            <w:proofErr w:type="spellEnd"/>
            <w:r w:rsidRPr="00FC2245">
              <w:rPr>
                <w:rFonts w:ascii="Helvetica" w:eastAsia="Times New Roman" w:hAnsi="Helvetica" w:cs="Helvetica"/>
                <w:color w:val="222222"/>
                <w:sz w:val="24"/>
                <w:szCs w:val="24"/>
                <w:lang w:eastAsia="es-CO"/>
              </w:rPr>
              <w:t xml:space="preserve"> de Cultura de Pau Universidad Autónoma de Barcelona, 2005 18. Castaño Barrera, Oscar Mauricio conflictos armados y construcción de paz. De la teoría a las políticas internacionales de paz en la posguerra fría Ra </w:t>
            </w:r>
            <w:proofErr w:type="spellStart"/>
            <w:r w:rsidRPr="00FC2245">
              <w:rPr>
                <w:rFonts w:ascii="Helvetica" w:eastAsia="Times New Roman" w:hAnsi="Helvetica" w:cs="Helvetica"/>
                <w:color w:val="222222"/>
                <w:sz w:val="24"/>
                <w:szCs w:val="24"/>
                <w:lang w:eastAsia="es-CO"/>
              </w:rPr>
              <w:t>Ximhai</w:t>
            </w:r>
            <w:proofErr w:type="spellEnd"/>
            <w:r w:rsidRPr="00FC2245">
              <w:rPr>
                <w:rFonts w:ascii="Helvetica" w:eastAsia="Times New Roman" w:hAnsi="Helvetica" w:cs="Helvetica"/>
                <w:color w:val="222222"/>
                <w:sz w:val="24"/>
                <w:szCs w:val="24"/>
                <w:lang w:eastAsia="es-CO"/>
              </w:rPr>
              <w:t xml:space="preserve">, vol. 9, núm. 2, mayo-agosto, 2013, pp. 69-104 Universidad Autónoma Indígena de México 19. </w:t>
            </w:r>
            <w:proofErr w:type="spellStart"/>
            <w:r w:rsidRPr="00FC2245">
              <w:rPr>
                <w:rFonts w:ascii="Helvetica" w:eastAsia="Times New Roman" w:hAnsi="Helvetica" w:cs="Helvetica"/>
                <w:color w:val="222222"/>
                <w:sz w:val="24"/>
                <w:szCs w:val="24"/>
                <w:lang w:eastAsia="es-CO"/>
              </w:rPr>
              <w:t>Gal¬tung</w:t>
            </w:r>
            <w:proofErr w:type="spellEnd"/>
            <w:r w:rsidRPr="00FC2245">
              <w:rPr>
                <w:rFonts w:ascii="Helvetica" w:eastAsia="Times New Roman" w:hAnsi="Helvetica" w:cs="Helvetica"/>
                <w:color w:val="222222"/>
                <w:sz w:val="24"/>
                <w:szCs w:val="24"/>
                <w:lang w:eastAsia="es-CO"/>
              </w:rPr>
              <w:t xml:space="preserve"> J. (1995) «Violencia, Paz e Investigación sobre la paz» en </w:t>
            </w:r>
            <w:proofErr w:type="spellStart"/>
            <w:r w:rsidRPr="00FC2245">
              <w:rPr>
                <w:rFonts w:ascii="Helvetica" w:eastAsia="Times New Roman" w:hAnsi="Helvetica" w:cs="Helvetica"/>
                <w:color w:val="222222"/>
                <w:sz w:val="24"/>
                <w:szCs w:val="24"/>
                <w:lang w:eastAsia="es-CO"/>
              </w:rPr>
              <w:t>Investi¬gaciones</w:t>
            </w:r>
            <w:proofErr w:type="spellEnd"/>
            <w:r w:rsidRPr="00FC2245">
              <w:rPr>
                <w:rFonts w:ascii="Helvetica" w:eastAsia="Times New Roman" w:hAnsi="Helvetica" w:cs="Helvetica"/>
                <w:color w:val="222222"/>
                <w:sz w:val="24"/>
                <w:szCs w:val="24"/>
                <w:lang w:eastAsia="es-CO"/>
              </w:rPr>
              <w:t xml:space="preserve"> teóricas. Sociedad y cultura contemporáneas, </w:t>
            </w:r>
            <w:proofErr w:type="spellStart"/>
            <w:r w:rsidRPr="00FC2245">
              <w:rPr>
                <w:rFonts w:ascii="Helvetica" w:eastAsia="Times New Roman" w:hAnsi="Helvetica" w:cs="Helvetica"/>
                <w:color w:val="222222"/>
                <w:sz w:val="24"/>
                <w:szCs w:val="24"/>
                <w:lang w:eastAsia="es-CO"/>
              </w:rPr>
              <w:t>Tecnos</w:t>
            </w:r>
            <w:proofErr w:type="spellEnd"/>
            <w:r w:rsidRPr="00FC2245">
              <w:rPr>
                <w:rFonts w:ascii="Helvetica" w:eastAsia="Times New Roman" w:hAnsi="Helvetica" w:cs="Helvetica"/>
                <w:color w:val="222222"/>
                <w:sz w:val="24"/>
                <w:szCs w:val="24"/>
                <w:lang w:eastAsia="es-CO"/>
              </w:rPr>
              <w:t xml:space="preserve">, Madrid 1969 20. </w:t>
            </w:r>
            <w:proofErr w:type="spellStart"/>
            <w:r w:rsidRPr="00FC2245">
              <w:rPr>
                <w:rFonts w:ascii="Helvetica" w:eastAsia="Times New Roman" w:hAnsi="Helvetica" w:cs="Helvetica"/>
                <w:color w:val="222222"/>
                <w:sz w:val="24"/>
                <w:szCs w:val="24"/>
                <w:lang w:eastAsia="es-CO"/>
              </w:rPr>
              <w:t>Galtung</w:t>
            </w:r>
            <w:proofErr w:type="spellEnd"/>
            <w:r w:rsidRPr="00FC2245">
              <w:rPr>
                <w:rFonts w:ascii="Helvetica" w:eastAsia="Times New Roman" w:hAnsi="Helvetica" w:cs="Helvetica"/>
                <w:color w:val="222222"/>
                <w:sz w:val="24"/>
                <w:szCs w:val="24"/>
                <w:lang w:eastAsia="es-CO"/>
              </w:rPr>
              <w:t xml:space="preserve"> J. </w:t>
            </w:r>
            <w:proofErr w:type="spellStart"/>
            <w:r w:rsidRPr="00FC2245">
              <w:rPr>
                <w:rFonts w:ascii="Helvetica" w:eastAsia="Times New Roman" w:hAnsi="Helvetica" w:cs="Helvetica"/>
                <w:color w:val="222222"/>
                <w:sz w:val="24"/>
                <w:szCs w:val="24"/>
                <w:lang w:eastAsia="es-CO"/>
              </w:rPr>
              <w:t>An</w:t>
            </w:r>
            <w:proofErr w:type="spellEnd"/>
            <w:r w:rsidRPr="00FC2245">
              <w:rPr>
                <w:rFonts w:ascii="Helvetica" w:eastAsia="Times New Roman" w:hAnsi="Helvetica" w:cs="Helvetica"/>
                <w:color w:val="222222"/>
                <w:sz w:val="24"/>
                <w:szCs w:val="24"/>
                <w:lang w:eastAsia="es-CO"/>
              </w:rPr>
              <w:t xml:space="preserve"> editorial. </w:t>
            </w:r>
            <w:proofErr w:type="spellStart"/>
            <w:r w:rsidRPr="00FC2245">
              <w:rPr>
                <w:rFonts w:ascii="Helvetica" w:eastAsia="Times New Roman" w:hAnsi="Helvetica" w:cs="Helvetica"/>
                <w:color w:val="222222"/>
                <w:sz w:val="24"/>
                <w:szCs w:val="24"/>
                <w:lang w:eastAsia="es-CO"/>
              </w:rPr>
              <w:t>Journal</w:t>
            </w:r>
            <w:proofErr w:type="spellEnd"/>
            <w:r w:rsidRPr="00FC2245">
              <w:rPr>
                <w:rFonts w:ascii="Helvetica" w:eastAsia="Times New Roman" w:hAnsi="Helvetica" w:cs="Helvetica"/>
                <w:color w:val="222222"/>
                <w:sz w:val="24"/>
                <w:szCs w:val="24"/>
                <w:lang w:eastAsia="es-CO"/>
              </w:rPr>
              <w:t xml:space="preserve"> of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Research</w:t>
            </w:r>
            <w:proofErr w:type="spellEnd"/>
            <w:r w:rsidRPr="00FC2245">
              <w:rPr>
                <w:rFonts w:ascii="Helvetica" w:eastAsia="Times New Roman" w:hAnsi="Helvetica" w:cs="Helvetica"/>
                <w:color w:val="222222"/>
                <w:sz w:val="24"/>
                <w:szCs w:val="24"/>
                <w:lang w:eastAsia="es-CO"/>
              </w:rPr>
              <w:t>, Nº 1 (1)</w:t>
            </w:r>
            <w:proofErr w:type="gramStart"/>
            <w:r w:rsidRPr="00FC2245">
              <w:rPr>
                <w:rFonts w:ascii="Helvetica" w:eastAsia="Times New Roman" w:hAnsi="Helvetica" w:cs="Helvetica"/>
                <w:color w:val="222222"/>
                <w:sz w:val="24"/>
                <w:szCs w:val="24"/>
                <w:lang w:eastAsia="es-CO"/>
              </w:rPr>
              <w:t>,1964</w:t>
            </w:r>
            <w:proofErr w:type="gramEnd"/>
            <w:r w:rsidRPr="00FC2245">
              <w:rPr>
                <w:rFonts w:ascii="Helvetica" w:eastAsia="Times New Roman" w:hAnsi="Helvetica" w:cs="Helvetica"/>
                <w:color w:val="222222"/>
                <w:sz w:val="24"/>
                <w:szCs w:val="24"/>
                <w:lang w:eastAsia="es-CO"/>
              </w:rPr>
              <w:t>, págs. 1- 4. Disponible en: </w:t>
            </w:r>
            <w:hyperlink r:id="rId30" w:tgtFrame="_blank" w:history="1">
              <w:r w:rsidRPr="00FC2245">
                <w:rPr>
                  <w:rFonts w:ascii="Helvetica" w:eastAsia="Times New Roman" w:hAnsi="Helvetica" w:cs="Helvetica"/>
                  <w:color w:val="1155CC"/>
                  <w:sz w:val="24"/>
                  <w:szCs w:val="24"/>
                  <w:u w:val="single"/>
                  <w:lang w:eastAsia="es-CO"/>
                </w:rPr>
                <w:t>http://journals.sagepub.com/doi/pdf/10.1177/002234336400100101</w:t>
              </w:r>
            </w:hyperlink>
            <w:r w:rsidRPr="00FC2245">
              <w:rPr>
                <w:rFonts w:ascii="Helvetica" w:eastAsia="Times New Roman" w:hAnsi="Helvetica" w:cs="Helvetica"/>
                <w:color w:val="222222"/>
                <w:sz w:val="24"/>
                <w:szCs w:val="24"/>
                <w:lang w:eastAsia="es-CO"/>
              </w:rPr>
              <w:t>21. Jiménez Bautista, Francisco Propuesta de una Epistemología Antropológica para la Paz Convergencia. Revista de Ciencias Sociales, vol. 11, núm. 34, enero-abril, 2004, pp. 21-54 Universidad Autónoma del Estado de México Toluca, México 22. Harto de Vera F. La construcción del concepto de paz: paz negativa, paz positiva y paz imperfecta. Cuadernos de estrategia, ISSN 1697-6924, Nº. 183, 2016, págs. 119-146. Disponible en: </w:t>
            </w:r>
            <w:hyperlink r:id="rId31" w:tgtFrame="_blank" w:history="1">
              <w:r w:rsidRPr="00FC2245">
                <w:rPr>
                  <w:rFonts w:ascii="Helvetica" w:eastAsia="Times New Roman" w:hAnsi="Helvetica" w:cs="Helvetica"/>
                  <w:color w:val="1155CC"/>
                  <w:sz w:val="24"/>
                  <w:szCs w:val="24"/>
                  <w:u w:val="single"/>
                  <w:lang w:eastAsia="es-CO"/>
                </w:rPr>
                <w:t>https://dialnet.unirioja.es/servlet/articulo?codigo=5832796</w:t>
              </w:r>
            </w:hyperlink>
            <w:r w:rsidRPr="00FC2245">
              <w:rPr>
                <w:rFonts w:ascii="Helvetica" w:eastAsia="Times New Roman" w:hAnsi="Helvetica" w:cs="Helvetica"/>
                <w:color w:val="222222"/>
                <w:sz w:val="24"/>
                <w:szCs w:val="24"/>
                <w:lang w:eastAsia="es-CO"/>
              </w:rPr>
              <w:t>. Acceso: 9 de julio de 2018 23. Jiménez, F. (2004). Propuesta de una epistemología antropológica para la paz. Convergencia. Revista de Ciencias Sociales, 11(34), 21-54. Recuperado de </w:t>
            </w:r>
            <w:hyperlink r:id="rId32" w:tgtFrame="_blank" w:history="1">
              <w:r w:rsidRPr="00FC2245">
                <w:rPr>
                  <w:rFonts w:ascii="Helvetica" w:eastAsia="Times New Roman" w:hAnsi="Helvetica" w:cs="Helvetica"/>
                  <w:color w:val="1155CC"/>
                  <w:sz w:val="24"/>
                  <w:szCs w:val="24"/>
                  <w:u w:val="single"/>
                  <w:lang w:eastAsia="es-CO"/>
                </w:rPr>
                <w:t>http://www.redalyc.org/pdf/105/10503402.pdf</w:t>
              </w:r>
            </w:hyperlink>
            <w:r w:rsidRPr="00FC2245">
              <w:rPr>
                <w:rFonts w:ascii="Helvetica" w:eastAsia="Times New Roman" w:hAnsi="Helvetica" w:cs="Helvetica"/>
                <w:color w:val="222222"/>
                <w:sz w:val="24"/>
                <w:szCs w:val="24"/>
                <w:lang w:eastAsia="es-CO"/>
              </w:rPr>
              <w:t xml:space="preserve"> 24. </w:t>
            </w:r>
            <w:proofErr w:type="spellStart"/>
            <w:r w:rsidRPr="00FC2245">
              <w:rPr>
                <w:rFonts w:ascii="Helvetica" w:eastAsia="Times New Roman" w:hAnsi="Helvetica" w:cs="Helvetica"/>
                <w:color w:val="222222"/>
                <w:sz w:val="24"/>
                <w:szCs w:val="24"/>
                <w:lang w:eastAsia="es-CO"/>
              </w:rPr>
              <w:t>Gori</w:t>
            </w:r>
            <w:proofErr w:type="spellEnd"/>
            <w:r w:rsidRPr="00FC2245">
              <w:rPr>
                <w:rFonts w:ascii="Helvetica" w:eastAsia="Times New Roman" w:hAnsi="Helvetica" w:cs="Helvetica"/>
                <w:color w:val="222222"/>
                <w:sz w:val="24"/>
                <w:szCs w:val="24"/>
                <w:lang w:eastAsia="es-CO"/>
              </w:rPr>
              <w:t xml:space="preserve"> U. Investigación científica para la paz. </w:t>
            </w:r>
            <w:proofErr w:type="spellStart"/>
            <w:r w:rsidRPr="00FC2245">
              <w:rPr>
                <w:rFonts w:ascii="Helvetica" w:eastAsia="Times New Roman" w:hAnsi="Helvetica" w:cs="Helvetica"/>
                <w:color w:val="222222"/>
                <w:sz w:val="24"/>
                <w:szCs w:val="24"/>
                <w:lang w:eastAsia="es-CO"/>
              </w:rPr>
              <w:t>Bobbio</w:t>
            </w:r>
            <w:proofErr w:type="spellEnd"/>
            <w:r w:rsidRPr="00FC2245">
              <w:rPr>
                <w:rFonts w:ascii="Helvetica" w:eastAsia="Times New Roman" w:hAnsi="Helvetica" w:cs="Helvetica"/>
                <w:color w:val="222222"/>
                <w:sz w:val="24"/>
                <w:szCs w:val="24"/>
                <w:lang w:eastAsia="es-CO"/>
              </w:rPr>
              <w:t xml:space="preserve"> N</w:t>
            </w:r>
            <w:proofErr w:type="gramStart"/>
            <w:r w:rsidRPr="00FC2245">
              <w:rPr>
                <w:rFonts w:ascii="Helvetica" w:eastAsia="Times New Roman" w:hAnsi="Helvetica" w:cs="Helvetica"/>
                <w:color w:val="222222"/>
                <w:sz w:val="24"/>
                <w:szCs w:val="24"/>
                <w:lang w:eastAsia="es-CO"/>
              </w:rPr>
              <w:t>.&amp;</w:t>
            </w:r>
            <w:proofErr w:type="gram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Mateucci</w:t>
            </w:r>
            <w:proofErr w:type="spellEnd"/>
            <w:r w:rsidRPr="00FC2245">
              <w:rPr>
                <w:rFonts w:ascii="Helvetica" w:eastAsia="Times New Roman" w:hAnsi="Helvetica" w:cs="Helvetica"/>
                <w:color w:val="222222"/>
                <w:sz w:val="24"/>
                <w:szCs w:val="24"/>
                <w:lang w:eastAsia="es-CO"/>
              </w:rPr>
              <w:t xml:space="preserve"> N. Diccionario de Política, Siglo XXI, México, 1982. 25 </w:t>
            </w:r>
            <w:proofErr w:type="spellStart"/>
            <w:r w:rsidRPr="00FC2245">
              <w:rPr>
                <w:rFonts w:ascii="Helvetica" w:eastAsia="Times New Roman" w:hAnsi="Helvetica" w:cs="Helvetica"/>
                <w:color w:val="222222"/>
                <w:sz w:val="24"/>
                <w:szCs w:val="24"/>
                <w:lang w:eastAsia="es-CO"/>
              </w:rPr>
              <w:t>Galtung</w:t>
            </w:r>
            <w:proofErr w:type="spellEnd"/>
            <w:r w:rsidRPr="00FC2245">
              <w:rPr>
                <w:rFonts w:ascii="Helvetica" w:eastAsia="Times New Roman" w:hAnsi="Helvetica" w:cs="Helvetica"/>
                <w:color w:val="222222"/>
                <w:sz w:val="24"/>
                <w:szCs w:val="24"/>
                <w:lang w:eastAsia="es-CO"/>
              </w:rPr>
              <w:t xml:space="preserve"> J. </w:t>
            </w:r>
            <w:proofErr w:type="spellStart"/>
            <w:r w:rsidRPr="00FC2245">
              <w:rPr>
                <w:rFonts w:ascii="Helvetica" w:eastAsia="Times New Roman" w:hAnsi="Helvetica" w:cs="Helvetica"/>
                <w:color w:val="222222"/>
                <w:sz w:val="24"/>
                <w:szCs w:val="24"/>
                <w:lang w:eastAsia="es-CO"/>
              </w:rPr>
              <w:t>Violence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and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research</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Journal</w:t>
            </w:r>
            <w:proofErr w:type="spellEnd"/>
            <w:r w:rsidRPr="00FC2245">
              <w:rPr>
                <w:rFonts w:ascii="Helvetica" w:eastAsia="Times New Roman" w:hAnsi="Helvetica" w:cs="Helvetica"/>
                <w:color w:val="222222"/>
                <w:sz w:val="24"/>
                <w:szCs w:val="24"/>
                <w:lang w:eastAsia="es-CO"/>
              </w:rPr>
              <w:t xml:space="preserve"> of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Research</w:t>
            </w:r>
            <w:proofErr w:type="spellEnd"/>
            <w:r w:rsidRPr="00FC2245">
              <w:rPr>
                <w:rFonts w:ascii="Helvetica" w:eastAsia="Times New Roman" w:hAnsi="Helvetica" w:cs="Helvetica"/>
                <w:color w:val="222222"/>
                <w:sz w:val="24"/>
                <w:szCs w:val="24"/>
                <w:lang w:eastAsia="es-CO"/>
              </w:rPr>
              <w:t xml:space="preserve">, Vol. 6, Nº 3, 1969, págs. 167-191. 26. </w:t>
            </w:r>
            <w:proofErr w:type="spellStart"/>
            <w:r w:rsidRPr="00FC2245">
              <w:rPr>
                <w:rFonts w:ascii="Helvetica" w:eastAsia="Times New Roman" w:hAnsi="Helvetica" w:cs="Helvetica"/>
                <w:color w:val="222222"/>
                <w:sz w:val="24"/>
                <w:szCs w:val="24"/>
                <w:lang w:eastAsia="es-CO"/>
              </w:rPr>
              <w:t>Galtung</w:t>
            </w:r>
            <w:proofErr w:type="spellEnd"/>
            <w:r w:rsidRPr="00FC2245">
              <w:rPr>
                <w:rFonts w:ascii="Helvetica" w:eastAsia="Times New Roman" w:hAnsi="Helvetica" w:cs="Helvetica"/>
                <w:color w:val="222222"/>
                <w:sz w:val="24"/>
                <w:szCs w:val="24"/>
                <w:lang w:eastAsia="es-CO"/>
              </w:rPr>
              <w:t xml:space="preserve"> J. </w:t>
            </w:r>
            <w:proofErr w:type="spellStart"/>
            <w:r w:rsidRPr="00FC2245">
              <w:rPr>
                <w:rFonts w:ascii="Helvetica" w:eastAsia="Times New Roman" w:hAnsi="Helvetica" w:cs="Helvetica"/>
                <w:color w:val="222222"/>
                <w:sz w:val="24"/>
                <w:szCs w:val="24"/>
                <w:lang w:eastAsia="es-CO"/>
              </w:rPr>
              <w:t>Three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approaches</w:t>
            </w:r>
            <w:proofErr w:type="spellEnd"/>
            <w:r w:rsidRPr="00FC2245">
              <w:rPr>
                <w:rFonts w:ascii="Helvetica" w:eastAsia="Times New Roman" w:hAnsi="Helvetica" w:cs="Helvetica"/>
                <w:color w:val="222222"/>
                <w:sz w:val="24"/>
                <w:szCs w:val="24"/>
                <w:lang w:eastAsia="es-CO"/>
              </w:rPr>
              <w:t xml:space="preserve"> to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peacekeeping</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making</w:t>
            </w:r>
            <w:proofErr w:type="spellEnd"/>
            <w:r w:rsidRPr="00FC2245">
              <w:rPr>
                <w:rFonts w:ascii="Helvetica" w:eastAsia="Times New Roman" w:hAnsi="Helvetica" w:cs="Helvetica"/>
                <w:color w:val="222222"/>
                <w:sz w:val="24"/>
                <w:szCs w:val="24"/>
                <w:lang w:eastAsia="es-CO"/>
              </w:rPr>
              <w:t xml:space="preserve"> and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building</w:t>
            </w:r>
            <w:proofErr w:type="spellEnd"/>
            <w:r w:rsidRPr="00FC2245">
              <w:rPr>
                <w:rFonts w:ascii="Helvetica" w:eastAsia="Times New Roman" w:hAnsi="Helvetica" w:cs="Helvetica"/>
                <w:color w:val="222222"/>
                <w:sz w:val="24"/>
                <w:szCs w:val="24"/>
                <w:lang w:eastAsia="es-CO"/>
              </w:rPr>
              <w:t xml:space="preserve">. In: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War</w:t>
            </w:r>
            <w:proofErr w:type="spellEnd"/>
            <w:r w:rsidRPr="00FC2245">
              <w:rPr>
                <w:rFonts w:ascii="Helvetica" w:eastAsia="Times New Roman" w:hAnsi="Helvetica" w:cs="Helvetica"/>
                <w:color w:val="222222"/>
                <w:sz w:val="24"/>
                <w:szCs w:val="24"/>
                <w:lang w:eastAsia="es-CO"/>
              </w:rPr>
              <w:t xml:space="preserve"> and </w:t>
            </w:r>
            <w:proofErr w:type="spellStart"/>
            <w:r w:rsidRPr="00FC2245">
              <w:rPr>
                <w:rFonts w:ascii="Helvetica" w:eastAsia="Times New Roman" w:hAnsi="Helvetica" w:cs="Helvetica"/>
                <w:color w:val="222222"/>
                <w:sz w:val="24"/>
                <w:szCs w:val="24"/>
                <w:lang w:eastAsia="es-CO"/>
              </w:rPr>
              <w:t>defense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Essays</w:t>
            </w:r>
            <w:proofErr w:type="spellEnd"/>
            <w:r w:rsidRPr="00FC2245">
              <w:rPr>
                <w:rFonts w:ascii="Helvetica" w:eastAsia="Times New Roman" w:hAnsi="Helvetica" w:cs="Helvetica"/>
                <w:color w:val="222222"/>
                <w:sz w:val="24"/>
                <w:szCs w:val="24"/>
                <w:lang w:eastAsia="es-CO"/>
              </w:rPr>
              <w:t xml:space="preserve"> in </w:t>
            </w:r>
            <w:proofErr w:type="spellStart"/>
            <w:r w:rsidRPr="00FC2245">
              <w:rPr>
                <w:rFonts w:ascii="Helvetica" w:eastAsia="Times New Roman" w:hAnsi="Helvetica" w:cs="Helvetica"/>
                <w:color w:val="222222"/>
                <w:sz w:val="24"/>
                <w:szCs w:val="24"/>
                <w:lang w:eastAsia="es-CO"/>
              </w:rPr>
              <w:t>Peace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Research</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Vol</w:t>
            </w:r>
            <w:proofErr w:type="spellEnd"/>
            <w:r w:rsidRPr="00FC2245">
              <w:rPr>
                <w:rFonts w:ascii="Helvetica" w:eastAsia="Times New Roman" w:hAnsi="Helvetica" w:cs="Helvetica"/>
                <w:color w:val="222222"/>
                <w:sz w:val="24"/>
                <w:szCs w:val="24"/>
                <w:lang w:eastAsia="es-CO"/>
              </w:rPr>
              <w:t xml:space="preserve"> 2. Ed. Johan </w:t>
            </w:r>
            <w:proofErr w:type="spellStart"/>
            <w:r w:rsidRPr="00FC2245">
              <w:rPr>
                <w:rFonts w:ascii="Helvetica" w:eastAsia="Times New Roman" w:hAnsi="Helvetica" w:cs="Helvetica"/>
                <w:color w:val="222222"/>
                <w:sz w:val="24"/>
                <w:szCs w:val="24"/>
                <w:lang w:eastAsia="es-CO"/>
              </w:rPr>
              <w:t>Galtung</w:t>
            </w:r>
            <w:proofErr w:type="spellEnd"/>
            <w:r w:rsidRPr="00FC2245">
              <w:rPr>
                <w:rFonts w:ascii="Helvetica" w:eastAsia="Times New Roman" w:hAnsi="Helvetica" w:cs="Helvetica"/>
                <w:color w:val="222222"/>
                <w:sz w:val="24"/>
                <w:szCs w:val="24"/>
                <w:lang w:eastAsia="es-CO"/>
              </w:rPr>
              <w:t xml:space="preserve">, 1976. 27. Fisher, R. </w:t>
            </w:r>
            <w:proofErr w:type="spellStart"/>
            <w:r w:rsidRPr="00FC2245">
              <w:rPr>
                <w:rFonts w:ascii="Helvetica" w:eastAsia="Times New Roman" w:hAnsi="Helvetica" w:cs="Helvetica"/>
                <w:color w:val="222222"/>
                <w:sz w:val="24"/>
                <w:szCs w:val="24"/>
                <w:lang w:eastAsia="es-CO"/>
              </w:rPr>
              <w:t>Metodos</w:t>
            </w:r>
            <w:proofErr w:type="spellEnd"/>
            <w:r w:rsidRPr="00FC2245">
              <w:rPr>
                <w:rFonts w:ascii="Helvetica" w:eastAsia="Times New Roman" w:hAnsi="Helvetica" w:cs="Helvetica"/>
                <w:color w:val="222222"/>
                <w:sz w:val="24"/>
                <w:szCs w:val="24"/>
                <w:lang w:eastAsia="es-CO"/>
              </w:rPr>
              <w:t xml:space="preserve"> de intervención de terceras partes. </w:t>
            </w:r>
            <w:proofErr w:type="spellStart"/>
            <w:r w:rsidRPr="00FC2245">
              <w:rPr>
                <w:rFonts w:ascii="Helvetica" w:eastAsia="Times New Roman" w:hAnsi="Helvetica" w:cs="Helvetica"/>
                <w:color w:val="222222"/>
                <w:sz w:val="24"/>
                <w:szCs w:val="24"/>
                <w:lang w:eastAsia="es-CO"/>
              </w:rPr>
              <w:t>The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Berghof</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Handbook</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for</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Conflict</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Transformation</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July</w:t>
            </w:r>
            <w:proofErr w:type="spellEnd"/>
            <w:r w:rsidRPr="00FC2245">
              <w:rPr>
                <w:rFonts w:ascii="Helvetica" w:eastAsia="Times New Roman" w:hAnsi="Helvetica" w:cs="Helvetica"/>
                <w:color w:val="222222"/>
                <w:sz w:val="24"/>
                <w:szCs w:val="24"/>
                <w:lang w:eastAsia="es-CO"/>
              </w:rPr>
              <w:t xml:space="preserve"> 2001 © </w:t>
            </w:r>
            <w:proofErr w:type="spellStart"/>
            <w:r w:rsidRPr="00FC2245">
              <w:rPr>
                <w:rFonts w:ascii="Helvetica" w:eastAsia="Times New Roman" w:hAnsi="Helvetica" w:cs="Helvetica"/>
                <w:color w:val="222222"/>
                <w:sz w:val="24"/>
                <w:szCs w:val="24"/>
                <w:lang w:eastAsia="es-CO"/>
              </w:rPr>
              <w:t>Berghof</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Research</w:t>
            </w:r>
            <w:proofErr w:type="spellEnd"/>
            <w:r w:rsidRPr="00FC2245">
              <w:rPr>
                <w:rFonts w:ascii="Helvetica" w:eastAsia="Times New Roman" w:hAnsi="Helvetica" w:cs="Helvetica"/>
                <w:color w:val="222222"/>
                <w:sz w:val="24"/>
                <w:szCs w:val="24"/>
                <w:lang w:eastAsia="es-CO"/>
              </w:rPr>
              <w:t xml:space="preserve"> Center </w:t>
            </w:r>
            <w:proofErr w:type="spellStart"/>
            <w:r w:rsidRPr="00FC2245">
              <w:rPr>
                <w:rFonts w:ascii="Helvetica" w:eastAsia="Times New Roman" w:hAnsi="Helvetica" w:cs="Helvetica"/>
                <w:color w:val="222222"/>
                <w:sz w:val="24"/>
                <w:szCs w:val="24"/>
                <w:lang w:eastAsia="es-CO"/>
              </w:rPr>
              <w:t>for</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Constructive</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Conflict</w:t>
            </w:r>
            <w:proofErr w:type="spellEnd"/>
            <w:r w:rsidRPr="00FC2245">
              <w:rPr>
                <w:rFonts w:ascii="Helvetica" w:eastAsia="Times New Roman" w:hAnsi="Helvetica" w:cs="Helvetica"/>
                <w:color w:val="222222"/>
                <w:sz w:val="24"/>
                <w:szCs w:val="24"/>
                <w:lang w:eastAsia="es-CO"/>
              </w:rPr>
              <w:t xml:space="preserve"> Management ISSN 1616-2544. 28. </w:t>
            </w:r>
            <w:proofErr w:type="spellStart"/>
            <w:r w:rsidRPr="00FC2245">
              <w:rPr>
                <w:rFonts w:ascii="Helvetica" w:eastAsia="Times New Roman" w:hAnsi="Helvetica" w:cs="Helvetica"/>
                <w:color w:val="222222"/>
                <w:sz w:val="24"/>
                <w:szCs w:val="24"/>
                <w:lang w:eastAsia="es-CO"/>
              </w:rPr>
              <w:t>Lederach</w:t>
            </w:r>
            <w:proofErr w:type="spellEnd"/>
            <w:r w:rsidRPr="00FC2245">
              <w:rPr>
                <w:rFonts w:ascii="Helvetica" w:eastAsia="Times New Roman" w:hAnsi="Helvetica" w:cs="Helvetica"/>
                <w:color w:val="222222"/>
                <w:sz w:val="24"/>
                <w:szCs w:val="24"/>
                <w:lang w:eastAsia="es-CO"/>
              </w:rPr>
              <w:t xml:space="preserve"> JP. Construyendo la paz: reconciliación sostenible en sociedades divididas. Editorial </w:t>
            </w:r>
            <w:proofErr w:type="spellStart"/>
            <w:r w:rsidRPr="00FC2245">
              <w:rPr>
                <w:rFonts w:ascii="Helvetica" w:eastAsia="Times New Roman" w:hAnsi="Helvetica" w:cs="Helvetica"/>
                <w:color w:val="222222"/>
                <w:sz w:val="24"/>
                <w:szCs w:val="24"/>
                <w:lang w:eastAsia="es-CO"/>
              </w:rPr>
              <w:t>Gernika</w:t>
            </w:r>
            <w:proofErr w:type="spellEnd"/>
            <w:r w:rsidRPr="00FC2245">
              <w:rPr>
                <w:rFonts w:ascii="Helvetica" w:eastAsia="Times New Roman" w:hAnsi="Helvetica" w:cs="Helvetica"/>
                <w:color w:val="222222"/>
                <w:sz w:val="24"/>
                <w:szCs w:val="24"/>
                <w:lang w:eastAsia="es-CO"/>
              </w:rPr>
              <w:t xml:space="preserve"> </w:t>
            </w:r>
            <w:proofErr w:type="spellStart"/>
            <w:r w:rsidRPr="00FC2245">
              <w:rPr>
                <w:rFonts w:ascii="Helvetica" w:eastAsia="Times New Roman" w:hAnsi="Helvetica" w:cs="Helvetica"/>
                <w:color w:val="222222"/>
                <w:sz w:val="24"/>
                <w:szCs w:val="24"/>
                <w:lang w:eastAsia="es-CO"/>
              </w:rPr>
              <w:t>Gogoratuz</w:t>
            </w:r>
            <w:proofErr w:type="spellEnd"/>
            <w:r w:rsidRPr="00FC2245">
              <w:rPr>
                <w:rFonts w:ascii="Helvetica" w:eastAsia="Times New Roman" w:hAnsi="Helvetica" w:cs="Helvetica"/>
                <w:color w:val="222222"/>
                <w:sz w:val="24"/>
                <w:szCs w:val="24"/>
                <w:lang w:eastAsia="es-CO"/>
              </w:rPr>
              <w:t xml:space="preserve">. Bilbao 1998. P 194 29. </w:t>
            </w:r>
            <w:proofErr w:type="spellStart"/>
            <w:r w:rsidRPr="00FC2245">
              <w:rPr>
                <w:rFonts w:ascii="Helvetica" w:eastAsia="Times New Roman" w:hAnsi="Helvetica" w:cs="Helvetica"/>
                <w:color w:val="222222"/>
                <w:sz w:val="24"/>
                <w:szCs w:val="24"/>
                <w:lang w:eastAsia="es-CO"/>
              </w:rPr>
              <w:t>Romeva</w:t>
            </w:r>
            <w:proofErr w:type="spellEnd"/>
            <w:r w:rsidRPr="00FC2245">
              <w:rPr>
                <w:rFonts w:ascii="Helvetica" w:eastAsia="Times New Roman" w:hAnsi="Helvetica" w:cs="Helvetica"/>
                <w:color w:val="222222"/>
                <w:sz w:val="24"/>
                <w:szCs w:val="24"/>
                <w:lang w:eastAsia="es-CO"/>
              </w:rPr>
              <w:t xml:space="preserve"> R. Rehabilitación posbélica y construcción </w:t>
            </w:r>
            <w:r w:rsidRPr="00FC2245">
              <w:rPr>
                <w:rFonts w:ascii="Helvetica" w:eastAsia="Times New Roman" w:hAnsi="Helvetica" w:cs="Helvetica"/>
                <w:color w:val="222222"/>
                <w:sz w:val="24"/>
                <w:szCs w:val="24"/>
                <w:lang w:eastAsia="es-CO"/>
              </w:rPr>
              <w:lastRenderedPageBreak/>
              <w:t xml:space="preserve">de la paz. El caso de la ayuda internacional a Bosnia </w:t>
            </w:r>
            <w:proofErr w:type="spellStart"/>
            <w:r w:rsidRPr="00FC2245">
              <w:rPr>
                <w:rFonts w:ascii="Helvetica" w:eastAsia="Times New Roman" w:hAnsi="Helvetica" w:cs="Helvetica"/>
                <w:color w:val="222222"/>
                <w:sz w:val="24"/>
                <w:szCs w:val="24"/>
                <w:lang w:eastAsia="es-CO"/>
              </w:rPr>
              <w:t>Hercegovina</w:t>
            </w:r>
            <w:proofErr w:type="spellEnd"/>
            <w:r w:rsidRPr="00FC2245">
              <w:rPr>
                <w:rFonts w:ascii="Helvetica" w:eastAsia="Times New Roman" w:hAnsi="Helvetica" w:cs="Helvetica"/>
                <w:color w:val="222222"/>
                <w:sz w:val="24"/>
                <w:szCs w:val="24"/>
                <w:lang w:eastAsia="es-CO"/>
              </w:rPr>
              <w:t xml:space="preserve">. Tesis doctoral. Departamento de Derecho Público y Ciencias Histórico </w:t>
            </w:r>
            <w:proofErr w:type="spellStart"/>
            <w:r w:rsidRPr="00FC2245">
              <w:rPr>
                <w:rFonts w:ascii="Helvetica" w:eastAsia="Times New Roman" w:hAnsi="Helvetica" w:cs="Helvetica"/>
                <w:color w:val="222222"/>
                <w:sz w:val="24"/>
                <w:szCs w:val="24"/>
                <w:lang w:eastAsia="es-CO"/>
              </w:rPr>
              <w:t>Juridicas</w:t>
            </w:r>
            <w:proofErr w:type="spellEnd"/>
            <w:r w:rsidRPr="00FC2245">
              <w:rPr>
                <w:rFonts w:ascii="Helvetica" w:eastAsia="Times New Roman" w:hAnsi="Helvetica" w:cs="Helvetica"/>
                <w:color w:val="222222"/>
                <w:sz w:val="24"/>
                <w:szCs w:val="24"/>
                <w:lang w:eastAsia="es-CO"/>
              </w:rPr>
              <w:t xml:space="preserve">. Universidad </w:t>
            </w:r>
            <w:proofErr w:type="spellStart"/>
            <w:r w:rsidRPr="00FC2245">
              <w:rPr>
                <w:rFonts w:ascii="Helvetica" w:eastAsia="Times New Roman" w:hAnsi="Helvetica" w:cs="Helvetica"/>
                <w:color w:val="222222"/>
                <w:sz w:val="24"/>
                <w:szCs w:val="24"/>
                <w:lang w:eastAsia="es-CO"/>
              </w:rPr>
              <w:t>Autonoma</w:t>
            </w:r>
            <w:proofErr w:type="spellEnd"/>
            <w:r w:rsidRPr="00FC2245">
              <w:rPr>
                <w:rFonts w:ascii="Helvetica" w:eastAsia="Times New Roman" w:hAnsi="Helvetica" w:cs="Helvetica"/>
                <w:color w:val="222222"/>
                <w:sz w:val="24"/>
                <w:szCs w:val="24"/>
                <w:lang w:eastAsia="es-CO"/>
              </w:rPr>
              <w:t xml:space="preserve"> de Barcelona. 2002. Disponible en: </w:t>
            </w:r>
            <w:hyperlink r:id="rId33" w:tgtFrame="_blank" w:history="1">
              <w:r w:rsidRPr="00FC2245">
                <w:rPr>
                  <w:rFonts w:ascii="Helvetica" w:eastAsia="Times New Roman" w:hAnsi="Helvetica" w:cs="Helvetica"/>
                  <w:color w:val="1155CC"/>
                  <w:sz w:val="24"/>
                  <w:szCs w:val="24"/>
                  <w:u w:val="single"/>
                  <w:lang w:eastAsia="es-CO"/>
                </w:rPr>
                <w:t>https://www.tdx.cat/bitstream/handle/10803/5215/rrr1de3.pdf?sequence=1&amp;isAllowed=y</w:t>
              </w:r>
            </w:hyperlink>
          </w:p>
        </w:tc>
      </w:tr>
    </w:tbl>
    <w:p w:rsidR="00FC2245" w:rsidRPr="00FC2245" w:rsidRDefault="00FC2245" w:rsidP="00FC224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4744"/>
        <w:gridCol w:w="768"/>
      </w:tblGrid>
      <w:tr w:rsidR="00FC2245" w:rsidRPr="00FC2245" w:rsidTr="00FC2245">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C2245" w:rsidRPr="00FC2245" w:rsidRDefault="00FC2245" w:rsidP="00FC2245">
            <w:pPr>
              <w:spacing w:before="100" w:beforeAutospacing="1" w:after="100" w:afterAutospacing="1" w:line="240" w:lineRule="auto"/>
              <w:jc w:val="center"/>
              <w:rPr>
                <w:rFonts w:ascii="Arial" w:eastAsia="Times New Roman" w:hAnsi="Arial" w:cs="Arial"/>
                <w:b/>
                <w:bCs/>
                <w:color w:val="222222"/>
                <w:sz w:val="24"/>
                <w:szCs w:val="24"/>
                <w:lang w:eastAsia="es-CO"/>
              </w:rPr>
            </w:pPr>
            <w:r w:rsidRPr="00FC2245">
              <w:rPr>
                <w:rFonts w:ascii="Arial" w:eastAsia="Times New Roman" w:hAnsi="Arial" w:cs="Arial"/>
                <w:b/>
                <w:bCs/>
                <w:color w:val="222222"/>
                <w:sz w:val="24"/>
                <w:szCs w:val="24"/>
                <w:lang w:eastAsia="es-CO"/>
              </w:rPr>
              <w:t>Documentos adjuntos</w:t>
            </w:r>
          </w:p>
        </w:tc>
      </w:tr>
      <w:tr w:rsidR="00FC2245" w:rsidRPr="00FC2245" w:rsidTr="00FC2245">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Aval grupo de investigación.pdf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Aval comité de investigación de la facultad.pdf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C2245" w:rsidRPr="00FC2245" w:rsidRDefault="00FC2245" w:rsidP="00FC2245">
            <w:pPr>
              <w:spacing w:after="0" w:line="240" w:lineRule="auto"/>
              <w:jc w:val="both"/>
              <w:rPr>
                <w:rFonts w:ascii="Helvetica" w:eastAsia="Times New Roman" w:hAnsi="Helvetica" w:cs="Helvetica"/>
                <w:color w:val="222222"/>
                <w:sz w:val="24"/>
                <w:szCs w:val="24"/>
                <w:lang w:eastAsia="es-CO"/>
              </w:rPr>
            </w:pPr>
            <w:r w:rsidRPr="00FC2245">
              <w:rPr>
                <w:rFonts w:ascii="Helvetica" w:eastAsia="Times New Roman" w:hAnsi="Helvetica" w:cs="Helvetica"/>
                <w:color w:val="222222"/>
                <w:sz w:val="24"/>
                <w:szCs w:val="24"/>
                <w:lang w:eastAsia="es-CO"/>
              </w:rPr>
              <w:t>Carta contrapartida externa.pdf</w:t>
            </w:r>
          </w:p>
        </w:tc>
        <w:tc>
          <w:tcPr>
            <w:tcW w:w="0" w:type="auto"/>
            <w:shd w:val="clear" w:color="auto" w:fill="FFFFFF"/>
            <w:vAlign w:val="center"/>
            <w:hideMark/>
          </w:tcPr>
          <w:p w:rsidR="00FC2245" w:rsidRPr="00FC2245" w:rsidRDefault="00FC2245" w:rsidP="00FC2245">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B0064" w:rsidRDefault="000B0064"/>
    <w:sectPr w:rsidR="000B0064" w:rsidSect="00FC2245">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245"/>
    <w:rsid w:val="000B0064"/>
    <w:rsid w:val="00FC22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54B5D2E-55C5-4B18-BD0A-770FB534C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FC224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C2245"/>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FC224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5785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cholar.google.com/citations?user=v48lKOkAAAAJ&amp;hl=es" TargetMode="External"/><Relationship Id="rId18" Type="http://schemas.openxmlformats.org/officeDocument/2006/relationships/hyperlink" Target="https://doi.org/10.29375/01240781.1626" TargetMode="External"/><Relationship Id="rId26" Type="http://schemas.openxmlformats.org/officeDocument/2006/relationships/hyperlink" Target="http://cdn.ideaspaz.org/media/website/document/573a29d253659.pdf" TargetMode="External"/><Relationship Id="rId3" Type="http://schemas.openxmlformats.org/officeDocument/2006/relationships/webSettings" Target="webSettings.xml"/><Relationship Id="rId21" Type="http://schemas.openxmlformats.org/officeDocument/2006/relationships/hyperlink" Target="http://www.scielo.org.co/scielo.php?script=sci_arttext&amp;pid=S1657-70272015000200001&amp;lng=en&amp;tlng=es" TargetMode="External"/><Relationship Id="rId34" Type="http://schemas.openxmlformats.org/officeDocument/2006/relationships/fontTable" Target="fontTable.xml"/><Relationship Id="rId7" Type="http://schemas.openxmlformats.org/officeDocument/2006/relationships/hyperlink" Target="https://orcid.org/0000-0002-4040-091X" TargetMode="External"/><Relationship Id="rId12" Type="http://schemas.openxmlformats.org/officeDocument/2006/relationships/hyperlink" Target="https://orcid.org/0000-0002-4713-4618" TargetMode="External"/><Relationship Id="rId17" Type="http://schemas.openxmlformats.org/officeDocument/2006/relationships/hyperlink" Target="https://dx.doi.org/10.18046/recs.i3.429" TargetMode="External"/><Relationship Id="rId25" Type="http://schemas.openxmlformats.org/officeDocument/2006/relationships/hyperlink" Target="https://revistas.unal.edu.co/index.php/revsaludpublica/article/view/18882" TargetMode="External"/><Relationship Id="rId33" Type="http://schemas.openxmlformats.org/officeDocument/2006/relationships/hyperlink" Target="https://www.tdx.cat/bitstream/handle/10803/5215/rrr1de3.pdf?sequence=1&amp;isAllowed=y" TargetMode="External"/><Relationship Id="rId2" Type="http://schemas.openxmlformats.org/officeDocument/2006/relationships/settings" Target="settings.xml"/><Relationship Id="rId16" Type="http://schemas.openxmlformats.org/officeDocument/2006/relationships/hyperlink" Target="https://scholar.google.es/citations?user=USYqh2UAAAAJ&amp;hl=es" TargetMode="External"/><Relationship Id="rId20" Type="http://schemas.openxmlformats.org/officeDocument/2006/relationships/hyperlink" Target="http://www.altocomisionadoparalapaz.gov.co/procesos-y-conversaciones/Documentos%20compartidos/24-11-2016NuevoAcuerdoFinal.pdf" TargetMode="External"/><Relationship Id="rId29" Type="http://schemas.openxmlformats.org/officeDocument/2006/relationships/hyperlink" Target="http://doi.org/10.7189/jogh.08.010407" TargetMode="External"/><Relationship Id="rId1" Type="http://schemas.openxmlformats.org/officeDocument/2006/relationships/styles" Target="styles.xml"/><Relationship Id="rId6" Type="http://schemas.openxmlformats.org/officeDocument/2006/relationships/hyperlink" Target="https://scholar.google.com/citations?user=Aafi3XIAAAAJ&amp;hl=es" TargetMode="External"/><Relationship Id="rId11" Type="http://schemas.openxmlformats.org/officeDocument/2006/relationships/hyperlink" Target="http://scienti.colciencias.gov.co:8081/cvlac/visualizador/generarCurriculoCv.do?cod_rh=0001348458" TargetMode="External"/><Relationship Id="rId24" Type="http://schemas.openxmlformats.org/officeDocument/2006/relationships/hyperlink" Target="http://www.scielo.org.co/scielo.php?script=sci_arttext&amp;pid=S1657-80312014000200002&amp;lng=en&amp;tlng=en" TargetMode="External"/><Relationship Id="rId32" Type="http://schemas.openxmlformats.org/officeDocument/2006/relationships/hyperlink" Target="http://www.redalyc.org/pdf/105/10503402.pdf" TargetMode="External"/><Relationship Id="rId5" Type="http://schemas.openxmlformats.org/officeDocument/2006/relationships/hyperlink" Target="https://orcid.org/0000-0003-1097-5664" TargetMode="External"/><Relationship Id="rId15" Type="http://schemas.openxmlformats.org/officeDocument/2006/relationships/hyperlink" Target="https://orcid.org/0000-0003-0864-9552" TargetMode="External"/><Relationship Id="rId23" Type="http://schemas.openxmlformats.org/officeDocument/2006/relationships/hyperlink" Target="https://colombiainternacional.uniandes.edu.co/view" TargetMode="External"/><Relationship Id="rId28" Type="http://schemas.openxmlformats.org/officeDocument/2006/relationships/hyperlink" Target="http://visionofhumanity.org/reports" TargetMode="External"/><Relationship Id="rId10" Type="http://schemas.openxmlformats.org/officeDocument/2006/relationships/hyperlink" Target="https://scholar.google.com/citations?user=BkZINEUAAAAJ&amp;hl=es" TargetMode="External"/><Relationship Id="rId19" Type="http://schemas.openxmlformats.org/officeDocument/2006/relationships/hyperlink" Target="https://www.revistacontroversia.com/index.php?journal=controversia&amp;page=article&amp;op=view&amp;path%5B%5D=276" TargetMode="External"/><Relationship Id="rId31" Type="http://schemas.openxmlformats.org/officeDocument/2006/relationships/hyperlink" Target="https://dialnet.unirioja.es/servlet/articulo?codigo=5832796" TargetMode="External"/><Relationship Id="rId4" Type="http://schemas.openxmlformats.org/officeDocument/2006/relationships/hyperlink" Target="http://scienti.colciencias.gov.co:8081/cvlac/visualizador/generarCurriculoCv.do?cod_rh=0000210803" TargetMode="External"/><Relationship Id="rId9" Type="http://schemas.openxmlformats.org/officeDocument/2006/relationships/hyperlink" Target="http://scienti.colciencias.gov.co:8081/cvlac/visualizador/generarCurriculoCv.do?cod_rh=0000741809" TargetMode="External"/><Relationship Id="rId14" Type="http://schemas.openxmlformats.org/officeDocument/2006/relationships/hyperlink" Target="http://scienti.colciencias.gov.co:8081/cvlac/visualizador/generarCurriculoCv.do?cod_rh=0001542306" TargetMode="External"/><Relationship Id="rId22" Type="http://schemas.openxmlformats.org/officeDocument/2006/relationships/hyperlink" Target="http://investigacion.bogota.unal.edu.co/fileadmin/recursos/direcciones/investigacion_bogota/documentos/enid/2015/memorias2015/ciencias_sociales/correlacion_del_indice_de_paz_global_con_el_.pdf" TargetMode="External"/><Relationship Id="rId27" Type="http://schemas.openxmlformats.org/officeDocument/2006/relationships/hyperlink" Target="http://www.scielo.org.co/scielo.php?script=sci_arttext&amp;pid=S0121-51672012000100008&amp;lng=en&amp;tlng=es" TargetMode="External"/><Relationship Id="rId30" Type="http://schemas.openxmlformats.org/officeDocument/2006/relationships/hyperlink" Target="http://journals.sagepub.com/doi/pdf/10.1177/002234336400100101" TargetMode="External"/><Relationship Id="rId35" Type="http://schemas.openxmlformats.org/officeDocument/2006/relationships/theme" Target="theme/theme1.xml"/><Relationship Id="rId8" Type="http://schemas.openxmlformats.org/officeDocument/2006/relationships/hyperlink" Target="https://scholar.google.es/citations?user=lIUtbTMAAAAJ&amp;hl=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3776</Words>
  <Characters>20770</Characters>
  <Application>Microsoft Office Word</Application>
  <DocSecurity>0</DocSecurity>
  <Lines>173</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24498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1</cp:revision>
  <dcterms:created xsi:type="dcterms:W3CDTF">2018-09-06T19:22:00Z</dcterms:created>
  <dcterms:modified xsi:type="dcterms:W3CDTF">2018-09-06T19:22:00Z</dcterms:modified>
</cp:coreProperties>
</file>