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23BC0E" w14:textId="77777777" w:rsidR="00144A3D" w:rsidRPr="00706957" w:rsidRDefault="00144A3D" w:rsidP="00144A3D">
      <w:pPr>
        <w:pStyle w:val="Ttulo1"/>
        <w:spacing w:before="0"/>
        <w:rPr>
          <w:rFonts w:ascii="Times New Roman" w:hAnsi="Times New Roman" w:cs="Times New Roman"/>
          <w:b/>
          <w:sz w:val="24"/>
          <w:szCs w:val="24"/>
        </w:rPr>
      </w:pPr>
      <w:bookmarkStart w:id="0" w:name="_GoBack"/>
      <w:bookmarkEnd w:id="0"/>
      <w:r w:rsidRPr="00706957">
        <w:rPr>
          <w:rFonts w:ascii="Times New Roman" w:hAnsi="Times New Roman" w:cs="Times New Roman"/>
          <w:b/>
          <w:sz w:val="24"/>
          <w:szCs w:val="24"/>
        </w:rPr>
        <w:t xml:space="preserve">Presentación </w:t>
      </w:r>
    </w:p>
    <w:p w14:paraId="78F23E8C" w14:textId="77777777" w:rsidR="00144A3D" w:rsidRPr="00706957" w:rsidRDefault="00144A3D" w:rsidP="00144A3D">
      <w:pPr>
        <w:spacing w:after="0"/>
        <w:jc w:val="both"/>
        <w:rPr>
          <w:rFonts w:ascii="Times New Roman" w:hAnsi="Times New Roman" w:cs="Times New Roman"/>
          <w:sz w:val="24"/>
          <w:szCs w:val="24"/>
        </w:rPr>
      </w:pPr>
    </w:p>
    <w:p w14:paraId="00567C6C" w14:textId="77777777" w:rsidR="008D64FA" w:rsidRPr="00706957" w:rsidRDefault="008D64FA" w:rsidP="008D64FA">
      <w:pPr>
        <w:spacing w:after="0"/>
        <w:ind w:firstLine="708"/>
        <w:jc w:val="both"/>
        <w:rPr>
          <w:rFonts w:ascii="Times New Roman" w:hAnsi="Times New Roman" w:cs="Times New Roman"/>
          <w:sz w:val="24"/>
          <w:szCs w:val="24"/>
        </w:rPr>
      </w:pPr>
      <w:r w:rsidRPr="00706957">
        <w:rPr>
          <w:rFonts w:ascii="Times New Roman" w:hAnsi="Times New Roman" w:cs="Times New Roman"/>
          <w:sz w:val="24"/>
          <w:szCs w:val="24"/>
        </w:rPr>
        <w:t>La Universidad Santo Tomás es una institución que hoy día crea conocimiento sobre la gestión académica, al tiempo que aprende, innova en su administración y socializa sus avances con todos los miembros de la comunidad educativa. De esta forma, la Universidad favorece el desarrollo de los trabajadores académicos y administrativos que, ubicados en diferentes niveles de la estructura organizacional y en beneficio de los objetivos institucionales, logran apreciar el mejoramiento educativo y contribuir al mismo.  </w:t>
      </w:r>
    </w:p>
    <w:p w14:paraId="10EFDC95" w14:textId="77777777" w:rsidR="008D64FA" w:rsidRPr="00706957" w:rsidRDefault="008D64FA" w:rsidP="008D64FA">
      <w:pPr>
        <w:spacing w:after="0"/>
        <w:jc w:val="both"/>
        <w:rPr>
          <w:rFonts w:ascii="Times New Roman" w:hAnsi="Times New Roman" w:cs="Times New Roman"/>
          <w:sz w:val="24"/>
          <w:szCs w:val="24"/>
        </w:rPr>
      </w:pPr>
      <w:r w:rsidRPr="00706957">
        <w:rPr>
          <w:rFonts w:ascii="Times New Roman" w:hAnsi="Times New Roman" w:cs="Times New Roman"/>
          <w:sz w:val="24"/>
          <w:szCs w:val="24"/>
        </w:rPr>
        <w:t> </w:t>
      </w:r>
    </w:p>
    <w:p w14:paraId="5CEDED16" w14:textId="77777777" w:rsidR="00144A3D" w:rsidRPr="00706957" w:rsidRDefault="008D64FA" w:rsidP="008D64FA">
      <w:pPr>
        <w:spacing w:after="0"/>
        <w:ind w:firstLine="708"/>
        <w:jc w:val="both"/>
        <w:rPr>
          <w:rFonts w:ascii="Times New Roman" w:hAnsi="Times New Roman" w:cs="Times New Roman"/>
          <w:sz w:val="24"/>
          <w:szCs w:val="24"/>
        </w:rPr>
      </w:pPr>
      <w:r w:rsidRPr="00706957">
        <w:rPr>
          <w:rFonts w:ascii="Times New Roman" w:hAnsi="Times New Roman" w:cs="Times New Roman"/>
          <w:sz w:val="24"/>
          <w:szCs w:val="24"/>
        </w:rPr>
        <w:t xml:space="preserve">Por tanto, registrar y compartir las </w:t>
      </w:r>
      <w:r w:rsidRPr="00706957">
        <w:rPr>
          <w:rFonts w:ascii="Times New Roman" w:hAnsi="Times New Roman" w:cs="Times New Roman"/>
          <w:i/>
          <w:sz w:val="24"/>
          <w:szCs w:val="24"/>
        </w:rPr>
        <w:t>prácticas de excelencia académica</w:t>
      </w:r>
      <w:r w:rsidRPr="00706957">
        <w:rPr>
          <w:rFonts w:ascii="Times New Roman" w:hAnsi="Times New Roman" w:cs="Times New Roman"/>
          <w:sz w:val="24"/>
          <w:szCs w:val="24"/>
        </w:rPr>
        <w:t xml:space="preserve"> repercute en el éxito y concreción de la misión y visión institucional, amplifica el impacto de las acciones de gestión adelantadas y cualifica la experiencia de cumplimiento del PIM. Dicha práctica, además, enriquece el informe de gestión que actualmente construye la Vicerrectoría Académica General, en procura de un futuro institucional sólidamente apoyado en las buenas prácticas del pasado reciente. </w:t>
      </w:r>
    </w:p>
    <w:p w14:paraId="2EAD4C9A" w14:textId="77777777" w:rsidR="00144A3D" w:rsidRPr="00706957" w:rsidRDefault="00144A3D" w:rsidP="00144A3D">
      <w:pPr>
        <w:spacing w:after="0"/>
        <w:jc w:val="both"/>
        <w:rPr>
          <w:rFonts w:ascii="Times New Roman" w:hAnsi="Times New Roman" w:cs="Times New Roman"/>
          <w:sz w:val="24"/>
          <w:szCs w:val="24"/>
        </w:rPr>
      </w:pPr>
    </w:p>
    <w:p w14:paraId="4960734E" w14:textId="77777777" w:rsidR="00144A3D" w:rsidRPr="00706957" w:rsidRDefault="00453BB2" w:rsidP="00453BB2">
      <w:pPr>
        <w:pStyle w:val="Ttulo1"/>
        <w:spacing w:before="0"/>
        <w:rPr>
          <w:rFonts w:ascii="Times New Roman" w:hAnsi="Times New Roman" w:cs="Times New Roman"/>
          <w:b/>
          <w:sz w:val="24"/>
          <w:szCs w:val="24"/>
        </w:rPr>
      </w:pPr>
      <w:r w:rsidRPr="00706957">
        <w:rPr>
          <w:rFonts w:ascii="Times New Roman" w:hAnsi="Times New Roman" w:cs="Times New Roman"/>
          <w:b/>
          <w:sz w:val="24"/>
          <w:szCs w:val="24"/>
        </w:rPr>
        <w:t xml:space="preserve">Práctica de excelencia académica </w:t>
      </w:r>
    </w:p>
    <w:p w14:paraId="14345C7E" w14:textId="77777777" w:rsidR="00453BB2" w:rsidRPr="00706957" w:rsidRDefault="00453BB2" w:rsidP="00144A3D">
      <w:pPr>
        <w:spacing w:after="0"/>
        <w:rPr>
          <w:rFonts w:ascii="Times New Roman" w:hAnsi="Times New Roman" w:cs="Times New Roman"/>
          <w:sz w:val="24"/>
          <w:szCs w:val="24"/>
        </w:rPr>
      </w:pPr>
    </w:p>
    <w:p w14:paraId="37CD097E" w14:textId="77777777" w:rsidR="00453BB2" w:rsidRPr="00706957" w:rsidRDefault="00453BB2" w:rsidP="00453BB2">
      <w:pPr>
        <w:spacing w:after="0"/>
        <w:jc w:val="both"/>
        <w:rPr>
          <w:rFonts w:ascii="Times New Roman" w:hAnsi="Times New Roman" w:cs="Times New Roman"/>
          <w:sz w:val="24"/>
          <w:szCs w:val="24"/>
        </w:rPr>
      </w:pPr>
      <w:r w:rsidRPr="00706957">
        <w:rPr>
          <w:rFonts w:ascii="Times New Roman" w:hAnsi="Times New Roman" w:cs="Times New Roman"/>
          <w:sz w:val="24"/>
          <w:szCs w:val="24"/>
        </w:rPr>
        <w:t xml:space="preserve">Para la Vicerrectoría Académica General de la Universidad Santo Tomás, una </w:t>
      </w:r>
      <w:r w:rsidRPr="00706957">
        <w:rPr>
          <w:rFonts w:ascii="Times New Roman" w:hAnsi="Times New Roman" w:cs="Times New Roman"/>
          <w:i/>
          <w:sz w:val="24"/>
          <w:szCs w:val="24"/>
        </w:rPr>
        <w:t xml:space="preserve">práctica de excelencia académica </w:t>
      </w:r>
      <w:r w:rsidRPr="00706957">
        <w:rPr>
          <w:rFonts w:ascii="Times New Roman" w:hAnsi="Times New Roman" w:cs="Times New Roman"/>
          <w:sz w:val="24"/>
          <w:szCs w:val="24"/>
        </w:rPr>
        <w:t xml:space="preserve"> es aquella experiencia, iniciativa, modo de proceder o de dirigir uno o más proyectos ejecutados total o parcialmente por un equipo de trabajo, que da testimonio amplio y suficiente de los siguientes atributos:</w:t>
      </w:r>
    </w:p>
    <w:p w14:paraId="4FF1F7B2" w14:textId="77777777" w:rsidR="00453BB2" w:rsidRPr="00706957" w:rsidRDefault="00453BB2" w:rsidP="00453BB2">
      <w:pPr>
        <w:spacing w:after="0"/>
        <w:rPr>
          <w:rFonts w:ascii="Times New Roman" w:hAnsi="Times New Roman" w:cs="Times New Roman"/>
          <w:sz w:val="24"/>
          <w:szCs w:val="24"/>
        </w:rPr>
      </w:pPr>
    </w:p>
    <w:p w14:paraId="10B8481A" w14:textId="77777777" w:rsidR="00453BB2" w:rsidRPr="00706957" w:rsidRDefault="00453BB2" w:rsidP="00453BB2">
      <w:pPr>
        <w:pStyle w:val="Prrafodelista"/>
        <w:numPr>
          <w:ilvl w:val="0"/>
          <w:numId w:val="1"/>
        </w:numPr>
        <w:spacing w:after="0"/>
        <w:jc w:val="both"/>
        <w:rPr>
          <w:rFonts w:ascii="Times New Roman" w:hAnsi="Times New Roman" w:cs="Times New Roman"/>
          <w:sz w:val="24"/>
          <w:szCs w:val="24"/>
        </w:rPr>
      </w:pPr>
      <w:r w:rsidRPr="00706957">
        <w:rPr>
          <w:rFonts w:ascii="Times New Roman" w:hAnsi="Times New Roman" w:cs="Times New Roman"/>
          <w:sz w:val="24"/>
          <w:szCs w:val="24"/>
        </w:rPr>
        <w:t>Reafirma la identidad institucional y fomenta los planteamientos del Proyecto Educativo Institucional.</w:t>
      </w:r>
    </w:p>
    <w:p w14:paraId="08B2B828" w14:textId="77777777" w:rsidR="00453BB2" w:rsidRPr="00706957" w:rsidRDefault="00453BB2" w:rsidP="00453BB2">
      <w:pPr>
        <w:pStyle w:val="Prrafodelista"/>
        <w:numPr>
          <w:ilvl w:val="0"/>
          <w:numId w:val="1"/>
        </w:numPr>
        <w:spacing w:after="0"/>
        <w:jc w:val="both"/>
        <w:rPr>
          <w:rFonts w:ascii="Times New Roman" w:hAnsi="Times New Roman" w:cs="Times New Roman"/>
          <w:sz w:val="24"/>
          <w:szCs w:val="24"/>
        </w:rPr>
      </w:pPr>
      <w:r w:rsidRPr="00706957">
        <w:rPr>
          <w:rFonts w:ascii="Times New Roman" w:hAnsi="Times New Roman" w:cs="Times New Roman"/>
          <w:sz w:val="24"/>
          <w:szCs w:val="24"/>
        </w:rPr>
        <w:t xml:space="preserve">Beneficia la articulación académica </w:t>
      </w:r>
      <w:r w:rsidRPr="00706957">
        <w:rPr>
          <w:rFonts w:ascii="Times New Roman" w:hAnsi="Times New Roman" w:cs="Times New Roman"/>
          <w:i/>
          <w:sz w:val="24"/>
          <w:szCs w:val="24"/>
        </w:rPr>
        <w:t>multicampus</w:t>
      </w:r>
      <w:r w:rsidRPr="00706957">
        <w:rPr>
          <w:rFonts w:ascii="Times New Roman" w:hAnsi="Times New Roman" w:cs="Times New Roman"/>
          <w:sz w:val="24"/>
          <w:szCs w:val="24"/>
        </w:rPr>
        <w:t xml:space="preserve">, así como la integración de las funciones sustantivas, el quehacer de diferentes unidades y la interacción de actores institucionales. </w:t>
      </w:r>
    </w:p>
    <w:p w14:paraId="4B4F9E89" w14:textId="77777777" w:rsidR="00453BB2" w:rsidRPr="00706957" w:rsidRDefault="00453BB2" w:rsidP="00453BB2">
      <w:pPr>
        <w:pStyle w:val="Prrafodelista"/>
        <w:numPr>
          <w:ilvl w:val="0"/>
          <w:numId w:val="1"/>
        </w:numPr>
        <w:spacing w:after="0"/>
        <w:jc w:val="both"/>
        <w:rPr>
          <w:rFonts w:ascii="Times New Roman" w:hAnsi="Times New Roman" w:cs="Times New Roman"/>
          <w:sz w:val="24"/>
          <w:szCs w:val="24"/>
        </w:rPr>
      </w:pPr>
      <w:r w:rsidRPr="00706957">
        <w:rPr>
          <w:rFonts w:ascii="Times New Roman" w:hAnsi="Times New Roman" w:cs="Times New Roman"/>
          <w:sz w:val="24"/>
          <w:szCs w:val="24"/>
        </w:rPr>
        <w:t xml:space="preserve">Favorece significativamente la calidad del proceso de enseñanza ↔ aprendizaje. </w:t>
      </w:r>
    </w:p>
    <w:p w14:paraId="4881DCF7" w14:textId="77777777" w:rsidR="00453BB2" w:rsidRPr="00706957" w:rsidRDefault="00453BB2" w:rsidP="00453BB2">
      <w:pPr>
        <w:pStyle w:val="Prrafodelista"/>
        <w:numPr>
          <w:ilvl w:val="0"/>
          <w:numId w:val="1"/>
        </w:numPr>
        <w:spacing w:after="0"/>
        <w:jc w:val="both"/>
        <w:rPr>
          <w:rFonts w:ascii="Times New Roman" w:hAnsi="Times New Roman" w:cs="Times New Roman"/>
          <w:sz w:val="24"/>
          <w:szCs w:val="24"/>
        </w:rPr>
      </w:pPr>
      <w:r w:rsidRPr="00706957">
        <w:rPr>
          <w:rFonts w:ascii="Times New Roman" w:hAnsi="Times New Roman" w:cs="Times New Roman"/>
          <w:sz w:val="24"/>
          <w:szCs w:val="24"/>
        </w:rPr>
        <w:t xml:space="preserve">Tiene una perspectiva innovadora en la gestión académica. </w:t>
      </w:r>
    </w:p>
    <w:p w14:paraId="3906B87D" w14:textId="77777777" w:rsidR="00453BB2" w:rsidRPr="00706957" w:rsidRDefault="00453BB2" w:rsidP="00453BB2">
      <w:pPr>
        <w:pStyle w:val="Prrafodelista"/>
        <w:numPr>
          <w:ilvl w:val="0"/>
          <w:numId w:val="1"/>
        </w:numPr>
        <w:spacing w:after="0"/>
        <w:jc w:val="both"/>
        <w:rPr>
          <w:rFonts w:ascii="Times New Roman" w:hAnsi="Times New Roman" w:cs="Times New Roman"/>
          <w:sz w:val="24"/>
          <w:szCs w:val="24"/>
        </w:rPr>
      </w:pPr>
      <w:r w:rsidRPr="00706957">
        <w:rPr>
          <w:rFonts w:ascii="Times New Roman" w:hAnsi="Times New Roman" w:cs="Times New Roman"/>
          <w:sz w:val="24"/>
          <w:szCs w:val="24"/>
        </w:rPr>
        <w:t>Reafirma la cultura de autoevaluación y autorregulación institucional, dando cuenta del mejoramiento continuo que aporta a la comunidad y a los procesos de acreditación.</w:t>
      </w:r>
    </w:p>
    <w:p w14:paraId="51E05532" w14:textId="77777777" w:rsidR="00453BB2" w:rsidRPr="00706957" w:rsidRDefault="00453BB2" w:rsidP="00453BB2">
      <w:pPr>
        <w:pStyle w:val="Prrafodelista"/>
        <w:numPr>
          <w:ilvl w:val="0"/>
          <w:numId w:val="1"/>
        </w:numPr>
        <w:spacing w:after="0"/>
        <w:jc w:val="both"/>
        <w:rPr>
          <w:rFonts w:ascii="Times New Roman" w:hAnsi="Times New Roman" w:cs="Times New Roman"/>
          <w:sz w:val="24"/>
          <w:szCs w:val="24"/>
        </w:rPr>
      </w:pPr>
      <w:r w:rsidRPr="00706957">
        <w:rPr>
          <w:rFonts w:ascii="Times New Roman" w:hAnsi="Times New Roman" w:cs="Times New Roman"/>
          <w:sz w:val="24"/>
          <w:szCs w:val="24"/>
        </w:rPr>
        <w:t xml:space="preserve">Sustenta el éxito de la gestión en evidencias como indicadores, reportes, recursos, sistematizaciones, etc. </w:t>
      </w:r>
    </w:p>
    <w:p w14:paraId="26314B70" w14:textId="77777777" w:rsidR="00453BB2" w:rsidRPr="00706957" w:rsidRDefault="00453BB2" w:rsidP="00453BB2">
      <w:pPr>
        <w:pStyle w:val="Prrafodelista"/>
        <w:numPr>
          <w:ilvl w:val="0"/>
          <w:numId w:val="1"/>
        </w:numPr>
        <w:spacing w:after="0"/>
        <w:jc w:val="both"/>
        <w:rPr>
          <w:rFonts w:ascii="Times New Roman" w:hAnsi="Times New Roman" w:cs="Times New Roman"/>
          <w:sz w:val="24"/>
          <w:szCs w:val="24"/>
        </w:rPr>
      </w:pPr>
      <w:r w:rsidRPr="00706957">
        <w:rPr>
          <w:rFonts w:ascii="Times New Roman" w:hAnsi="Times New Roman" w:cs="Times New Roman"/>
          <w:sz w:val="24"/>
          <w:szCs w:val="24"/>
        </w:rPr>
        <w:t>Por sus grandes beneficios, puede ser replicada por otras unidades, sedes o seccionales, e incluso, por otras IES.</w:t>
      </w:r>
    </w:p>
    <w:p w14:paraId="4C27CD38" w14:textId="77777777" w:rsidR="00453BB2" w:rsidRPr="00706957" w:rsidRDefault="0040365F" w:rsidP="00453BB2">
      <w:pPr>
        <w:pStyle w:val="Ttulo1"/>
        <w:spacing w:before="0"/>
        <w:rPr>
          <w:rFonts w:ascii="Times New Roman" w:hAnsi="Times New Roman" w:cs="Times New Roman"/>
          <w:b/>
          <w:sz w:val="24"/>
          <w:szCs w:val="24"/>
        </w:rPr>
      </w:pPr>
      <w:r w:rsidRPr="00706957">
        <w:rPr>
          <w:rFonts w:ascii="Times New Roman" w:hAnsi="Times New Roman" w:cs="Times New Roman"/>
          <w:b/>
          <w:sz w:val="24"/>
          <w:szCs w:val="24"/>
        </w:rPr>
        <w:lastRenderedPageBreak/>
        <w:t xml:space="preserve">Estructura para su presentación </w:t>
      </w:r>
    </w:p>
    <w:p w14:paraId="2DF8CCC3" w14:textId="77777777" w:rsidR="00453BB2" w:rsidRPr="00706957" w:rsidRDefault="00453BB2" w:rsidP="00144A3D">
      <w:pPr>
        <w:spacing w:after="0"/>
        <w:rPr>
          <w:rFonts w:ascii="Times New Roman" w:hAnsi="Times New Roman" w:cs="Times New Roman"/>
          <w:sz w:val="24"/>
          <w:szCs w:val="24"/>
        </w:rPr>
      </w:pPr>
    </w:p>
    <w:p w14:paraId="3CD43280" w14:textId="77777777" w:rsidR="0040365F" w:rsidRPr="00706957" w:rsidRDefault="0040365F" w:rsidP="0040365F">
      <w:pPr>
        <w:spacing w:after="0"/>
        <w:jc w:val="both"/>
        <w:rPr>
          <w:rFonts w:ascii="Times New Roman" w:hAnsi="Times New Roman" w:cs="Times New Roman"/>
          <w:sz w:val="24"/>
          <w:szCs w:val="24"/>
        </w:rPr>
      </w:pPr>
      <w:r w:rsidRPr="00706957">
        <w:rPr>
          <w:rFonts w:ascii="Times New Roman" w:hAnsi="Times New Roman" w:cs="Times New Roman"/>
          <w:sz w:val="24"/>
          <w:szCs w:val="24"/>
        </w:rPr>
        <w:t xml:space="preserve">El documento presentado como </w:t>
      </w:r>
      <w:r w:rsidR="002B0212" w:rsidRPr="00706957">
        <w:rPr>
          <w:rFonts w:ascii="Times New Roman" w:hAnsi="Times New Roman" w:cs="Times New Roman"/>
          <w:i/>
          <w:sz w:val="24"/>
          <w:szCs w:val="24"/>
        </w:rPr>
        <w:t>práctica de excelencia académica</w:t>
      </w:r>
      <w:r w:rsidRPr="00706957">
        <w:rPr>
          <w:rFonts w:ascii="Times New Roman" w:hAnsi="Times New Roman" w:cs="Times New Roman"/>
          <w:sz w:val="24"/>
          <w:szCs w:val="24"/>
        </w:rPr>
        <w:t xml:space="preserve"> debe desarrollar a completitud los siguientes</w:t>
      </w:r>
      <w:r w:rsidR="002B0212" w:rsidRPr="00706957">
        <w:rPr>
          <w:rFonts w:ascii="Times New Roman" w:hAnsi="Times New Roman" w:cs="Times New Roman"/>
          <w:sz w:val="24"/>
          <w:szCs w:val="24"/>
        </w:rPr>
        <w:t xml:space="preserve"> tres</w:t>
      </w:r>
      <w:r w:rsidRPr="00706957">
        <w:rPr>
          <w:rFonts w:ascii="Times New Roman" w:hAnsi="Times New Roman" w:cs="Times New Roman"/>
          <w:sz w:val="24"/>
          <w:szCs w:val="24"/>
        </w:rPr>
        <w:t xml:space="preserve"> componentes</w:t>
      </w:r>
      <w:r w:rsidR="00D52671" w:rsidRPr="00706957">
        <w:rPr>
          <w:rFonts w:ascii="Times New Roman" w:hAnsi="Times New Roman" w:cs="Times New Roman"/>
          <w:sz w:val="24"/>
          <w:szCs w:val="24"/>
        </w:rPr>
        <w:t xml:space="preserve"> y responder plenamente a las siguientes formalidades</w:t>
      </w:r>
      <w:r w:rsidRPr="00706957">
        <w:rPr>
          <w:rFonts w:ascii="Times New Roman" w:hAnsi="Times New Roman" w:cs="Times New Roman"/>
          <w:sz w:val="24"/>
          <w:szCs w:val="24"/>
        </w:rPr>
        <w:t xml:space="preserve">: </w:t>
      </w:r>
    </w:p>
    <w:p w14:paraId="33A2344A" w14:textId="77777777" w:rsidR="0040365F" w:rsidRPr="00706957" w:rsidRDefault="0040365F" w:rsidP="0040365F">
      <w:pPr>
        <w:spacing w:after="0"/>
        <w:jc w:val="both"/>
        <w:rPr>
          <w:rFonts w:ascii="Times New Roman" w:hAnsi="Times New Roman" w:cs="Times New Roman"/>
          <w:sz w:val="24"/>
          <w:szCs w:val="24"/>
        </w:rPr>
      </w:pPr>
    </w:p>
    <w:tbl>
      <w:tblPr>
        <w:tblStyle w:val="Tablaconcuadrcula"/>
        <w:tblW w:w="0" w:type="auto"/>
        <w:tblBorders>
          <w:top w:val="single" w:sz="4" w:space="0" w:color="0070C0"/>
          <w:left w:val="none" w:sz="0" w:space="0" w:color="auto"/>
          <w:bottom w:val="single" w:sz="4" w:space="0" w:color="0070C0"/>
          <w:right w:val="none" w:sz="0" w:space="0" w:color="auto"/>
          <w:insideH w:val="single" w:sz="4" w:space="0" w:color="0070C0"/>
          <w:insideV w:val="none" w:sz="0" w:space="0" w:color="auto"/>
        </w:tblBorders>
        <w:tblLook w:val="04A0" w:firstRow="1" w:lastRow="0" w:firstColumn="1" w:lastColumn="0" w:noHBand="0" w:noVBand="1"/>
      </w:tblPr>
      <w:tblGrid>
        <w:gridCol w:w="1696"/>
        <w:gridCol w:w="7132"/>
      </w:tblGrid>
      <w:tr w:rsidR="002B0212" w:rsidRPr="00706957" w14:paraId="772154A5" w14:textId="77777777" w:rsidTr="002B0212">
        <w:trPr>
          <w:trHeight w:val="512"/>
        </w:trPr>
        <w:tc>
          <w:tcPr>
            <w:tcW w:w="1696" w:type="dxa"/>
            <w:shd w:val="clear" w:color="auto" w:fill="0070C0"/>
            <w:vAlign w:val="center"/>
          </w:tcPr>
          <w:p w14:paraId="70BCC1EA" w14:textId="77777777" w:rsidR="002B0212" w:rsidRPr="00706957" w:rsidRDefault="002B0212" w:rsidP="002B0212">
            <w:pPr>
              <w:jc w:val="center"/>
              <w:rPr>
                <w:rFonts w:ascii="Times New Roman" w:hAnsi="Times New Roman" w:cs="Times New Roman"/>
                <w:color w:val="FFFFFF" w:themeColor="background1"/>
                <w:sz w:val="24"/>
                <w:szCs w:val="24"/>
              </w:rPr>
            </w:pPr>
            <w:r w:rsidRPr="00706957">
              <w:rPr>
                <w:rFonts w:ascii="Times New Roman" w:hAnsi="Times New Roman" w:cs="Times New Roman"/>
                <w:color w:val="FFFFFF" w:themeColor="background1"/>
                <w:sz w:val="24"/>
                <w:szCs w:val="24"/>
              </w:rPr>
              <w:t>Componente</w:t>
            </w:r>
          </w:p>
        </w:tc>
        <w:tc>
          <w:tcPr>
            <w:tcW w:w="7132" w:type="dxa"/>
            <w:shd w:val="clear" w:color="auto" w:fill="0070C0"/>
            <w:vAlign w:val="center"/>
          </w:tcPr>
          <w:p w14:paraId="14680F58" w14:textId="77777777" w:rsidR="002B0212" w:rsidRPr="00706957" w:rsidRDefault="002B0212" w:rsidP="002B0212">
            <w:pPr>
              <w:jc w:val="center"/>
              <w:rPr>
                <w:rFonts w:ascii="Times New Roman" w:hAnsi="Times New Roman" w:cs="Times New Roman"/>
                <w:color w:val="FFFFFF" w:themeColor="background1"/>
                <w:sz w:val="24"/>
                <w:szCs w:val="24"/>
              </w:rPr>
            </w:pPr>
            <w:r w:rsidRPr="00706957">
              <w:rPr>
                <w:rFonts w:ascii="Times New Roman" w:hAnsi="Times New Roman" w:cs="Times New Roman"/>
                <w:color w:val="FFFFFF" w:themeColor="background1"/>
                <w:sz w:val="24"/>
                <w:szCs w:val="24"/>
              </w:rPr>
              <w:t xml:space="preserve">Contenido </w:t>
            </w:r>
          </w:p>
        </w:tc>
      </w:tr>
      <w:tr w:rsidR="002B0212" w:rsidRPr="00706957" w14:paraId="53444025" w14:textId="77777777" w:rsidTr="002B0212">
        <w:trPr>
          <w:trHeight w:val="1975"/>
        </w:trPr>
        <w:tc>
          <w:tcPr>
            <w:tcW w:w="1696" w:type="dxa"/>
            <w:vAlign w:val="center"/>
          </w:tcPr>
          <w:p w14:paraId="54B92830" w14:textId="77777777" w:rsidR="002B0212" w:rsidRPr="00706957" w:rsidRDefault="002B0212" w:rsidP="002B0212">
            <w:pPr>
              <w:rPr>
                <w:rFonts w:ascii="Times New Roman" w:hAnsi="Times New Roman" w:cs="Times New Roman"/>
                <w:sz w:val="24"/>
                <w:szCs w:val="24"/>
              </w:rPr>
            </w:pPr>
            <w:r w:rsidRPr="00706957">
              <w:rPr>
                <w:rFonts w:ascii="Times New Roman" w:hAnsi="Times New Roman" w:cs="Times New Roman"/>
                <w:sz w:val="24"/>
                <w:szCs w:val="24"/>
              </w:rPr>
              <w:t xml:space="preserve">Descripción técnica </w:t>
            </w:r>
          </w:p>
        </w:tc>
        <w:tc>
          <w:tcPr>
            <w:tcW w:w="7132" w:type="dxa"/>
            <w:vAlign w:val="center"/>
          </w:tcPr>
          <w:p w14:paraId="5E47A927" w14:textId="77777777" w:rsidR="002B0212" w:rsidRPr="00706957" w:rsidRDefault="002B0212" w:rsidP="002B0212">
            <w:pPr>
              <w:pStyle w:val="Prrafodelista"/>
              <w:numPr>
                <w:ilvl w:val="0"/>
                <w:numId w:val="6"/>
              </w:numPr>
              <w:rPr>
                <w:rFonts w:ascii="Times New Roman" w:hAnsi="Times New Roman" w:cs="Times New Roman"/>
                <w:sz w:val="24"/>
                <w:szCs w:val="24"/>
              </w:rPr>
            </w:pPr>
            <w:r w:rsidRPr="00706957">
              <w:rPr>
                <w:rFonts w:ascii="Times New Roman" w:hAnsi="Times New Roman" w:cs="Times New Roman"/>
                <w:sz w:val="24"/>
                <w:szCs w:val="24"/>
              </w:rPr>
              <w:t>Sede y/o seccional que presenta la buena práctica</w:t>
            </w:r>
          </w:p>
          <w:p w14:paraId="7E3136B3" w14:textId="77777777" w:rsidR="002B0212" w:rsidRPr="00706957" w:rsidRDefault="002B0212" w:rsidP="002B0212">
            <w:pPr>
              <w:pStyle w:val="Prrafodelista"/>
              <w:numPr>
                <w:ilvl w:val="0"/>
                <w:numId w:val="6"/>
              </w:numPr>
              <w:rPr>
                <w:rFonts w:ascii="Times New Roman" w:hAnsi="Times New Roman" w:cs="Times New Roman"/>
                <w:sz w:val="24"/>
                <w:szCs w:val="24"/>
              </w:rPr>
            </w:pPr>
            <w:r w:rsidRPr="00706957">
              <w:rPr>
                <w:rFonts w:ascii="Times New Roman" w:hAnsi="Times New Roman" w:cs="Times New Roman"/>
                <w:sz w:val="24"/>
                <w:szCs w:val="24"/>
              </w:rPr>
              <w:t>Título y autor</w:t>
            </w:r>
          </w:p>
          <w:p w14:paraId="410C62B2" w14:textId="77777777" w:rsidR="002B0212" w:rsidRPr="00706957" w:rsidRDefault="002B0212" w:rsidP="002B0212">
            <w:pPr>
              <w:pStyle w:val="Prrafodelista"/>
              <w:numPr>
                <w:ilvl w:val="0"/>
                <w:numId w:val="6"/>
              </w:numPr>
              <w:rPr>
                <w:rFonts w:ascii="Times New Roman" w:hAnsi="Times New Roman" w:cs="Times New Roman"/>
                <w:sz w:val="24"/>
                <w:szCs w:val="24"/>
              </w:rPr>
            </w:pPr>
            <w:r w:rsidRPr="00706957">
              <w:rPr>
                <w:rFonts w:ascii="Times New Roman" w:hAnsi="Times New Roman" w:cs="Times New Roman"/>
                <w:sz w:val="24"/>
                <w:szCs w:val="24"/>
              </w:rPr>
              <w:t xml:space="preserve">Resumen o Abstract. </w:t>
            </w:r>
          </w:p>
          <w:p w14:paraId="13330F46" w14:textId="77777777" w:rsidR="002B0212" w:rsidRPr="00706957" w:rsidRDefault="002B0212" w:rsidP="002B0212">
            <w:pPr>
              <w:pStyle w:val="Prrafodelista"/>
              <w:numPr>
                <w:ilvl w:val="0"/>
                <w:numId w:val="6"/>
              </w:numPr>
              <w:rPr>
                <w:rFonts w:ascii="Times New Roman" w:hAnsi="Times New Roman" w:cs="Times New Roman"/>
                <w:sz w:val="24"/>
                <w:szCs w:val="24"/>
              </w:rPr>
            </w:pPr>
            <w:r w:rsidRPr="00706957">
              <w:rPr>
                <w:rFonts w:ascii="Times New Roman" w:hAnsi="Times New Roman" w:cs="Times New Roman"/>
                <w:sz w:val="24"/>
                <w:szCs w:val="24"/>
              </w:rPr>
              <w:t>Palabras clave</w:t>
            </w:r>
          </w:p>
          <w:p w14:paraId="28DDA448" w14:textId="77777777" w:rsidR="002B0212" w:rsidRPr="00706957" w:rsidRDefault="002B0212" w:rsidP="002B0212">
            <w:pPr>
              <w:pStyle w:val="Prrafodelista"/>
              <w:numPr>
                <w:ilvl w:val="0"/>
                <w:numId w:val="6"/>
              </w:numPr>
              <w:rPr>
                <w:rFonts w:ascii="Times New Roman" w:hAnsi="Times New Roman" w:cs="Times New Roman"/>
                <w:sz w:val="24"/>
                <w:szCs w:val="24"/>
              </w:rPr>
            </w:pPr>
            <w:r w:rsidRPr="00706957">
              <w:rPr>
                <w:rFonts w:ascii="Times New Roman" w:hAnsi="Times New Roman" w:cs="Times New Roman"/>
                <w:sz w:val="24"/>
                <w:szCs w:val="24"/>
              </w:rPr>
              <w:t xml:space="preserve">Elementos del PEI a los que se inscribe la </w:t>
            </w:r>
            <w:r w:rsidRPr="00706957">
              <w:rPr>
                <w:rFonts w:ascii="Times New Roman" w:hAnsi="Times New Roman" w:cs="Times New Roman"/>
                <w:i/>
                <w:sz w:val="24"/>
                <w:szCs w:val="24"/>
              </w:rPr>
              <w:t>práctica de excelencia académica</w:t>
            </w:r>
          </w:p>
          <w:p w14:paraId="59F42C4E" w14:textId="77777777" w:rsidR="002B0212" w:rsidRPr="00706957" w:rsidRDefault="002B0212" w:rsidP="002B0212">
            <w:pPr>
              <w:pStyle w:val="Prrafodelista"/>
              <w:numPr>
                <w:ilvl w:val="0"/>
                <w:numId w:val="6"/>
              </w:numPr>
              <w:rPr>
                <w:rFonts w:ascii="Times New Roman" w:hAnsi="Times New Roman" w:cs="Times New Roman"/>
                <w:sz w:val="24"/>
                <w:szCs w:val="24"/>
              </w:rPr>
            </w:pPr>
            <w:r w:rsidRPr="00706957">
              <w:rPr>
                <w:rFonts w:ascii="Times New Roman" w:hAnsi="Times New Roman" w:cs="Times New Roman"/>
                <w:sz w:val="24"/>
                <w:szCs w:val="24"/>
              </w:rPr>
              <w:t xml:space="preserve">Periodo de puesta en funcionamiento de la </w:t>
            </w:r>
            <w:r w:rsidRPr="00706957">
              <w:rPr>
                <w:rFonts w:ascii="Times New Roman" w:hAnsi="Times New Roman" w:cs="Times New Roman"/>
                <w:i/>
                <w:sz w:val="24"/>
                <w:szCs w:val="24"/>
              </w:rPr>
              <w:t>práctica de excelencia académica</w:t>
            </w:r>
          </w:p>
          <w:p w14:paraId="0754977D" w14:textId="77777777" w:rsidR="002B0212" w:rsidRPr="00706957" w:rsidRDefault="002B0212" w:rsidP="002B0212">
            <w:pPr>
              <w:pStyle w:val="Prrafodelista"/>
              <w:numPr>
                <w:ilvl w:val="0"/>
                <w:numId w:val="6"/>
              </w:numPr>
              <w:rPr>
                <w:rFonts w:ascii="Times New Roman" w:hAnsi="Times New Roman" w:cs="Times New Roman"/>
                <w:sz w:val="24"/>
                <w:szCs w:val="24"/>
              </w:rPr>
            </w:pPr>
            <w:r w:rsidRPr="00706957">
              <w:rPr>
                <w:rFonts w:ascii="Times New Roman" w:hAnsi="Times New Roman" w:cs="Times New Roman"/>
                <w:sz w:val="24"/>
                <w:szCs w:val="24"/>
              </w:rPr>
              <w:t xml:space="preserve">Actores implicados.  </w:t>
            </w:r>
          </w:p>
        </w:tc>
      </w:tr>
      <w:tr w:rsidR="002B0212" w:rsidRPr="00706957" w14:paraId="49CD1B04" w14:textId="77777777" w:rsidTr="002B0212">
        <w:trPr>
          <w:trHeight w:val="1691"/>
        </w:trPr>
        <w:tc>
          <w:tcPr>
            <w:tcW w:w="1696" w:type="dxa"/>
            <w:vAlign w:val="center"/>
          </w:tcPr>
          <w:p w14:paraId="7C5DABF2" w14:textId="77777777" w:rsidR="002B0212" w:rsidRPr="00706957" w:rsidRDefault="002B0212" w:rsidP="002B0212">
            <w:pPr>
              <w:rPr>
                <w:rFonts w:ascii="Times New Roman" w:hAnsi="Times New Roman" w:cs="Times New Roman"/>
                <w:sz w:val="24"/>
                <w:szCs w:val="24"/>
              </w:rPr>
            </w:pPr>
            <w:r w:rsidRPr="00706957">
              <w:rPr>
                <w:rFonts w:ascii="Times New Roman" w:hAnsi="Times New Roman" w:cs="Times New Roman"/>
                <w:sz w:val="24"/>
                <w:szCs w:val="24"/>
              </w:rPr>
              <w:t xml:space="preserve">Desarrollo </w:t>
            </w:r>
          </w:p>
          <w:p w14:paraId="309A6152" w14:textId="77777777" w:rsidR="002B0212" w:rsidRPr="00706957" w:rsidRDefault="002B0212" w:rsidP="002B0212">
            <w:pPr>
              <w:rPr>
                <w:rFonts w:ascii="Times New Roman" w:hAnsi="Times New Roman" w:cs="Times New Roman"/>
                <w:sz w:val="24"/>
                <w:szCs w:val="24"/>
              </w:rPr>
            </w:pPr>
            <w:r w:rsidRPr="00706957">
              <w:rPr>
                <w:rFonts w:ascii="Times New Roman" w:hAnsi="Times New Roman" w:cs="Times New Roman"/>
                <w:sz w:val="24"/>
                <w:szCs w:val="24"/>
              </w:rPr>
              <w:t>de la práctica</w:t>
            </w:r>
          </w:p>
        </w:tc>
        <w:tc>
          <w:tcPr>
            <w:tcW w:w="7132" w:type="dxa"/>
            <w:vAlign w:val="center"/>
          </w:tcPr>
          <w:p w14:paraId="2D944AC0" w14:textId="77777777" w:rsidR="002B0212" w:rsidRPr="00706957" w:rsidRDefault="002B0212" w:rsidP="002B0212">
            <w:pPr>
              <w:pStyle w:val="Prrafodelista"/>
              <w:numPr>
                <w:ilvl w:val="0"/>
                <w:numId w:val="3"/>
              </w:numPr>
              <w:rPr>
                <w:rFonts w:ascii="Times New Roman" w:hAnsi="Times New Roman" w:cs="Times New Roman"/>
                <w:sz w:val="24"/>
                <w:szCs w:val="24"/>
              </w:rPr>
            </w:pPr>
            <w:r w:rsidRPr="00706957">
              <w:rPr>
                <w:rFonts w:ascii="Times New Roman" w:hAnsi="Times New Roman" w:cs="Times New Roman"/>
                <w:sz w:val="24"/>
                <w:szCs w:val="24"/>
              </w:rPr>
              <w:t>Contexto de la práctica</w:t>
            </w:r>
          </w:p>
          <w:p w14:paraId="2D0477ED" w14:textId="77777777" w:rsidR="002B0212" w:rsidRPr="00706957" w:rsidRDefault="002B0212" w:rsidP="002B0212">
            <w:pPr>
              <w:pStyle w:val="Prrafodelista"/>
              <w:numPr>
                <w:ilvl w:val="0"/>
                <w:numId w:val="3"/>
              </w:numPr>
              <w:rPr>
                <w:rFonts w:ascii="Times New Roman" w:hAnsi="Times New Roman" w:cs="Times New Roman"/>
                <w:sz w:val="24"/>
                <w:szCs w:val="24"/>
              </w:rPr>
            </w:pPr>
            <w:r w:rsidRPr="00706957">
              <w:rPr>
                <w:rFonts w:ascii="Times New Roman" w:hAnsi="Times New Roman" w:cs="Times New Roman"/>
                <w:sz w:val="24"/>
                <w:szCs w:val="24"/>
              </w:rPr>
              <w:t>Justificación</w:t>
            </w:r>
          </w:p>
          <w:p w14:paraId="1F798036" w14:textId="77777777" w:rsidR="002B0212" w:rsidRPr="00706957" w:rsidRDefault="002B0212" w:rsidP="002B0212">
            <w:pPr>
              <w:pStyle w:val="Prrafodelista"/>
              <w:numPr>
                <w:ilvl w:val="0"/>
                <w:numId w:val="3"/>
              </w:numPr>
              <w:rPr>
                <w:rFonts w:ascii="Times New Roman" w:hAnsi="Times New Roman" w:cs="Times New Roman"/>
                <w:sz w:val="24"/>
                <w:szCs w:val="24"/>
              </w:rPr>
            </w:pPr>
            <w:r w:rsidRPr="00706957">
              <w:rPr>
                <w:rFonts w:ascii="Times New Roman" w:hAnsi="Times New Roman" w:cs="Times New Roman"/>
                <w:sz w:val="24"/>
                <w:szCs w:val="24"/>
              </w:rPr>
              <w:t xml:space="preserve">Objetivos de la práctica </w:t>
            </w:r>
          </w:p>
          <w:p w14:paraId="13386B8A" w14:textId="77777777" w:rsidR="002B0212" w:rsidRPr="00706957" w:rsidRDefault="002B0212" w:rsidP="002B0212">
            <w:pPr>
              <w:pStyle w:val="Prrafodelista"/>
              <w:numPr>
                <w:ilvl w:val="0"/>
                <w:numId w:val="3"/>
              </w:numPr>
              <w:rPr>
                <w:rFonts w:ascii="Times New Roman" w:hAnsi="Times New Roman" w:cs="Times New Roman"/>
                <w:sz w:val="24"/>
                <w:szCs w:val="24"/>
              </w:rPr>
            </w:pPr>
            <w:r w:rsidRPr="00706957">
              <w:rPr>
                <w:rFonts w:ascii="Times New Roman" w:hAnsi="Times New Roman" w:cs="Times New Roman"/>
                <w:sz w:val="24"/>
                <w:szCs w:val="24"/>
              </w:rPr>
              <w:t xml:space="preserve">Metodología de planificación en la gestión  </w:t>
            </w:r>
          </w:p>
          <w:p w14:paraId="76825164" w14:textId="77777777" w:rsidR="002B0212" w:rsidRPr="00706957" w:rsidRDefault="002B0212" w:rsidP="002B0212">
            <w:pPr>
              <w:pStyle w:val="Prrafodelista"/>
              <w:numPr>
                <w:ilvl w:val="0"/>
                <w:numId w:val="3"/>
              </w:numPr>
              <w:rPr>
                <w:rFonts w:ascii="Times New Roman" w:hAnsi="Times New Roman" w:cs="Times New Roman"/>
                <w:sz w:val="24"/>
                <w:szCs w:val="24"/>
              </w:rPr>
            </w:pPr>
            <w:r w:rsidRPr="00706957">
              <w:rPr>
                <w:rFonts w:ascii="Times New Roman" w:hAnsi="Times New Roman" w:cs="Times New Roman"/>
                <w:sz w:val="24"/>
                <w:szCs w:val="24"/>
              </w:rPr>
              <w:t>Relato de desarrollo</w:t>
            </w:r>
          </w:p>
          <w:p w14:paraId="00795561" w14:textId="77777777" w:rsidR="002B0212" w:rsidRPr="00706957" w:rsidRDefault="002B0212" w:rsidP="002B0212">
            <w:pPr>
              <w:pStyle w:val="Prrafodelista"/>
              <w:numPr>
                <w:ilvl w:val="0"/>
                <w:numId w:val="3"/>
              </w:numPr>
              <w:rPr>
                <w:rFonts w:ascii="Times New Roman" w:hAnsi="Times New Roman" w:cs="Times New Roman"/>
                <w:sz w:val="24"/>
                <w:szCs w:val="24"/>
              </w:rPr>
            </w:pPr>
            <w:r w:rsidRPr="00706957">
              <w:rPr>
                <w:rFonts w:ascii="Times New Roman" w:hAnsi="Times New Roman" w:cs="Times New Roman"/>
                <w:sz w:val="24"/>
                <w:szCs w:val="24"/>
              </w:rPr>
              <w:t xml:space="preserve">Recursos </w:t>
            </w:r>
          </w:p>
        </w:tc>
      </w:tr>
      <w:tr w:rsidR="002B0212" w:rsidRPr="00706957" w14:paraId="45B241AF" w14:textId="77777777" w:rsidTr="002B0212">
        <w:trPr>
          <w:trHeight w:val="1418"/>
        </w:trPr>
        <w:tc>
          <w:tcPr>
            <w:tcW w:w="1696" w:type="dxa"/>
            <w:vAlign w:val="center"/>
          </w:tcPr>
          <w:p w14:paraId="5C924BCF" w14:textId="77777777" w:rsidR="002B0212" w:rsidRPr="00706957" w:rsidRDefault="002B0212" w:rsidP="002B0212">
            <w:pPr>
              <w:rPr>
                <w:rFonts w:ascii="Times New Roman" w:hAnsi="Times New Roman" w:cs="Times New Roman"/>
                <w:sz w:val="24"/>
                <w:szCs w:val="24"/>
              </w:rPr>
            </w:pPr>
            <w:r w:rsidRPr="00706957">
              <w:rPr>
                <w:rFonts w:ascii="Times New Roman" w:hAnsi="Times New Roman" w:cs="Times New Roman"/>
                <w:sz w:val="24"/>
                <w:szCs w:val="24"/>
              </w:rPr>
              <w:t xml:space="preserve">Excelencia académica </w:t>
            </w:r>
          </w:p>
        </w:tc>
        <w:tc>
          <w:tcPr>
            <w:tcW w:w="7132" w:type="dxa"/>
            <w:vAlign w:val="center"/>
          </w:tcPr>
          <w:p w14:paraId="737323F4" w14:textId="77777777" w:rsidR="002B0212" w:rsidRPr="00706957" w:rsidRDefault="002B0212" w:rsidP="002B0212">
            <w:pPr>
              <w:pStyle w:val="Prrafodelista"/>
              <w:numPr>
                <w:ilvl w:val="0"/>
                <w:numId w:val="7"/>
              </w:numPr>
              <w:rPr>
                <w:rFonts w:ascii="Times New Roman" w:hAnsi="Times New Roman" w:cs="Times New Roman"/>
                <w:sz w:val="24"/>
                <w:szCs w:val="24"/>
              </w:rPr>
            </w:pPr>
            <w:r w:rsidRPr="00706957">
              <w:rPr>
                <w:rFonts w:ascii="Times New Roman" w:hAnsi="Times New Roman" w:cs="Times New Roman"/>
                <w:sz w:val="24"/>
                <w:szCs w:val="24"/>
              </w:rPr>
              <w:t xml:space="preserve">Resultados alcanzados </w:t>
            </w:r>
          </w:p>
          <w:p w14:paraId="23374D17" w14:textId="77777777" w:rsidR="002B0212" w:rsidRPr="00706957" w:rsidRDefault="002B0212" w:rsidP="002B0212">
            <w:pPr>
              <w:pStyle w:val="Prrafodelista"/>
              <w:numPr>
                <w:ilvl w:val="0"/>
                <w:numId w:val="7"/>
              </w:numPr>
              <w:rPr>
                <w:rFonts w:ascii="Times New Roman" w:hAnsi="Times New Roman" w:cs="Times New Roman"/>
                <w:sz w:val="24"/>
                <w:szCs w:val="24"/>
              </w:rPr>
            </w:pPr>
            <w:r w:rsidRPr="00706957">
              <w:rPr>
                <w:rFonts w:ascii="Times New Roman" w:hAnsi="Times New Roman" w:cs="Times New Roman"/>
                <w:sz w:val="24"/>
                <w:szCs w:val="24"/>
              </w:rPr>
              <w:t>Impactos visibles y medibles</w:t>
            </w:r>
          </w:p>
          <w:p w14:paraId="1B95322A" w14:textId="77777777" w:rsidR="002B0212" w:rsidRPr="00706957" w:rsidRDefault="002B0212" w:rsidP="002B0212">
            <w:pPr>
              <w:pStyle w:val="Prrafodelista"/>
              <w:numPr>
                <w:ilvl w:val="0"/>
                <w:numId w:val="7"/>
              </w:numPr>
              <w:rPr>
                <w:rFonts w:ascii="Times New Roman" w:hAnsi="Times New Roman" w:cs="Times New Roman"/>
                <w:sz w:val="24"/>
                <w:szCs w:val="24"/>
              </w:rPr>
            </w:pPr>
            <w:r w:rsidRPr="00706957">
              <w:rPr>
                <w:rFonts w:ascii="Times New Roman" w:hAnsi="Times New Roman" w:cs="Times New Roman"/>
                <w:sz w:val="24"/>
                <w:szCs w:val="24"/>
              </w:rPr>
              <w:t xml:space="preserve">Elementos novedosos y destacados en la gestión académica y posibilidad de réplica de la práctica a otras sedes, seccionales o IES. </w:t>
            </w:r>
          </w:p>
        </w:tc>
      </w:tr>
      <w:tr w:rsidR="00D52671" w:rsidRPr="00706957" w14:paraId="18A51214" w14:textId="77777777" w:rsidTr="00040EC7">
        <w:trPr>
          <w:trHeight w:val="512"/>
        </w:trPr>
        <w:tc>
          <w:tcPr>
            <w:tcW w:w="8828" w:type="dxa"/>
            <w:gridSpan w:val="2"/>
            <w:shd w:val="clear" w:color="auto" w:fill="0070C0"/>
            <w:vAlign w:val="center"/>
          </w:tcPr>
          <w:p w14:paraId="628EBAE7" w14:textId="77777777" w:rsidR="00D52671" w:rsidRPr="00706957" w:rsidRDefault="00D52671" w:rsidP="00040EC7">
            <w:pPr>
              <w:jc w:val="center"/>
              <w:rPr>
                <w:rFonts w:ascii="Times New Roman" w:hAnsi="Times New Roman" w:cs="Times New Roman"/>
                <w:color w:val="FFFFFF" w:themeColor="background1"/>
                <w:sz w:val="24"/>
                <w:szCs w:val="24"/>
              </w:rPr>
            </w:pPr>
            <w:r w:rsidRPr="00706957">
              <w:rPr>
                <w:rFonts w:ascii="Times New Roman" w:hAnsi="Times New Roman" w:cs="Times New Roman"/>
                <w:color w:val="FFFFFF" w:themeColor="background1"/>
                <w:sz w:val="24"/>
                <w:szCs w:val="24"/>
              </w:rPr>
              <w:t>Formalidades de presentación</w:t>
            </w:r>
          </w:p>
        </w:tc>
      </w:tr>
      <w:tr w:rsidR="00D52671" w:rsidRPr="00706957" w14:paraId="4C48D2C9" w14:textId="77777777" w:rsidTr="00D52671">
        <w:trPr>
          <w:trHeight w:val="3137"/>
        </w:trPr>
        <w:tc>
          <w:tcPr>
            <w:tcW w:w="8828" w:type="dxa"/>
            <w:gridSpan w:val="2"/>
            <w:vAlign w:val="center"/>
          </w:tcPr>
          <w:p w14:paraId="0FB33ACC" w14:textId="77777777" w:rsidR="00D52671" w:rsidRPr="00706957" w:rsidRDefault="00D52671" w:rsidP="00D52671">
            <w:pPr>
              <w:pStyle w:val="Prrafodelista"/>
              <w:numPr>
                <w:ilvl w:val="0"/>
                <w:numId w:val="8"/>
              </w:numPr>
              <w:jc w:val="both"/>
              <w:rPr>
                <w:rFonts w:ascii="Times New Roman" w:hAnsi="Times New Roman" w:cs="Times New Roman"/>
                <w:sz w:val="24"/>
                <w:szCs w:val="24"/>
              </w:rPr>
            </w:pPr>
            <w:r w:rsidRPr="00706957">
              <w:rPr>
                <w:rFonts w:ascii="Times New Roman" w:hAnsi="Times New Roman" w:cs="Times New Roman"/>
                <w:sz w:val="24"/>
                <w:szCs w:val="24"/>
              </w:rPr>
              <w:lastRenderedPageBreak/>
              <w:t xml:space="preserve">Todos los textos deben ser originales, inéditos y pertinentes. </w:t>
            </w:r>
          </w:p>
          <w:p w14:paraId="69E35A0E" w14:textId="77777777" w:rsidR="00D52671" w:rsidRPr="00706957" w:rsidRDefault="00D52671" w:rsidP="00D52671">
            <w:pPr>
              <w:pStyle w:val="Prrafodelista"/>
              <w:numPr>
                <w:ilvl w:val="0"/>
                <w:numId w:val="8"/>
              </w:numPr>
              <w:jc w:val="both"/>
              <w:rPr>
                <w:rFonts w:ascii="Times New Roman" w:hAnsi="Times New Roman" w:cs="Times New Roman"/>
                <w:sz w:val="24"/>
                <w:szCs w:val="24"/>
              </w:rPr>
            </w:pPr>
            <w:r w:rsidRPr="00706957">
              <w:rPr>
                <w:rFonts w:ascii="Times New Roman" w:hAnsi="Times New Roman" w:cs="Times New Roman"/>
                <w:sz w:val="24"/>
                <w:szCs w:val="24"/>
              </w:rPr>
              <w:t>El documento puede oscilar entre diez (10) y doce (12) páginas, en letra Times New Roman</w:t>
            </w:r>
            <w:r w:rsidR="00C374DA" w:rsidRPr="00706957">
              <w:rPr>
                <w:rFonts w:ascii="Times New Roman" w:hAnsi="Times New Roman" w:cs="Times New Roman"/>
                <w:sz w:val="24"/>
                <w:szCs w:val="24"/>
              </w:rPr>
              <w:t xml:space="preserve"> / Californian FB</w:t>
            </w:r>
            <w:r w:rsidRPr="00706957">
              <w:rPr>
                <w:rFonts w:ascii="Times New Roman" w:hAnsi="Times New Roman" w:cs="Times New Roman"/>
                <w:sz w:val="24"/>
                <w:szCs w:val="24"/>
              </w:rPr>
              <w:t xml:space="preserve">, tamaño 12, a espacio sencillo, justificado, y teniendo como margen 3 cm en todos los costados. </w:t>
            </w:r>
          </w:p>
          <w:p w14:paraId="5202C2E5" w14:textId="77777777" w:rsidR="00D52671" w:rsidRPr="00706957" w:rsidRDefault="00D52671" w:rsidP="00D52671">
            <w:pPr>
              <w:pStyle w:val="Prrafodelista"/>
              <w:numPr>
                <w:ilvl w:val="0"/>
                <w:numId w:val="8"/>
              </w:numPr>
              <w:rPr>
                <w:rFonts w:ascii="Times New Roman" w:hAnsi="Times New Roman" w:cs="Times New Roman"/>
                <w:sz w:val="24"/>
                <w:szCs w:val="24"/>
              </w:rPr>
            </w:pPr>
            <w:r w:rsidRPr="00706957">
              <w:rPr>
                <w:rFonts w:ascii="Times New Roman" w:hAnsi="Times New Roman" w:cs="Times New Roman"/>
                <w:sz w:val="24"/>
                <w:szCs w:val="24"/>
              </w:rPr>
              <w:t xml:space="preserve">El documento debe seguir las normas APA de publicación. </w:t>
            </w:r>
          </w:p>
          <w:p w14:paraId="4EFBB60A" w14:textId="77777777" w:rsidR="00BD1B4D" w:rsidRPr="00706957" w:rsidRDefault="00D52671" w:rsidP="00BD1B4D">
            <w:pPr>
              <w:pStyle w:val="Prrafodelista"/>
              <w:numPr>
                <w:ilvl w:val="0"/>
                <w:numId w:val="8"/>
              </w:numPr>
              <w:rPr>
                <w:rFonts w:ascii="Times New Roman" w:hAnsi="Times New Roman" w:cs="Times New Roman"/>
                <w:sz w:val="24"/>
                <w:szCs w:val="24"/>
              </w:rPr>
            </w:pPr>
            <w:r w:rsidRPr="00706957">
              <w:rPr>
                <w:rFonts w:ascii="Times New Roman" w:hAnsi="Times New Roman" w:cs="Times New Roman"/>
                <w:sz w:val="24"/>
                <w:szCs w:val="24"/>
              </w:rPr>
              <w:t>Las prácticas de excelencia académica deben ser postuladas por el Vicerrector o Director Académico de una sede o seccional, o, por los Vicerrectores y Directores Académicos que involucre</w:t>
            </w:r>
            <w:r w:rsidR="00BD1B4D" w:rsidRPr="00706957">
              <w:rPr>
                <w:rFonts w:ascii="Times New Roman" w:hAnsi="Times New Roman" w:cs="Times New Roman"/>
                <w:sz w:val="24"/>
                <w:szCs w:val="24"/>
              </w:rPr>
              <w:t>n</w:t>
            </w:r>
            <w:r w:rsidRPr="00706957">
              <w:rPr>
                <w:rFonts w:ascii="Times New Roman" w:hAnsi="Times New Roman" w:cs="Times New Roman"/>
                <w:sz w:val="24"/>
                <w:szCs w:val="24"/>
              </w:rPr>
              <w:t xml:space="preserve"> la práctica </w:t>
            </w:r>
            <w:r w:rsidRPr="00706957">
              <w:rPr>
                <w:rFonts w:ascii="Times New Roman" w:hAnsi="Times New Roman" w:cs="Times New Roman"/>
                <w:i/>
                <w:sz w:val="24"/>
                <w:szCs w:val="24"/>
              </w:rPr>
              <w:t>multicampus</w:t>
            </w:r>
            <w:r w:rsidRPr="00706957">
              <w:rPr>
                <w:rFonts w:ascii="Times New Roman" w:hAnsi="Times New Roman" w:cs="Times New Roman"/>
                <w:sz w:val="24"/>
                <w:szCs w:val="24"/>
              </w:rPr>
              <w:t xml:space="preserve">.  </w:t>
            </w:r>
          </w:p>
          <w:p w14:paraId="29837839" w14:textId="77777777" w:rsidR="00BD1B4D" w:rsidRPr="00706957" w:rsidRDefault="00BD1B4D" w:rsidP="00BD1B4D">
            <w:pPr>
              <w:pStyle w:val="Prrafodelista"/>
              <w:numPr>
                <w:ilvl w:val="0"/>
                <w:numId w:val="8"/>
              </w:numPr>
              <w:rPr>
                <w:rFonts w:ascii="Times New Roman" w:hAnsi="Times New Roman" w:cs="Times New Roman"/>
                <w:sz w:val="24"/>
                <w:szCs w:val="24"/>
              </w:rPr>
            </w:pPr>
            <w:r w:rsidRPr="00706957">
              <w:rPr>
                <w:rFonts w:ascii="Times New Roman" w:hAnsi="Times New Roman" w:cs="Times New Roman"/>
                <w:sz w:val="24"/>
                <w:szCs w:val="24"/>
              </w:rPr>
              <w:t>Las prácticas de excelencia académica deben ser presentadas en los tiempos establecidos y en formato Word.</w:t>
            </w:r>
          </w:p>
          <w:p w14:paraId="33A7ED56" w14:textId="77777777" w:rsidR="00D52671" w:rsidRPr="00706957" w:rsidRDefault="00D52671" w:rsidP="00BD1B4D">
            <w:pPr>
              <w:pStyle w:val="Prrafodelista"/>
              <w:numPr>
                <w:ilvl w:val="0"/>
                <w:numId w:val="8"/>
              </w:numPr>
              <w:rPr>
                <w:rFonts w:ascii="Times New Roman" w:hAnsi="Times New Roman" w:cs="Times New Roman"/>
                <w:sz w:val="24"/>
                <w:szCs w:val="24"/>
              </w:rPr>
            </w:pPr>
            <w:r w:rsidRPr="00706957">
              <w:rPr>
                <w:rFonts w:ascii="Times New Roman" w:hAnsi="Times New Roman" w:cs="Times New Roman"/>
                <w:sz w:val="24"/>
                <w:szCs w:val="24"/>
              </w:rPr>
              <w:t xml:space="preserve">El documento debe dar cuenta cabal de los </w:t>
            </w:r>
            <w:r w:rsidR="00BD1B4D" w:rsidRPr="00706957">
              <w:rPr>
                <w:rFonts w:ascii="Times New Roman" w:hAnsi="Times New Roman" w:cs="Times New Roman"/>
                <w:sz w:val="24"/>
                <w:szCs w:val="24"/>
              </w:rPr>
              <w:t xml:space="preserve">componentes y formalidades </w:t>
            </w:r>
            <w:r w:rsidRPr="00706957">
              <w:rPr>
                <w:rFonts w:ascii="Times New Roman" w:hAnsi="Times New Roman" w:cs="Times New Roman"/>
                <w:sz w:val="24"/>
                <w:szCs w:val="24"/>
              </w:rPr>
              <w:t xml:space="preserve">descritos en </w:t>
            </w:r>
            <w:r w:rsidR="00BD1B4D" w:rsidRPr="00706957">
              <w:rPr>
                <w:rFonts w:ascii="Times New Roman" w:hAnsi="Times New Roman" w:cs="Times New Roman"/>
                <w:sz w:val="24"/>
                <w:szCs w:val="24"/>
              </w:rPr>
              <w:t>este anexo.</w:t>
            </w:r>
          </w:p>
        </w:tc>
      </w:tr>
    </w:tbl>
    <w:p w14:paraId="20CB3AFE" w14:textId="77777777" w:rsidR="002B0212" w:rsidRPr="00706957" w:rsidRDefault="002B0212" w:rsidP="0040365F">
      <w:pPr>
        <w:spacing w:after="0"/>
        <w:jc w:val="both"/>
        <w:rPr>
          <w:rFonts w:ascii="Times New Roman" w:hAnsi="Times New Roman" w:cs="Times New Roman"/>
          <w:sz w:val="24"/>
          <w:szCs w:val="24"/>
        </w:rPr>
      </w:pPr>
    </w:p>
    <w:p w14:paraId="2FA2F12D" w14:textId="77777777" w:rsidR="00A55DAD" w:rsidRPr="00706957" w:rsidRDefault="00A55DAD" w:rsidP="00A55DAD">
      <w:pPr>
        <w:pStyle w:val="Ttulo1"/>
        <w:spacing w:before="0"/>
        <w:rPr>
          <w:rFonts w:ascii="Times New Roman" w:hAnsi="Times New Roman" w:cs="Times New Roman"/>
          <w:b/>
          <w:sz w:val="24"/>
          <w:szCs w:val="24"/>
        </w:rPr>
      </w:pPr>
      <w:r w:rsidRPr="00706957">
        <w:rPr>
          <w:rFonts w:ascii="Times New Roman" w:hAnsi="Times New Roman" w:cs="Times New Roman"/>
          <w:b/>
          <w:sz w:val="24"/>
          <w:szCs w:val="24"/>
        </w:rPr>
        <w:t xml:space="preserve">Cronograma </w:t>
      </w:r>
    </w:p>
    <w:p w14:paraId="190B0917" w14:textId="77777777" w:rsidR="00D52671" w:rsidRPr="00706957" w:rsidRDefault="00D52671" w:rsidP="0040365F">
      <w:pPr>
        <w:spacing w:after="0"/>
        <w:jc w:val="both"/>
        <w:rPr>
          <w:rFonts w:ascii="Times New Roman" w:hAnsi="Times New Roman" w:cs="Times New Roman"/>
          <w:sz w:val="24"/>
          <w:szCs w:val="24"/>
        </w:rPr>
      </w:pPr>
    </w:p>
    <w:tbl>
      <w:tblPr>
        <w:tblStyle w:val="Tablaconcuadrcula"/>
        <w:tblW w:w="0" w:type="auto"/>
        <w:tblBorders>
          <w:top w:val="single" w:sz="4" w:space="0" w:color="0070C0"/>
          <w:left w:val="none" w:sz="0" w:space="0" w:color="auto"/>
          <w:bottom w:val="single" w:sz="4" w:space="0" w:color="0070C0"/>
          <w:right w:val="none" w:sz="0" w:space="0" w:color="auto"/>
          <w:insideH w:val="single" w:sz="4" w:space="0" w:color="0070C0"/>
          <w:insideV w:val="none" w:sz="0" w:space="0" w:color="auto"/>
        </w:tblBorders>
        <w:tblLook w:val="04A0" w:firstRow="1" w:lastRow="0" w:firstColumn="1" w:lastColumn="0" w:noHBand="0" w:noVBand="1"/>
      </w:tblPr>
      <w:tblGrid>
        <w:gridCol w:w="5557"/>
        <w:gridCol w:w="3227"/>
      </w:tblGrid>
      <w:tr w:rsidR="00A55DAD" w:rsidRPr="00706957" w14:paraId="1A38F981" w14:textId="77777777" w:rsidTr="00A55DAD">
        <w:trPr>
          <w:trHeight w:val="445"/>
        </w:trPr>
        <w:tc>
          <w:tcPr>
            <w:tcW w:w="5557" w:type="dxa"/>
            <w:shd w:val="clear" w:color="auto" w:fill="0070C0"/>
            <w:vAlign w:val="center"/>
          </w:tcPr>
          <w:p w14:paraId="5768849B" w14:textId="77777777" w:rsidR="00A55DAD" w:rsidRPr="00706957" w:rsidRDefault="00A55DAD" w:rsidP="00A55DAD">
            <w:pPr>
              <w:jc w:val="center"/>
              <w:rPr>
                <w:rFonts w:ascii="Times New Roman" w:hAnsi="Times New Roman" w:cs="Times New Roman"/>
                <w:color w:val="FFFFFF" w:themeColor="background1"/>
                <w:sz w:val="24"/>
                <w:szCs w:val="24"/>
              </w:rPr>
            </w:pPr>
            <w:r w:rsidRPr="00706957">
              <w:rPr>
                <w:rFonts w:ascii="Times New Roman" w:hAnsi="Times New Roman" w:cs="Times New Roman"/>
                <w:color w:val="FFFFFF" w:themeColor="background1"/>
                <w:sz w:val="24"/>
                <w:szCs w:val="24"/>
              </w:rPr>
              <w:t>Actividad</w:t>
            </w:r>
          </w:p>
        </w:tc>
        <w:tc>
          <w:tcPr>
            <w:tcW w:w="3227" w:type="dxa"/>
            <w:shd w:val="clear" w:color="auto" w:fill="0070C0"/>
            <w:vAlign w:val="center"/>
          </w:tcPr>
          <w:p w14:paraId="5FB41290" w14:textId="77777777" w:rsidR="00A55DAD" w:rsidRPr="00706957" w:rsidRDefault="00A55DAD" w:rsidP="00A55DAD">
            <w:pPr>
              <w:jc w:val="center"/>
              <w:rPr>
                <w:rFonts w:ascii="Times New Roman" w:hAnsi="Times New Roman" w:cs="Times New Roman"/>
                <w:color w:val="FFFFFF" w:themeColor="background1"/>
                <w:sz w:val="24"/>
                <w:szCs w:val="24"/>
              </w:rPr>
            </w:pPr>
            <w:r w:rsidRPr="00706957">
              <w:rPr>
                <w:rFonts w:ascii="Times New Roman" w:hAnsi="Times New Roman" w:cs="Times New Roman"/>
                <w:color w:val="FFFFFF" w:themeColor="background1"/>
                <w:sz w:val="24"/>
                <w:szCs w:val="24"/>
              </w:rPr>
              <w:t>Fecha límite</w:t>
            </w:r>
          </w:p>
        </w:tc>
      </w:tr>
      <w:tr w:rsidR="00A55DAD" w:rsidRPr="00706957" w14:paraId="72AB3002" w14:textId="77777777" w:rsidTr="00A55DAD">
        <w:trPr>
          <w:trHeight w:val="445"/>
        </w:trPr>
        <w:tc>
          <w:tcPr>
            <w:tcW w:w="5557" w:type="dxa"/>
            <w:vAlign w:val="center"/>
          </w:tcPr>
          <w:p w14:paraId="16C87F84" w14:textId="77777777" w:rsidR="00A55DAD" w:rsidRPr="00706957" w:rsidRDefault="00A55DAD" w:rsidP="00A55DAD">
            <w:pPr>
              <w:rPr>
                <w:rFonts w:ascii="Times New Roman" w:hAnsi="Times New Roman" w:cs="Times New Roman"/>
                <w:sz w:val="24"/>
                <w:szCs w:val="24"/>
              </w:rPr>
            </w:pPr>
            <w:r w:rsidRPr="00706957">
              <w:rPr>
                <w:rFonts w:ascii="Times New Roman" w:hAnsi="Times New Roman" w:cs="Times New Roman"/>
                <w:sz w:val="24"/>
                <w:szCs w:val="24"/>
              </w:rPr>
              <w:t xml:space="preserve">Recepción de los documentos de práctica de excelencia académica </w:t>
            </w:r>
          </w:p>
        </w:tc>
        <w:tc>
          <w:tcPr>
            <w:tcW w:w="3227" w:type="dxa"/>
            <w:vAlign w:val="center"/>
          </w:tcPr>
          <w:p w14:paraId="24D0A087" w14:textId="77777777" w:rsidR="00A55DAD" w:rsidRPr="00706957" w:rsidRDefault="00A55DAD" w:rsidP="00A55DAD">
            <w:pPr>
              <w:jc w:val="center"/>
              <w:rPr>
                <w:rFonts w:ascii="Times New Roman" w:hAnsi="Times New Roman" w:cs="Times New Roman"/>
                <w:sz w:val="24"/>
                <w:szCs w:val="24"/>
              </w:rPr>
            </w:pPr>
            <w:r w:rsidRPr="00706957">
              <w:rPr>
                <w:rFonts w:ascii="Times New Roman" w:hAnsi="Times New Roman" w:cs="Times New Roman"/>
                <w:sz w:val="24"/>
                <w:szCs w:val="24"/>
              </w:rPr>
              <w:t xml:space="preserve">12 de abril de 2019 </w:t>
            </w:r>
          </w:p>
        </w:tc>
      </w:tr>
      <w:tr w:rsidR="00A55DAD" w:rsidRPr="00706957" w14:paraId="2CBE56B5" w14:textId="77777777" w:rsidTr="00A55DAD">
        <w:trPr>
          <w:trHeight w:val="445"/>
        </w:trPr>
        <w:tc>
          <w:tcPr>
            <w:tcW w:w="5557" w:type="dxa"/>
            <w:vAlign w:val="center"/>
          </w:tcPr>
          <w:p w14:paraId="2C5DBC2E" w14:textId="77777777" w:rsidR="00A55DAD" w:rsidRPr="00706957" w:rsidRDefault="00A55DAD" w:rsidP="00A55DAD">
            <w:pPr>
              <w:rPr>
                <w:rFonts w:ascii="Times New Roman" w:hAnsi="Times New Roman" w:cs="Times New Roman"/>
                <w:sz w:val="24"/>
                <w:szCs w:val="24"/>
              </w:rPr>
            </w:pPr>
            <w:r w:rsidRPr="00706957">
              <w:rPr>
                <w:rFonts w:ascii="Times New Roman" w:hAnsi="Times New Roman" w:cs="Times New Roman"/>
                <w:sz w:val="24"/>
                <w:szCs w:val="24"/>
              </w:rPr>
              <w:t xml:space="preserve">Proceso editorial </w:t>
            </w:r>
          </w:p>
        </w:tc>
        <w:tc>
          <w:tcPr>
            <w:tcW w:w="3227" w:type="dxa"/>
            <w:vAlign w:val="center"/>
          </w:tcPr>
          <w:p w14:paraId="23090981" w14:textId="77777777" w:rsidR="00A55DAD" w:rsidRPr="00706957" w:rsidRDefault="00A55DAD" w:rsidP="00A55DAD">
            <w:pPr>
              <w:jc w:val="center"/>
              <w:rPr>
                <w:rFonts w:ascii="Times New Roman" w:hAnsi="Times New Roman" w:cs="Times New Roman"/>
                <w:sz w:val="24"/>
                <w:szCs w:val="24"/>
              </w:rPr>
            </w:pPr>
            <w:r w:rsidRPr="00706957">
              <w:rPr>
                <w:rFonts w:ascii="Times New Roman" w:hAnsi="Times New Roman" w:cs="Times New Roman"/>
                <w:sz w:val="24"/>
                <w:szCs w:val="24"/>
              </w:rPr>
              <w:t xml:space="preserve">26 de abril de 2019 </w:t>
            </w:r>
          </w:p>
        </w:tc>
      </w:tr>
      <w:tr w:rsidR="00A55DAD" w:rsidRPr="00706957" w14:paraId="5148DFA5" w14:textId="77777777" w:rsidTr="00A55DAD">
        <w:trPr>
          <w:trHeight w:val="445"/>
        </w:trPr>
        <w:tc>
          <w:tcPr>
            <w:tcW w:w="5557" w:type="dxa"/>
            <w:vAlign w:val="center"/>
          </w:tcPr>
          <w:p w14:paraId="1D11241D" w14:textId="77777777" w:rsidR="00A55DAD" w:rsidRPr="00706957" w:rsidRDefault="00A55DAD" w:rsidP="00A55DAD">
            <w:pPr>
              <w:rPr>
                <w:rFonts w:ascii="Times New Roman" w:hAnsi="Times New Roman" w:cs="Times New Roman"/>
                <w:sz w:val="24"/>
                <w:szCs w:val="24"/>
              </w:rPr>
            </w:pPr>
            <w:r w:rsidRPr="00706957">
              <w:rPr>
                <w:rFonts w:ascii="Times New Roman" w:hAnsi="Times New Roman" w:cs="Times New Roman"/>
                <w:sz w:val="24"/>
                <w:szCs w:val="24"/>
              </w:rPr>
              <w:t xml:space="preserve">Publicación </w:t>
            </w:r>
          </w:p>
        </w:tc>
        <w:tc>
          <w:tcPr>
            <w:tcW w:w="3227" w:type="dxa"/>
            <w:vAlign w:val="center"/>
          </w:tcPr>
          <w:p w14:paraId="35A33584" w14:textId="77777777" w:rsidR="00A55DAD" w:rsidRPr="00706957" w:rsidRDefault="00A55DAD" w:rsidP="00040EC7">
            <w:pPr>
              <w:jc w:val="center"/>
              <w:rPr>
                <w:rFonts w:ascii="Times New Roman" w:hAnsi="Times New Roman" w:cs="Times New Roman"/>
                <w:sz w:val="24"/>
                <w:szCs w:val="24"/>
              </w:rPr>
            </w:pPr>
            <w:r w:rsidRPr="00706957">
              <w:rPr>
                <w:rFonts w:ascii="Times New Roman" w:hAnsi="Times New Roman" w:cs="Times New Roman"/>
                <w:sz w:val="24"/>
                <w:szCs w:val="24"/>
              </w:rPr>
              <w:t xml:space="preserve">1 de Mayo de 2019 </w:t>
            </w:r>
          </w:p>
        </w:tc>
      </w:tr>
    </w:tbl>
    <w:p w14:paraId="73B89CD9" w14:textId="77777777" w:rsidR="00A55DAD" w:rsidRPr="00706957" w:rsidRDefault="00A55DAD" w:rsidP="0040365F">
      <w:pPr>
        <w:spacing w:after="0"/>
        <w:jc w:val="both"/>
        <w:rPr>
          <w:rFonts w:ascii="Times New Roman" w:hAnsi="Times New Roman" w:cs="Times New Roman"/>
          <w:sz w:val="24"/>
          <w:szCs w:val="24"/>
        </w:rPr>
      </w:pPr>
    </w:p>
    <w:p w14:paraId="0C661DDB" w14:textId="77777777" w:rsidR="00A55DAD" w:rsidRPr="00706957" w:rsidRDefault="00A55DAD" w:rsidP="0040365F">
      <w:pPr>
        <w:spacing w:after="0"/>
        <w:jc w:val="both"/>
        <w:rPr>
          <w:rFonts w:ascii="Times New Roman" w:hAnsi="Times New Roman" w:cs="Times New Roman"/>
          <w:sz w:val="24"/>
          <w:szCs w:val="24"/>
        </w:rPr>
      </w:pPr>
    </w:p>
    <w:p w14:paraId="44941920" w14:textId="77777777" w:rsidR="00A55DAD" w:rsidRPr="00706957" w:rsidRDefault="00A55DAD" w:rsidP="00A55DAD">
      <w:pPr>
        <w:pStyle w:val="Ttulo1"/>
        <w:spacing w:before="0"/>
        <w:rPr>
          <w:rFonts w:ascii="Times New Roman" w:hAnsi="Times New Roman" w:cs="Times New Roman"/>
          <w:b/>
          <w:sz w:val="24"/>
          <w:szCs w:val="24"/>
        </w:rPr>
      </w:pPr>
      <w:r w:rsidRPr="00706957">
        <w:rPr>
          <w:rFonts w:ascii="Times New Roman" w:hAnsi="Times New Roman" w:cs="Times New Roman"/>
          <w:b/>
          <w:sz w:val="24"/>
          <w:szCs w:val="24"/>
        </w:rPr>
        <w:t>Disposiciones generales</w:t>
      </w:r>
    </w:p>
    <w:p w14:paraId="0094ADCE" w14:textId="77777777" w:rsidR="00A55DAD" w:rsidRPr="00706957" w:rsidRDefault="00A55DAD" w:rsidP="0040365F">
      <w:pPr>
        <w:spacing w:after="0"/>
        <w:jc w:val="both"/>
        <w:rPr>
          <w:rFonts w:ascii="Times New Roman" w:hAnsi="Times New Roman" w:cs="Times New Roman"/>
          <w:sz w:val="24"/>
          <w:szCs w:val="24"/>
        </w:rPr>
      </w:pPr>
    </w:p>
    <w:p w14:paraId="62DC6EC2" w14:textId="77777777" w:rsidR="00A55DAD" w:rsidRPr="00706957" w:rsidRDefault="00A55DAD" w:rsidP="0040365F">
      <w:pPr>
        <w:spacing w:after="0"/>
        <w:jc w:val="both"/>
        <w:rPr>
          <w:rFonts w:ascii="Times New Roman" w:hAnsi="Times New Roman" w:cs="Times New Roman"/>
          <w:sz w:val="24"/>
          <w:szCs w:val="24"/>
        </w:rPr>
      </w:pPr>
      <w:r w:rsidRPr="00706957">
        <w:rPr>
          <w:rFonts w:ascii="Times New Roman" w:hAnsi="Times New Roman" w:cs="Times New Roman"/>
          <w:sz w:val="24"/>
          <w:szCs w:val="24"/>
        </w:rPr>
        <w:t xml:space="preserve">Finalmente, es importante referir que: </w:t>
      </w:r>
    </w:p>
    <w:p w14:paraId="3D91E7C9" w14:textId="77777777" w:rsidR="00A55DAD" w:rsidRPr="00706957" w:rsidRDefault="00A55DAD" w:rsidP="0040365F">
      <w:pPr>
        <w:spacing w:after="0"/>
        <w:jc w:val="both"/>
        <w:rPr>
          <w:rFonts w:ascii="Times New Roman" w:hAnsi="Times New Roman" w:cs="Times New Roman"/>
          <w:sz w:val="24"/>
          <w:szCs w:val="24"/>
        </w:rPr>
      </w:pPr>
    </w:p>
    <w:p w14:paraId="2175F120" w14:textId="77777777" w:rsidR="00A55DAD" w:rsidRPr="00706957" w:rsidRDefault="00A55DAD" w:rsidP="00A55DAD">
      <w:pPr>
        <w:pStyle w:val="Prrafodelista"/>
        <w:numPr>
          <w:ilvl w:val="0"/>
          <w:numId w:val="4"/>
        </w:numPr>
        <w:spacing w:after="0"/>
        <w:jc w:val="both"/>
        <w:rPr>
          <w:rFonts w:ascii="Times New Roman" w:hAnsi="Times New Roman" w:cs="Times New Roman"/>
          <w:sz w:val="24"/>
          <w:szCs w:val="24"/>
        </w:rPr>
      </w:pPr>
      <w:r w:rsidRPr="00706957">
        <w:rPr>
          <w:rFonts w:ascii="Times New Roman" w:hAnsi="Times New Roman" w:cs="Times New Roman"/>
          <w:sz w:val="24"/>
          <w:szCs w:val="24"/>
        </w:rPr>
        <w:t xml:space="preserve">El contenido de los textos presentados como </w:t>
      </w:r>
      <w:r w:rsidRPr="00706957">
        <w:rPr>
          <w:rFonts w:ascii="Times New Roman" w:hAnsi="Times New Roman" w:cs="Times New Roman"/>
          <w:i/>
          <w:sz w:val="24"/>
          <w:szCs w:val="24"/>
        </w:rPr>
        <w:t xml:space="preserve">prácticas de excelencia académica </w:t>
      </w:r>
      <w:r w:rsidRPr="00706957">
        <w:rPr>
          <w:rFonts w:ascii="Times New Roman" w:hAnsi="Times New Roman" w:cs="Times New Roman"/>
          <w:sz w:val="24"/>
          <w:szCs w:val="24"/>
        </w:rPr>
        <w:t xml:space="preserve">son responsabilidad exclusiva de los autores. </w:t>
      </w:r>
    </w:p>
    <w:p w14:paraId="44B009B4" w14:textId="77777777" w:rsidR="00A55DAD" w:rsidRPr="00706957" w:rsidRDefault="00A55DAD" w:rsidP="00A55DAD">
      <w:pPr>
        <w:pStyle w:val="Prrafodelista"/>
        <w:numPr>
          <w:ilvl w:val="0"/>
          <w:numId w:val="4"/>
        </w:numPr>
        <w:spacing w:after="0"/>
        <w:jc w:val="both"/>
        <w:rPr>
          <w:rFonts w:ascii="Times New Roman" w:hAnsi="Times New Roman" w:cs="Times New Roman"/>
          <w:sz w:val="24"/>
          <w:szCs w:val="24"/>
        </w:rPr>
      </w:pPr>
      <w:r w:rsidRPr="00706957">
        <w:rPr>
          <w:rFonts w:ascii="Times New Roman" w:hAnsi="Times New Roman" w:cs="Times New Roman"/>
          <w:sz w:val="24"/>
          <w:szCs w:val="24"/>
        </w:rPr>
        <w:t xml:space="preserve">El envío de propuestas no significa la aceptación de la misma para su socialización y correspondiente publicación. Ello dependerá de la suficiencia en el desarrollo de los componentes y en el cumplimiento de los requisitos de forma. </w:t>
      </w:r>
    </w:p>
    <w:p w14:paraId="30711742" w14:textId="77777777" w:rsidR="00A55DAD" w:rsidRPr="00706957" w:rsidRDefault="00A55DAD" w:rsidP="00A55DAD">
      <w:pPr>
        <w:pStyle w:val="Prrafodelista"/>
        <w:numPr>
          <w:ilvl w:val="0"/>
          <w:numId w:val="4"/>
        </w:numPr>
        <w:spacing w:after="0"/>
        <w:jc w:val="both"/>
        <w:rPr>
          <w:rFonts w:ascii="Times New Roman" w:hAnsi="Times New Roman" w:cs="Times New Roman"/>
          <w:sz w:val="24"/>
          <w:szCs w:val="24"/>
        </w:rPr>
      </w:pPr>
      <w:r w:rsidRPr="00706957">
        <w:rPr>
          <w:rFonts w:ascii="Times New Roman" w:hAnsi="Times New Roman" w:cs="Times New Roman"/>
          <w:sz w:val="24"/>
          <w:szCs w:val="24"/>
        </w:rPr>
        <w:t xml:space="preserve">Los textos aceptados como </w:t>
      </w:r>
      <w:r w:rsidRPr="00706957">
        <w:rPr>
          <w:rFonts w:ascii="Times New Roman" w:hAnsi="Times New Roman" w:cs="Times New Roman"/>
          <w:i/>
          <w:sz w:val="24"/>
          <w:szCs w:val="24"/>
        </w:rPr>
        <w:t xml:space="preserve">prácticas de excelencia académica </w:t>
      </w:r>
      <w:r w:rsidRPr="00706957">
        <w:rPr>
          <w:rFonts w:ascii="Times New Roman" w:hAnsi="Times New Roman" w:cs="Times New Roman"/>
          <w:sz w:val="24"/>
          <w:szCs w:val="24"/>
        </w:rPr>
        <w:t>podrán ser divulgados a través de medios virtuales.</w:t>
      </w:r>
    </w:p>
    <w:p w14:paraId="7D9602C9" w14:textId="77777777" w:rsidR="00144A3D" w:rsidRPr="00706957" w:rsidRDefault="00144A3D" w:rsidP="00144A3D">
      <w:pPr>
        <w:spacing w:after="0"/>
        <w:rPr>
          <w:rFonts w:ascii="Times New Roman" w:hAnsi="Times New Roman" w:cs="Times New Roman"/>
          <w:sz w:val="24"/>
          <w:szCs w:val="24"/>
        </w:rPr>
      </w:pPr>
    </w:p>
    <w:p w14:paraId="7EF5C19E" w14:textId="77777777" w:rsidR="00144A3D" w:rsidRPr="00706957" w:rsidRDefault="00144A3D" w:rsidP="00144A3D">
      <w:pPr>
        <w:spacing w:after="0"/>
        <w:rPr>
          <w:rFonts w:ascii="Times New Roman" w:hAnsi="Times New Roman" w:cs="Times New Roman"/>
          <w:sz w:val="24"/>
          <w:szCs w:val="24"/>
        </w:rPr>
      </w:pPr>
    </w:p>
    <w:p w14:paraId="3511BA1E" w14:textId="77777777" w:rsidR="00A55DAD" w:rsidRPr="00706957" w:rsidRDefault="00A55DAD" w:rsidP="00144A3D">
      <w:pPr>
        <w:spacing w:after="0"/>
        <w:rPr>
          <w:rFonts w:ascii="Times New Roman" w:hAnsi="Times New Roman" w:cs="Times New Roman"/>
          <w:sz w:val="24"/>
          <w:szCs w:val="24"/>
        </w:rPr>
      </w:pPr>
    </w:p>
    <w:p w14:paraId="041DE426" w14:textId="77777777" w:rsidR="00A55DAD" w:rsidRPr="00706957" w:rsidRDefault="00A55DAD" w:rsidP="00144A3D">
      <w:pPr>
        <w:spacing w:after="0"/>
        <w:rPr>
          <w:rFonts w:ascii="Times New Roman" w:hAnsi="Times New Roman" w:cs="Times New Roman"/>
          <w:sz w:val="24"/>
          <w:szCs w:val="24"/>
        </w:rPr>
      </w:pPr>
    </w:p>
    <w:p w14:paraId="09C631B7" w14:textId="77777777" w:rsidR="00A55DAD" w:rsidRPr="00706957" w:rsidRDefault="00A55DAD" w:rsidP="00144A3D">
      <w:pPr>
        <w:spacing w:after="0"/>
        <w:rPr>
          <w:rFonts w:ascii="Times New Roman" w:hAnsi="Times New Roman" w:cs="Times New Roman"/>
          <w:sz w:val="24"/>
          <w:szCs w:val="24"/>
        </w:rPr>
      </w:pPr>
    </w:p>
    <w:p w14:paraId="136DFDE5" w14:textId="77777777" w:rsidR="00A55DAD" w:rsidRPr="00706957" w:rsidRDefault="00A55DAD" w:rsidP="00144A3D">
      <w:pPr>
        <w:spacing w:after="0"/>
        <w:rPr>
          <w:rFonts w:ascii="Times New Roman" w:hAnsi="Times New Roman" w:cs="Times New Roman"/>
          <w:sz w:val="24"/>
          <w:szCs w:val="24"/>
        </w:rPr>
      </w:pPr>
    </w:p>
    <w:p w14:paraId="7DB1E772" w14:textId="77777777" w:rsidR="00A55DAD" w:rsidRPr="00706957" w:rsidRDefault="00A55DAD" w:rsidP="00144A3D">
      <w:pPr>
        <w:spacing w:after="0"/>
        <w:rPr>
          <w:rFonts w:ascii="Times New Roman" w:hAnsi="Times New Roman" w:cs="Times New Roman"/>
          <w:sz w:val="24"/>
          <w:szCs w:val="24"/>
        </w:rPr>
      </w:pPr>
    </w:p>
    <w:p w14:paraId="2D08F587" w14:textId="77777777" w:rsidR="00A55DAD" w:rsidRPr="00706957" w:rsidRDefault="00A55DAD" w:rsidP="00144A3D">
      <w:pPr>
        <w:spacing w:after="0"/>
        <w:rPr>
          <w:rFonts w:ascii="Times New Roman" w:hAnsi="Times New Roman" w:cs="Times New Roman"/>
          <w:sz w:val="24"/>
          <w:szCs w:val="24"/>
        </w:rPr>
      </w:pPr>
    </w:p>
    <w:p w14:paraId="4BC01249" w14:textId="77777777" w:rsidR="00A55DAD" w:rsidRPr="00706957" w:rsidRDefault="00A55DAD" w:rsidP="00144A3D">
      <w:pPr>
        <w:spacing w:after="0"/>
        <w:rPr>
          <w:rFonts w:ascii="Times New Roman" w:hAnsi="Times New Roman" w:cs="Times New Roman"/>
          <w:sz w:val="24"/>
          <w:szCs w:val="24"/>
        </w:rPr>
      </w:pPr>
    </w:p>
    <w:p w14:paraId="228A56FC" w14:textId="77777777" w:rsidR="00A55DAD" w:rsidRPr="00706957" w:rsidRDefault="00A55DAD" w:rsidP="00144A3D">
      <w:pPr>
        <w:spacing w:after="0"/>
        <w:rPr>
          <w:rFonts w:ascii="Times New Roman" w:hAnsi="Times New Roman" w:cs="Times New Roman"/>
          <w:sz w:val="24"/>
          <w:szCs w:val="24"/>
        </w:rPr>
      </w:pPr>
    </w:p>
    <w:p w14:paraId="3037BA92" w14:textId="77777777" w:rsidR="00A55DAD" w:rsidRPr="00706957" w:rsidRDefault="00A55DAD" w:rsidP="00144A3D">
      <w:pPr>
        <w:spacing w:after="0"/>
        <w:rPr>
          <w:rFonts w:ascii="Times New Roman" w:hAnsi="Times New Roman" w:cs="Times New Roman"/>
          <w:sz w:val="24"/>
          <w:szCs w:val="24"/>
        </w:rPr>
      </w:pPr>
    </w:p>
    <w:p w14:paraId="64FD2F48" w14:textId="77777777" w:rsidR="00A55DAD" w:rsidRPr="00706957" w:rsidRDefault="00A55DAD" w:rsidP="00144A3D">
      <w:pPr>
        <w:spacing w:after="0"/>
        <w:rPr>
          <w:rFonts w:ascii="Times New Roman" w:hAnsi="Times New Roman" w:cs="Times New Roman"/>
          <w:sz w:val="24"/>
          <w:szCs w:val="24"/>
        </w:rPr>
      </w:pPr>
    </w:p>
    <w:p w14:paraId="600BB87E" w14:textId="77777777" w:rsidR="00A55DAD" w:rsidRPr="00706957" w:rsidRDefault="00A55DAD" w:rsidP="00144A3D">
      <w:pPr>
        <w:spacing w:after="0"/>
        <w:rPr>
          <w:rFonts w:ascii="Times New Roman" w:hAnsi="Times New Roman" w:cs="Times New Roman"/>
          <w:sz w:val="24"/>
          <w:szCs w:val="24"/>
        </w:rPr>
      </w:pPr>
    </w:p>
    <w:p w14:paraId="3CB1A3B9" w14:textId="77777777" w:rsidR="00A55DAD" w:rsidRPr="00706957" w:rsidRDefault="00A55DAD" w:rsidP="00144A3D">
      <w:pPr>
        <w:spacing w:after="0"/>
        <w:rPr>
          <w:rFonts w:ascii="Times New Roman" w:hAnsi="Times New Roman" w:cs="Times New Roman"/>
          <w:sz w:val="24"/>
          <w:szCs w:val="24"/>
        </w:rPr>
      </w:pPr>
    </w:p>
    <w:p w14:paraId="05E2C3E8" w14:textId="77777777" w:rsidR="00A55DAD" w:rsidRPr="00706957" w:rsidRDefault="00A55DAD" w:rsidP="00144A3D">
      <w:pPr>
        <w:spacing w:after="0"/>
        <w:rPr>
          <w:rFonts w:ascii="Times New Roman" w:hAnsi="Times New Roman" w:cs="Times New Roman"/>
          <w:sz w:val="24"/>
          <w:szCs w:val="24"/>
        </w:rPr>
      </w:pPr>
    </w:p>
    <w:p w14:paraId="67824AA2" w14:textId="77777777" w:rsidR="00A55DAD" w:rsidRPr="00706957" w:rsidRDefault="00A55DAD" w:rsidP="00144A3D">
      <w:pPr>
        <w:spacing w:after="0"/>
        <w:rPr>
          <w:rFonts w:ascii="Times New Roman" w:hAnsi="Times New Roman" w:cs="Times New Roman"/>
          <w:sz w:val="24"/>
          <w:szCs w:val="24"/>
        </w:rPr>
      </w:pPr>
    </w:p>
    <w:p w14:paraId="0C762144" w14:textId="77777777" w:rsidR="00A55DAD" w:rsidRPr="00706957" w:rsidRDefault="00A55DAD" w:rsidP="00144A3D">
      <w:pPr>
        <w:spacing w:after="0"/>
        <w:rPr>
          <w:rFonts w:ascii="Times New Roman" w:hAnsi="Times New Roman" w:cs="Times New Roman"/>
          <w:sz w:val="24"/>
          <w:szCs w:val="24"/>
        </w:rPr>
      </w:pPr>
    </w:p>
    <w:tbl>
      <w:tblPr>
        <w:tblStyle w:val="Tablaconcuadrcula"/>
        <w:tblW w:w="0" w:type="auto"/>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2122"/>
        <w:gridCol w:w="6706"/>
      </w:tblGrid>
      <w:tr w:rsidR="00C374DA" w:rsidRPr="00706957" w14:paraId="75C11A3C" w14:textId="77777777" w:rsidTr="00C374DA">
        <w:trPr>
          <w:trHeight w:val="446"/>
        </w:trPr>
        <w:tc>
          <w:tcPr>
            <w:tcW w:w="8828" w:type="dxa"/>
            <w:gridSpan w:val="2"/>
            <w:shd w:val="clear" w:color="auto" w:fill="0070C0"/>
            <w:vAlign w:val="center"/>
          </w:tcPr>
          <w:p w14:paraId="2AE6DD36" w14:textId="77777777" w:rsidR="00C374DA" w:rsidRPr="00706957" w:rsidRDefault="00C374DA" w:rsidP="00C374DA">
            <w:pPr>
              <w:jc w:val="center"/>
              <w:rPr>
                <w:rFonts w:ascii="Times New Roman" w:hAnsi="Times New Roman" w:cs="Times New Roman"/>
                <w:b/>
                <w:color w:val="FFFFFF" w:themeColor="background1"/>
                <w:sz w:val="24"/>
                <w:szCs w:val="24"/>
              </w:rPr>
            </w:pPr>
            <w:r w:rsidRPr="00706957">
              <w:rPr>
                <w:rFonts w:ascii="Times New Roman" w:hAnsi="Times New Roman" w:cs="Times New Roman"/>
                <w:b/>
                <w:color w:val="FFFFFF" w:themeColor="background1"/>
                <w:sz w:val="24"/>
                <w:szCs w:val="24"/>
              </w:rPr>
              <w:t xml:space="preserve">Primer componente. Descripción técnica </w:t>
            </w:r>
          </w:p>
        </w:tc>
      </w:tr>
      <w:tr w:rsidR="00C374DA" w:rsidRPr="00706957" w14:paraId="06FF9F13" w14:textId="77777777" w:rsidTr="005514EE">
        <w:trPr>
          <w:trHeight w:val="1686"/>
        </w:trPr>
        <w:tc>
          <w:tcPr>
            <w:tcW w:w="2122" w:type="dxa"/>
            <w:shd w:val="clear" w:color="auto" w:fill="E5F4FF"/>
            <w:vAlign w:val="center"/>
          </w:tcPr>
          <w:p w14:paraId="0C1863CA" w14:textId="77777777" w:rsidR="00C374DA" w:rsidRPr="00706957" w:rsidRDefault="00C374DA" w:rsidP="005514EE">
            <w:pPr>
              <w:rPr>
                <w:rFonts w:ascii="Times New Roman" w:hAnsi="Times New Roman" w:cs="Times New Roman"/>
                <w:b/>
                <w:sz w:val="24"/>
                <w:szCs w:val="24"/>
              </w:rPr>
            </w:pPr>
            <w:r w:rsidRPr="00706957">
              <w:rPr>
                <w:rFonts w:ascii="Times New Roman" w:hAnsi="Times New Roman" w:cs="Times New Roman"/>
                <w:b/>
                <w:sz w:val="24"/>
                <w:szCs w:val="24"/>
              </w:rPr>
              <w:t xml:space="preserve">Sedes o seccionales </w:t>
            </w:r>
          </w:p>
        </w:tc>
        <w:tc>
          <w:tcPr>
            <w:tcW w:w="6706" w:type="dxa"/>
            <w:vAlign w:val="center"/>
          </w:tcPr>
          <w:p w14:paraId="1EB8F6C1" w14:textId="77777777" w:rsidR="00C374DA" w:rsidRPr="00706957" w:rsidRDefault="00C374DA" w:rsidP="00C374DA">
            <w:pPr>
              <w:rPr>
                <w:rFonts w:ascii="Times New Roman" w:hAnsi="Times New Roman" w:cs="Times New Roman"/>
                <w:sz w:val="24"/>
                <w:szCs w:val="24"/>
              </w:rPr>
            </w:pPr>
            <w:r w:rsidRPr="00706957">
              <w:rPr>
                <w:rFonts w:ascii="Times New Roman" w:hAnsi="Times New Roman" w:cs="Times New Roman"/>
                <w:sz w:val="24"/>
                <w:szCs w:val="24"/>
                <w:shd w:val="clear" w:color="auto" w:fill="000000" w:themeFill="text1"/>
              </w:rPr>
              <w:t>O</w:t>
            </w:r>
            <w:r w:rsidRPr="00706957">
              <w:rPr>
                <w:rFonts w:ascii="Times New Roman" w:hAnsi="Times New Roman" w:cs="Times New Roman"/>
                <w:sz w:val="24"/>
                <w:szCs w:val="24"/>
              </w:rPr>
              <w:t xml:space="preserve">  Bogotá </w:t>
            </w:r>
          </w:p>
          <w:p w14:paraId="38DF10B2" w14:textId="77777777" w:rsidR="00C374DA" w:rsidRPr="00706957" w:rsidRDefault="00C374DA" w:rsidP="00C374DA">
            <w:pPr>
              <w:rPr>
                <w:rFonts w:ascii="Times New Roman" w:hAnsi="Times New Roman" w:cs="Times New Roman"/>
                <w:sz w:val="24"/>
                <w:szCs w:val="24"/>
              </w:rPr>
            </w:pPr>
            <w:r w:rsidRPr="00706957">
              <w:rPr>
                <w:rFonts w:ascii="Times New Roman" w:hAnsi="Times New Roman" w:cs="Times New Roman"/>
                <w:sz w:val="24"/>
                <w:szCs w:val="24"/>
              </w:rPr>
              <w:t xml:space="preserve">O  Bucaramanga </w:t>
            </w:r>
          </w:p>
          <w:p w14:paraId="60905A8C" w14:textId="77777777" w:rsidR="00C374DA" w:rsidRPr="00706957" w:rsidRDefault="00C374DA" w:rsidP="00C374DA">
            <w:pPr>
              <w:rPr>
                <w:rFonts w:ascii="Times New Roman" w:hAnsi="Times New Roman" w:cs="Times New Roman"/>
                <w:sz w:val="24"/>
                <w:szCs w:val="24"/>
              </w:rPr>
            </w:pPr>
            <w:r w:rsidRPr="00706957">
              <w:rPr>
                <w:rFonts w:ascii="Times New Roman" w:hAnsi="Times New Roman" w:cs="Times New Roman"/>
                <w:sz w:val="24"/>
                <w:szCs w:val="24"/>
              </w:rPr>
              <w:t xml:space="preserve">O  Medellín </w:t>
            </w:r>
          </w:p>
          <w:p w14:paraId="1CEE9D8E" w14:textId="77777777" w:rsidR="00C374DA" w:rsidRPr="00706957" w:rsidRDefault="00C374DA" w:rsidP="000B1134">
            <w:pPr>
              <w:rPr>
                <w:rFonts w:ascii="Times New Roman" w:hAnsi="Times New Roman" w:cs="Times New Roman"/>
                <w:sz w:val="24"/>
                <w:szCs w:val="24"/>
              </w:rPr>
            </w:pPr>
            <w:r w:rsidRPr="00706957">
              <w:rPr>
                <w:rFonts w:ascii="Times New Roman" w:hAnsi="Times New Roman" w:cs="Times New Roman"/>
                <w:sz w:val="24"/>
                <w:szCs w:val="24"/>
              </w:rPr>
              <w:t xml:space="preserve">O  Tunja </w:t>
            </w:r>
          </w:p>
          <w:p w14:paraId="091F0B42" w14:textId="77777777" w:rsidR="000B1134" w:rsidRPr="00706957" w:rsidRDefault="000B1134" w:rsidP="000B1134">
            <w:pPr>
              <w:rPr>
                <w:rFonts w:ascii="Times New Roman" w:hAnsi="Times New Roman" w:cs="Times New Roman"/>
                <w:sz w:val="24"/>
                <w:szCs w:val="24"/>
              </w:rPr>
            </w:pPr>
            <w:r w:rsidRPr="00706957">
              <w:rPr>
                <w:rFonts w:ascii="Times New Roman" w:hAnsi="Times New Roman" w:cs="Times New Roman"/>
                <w:sz w:val="24"/>
                <w:szCs w:val="24"/>
              </w:rPr>
              <w:t xml:space="preserve">O  Villavicencio </w:t>
            </w:r>
          </w:p>
        </w:tc>
      </w:tr>
      <w:tr w:rsidR="000B1134" w:rsidRPr="00706957" w14:paraId="1399D330" w14:textId="77777777" w:rsidTr="005514EE">
        <w:trPr>
          <w:trHeight w:val="713"/>
        </w:trPr>
        <w:tc>
          <w:tcPr>
            <w:tcW w:w="2122" w:type="dxa"/>
            <w:shd w:val="clear" w:color="auto" w:fill="E5F4FF"/>
            <w:vAlign w:val="center"/>
          </w:tcPr>
          <w:p w14:paraId="178642F1" w14:textId="77777777" w:rsidR="000B1134" w:rsidRPr="00706957" w:rsidRDefault="000B1134" w:rsidP="00C374DA">
            <w:pPr>
              <w:rPr>
                <w:rFonts w:ascii="Times New Roman" w:hAnsi="Times New Roman" w:cs="Times New Roman"/>
                <w:b/>
                <w:sz w:val="24"/>
                <w:szCs w:val="24"/>
              </w:rPr>
            </w:pPr>
            <w:r w:rsidRPr="00706957">
              <w:rPr>
                <w:rFonts w:ascii="Times New Roman" w:hAnsi="Times New Roman" w:cs="Times New Roman"/>
                <w:b/>
                <w:sz w:val="24"/>
                <w:szCs w:val="24"/>
              </w:rPr>
              <w:t xml:space="preserve">Título </w:t>
            </w:r>
          </w:p>
        </w:tc>
        <w:tc>
          <w:tcPr>
            <w:tcW w:w="6706" w:type="dxa"/>
            <w:vAlign w:val="center"/>
          </w:tcPr>
          <w:p w14:paraId="14C2E362" w14:textId="77777777" w:rsidR="000B1134" w:rsidRPr="00706957" w:rsidRDefault="009F5E69" w:rsidP="00C374DA">
            <w:pPr>
              <w:rPr>
                <w:rFonts w:ascii="Times New Roman" w:hAnsi="Times New Roman" w:cs="Times New Roman"/>
                <w:sz w:val="24"/>
                <w:szCs w:val="24"/>
              </w:rPr>
            </w:pPr>
            <w:r w:rsidRPr="00706957">
              <w:rPr>
                <w:rFonts w:ascii="Times New Roman" w:hAnsi="Times New Roman" w:cs="Times New Roman"/>
                <w:sz w:val="24"/>
                <w:szCs w:val="24"/>
              </w:rPr>
              <w:t>Fondo de Apoyo Estudiantil</w:t>
            </w:r>
          </w:p>
        </w:tc>
      </w:tr>
      <w:tr w:rsidR="000B1134" w:rsidRPr="00706957" w14:paraId="47C97E21" w14:textId="77777777" w:rsidTr="005514EE">
        <w:trPr>
          <w:trHeight w:val="713"/>
        </w:trPr>
        <w:tc>
          <w:tcPr>
            <w:tcW w:w="2122" w:type="dxa"/>
            <w:shd w:val="clear" w:color="auto" w:fill="E5F4FF"/>
            <w:vAlign w:val="center"/>
          </w:tcPr>
          <w:p w14:paraId="0F478ED7" w14:textId="77777777" w:rsidR="000B1134" w:rsidRPr="00706957" w:rsidRDefault="000B1134" w:rsidP="00C374DA">
            <w:pPr>
              <w:rPr>
                <w:rFonts w:ascii="Times New Roman" w:hAnsi="Times New Roman" w:cs="Times New Roman"/>
                <w:b/>
                <w:sz w:val="24"/>
                <w:szCs w:val="24"/>
              </w:rPr>
            </w:pPr>
            <w:r w:rsidRPr="00706957">
              <w:rPr>
                <w:rFonts w:ascii="Times New Roman" w:hAnsi="Times New Roman" w:cs="Times New Roman"/>
                <w:b/>
                <w:sz w:val="24"/>
                <w:szCs w:val="24"/>
              </w:rPr>
              <w:t>Autor (es)</w:t>
            </w:r>
          </w:p>
        </w:tc>
        <w:tc>
          <w:tcPr>
            <w:tcW w:w="6706" w:type="dxa"/>
            <w:vAlign w:val="center"/>
          </w:tcPr>
          <w:p w14:paraId="473F7CA3" w14:textId="77777777" w:rsidR="009F5E69" w:rsidRPr="00706957" w:rsidRDefault="00EC4B34" w:rsidP="00EC4B34">
            <w:pPr>
              <w:jc w:val="both"/>
              <w:rPr>
                <w:rFonts w:ascii="Times New Roman" w:hAnsi="Times New Roman" w:cs="Times New Roman"/>
                <w:sz w:val="24"/>
                <w:szCs w:val="24"/>
              </w:rPr>
            </w:pPr>
            <w:r w:rsidRPr="00706957">
              <w:rPr>
                <w:rFonts w:ascii="Times New Roman" w:hAnsi="Times New Roman" w:cs="Times New Roman"/>
                <w:sz w:val="24"/>
                <w:szCs w:val="24"/>
              </w:rPr>
              <w:t xml:space="preserve">Patricia Casallas Reyes, Psicóloga, Magister en Gestión de la Calidad Integral. </w:t>
            </w:r>
            <w:hyperlink r:id="rId7" w:history="1">
              <w:r w:rsidRPr="00706957">
                <w:rPr>
                  <w:rStyle w:val="Hipervnculo"/>
                  <w:rFonts w:ascii="Times New Roman" w:hAnsi="Times New Roman" w:cs="Times New Roman"/>
                  <w:sz w:val="24"/>
                  <w:szCs w:val="24"/>
                </w:rPr>
                <w:t>dir.udies@usantotomas.edu.co</w:t>
              </w:r>
            </w:hyperlink>
          </w:p>
          <w:p w14:paraId="699D4B56" w14:textId="77777777" w:rsidR="00EC4B34" w:rsidRPr="00706957" w:rsidRDefault="00EC4B34" w:rsidP="00EC4B34">
            <w:pPr>
              <w:jc w:val="both"/>
              <w:rPr>
                <w:rFonts w:ascii="Times New Roman" w:hAnsi="Times New Roman" w:cs="Times New Roman"/>
                <w:sz w:val="24"/>
                <w:szCs w:val="24"/>
              </w:rPr>
            </w:pPr>
            <w:r w:rsidRPr="00706957">
              <w:rPr>
                <w:rFonts w:ascii="Times New Roman" w:hAnsi="Times New Roman" w:cs="Times New Roman"/>
                <w:sz w:val="24"/>
                <w:szCs w:val="24"/>
              </w:rPr>
              <w:t>Margarita Chaves Sáenz, Psicóloga, Magister Psicología Clínica y de Familia,  margaritachaves@usantotomas.edu.co</w:t>
            </w:r>
          </w:p>
          <w:p w14:paraId="525FFF14" w14:textId="77777777" w:rsidR="000B1134" w:rsidRPr="00706957" w:rsidRDefault="00EC4B34" w:rsidP="00EC4B34">
            <w:pPr>
              <w:jc w:val="both"/>
              <w:rPr>
                <w:rFonts w:ascii="Times New Roman" w:hAnsi="Times New Roman" w:cs="Times New Roman"/>
                <w:sz w:val="24"/>
                <w:szCs w:val="24"/>
              </w:rPr>
            </w:pPr>
            <w:r w:rsidRPr="00706957">
              <w:rPr>
                <w:rFonts w:ascii="Times New Roman" w:hAnsi="Times New Roman" w:cs="Times New Roman"/>
                <w:sz w:val="24"/>
                <w:szCs w:val="24"/>
              </w:rPr>
              <w:t>María Alejandra Ramírez Gutiérrez, Psicóloga, prof.sopudies1@usantotomas.edu.co</w:t>
            </w:r>
          </w:p>
        </w:tc>
      </w:tr>
      <w:tr w:rsidR="000B1134" w:rsidRPr="00706957" w14:paraId="222ABC7A" w14:textId="77777777" w:rsidTr="005514EE">
        <w:trPr>
          <w:trHeight w:val="713"/>
        </w:trPr>
        <w:tc>
          <w:tcPr>
            <w:tcW w:w="2122" w:type="dxa"/>
            <w:shd w:val="clear" w:color="auto" w:fill="E5F4FF"/>
            <w:vAlign w:val="center"/>
          </w:tcPr>
          <w:p w14:paraId="17F885FE" w14:textId="77777777" w:rsidR="000B1134" w:rsidRPr="00706957" w:rsidRDefault="000B1134" w:rsidP="000B1134">
            <w:pPr>
              <w:rPr>
                <w:rFonts w:ascii="Times New Roman" w:hAnsi="Times New Roman" w:cs="Times New Roman"/>
                <w:b/>
                <w:sz w:val="24"/>
                <w:szCs w:val="24"/>
              </w:rPr>
            </w:pPr>
            <w:r w:rsidRPr="00706957">
              <w:rPr>
                <w:rFonts w:ascii="Times New Roman" w:hAnsi="Times New Roman" w:cs="Times New Roman"/>
                <w:b/>
                <w:sz w:val="24"/>
                <w:szCs w:val="24"/>
              </w:rPr>
              <w:t>Resumen o abstrac</w:t>
            </w:r>
          </w:p>
        </w:tc>
        <w:tc>
          <w:tcPr>
            <w:tcW w:w="6706" w:type="dxa"/>
            <w:vAlign w:val="center"/>
          </w:tcPr>
          <w:p w14:paraId="3439181F" w14:textId="77777777" w:rsidR="000B1134" w:rsidRPr="00706957" w:rsidRDefault="0036212E" w:rsidP="00B62393">
            <w:pPr>
              <w:jc w:val="both"/>
              <w:rPr>
                <w:rFonts w:ascii="Times New Roman" w:hAnsi="Times New Roman" w:cs="Times New Roman"/>
                <w:sz w:val="24"/>
                <w:szCs w:val="24"/>
                <w:lang w:val="es-ES_tradnl"/>
              </w:rPr>
            </w:pPr>
            <w:r w:rsidRPr="00706957">
              <w:rPr>
                <w:rFonts w:ascii="Times New Roman" w:hAnsi="Times New Roman" w:cs="Times New Roman"/>
                <w:sz w:val="24"/>
                <w:szCs w:val="24"/>
                <w:lang w:val="es-ES_tradnl"/>
              </w:rPr>
              <w:t>El Fondo</w:t>
            </w:r>
            <w:r w:rsidR="00B62393" w:rsidRPr="00706957">
              <w:rPr>
                <w:rFonts w:ascii="Times New Roman" w:hAnsi="Times New Roman" w:cs="Times New Roman"/>
                <w:sz w:val="24"/>
                <w:szCs w:val="24"/>
                <w:lang w:val="es-ES_tradnl"/>
              </w:rPr>
              <w:t xml:space="preserve"> Apoyo Estudiantil de la USTA</w:t>
            </w:r>
            <w:r w:rsidR="00DC55C1" w:rsidRPr="00706957">
              <w:rPr>
                <w:rFonts w:ascii="Times New Roman" w:hAnsi="Times New Roman" w:cs="Times New Roman"/>
                <w:sz w:val="24"/>
                <w:szCs w:val="24"/>
                <w:lang w:val="es-ES_tradnl"/>
              </w:rPr>
              <w:t>,</w:t>
            </w:r>
            <w:r w:rsidRPr="00706957">
              <w:rPr>
                <w:rFonts w:ascii="Times New Roman" w:hAnsi="Times New Roman" w:cs="Times New Roman"/>
                <w:sz w:val="24"/>
                <w:szCs w:val="24"/>
                <w:lang w:val="es-ES_tradnl"/>
              </w:rPr>
              <w:t xml:space="preserve"> pretende</w:t>
            </w:r>
            <w:r w:rsidR="00B62393" w:rsidRPr="00706957">
              <w:rPr>
                <w:rFonts w:ascii="Times New Roman" w:hAnsi="Times New Roman" w:cs="Times New Roman"/>
                <w:sz w:val="24"/>
                <w:szCs w:val="24"/>
                <w:lang w:val="es-ES_tradnl"/>
              </w:rPr>
              <w:t xml:space="preserve"> mejorar las condiciones  académicas de </w:t>
            </w:r>
            <w:r w:rsidRPr="00706957">
              <w:rPr>
                <w:rFonts w:ascii="Times New Roman" w:hAnsi="Times New Roman" w:cs="Times New Roman"/>
                <w:sz w:val="24"/>
                <w:szCs w:val="24"/>
                <w:lang w:val="es-ES_tradnl"/>
              </w:rPr>
              <w:t>los estudiantes</w:t>
            </w:r>
            <w:r w:rsidR="00B62393" w:rsidRPr="00706957">
              <w:rPr>
                <w:rFonts w:ascii="Times New Roman" w:hAnsi="Times New Roman" w:cs="Times New Roman"/>
                <w:sz w:val="24"/>
                <w:szCs w:val="24"/>
                <w:lang w:val="es-ES_tradnl"/>
              </w:rPr>
              <w:t xml:space="preserve">, subsidiando  a aquellos </w:t>
            </w:r>
            <w:r w:rsidRPr="00706957">
              <w:rPr>
                <w:rFonts w:ascii="Times New Roman" w:hAnsi="Times New Roman" w:cs="Times New Roman"/>
                <w:sz w:val="24"/>
                <w:szCs w:val="24"/>
                <w:lang w:val="es-ES_tradnl"/>
              </w:rPr>
              <w:t>que por diferentes circunstancias</w:t>
            </w:r>
            <w:r w:rsidR="00B62393" w:rsidRPr="00706957">
              <w:rPr>
                <w:rFonts w:ascii="Times New Roman" w:hAnsi="Times New Roman" w:cs="Times New Roman"/>
                <w:sz w:val="24"/>
                <w:szCs w:val="24"/>
                <w:lang w:val="es-ES_tradnl"/>
              </w:rPr>
              <w:t xml:space="preserve">, presentan dificultades </w:t>
            </w:r>
            <w:r w:rsidRPr="00706957">
              <w:rPr>
                <w:rFonts w:ascii="Times New Roman" w:hAnsi="Times New Roman" w:cs="Times New Roman"/>
                <w:sz w:val="24"/>
                <w:szCs w:val="24"/>
                <w:lang w:val="es-ES_tradnl"/>
              </w:rPr>
              <w:t>de carácter  socioeconómico</w:t>
            </w:r>
            <w:r w:rsidR="000A35DD" w:rsidRPr="00706957">
              <w:rPr>
                <w:rFonts w:ascii="Times New Roman" w:hAnsi="Times New Roman" w:cs="Times New Roman"/>
                <w:sz w:val="24"/>
                <w:szCs w:val="24"/>
                <w:lang w:val="es-ES_tradnl"/>
              </w:rPr>
              <w:t xml:space="preserve"> y </w:t>
            </w:r>
            <w:r w:rsidRPr="00706957">
              <w:rPr>
                <w:rFonts w:ascii="Times New Roman" w:hAnsi="Times New Roman" w:cs="Times New Roman"/>
                <w:sz w:val="24"/>
                <w:szCs w:val="24"/>
                <w:lang w:val="es-ES_tradnl"/>
              </w:rPr>
              <w:t xml:space="preserve">que </w:t>
            </w:r>
            <w:r w:rsidR="000A35DD" w:rsidRPr="00706957">
              <w:rPr>
                <w:rFonts w:ascii="Times New Roman" w:hAnsi="Times New Roman" w:cs="Times New Roman"/>
                <w:sz w:val="24"/>
                <w:szCs w:val="24"/>
                <w:lang w:val="es-ES_tradnl"/>
              </w:rPr>
              <w:t xml:space="preserve">de una u otras manera afectan su </w:t>
            </w:r>
            <w:r w:rsidR="00B62393" w:rsidRPr="00706957">
              <w:rPr>
                <w:rFonts w:ascii="Times New Roman" w:hAnsi="Times New Roman" w:cs="Times New Roman"/>
                <w:sz w:val="24"/>
                <w:szCs w:val="24"/>
                <w:lang w:val="es-ES_tradnl"/>
              </w:rPr>
              <w:t xml:space="preserve">manutención </w:t>
            </w:r>
            <w:r w:rsidR="000A35DD" w:rsidRPr="00706957">
              <w:rPr>
                <w:rFonts w:ascii="Times New Roman" w:hAnsi="Times New Roman" w:cs="Times New Roman"/>
                <w:sz w:val="24"/>
                <w:szCs w:val="24"/>
                <w:lang w:val="es-ES_tradnl"/>
              </w:rPr>
              <w:t>(</w:t>
            </w:r>
            <w:r w:rsidRPr="00706957">
              <w:rPr>
                <w:rFonts w:ascii="Times New Roman" w:hAnsi="Times New Roman" w:cs="Times New Roman"/>
                <w:sz w:val="24"/>
                <w:szCs w:val="24"/>
                <w:lang w:val="es-ES_tradnl"/>
              </w:rPr>
              <w:t>aliment</w:t>
            </w:r>
            <w:r w:rsidR="005A2D7D" w:rsidRPr="00706957">
              <w:rPr>
                <w:rFonts w:ascii="Times New Roman" w:hAnsi="Times New Roman" w:cs="Times New Roman"/>
                <w:sz w:val="24"/>
                <w:szCs w:val="24"/>
                <w:lang w:val="es-ES_tradnl"/>
              </w:rPr>
              <w:t>icia</w:t>
            </w:r>
            <w:r w:rsidRPr="00706957">
              <w:rPr>
                <w:rFonts w:ascii="Times New Roman" w:hAnsi="Times New Roman" w:cs="Times New Roman"/>
                <w:sz w:val="24"/>
                <w:szCs w:val="24"/>
                <w:lang w:val="es-ES_tradnl"/>
              </w:rPr>
              <w:t>,</w:t>
            </w:r>
            <w:r w:rsidR="00B62393" w:rsidRPr="00706957">
              <w:rPr>
                <w:rFonts w:ascii="Times New Roman" w:hAnsi="Times New Roman" w:cs="Times New Roman"/>
                <w:sz w:val="24"/>
                <w:szCs w:val="24"/>
                <w:lang w:val="es-ES_tradnl"/>
              </w:rPr>
              <w:t xml:space="preserve"> por</w:t>
            </w:r>
            <w:r w:rsidRPr="00706957">
              <w:rPr>
                <w:rFonts w:ascii="Times New Roman" w:hAnsi="Times New Roman" w:cs="Times New Roman"/>
                <w:sz w:val="24"/>
                <w:szCs w:val="24"/>
                <w:lang w:val="es-ES_tradnl"/>
              </w:rPr>
              <w:t xml:space="preserve"> </w:t>
            </w:r>
            <w:r w:rsidR="005A2D7D" w:rsidRPr="00706957">
              <w:rPr>
                <w:rFonts w:ascii="Times New Roman" w:hAnsi="Times New Roman" w:cs="Times New Roman"/>
                <w:sz w:val="24"/>
                <w:szCs w:val="24"/>
                <w:lang w:val="es-ES_tradnl"/>
              </w:rPr>
              <w:t xml:space="preserve">desplazamiento - </w:t>
            </w:r>
            <w:r w:rsidRPr="00706957">
              <w:rPr>
                <w:rFonts w:ascii="Times New Roman" w:hAnsi="Times New Roman" w:cs="Times New Roman"/>
                <w:sz w:val="24"/>
                <w:szCs w:val="24"/>
                <w:lang w:val="es-ES_tradnl"/>
              </w:rPr>
              <w:t>transporte</w:t>
            </w:r>
            <w:r w:rsidR="000A35DD" w:rsidRPr="00706957">
              <w:rPr>
                <w:rFonts w:ascii="Times New Roman" w:hAnsi="Times New Roman" w:cs="Times New Roman"/>
                <w:sz w:val="24"/>
                <w:szCs w:val="24"/>
                <w:lang w:val="es-ES_tradnl"/>
              </w:rPr>
              <w:t xml:space="preserve">, </w:t>
            </w:r>
            <w:r w:rsidR="00B62393" w:rsidRPr="00706957">
              <w:rPr>
                <w:rFonts w:ascii="Times New Roman" w:hAnsi="Times New Roman" w:cs="Times New Roman"/>
                <w:sz w:val="24"/>
                <w:szCs w:val="24"/>
                <w:lang w:val="es-ES_tradnl"/>
              </w:rPr>
              <w:t>s</w:t>
            </w:r>
            <w:r w:rsidR="005A2D7D" w:rsidRPr="00706957">
              <w:rPr>
                <w:rFonts w:ascii="Times New Roman" w:hAnsi="Times New Roman" w:cs="Times New Roman"/>
                <w:sz w:val="24"/>
                <w:szCs w:val="24"/>
                <w:lang w:val="es-ES_tradnl"/>
              </w:rPr>
              <w:t>alud, carencia de materiales o</w:t>
            </w:r>
            <w:r w:rsidRPr="00706957">
              <w:rPr>
                <w:rFonts w:ascii="Times New Roman" w:hAnsi="Times New Roman" w:cs="Times New Roman"/>
                <w:sz w:val="24"/>
                <w:szCs w:val="24"/>
                <w:lang w:val="es-ES_tradnl"/>
              </w:rPr>
              <w:t xml:space="preserve"> recursos didácticos</w:t>
            </w:r>
            <w:r w:rsidR="005A2D7D" w:rsidRPr="00706957">
              <w:rPr>
                <w:rFonts w:ascii="Times New Roman" w:hAnsi="Times New Roman" w:cs="Times New Roman"/>
                <w:sz w:val="24"/>
                <w:szCs w:val="24"/>
                <w:lang w:val="es-ES_tradnl"/>
              </w:rPr>
              <w:t xml:space="preserve">), que </w:t>
            </w:r>
            <w:r w:rsidR="00B62393" w:rsidRPr="00706957">
              <w:rPr>
                <w:rFonts w:ascii="Times New Roman" w:hAnsi="Times New Roman" w:cs="Times New Roman"/>
                <w:sz w:val="24"/>
                <w:szCs w:val="24"/>
                <w:lang w:val="es-ES_tradnl"/>
              </w:rPr>
              <w:t xml:space="preserve">estén </w:t>
            </w:r>
            <w:r w:rsidR="005A2D7D" w:rsidRPr="00706957">
              <w:rPr>
                <w:rFonts w:ascii="Times New Roman" w:hAnsi="Times New Roman" w:cs="Times New Roman"/>
                <w:sz w:val="24"/>
                <w:szCs w:val="24"/>
                <w:lang w:val="es-ES_tradnl"/>
              </w:rPr>
              <w:t>afecta</w:t>
            </w:r>
            <w:r w:rsidR="000A35DD" w:rsidRPr="00706957">
              <w:rPr>
                <w:rFonts w:ascii="Times New Roman" w:hAnsi="Times New Roman" w:cs="Times New Roman"/>
                <w:sz w:val="24"/>
                <w:szCs w:val="24"/>
                <w:lang w:val="es-ES_tradnl"/>
              </w:rPr>
              <w:t>n</w:t>
            </w:r>
            <w:r w:rsidR="00B62393" w:rsidRPr="00706957">
              <w:rPr>
                <w:rFonts w:ascii="Times New Roman" w:hAnsi="Times New Roman" w:cs="Times New Roman"/>
                <w:sz w:val="24"/>
                <w:szCs w:val="24"/>
                <w:lang w:val="es-ES_tradnl"/>
              </w:rPr>
              <w:t>do de</w:t>
            </w:r>
            <w:r w:rsidR="005A2D7D" w:rsidRPr="00706957">
              <w:rPr>
                <w:rFonts w:ascii="Times New Roman" w:hAnsi="Times New Roman" w:cs="Times New Roman"/>
                <w:sz w:val="24"/>
                <w:szCs w:val="24"/>
                <w:lang w:val="es-ES_tradnl"/>
              </w:rPr>
              <w:t xml:space="preserve"> diferente </w:t>
            </w:r>
            <w:r w:rsidR="00B62393" w:rsidRPr="00706957">
              <w:rPr>
                <w:rFonts w:ascii="Times New Roman" w:hAnsi="Times New Roman" w:cs="Times New Roman"/>
                <w:sz w:val="24"/>
                <w:szCs w:val="24"/>
                <w:lang w:val="es-ES_tradnl"/>
              </w:rPr>
              <w:t xml:space="preserve">manera </w:t>
            </w:r>
            <w:r w:rsidR="005A2D7D" w:rsidRPr="00706957">
              <w:rPr>
                <w:rFonts w:ascii="Times New Roman" w:hAnsi="Times New Roman" w:cs="Times New Roman"/>
                <w:sz w:val="24"/>
                <w:szCs w:val="24"/>
                <w:lang w:val="es-ES_tradnl"/>
              </w:rPr>
              <w:t xml:space="preserve"> </w:t>
            </w:r>
            <w:r w:rsidR="000A35DD" w:rsidRPr="00706957">
              <w:rPr>
                <w:rFonts w:ascii="Times New Roman" w:hAnsi="Times New Roman" w:cs="Times New Roman"/>
                <w:sz w:val="24"/>
                <w:szCs w:val="24"/>
                <w:lang w:val="es-ES_tradnl"/>
              </w:rPr>
              <w:t>el rendimiento académico</w:t>
            </w:r>
            <w:r w:rsidR="00B62393" w:rsidRPr="00706957">
              <w:rPr>
                <w:rFonts w:ascii="Times New Roman" w:hAnsi="Times New Roman" w:cs="Times New Roman"/>
                <w:sz w:val="24"/>
                <w:szCs w:val="24"/>
                <w:lang w:val="es-ES_tradnl"/>
              </w:rPr>
              <w:t>, sus niveles de</w:t>
            </w:r>
            <w:r w:rsidR="000A35DD" w:rsidRPr="00706957">
              <w:rPr>
                <w:rFonts w:ascii="Times New Roman" w:hAnsi="Times New Roman" w:cs="Times New Roman"/>
                <w:sz w:val="24"/>
                <w:szCs w:val="24"/>
                <w:lang w:val="es-ES_tradnl"/>
              </w:rPr>
              <w:t xml:space="preserve"> </w:t>
            </w:r>
            <w:r w:rsidR="00B62393" w:rsidRPr="00706957">
              <w:rPr>
                <w:rFonts w:ascii="Times New Roman" w:hAnsi="Times New Roman" w:cs="Times New Roman"/>
                <w:sz w:val="24"/>
                <w:szCs w:val="24"/>
                <w:lang w:val="es-ES_tradnl"/>
              </w:rPr>
              <w:t xml:space="preserve">aprendizaje </w:t>
            </w:r>
            <w:r w:rsidR="000A35DD" w:rsidRPr="00706957">
              <w:rPr>
                <w:rFonts w:ascii="Times New Roman" w:hAnsi="Times New Roman" w:cs="Times New Roman"/>
                <w:sz w:val="24"/>
                <w:szCs w:val="24"/>
                <w:lang w:val="es-ES_tradnl"/>
              </w:rPr>
              <w:t>y por ende su permanencia.</w:t>
            </w:r>
          </w:p>
          <w:p w14:paraId="0D5F359B" w14:textId="77777777" w:rsidR="00DC55C1" w:rsidRPr="00706957" w:rsidRDefault="00DC55C1" w:rsidP="00B62393">
            <w:pPr>
              <w:jc w:val="both"/>
              <w:rPr>
                <w:rFonts w:ascii="Times New Roman" w:hAnsi="Times New Roman" w:cs="Times New Roman"/>
                <w:sz w:val="24"/>
                <w:szCs w:val="24"/>
                <w:lang w:val="es-ES_tradnl"/>
              </w:rPr>
            </w:pPr>
          </w:p>
          <w:p w14:paraId="189834B5" w14:textId="77777777" w:rsidR="00DC55C1" w:rsidRPr="00706957" w:rsidRDefault="00DC55C1" w:rsidP="00EC4B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12121"/>
                <w:sz w:val="24"/>
                <w:szCs w:val="24"/>
                <w:lang w:val="en" w:eastAsia="es-CO"/>
              </w:rPr>
            </w:pPr>
            <w:r w:rsidRPr="00706957">
              <w:rPr>
                <w:rFonts w:ascii="Times New Roman" w:eastAsia="Times New Roman" w:hAnsi="Times New Roman" w:cs="Times New Roman"/>
                <w:color w:val="212121"/>
                <w:sz w:val="24"/>
                <w:szCs w:val="24"/>
                <w:lang w:val="en" w:eastAsia="es-CO"/>
              </w:rPr>
              <w:t xml:space="preserve">The Student Support Fund of the USTA aims to improve the academic conditions of students, this subsidy to those who present </w:t>
            </w:r>
            <w:r w:rsidRPr="00706957">
              <w:rPr>
                <w:rFonts w:ascii="Times New Roman" w:eastAsia="Times New Roman" w:hAnsi="Times New Roman" w:cs="Times New Roman"/>
                <w:color w:val="212121"/>
                <w:sz w:val="24"/>
                <w:szCs w:val="24"/>
                <w:lang w:val="en" w:eastAsia="es-CO"/>
              </w:rPr>
              <w:lastRenderedPageBreak/>
              <w:t>difficulties of a socioeconomic nature and that in one way or another affect their maintenance (food, displacement - transport, health, lack of materials or resources didactic), this situation is affecting differently the academic performance, learning and permanence of these people.</w:t>
            </w:r>
          </w:p>
        </w:tc>
      </w:tr>
      <w:tr w:rsidR="000B1134" w:rsidRPr="00706957" w14:paraId="11C786B3" w14:textId="77777777" w:rsidTr="005514EE">
        <w:trPr>
          <w:trHeight w:val="713"/>
        </w:trPr>
        <w:tc>
          <w:tcPr>
            <w:tcW w:w="2122" w:type="dxa"/>
            <w:shd w:val="clear" w:color="auto" w:fill="E5F4FF"/>
            <w:vAlign w:val="center"/>
          </w:tcPr>
          <w:p w14:paraId="5C8D5B0D" w14:textId="77777777" w:rsidR="000B1134" w:rsidRPr="00706957" w:rsidRDefault="000B1134" w:rsidP="00C374DA">
            <w:pPr>
              <w:rPr>
                <w:rFonts w:ascii="Times New Roman" w:hAnsi="Times New Roman" w:cs="Times New Roman"/>
                <w:b/>
                <w:sz w:val="24"/>
                <w:szCs w:val="24"/>
              </w:rPr>
            </w:pPr>
            <w:r w:rsidRPr="00706957">
              <w:rPr>
                <w:rFonts w:ascii="Times New Roman" w:hAnsi="Times New Roman" w:cs="Times New Roman"/>
                <w:b/>
                <w:sz w:val="24"/>
                <w:szCs w:val="24"/>
              </w:rPr>
              <w:lastRenderedPageBreak/>
              <w:t>Palabras clave</w:t>
            </w:r>
          </w:p>
        </w:tc>
        <w:tc>
          <w:tcPr>
            <w:tcW w:w="6706" w:type="dxa"/>
            <w:vAlign w:val="center"/>
          </w:tcPr>
          <w:p w14:paraId="35EAED8C" w14:textId="77777777" w:rsidR="000D1DB7" w:rsidRPr="00706957" w:rsidRDefault="000D1DB7" w:rsidP="000B1134">
            <w:pPr>
              <w:rPr>
                <w:rFonts w:ascii="Times New Roman" w:hAnsi="Times New Roman" w:cs="Times New Roman"/>
                <w:i/>
                <w:sz w:val="24"/>
                <w:szCs w:val="24"/>
              </w:rPr>
            </w:pPr>
            <w:r w:rsidRPr="00706957">
              <w:rPr>
                <w:rFonts w:ascii="Times New Roman" w:hAnsi="Times New Roman" w:cs="Times New Roman"/>
                <w:i/>
                <w:sz w:val="24"/>
                <w:szCs w:val="24"/>
              </w:rPr>
              <w:t>Fondo, Apoyo, Permanencia, estudiantil</w:t>
            </w:r>
          </w:p>
          <w:p w14:paraId="10A7D5F3" w14:textId="77777777" w:rsidR="004D35F3" w:rsidRPr="00706957" w:rsidRDefault="004D35F3" w:rsidP="00D30454">
            <w:pPr>
              <w:rPr>
                <w:rFonts w:ascii="Times New Roman" w:hAnsi="Times New Roman" w:cs="Times New Roman"/>
                <w:sz w:val="24"/>
                <w:szCs w:val="24"/>
                <w:lang w:val="en-US"/>
              </w:rPr>
            </w:pPr>
            <w:r w:rsidRPr="00706957">
              <w:rPr>
                <w:rFonts w:ascii="Times New Roman" w:hAnsi="Times New Roman" w:cs="Times New Roman"/>
                <w:i/>
                <w:sz w:val="24"/>
                <w:szCs w:val="24"/>
                <w:lang w:val="en-US"/>
              </w:rPr>
              <w:t xml:space="preserve"> </w:t>
            </w:r>
            <w:r w:rsidR="00D30454" w:rsidRPr="00706957">
              <w:rPr>
                <w:rFonts w:ascii="Times New Roman" w:hAnsi="Times New Roman" w:cs="Times New Roman"/>
                <w:sz w:val="24"/>
                <w:szCs w:val="24"/>
                <w:lang w:val="en-US"/>
              </w:rPr>
              <w:t>fund, support</w:t>
            </w:r>
            <w:r w:rsidRPr="00706957">
              <w:rPr>
                <w:rFonts w:ascii="Times New Roman" w:hAnsi="Times New Roman" w:cs="Times New Roman"/>
                <w:sz w:val="24"/>
                <w:szCs w:val="24"/>
                <w:lang w:val="en-US"/>
              </w:rPr>
              <w:t>, permanence, student</w:t>
            </w:r>
          </w:p>
        </w:tc>
      </w:tr>
      <w:tr w:rsidR="000B1134" w:rsidRPr="00706957" w14:paraId="1C2AA96A" w14:textId="77777777" w:rsidTr="005514EE">
        <w:trPr>
          <w:trHeight w:val="713"/>
        </w:trPr>
        <w:tc>
          <w:tcPr>
            <w:tcW w:w="2122" w:type="dxa"/>
            <w:shd w:val="clear" w:color="auto" w:fill="E5F4FF"/>
            <w:vAlign w:val="center"/>
          </w:tcPr>
          <w:p w14:paraId="2E873614" w14:textId="77777777" w:rsidR="000B1134" w:rsidRPr="00706957" w:rsidRDefault="000B1134" w:rsidP="00C374DA">
            <w:pPr>
              <w:rPr>
                <w:rFonts w:ascii="Times New Roman" w:hAnsi="Times New Roman" w:cs="Times New Roman"/>
                <w:b/>
                <w:sz w:val="24"/>
                <w:szCs w:val="24"/>
              </w:rPr>
            </w:pPr>
            <w:r w:rsidRPr="00706957">
              <w:rPr>
                <w:rFonts w:ascii="Times New Roman" w:hAnsi="Times New Roman" w:cs="Times New Roman"/>
                <w:b/>
                <w:sz w:val="24"/>
                <w:szCs w:val="24"/>
              </w:rPr>
              <w:t>Elemento del PEI</w:t>
            </w:r>
          </w:p>
        </w:tc>
        <w:tc>
          <w:tcPr>
            <w:tcW w:w="6706" w:type="dxa"/>
            <w:vAlign w:val="center"/>
          </w:tcPr>
          <w:p w14:paraId="143267D3" w14:textId="77777777" w:rsidR="00FF285D" w:rsidRPr="00706957" w:rsidRDefault="00FF285D" w:rsidP="00EC4B34">
            <w:pPr>
              <w:jc w:val="both"/>
              <w:rPr>
                <w:rFonts w:ascii="Times New Roman" w:eastAsia="Calibri" w:hAnsi="Times New Roman" w:cs="Times New Roman"/>
                <w:color w:val="000000" w:themeColor="text1"/>
                <w:sz w:val="24"/>
                <w:szCs w:val="24"/>
              </w:rPr>
            </w:pPr>
            <w:r w:rsidRPr="00706957">
              <w:rPr>
                <w:rFonts w:ascii="Times New Roman" w:eastAsia="Calibri" w:hAnsi="Times New Roman" w:cs="Times New Roman"/>
                <w:color w:val="000000" w:themeColor="text1"/>
                <w:sz w:val="24"/>
                <w:szCs w:val="24"/>
              </w:rPr>
              <w:t xml:space="preserve">La Universidad Santo Tomas, según sus principios institucionales, promueve el Sistema de Desarrollo Integral del Estudiante a nivel de pregrado y posgrado en las modalidades presencial y a distancia, fortaleciendo en el estudiante sus aptitudes personales, el compromiso con la vida social, la integración del saber hacer, el saber obrar, el saber comprender y el saber comunicar de manera ética, critica y propositiva en su realización como ser individual, social, histórico y cultural. </w:t>
            </w:r>
          </w:p>
          <w:p w14:paraId="6CC5B2DC" w14:textId="77777777" w:rsidR="0094238F" w:rsidRPr="00706957" w:rsidRDefault="0094238F" w:rsidP="00EC4B34">
            <w:pPr>
              <w:jc w:val="both"/>
              <w:rPr>
                <w:rFonts w:ascii="Times New Roman" w:eastAsia="Calibri" w:hAnsi="Times New Roman" w:cs="Times New Roman"/>
                <w:color w:val="000000" w:themeColor="text1"/>
                <w:sz w:val="24"/>
                <w:szCs w:val="24"/>
              </w:rPr>
            </w:pPr>
            <w:r w:rsidRPr="00706957">
              <w:rPr>
                <w:rFonts w:ascii="Times New Roman" w:hAnsi="Times New Roman" w:cs="Times New Roman"/>
                <w:color w:val="000000" w:themeColor="text1"/>
                <w:sz w:val="24"/>
                <w:szCs w:val="24"/>
              </w:rPr>
              <w:t xml:space="preserve">Desde allí, se concibe </w:t>
            </w:r>
            <w:r w:rsidR="00753E6A" w:rsidRPr="00706957">
              <w:rPr>
                <w:rFonts w:ascii="Times New Roman" w:hAnsi="Times New Roman" w:cs="Times New Roman"/>
                <w:color w:val="000000" w:themeColor="text1"/>
                <w:sz w:val="24"/>
                <w:szCs w:val="24"/>
              </w:rPr>
              <w:t xml:space="preserve">al estudiante </w:t>
            </w:r>
            <w:r w:rsidRPr="00706957">
              <w:rPr>
                <w:rFonts w:ascii="Times New Roman" w:hAnsi="Times New Roman" w:cs="Times New Roman"/>
                <w:color w:val="000000" w:themeColor="text1"/>
                <w:sz w:val="24"/>
                <w:szCs w:val="24"/>
              </w:rPr>
              <w:t xml:space="preserve">como </w:t>
            </w:r>
            <w:r w:rsidR="00FF285D" w:rsidRPr="00706957">
              <w:rPr>
                <w:rFonts w:ascii="Times New Roman" w:hAnsi="Times New Roman" w:cs="Times New Roman"/>
                <w:color w:val="000000" w:themeColor="text1"/>
                <w:sz w:val="24"/>
                <w:szCs w:val="24"/>
              </w:rPr>
              <w:t xml:space="preserve">eje Central de la </w:t>
            </w:r>
            <w:r w:rsidR="00753E6A" w:rsidRPr="00706957">
              <w:rPr>
                <w:rFonts w:ascii="Times New Roman" w:hAnsi="Times New Roman" w:cs="Times New Roman"/>
                <w:color w:val="000000" w:themeColor="text1"/>
                <w:sz w:val="24"/>
                <w:szCs w:val="24"/>
              </w:rPr>
              <w:t>USTA y la UDIES</w:t>
            </w:r>
            <w:r w:rsidRPr="00706957">
              <w:rPr>
                <w:rFonts w:ascii="Times New Roman" w:hAnsi="Times New Roman" w:cs="Times New Roman"/>
                <w:color w:val="000000" w:themeColor="text1"/>
                <w:sz w:val="24"/>
                <w:szCs w:val="24"/>
              </w:rPr>
              <w:t>, por cuanto es el núcleo</w:t>
            </w:r>
            <w:r w:rsidR="00FF285D" w:rsidRPr="00706957">
              <w:rPr>
                <w:rFonts w:ascii="Times New Roman" w:hAnsi="Times New Roman" w:cs="Times New Roman"/>
                <w:color w:val="000000" w:themeColor="text1"/>
                <w:sz w:val="24"/>
                <w:szCs w:val="24"/>
              </w:rPr>
              <w:t xml:space="preserve"> del proceso de enseñanza - aprendizaje  en la educación. Desde esta postura, la universidad a nivel nacional, asume la propuesta presentada </w:t>
            </w:r>
            <w:r w:rsidRPr="00706957">
              <w:rPr>
                <w:rFonts w:ascii="Times New Roman" w:hAnsi="Times New Roman" w:cs="Times New Roman"/>
                <w:color w:val="000000" w:themeColor="text1"/>
                <w:sz w:val="24"/>
                <w:szCs w:val="24"/>
              </w:rPr>
              <w:t>desde</w:t>
            </w:r>
            <w:r w:rsidRPr="00706957">
              <w:rPr>
                <w:rFonts w:ascii="Times New Roman" w:eastAsia="Calibri" w:hAnsi="Times New Roman" w:cs="Times New Roman"/>
                <w:color w:val="000000" w:themeColor="text1"/>
                <w:sz w:val="24"/>
                <w:szCs w:val="24"/>
              </w:rPr>
              <w:t xml:space="preserve"> el Proyecto Educativo Institucional (PEI), donde manifiesta su interés por acompañar al estudiante tomasino</w:t>
            </w:r>
            <w:r w:rsidR="00753E6A" w:rsidRPr="00706957">
              <w:rPr>
                <w:rFonts w:ascii="Times New Roman" w:eastAsia="Calibri" w:hAnsi="Times New Roman" w:cs="Times New Roman"/>
                <w:color w:val="000000" w:themeColor="text1"/>
                <w:sz w:val="24"/>
                <w:szCs w:val="24"/>
              </w:rPr>
              <w:t xml:space="preserve"> orientándolo  “…h</w:t>
            </w:r>
            <w:r w:rsidRPr="00706957">
              <w:rPr>
                <w:rFonts w:ascii="Times New Roman" w:eastAsia="Calibri" w:hAnsi="Times New Roman" w:cs="Times New Roman"/>
                <w:color w:val="000000" w:themeColor="text1"/>
                <w:sz w:val="24"/>
                <w:szCs w:val="24"/>
              </w:rPr>
              <w:t>asta alcanzar una capacidad estimativa autónoma y responsabilidad habitual en el uso de la libertad, guiada por la “prudencia” o aptitud para la acción valiosa, de cara a los distintos desafíos situacionales. De esa manera, el saber científico y el saber hacer profesional no quedan emancipados de la conciencia moral. Promover es elevar hasta la armoniosa integración de ciencia y conciencia” (USTA, 2003, p: 23).</w:t>
            </w:r>
          </w:p>
          <w:p w14:paraId="776B9E60" w14:textId="77777777" w:rsidR="0094238F" w:rsidRPr="00706957" w:rsidRDefault="0094238F" w:rsidP="00EC4B34">
            <w:pPr>
              <w:jc w:val="both"/>
              <w:rPr>
                <w:rFonts w:ascii="Times New Roman" w:hAnsi="Times New Roman" w:cs="Times New Roman"/>
                <w:color w:val="000000" w:themeColor="text1"/>
                <w:sz w:val="24"/>
                <w:szCs w:val="24"/>
              </w:rPr>
            </w:pPr>
            <w:r w:rsidRPr="00706957">
              <w:rPr>
                <w:rFonts w:ascii="Times New Roman" w:eastAsia="Calibri" w:hAnsi="Times New Roman" w:cs="Times New Roman"/>
                <w:color w:val="000000" w:themeColor="text1"/>
                <w:sz w:val="24"/>
                <w:szCs w:val="24"/>
              </w:rPr>
              <w:t>Así mismo, el  PEI de la USTA, reafirma que:”…no basta que la educación o la i</w:t>
            </w:r>
            <w:r w:rsidR="00753E6A" w:rsidRPr="00706957">
              <w:rPr>
                <w:rFonts w:ascii="Times New Roman" w:eastAsia="Calibri" w:hAnsi="Times New Roman" w:cs="Times New Roman"/>
                <w:color w:val="000000" w:themeColor="text1"/>
                <w:sz w:val="24"/>
                <w:szCs w:val="24"/>
              </w:rPr>
              <w:t>nstitución educativa pretendan “</w:t>
            </w:r>
            <w:r w:rsidRPr="00706957">
              <w:rPr>
                <w:rFonts w:ascii="Times New Roman" w:eastAsia="Calibri" w:hAnsi="Times New Roman" w:cs="Times New Roman"/>
                <w:color w:val="000000" w:themeColor="text1"/>
                <w:sz w:val="24"/>
                <w:szCs w:val="24"/>
              </w:rPr>
              <w:t xml:space="preserve">conducir más allá’ (traducêre) al educando, ayudándolo a cambiar, ayudándolo a pasar de un estado al otro, ayudándolo a avanzar hacia las preocupaciones y saberes de </w:t>
            </w:r>
            <w:r w:rsidR="00753E6A" w:rsidRPr="00706957">
              <w:rPr>
                <w:rFonts w:ascii="Times New Roman" w:eastAsia="Calibri" w:hAnsi="Times New Roman" w:cs="Times New Roman"/>
                <w:color w:val="000000" w:themeColor="text1"/>
                <w:sz w:val="24"/>
                <w:szCs w:val="24"/>
              </w:rPr>
              <w:t>su propio tiempo. Ese ‘más allá”</w:t>
            </w:r>
            <w:r w:rsidRPr="00706957">
              <w:rPr>
                <w:rFonts w:ascii="Times New Roman" w:eastAsia="Calibri" w:hAnsi="Times New Roman" w:cs="Times New Roman"/>
                <w:color w:val="000000" w:themeColor="text1"/>
                <w:sz w:val="24"/>
                <w:szCs w:val="24"/>
              </w:rPr>
              <w:t xml:space="preserve"> de la insuficiencia o la ignorancia, ese cambio, ese nuevo estadio, ese avance hacia el estado histórico de la propia sociedad y de la humanidad debe implicar el</w:t>
            </w:r>
            <w:r w:rsidR="00753E6A" w:rsidRPr="00706957">
              <w:rPr>
                <w:rFonts w:ascii="Times New Roman" w:eastAsia="Calibri" w:hAnsi="Times New Roman" w:cs="Times New Roman"/>
                <w:color w:val="000000" w:themeColor="text1"/>
                <w:sz w:val="24"/>
                <w:szCs w:val="24"/>
              </w:rPr>
              <w:t>evación gradual, ascenso hasta “</w:t>
            </w:r>
            <w:r w:rsidRPr="00706957">
              <w:rPr>
                <w:rFonts w:ascii="Times New Roman" w:eastAsia="Calibri" w:hAnsi="Times New Roman" w:cs="Times New Roman"/>
                <w:color w:val="000000" w:themeColor="text1"/>
                <w:sz w:val="24"/>
                <w:szCs w:val="24"/>
              </w:rPr>
              <w:t>el estado perfecto del hombre”</w:t>
            </w:r>
            <w:r w:rsidR="00753E6A" w:rsidRPr="00706957">
              <w:rPr>
                <w:rFonts w:ascii="Times New Roman" w:eastAsia="Calibri" w:hAnsi="Times New Roman" w:cs="Times New Roman"/>
                <w:color w:val="000000" w:themeColor="text1"/>
                <w:sz w:val="24"/>
                <w:szCs w:val="24"/>
              </w:rPr>
              <w:t>.</w:t>
            </w:r>
            <w:r w:rsidRPr="00706957">
              <w:rPr>
                <w:rFonts w:ascii="Times New Roman" w:eastAsia="Calibri" w:hAnsi="Times New Roman" w:cs="Times New Roman"/>
                <w:color w:val="000000" w:themeColor="text1"/>
                <w:sz w:val="24"/>
                <w:szCs w:val="24"/>
              </w:rPr>
              <w:t xml:space="preserve"> (PEI - USTA, 2004, p. 23).</w:t>
            </w:r>
          </w:p>
          <w:p w14:paraId="76A7BDD6" w14:textId="77777777" w:rsidR="00C90BB8" w:rsidRPr="00706957" w:rsidRDefault="0094238F" w:rsidP="00EC4B34">
            <w:pPr>
              <w:jc w:val="both"/>
              <w:rPr>
                <w:rFonts w:ascii="Times New Roman" w:hAnsi="Times New Roman" w:cs="Times New Roman"/>
                <w:i/>
                <w:sz w:val="24"/>
                <w:szCs w:val="24"/>
              </w:rPr>
            </w:pPr>
            <w:r w:rsidRPr="00706957">
              <w:rPr>
                <w:rFonts w:ascii="Times New Roman" w:eastAsia="Calibri" w:hAnsi="Times New Roman" w:cs="Times New Roman"/>
                <w:color w:val="000000" w:themeColor="text1"/>
                <w:sz w:val="24"/>
                <w:szCs w:val="24"/>
              </w:rPr>
              <w:t xml:space="preserve">Con base en estos </w:t>
            </w:r>
            <w:r w:rsidR="00FF285D" w:rsidRPr="00706957">
              <w:rPr>
                <w:rFonts w:ascii="Times New Roman" w:eastAsia="Calibri" w:hAnsi="Times New Roman" w:cs="Times New Roman"/>
                <w:color w:val="000000" w:themeColor="text1"/>
                <w:sz w:val="24"/>
                <w:szCs w:val="24"/>
              </w:rPr>
              <w:t>referente</w:t>
            </w:r>
            <w:r w:rsidRPr="00706957">
              <w:rPr>
                <w:rFonts w:ascii="Times New Roman" w:eastAsia="Calibri" w:hAnsi="Times New Roman" w:cs="Times New Roman"/>
                <w:color w:val="000000" w:themeColor="text1"/>
                <w:sz w:val="24"/>
                <w:szCs w:val="24"/>
              </w:rPr>
              <w:t xml:space="preserve">s institucionales, </w:t>
            </w:r>
            <w:r w:rsidR="00FF285D" w:rsidRPr="00706957">
              <w:rPr>
                <w:rFonts w:ascii="Times New Roman" w:eastAsia="Calibri" w:hAnsi="Times New Roman" w:cs="Times New Roman"/>
                <w:color w:val="000000" w:themeColor="text1"/>
                <w:sz w:val="24"/>
                <w:szCs w:val="24"/>
              </w:rPr>
              <w:t>la U</w:t>
            </w:r>
            <w:r w:rsidR="00753E6A" w:rsidRPr="00706957">
              <w:rPr>
                <w:rFonts w:ascii="Times New Roman" w:eastAsia="Calibri" w:hAnsi="Times New Roman" w:cs="Times New Roman"/>
                <w:color w:val="000000" w:themeColor="text1"/>
                <w:sz w:val="24"/>
                <w:szCs w:val="24"/>
              </w:rPr>
              <w:t>nidad de Desarrollo Integral Estudiantil</w:t>
            </w:r>
            <w:r w:rsidR="00FF285D" w:rsidRPr="00706957">
              <w:rPr>
                <w:rFonts w:ascii="Times New Roman" w:eastAsia="Calibri" w:hAnsi="Times New Roman" w:cs="Times New Roman"/>
                <w:color w:val="000000" w:themeColor="text1"/>
                <w:sz w:val="24"/>
                <w:szCs w:val="24"/>
              </w:rPr>
              <w:t xml:space="preserve"> </w:t>
            </w:r>
            <w:r w:rsidRPr="00706957">
              <w:rPr>
                <w:rFonts w:ascii="Times New Roman" w:eastAsia="Calibri" w:hAnsi="Times New Roman" w:cs="Times New Roman"/>
                <w:color w:val="000000" w:themeColor="text1"/>
                <w:sz w:val="24"/>
                <w:szCs w:val="24"/>
              </w:rPr>
              <w:t xml:space="preserve">asume </w:t>
            </w:r>
            <w:r w:rsidR="00FF285D" w:rsidRPr="00706957">
              <w:rPr>
                <w:rFonts w:ascii="Times New Roman" w:eastAsia="Calibri" w:hAnsi="Times New Roman" w:cs="Times New Roman"/>
                <w:color w:val="000000" w:themeColor="text1"/>
                <w:sz w:val="24"/>
                <w:szCs w:val="24"/>
              </w:rPr>
              <w:t>como función primordial</w:t>
            </w:r>
            <w:r w:rsidR="00753E6A" w:rsidRPr="00706957">
              <w:rPr>
                <w:rFonts w:ascii="Times New Roman" w:eastAsia="Calibri" w:hAnsi="Times New Roman" w:cs="Times New Roman"/>
                <w:color w:val="000000" w:themeColor="text1"/>
                <w:sz w:val="24"/>
                <w:szCs w:val="24"/>
              </w:rPr>
              <w:t xml:space="preserve">, </w:t>
            </w:r>
            <w:r w:rsidR="00FF285D" w:rsidRPr="00706957">
              <w:rPr>
                <w:rFonts w:ascii="Times New Roman" w:eastAsia="Calibri" w:hAnsi="Times New Roman" w:cs="Times New Roman"/>
                <w:color w:val="000000" w:themeColor="text1"/>
                <w:sz w:val="24"/>
                <w:szCs w:val="24"/>
              </w:rPr>
              <w:t xml:space="preserve">  el acompañamiento permanente a los estudiantes en función de llegar </w:t>
            </w:r>
            <w:r w:rsidR="00FF285D" w:rsidRPr="00706957">
              <w:rPr>
                <w:rFonts w:ascii="Times New Roman" w:eastAsia="Calibri" w:hAnsi="Times New Roman" w:cs="Times New Roman"/>
                <w:color w:val="000000" w:themeColor="text1"/>
                <w:sz w:val="24"/>
                <w:szCs w:val="24"/>
              </w:rPr>
              <w:lastRenderedPageBreak/>
              <w:t>a ser excelentes personas y profesionales que ha</w:t>
            </w:r>
            <w:r w:rsidRPr="00706957">
              <w:rPr>
                <w:rFonts w:ascii="Times New Roman" w:eastAsia="Calibri" w:hAnsi="Times New Roman" w:cs="Times New Roman"/>
                <w:color w:val="000000" w:themeColor="text1"/>
                <w:sz w:val="24"/>
                <w:szCs w:val="24"/>
              </w:rPr>
              <w:t>gan aportes a la sociedad</w:t>
            </w:r>
            <w:r w:rsidR="00753E6A" w:rsidRPr="00706957">
              <w:rPr>
                <w:rFonts w:ascii="Times New Roman" w:eastAsia="Calibri" w:hAnsi="Times New Roman" w:cs="Times New Roman"/>
                <w:color w:val="000000" w:themeColor="text1"/>
                <w:sz w:val="24"/>
                <w:szCs w:val="24"/>
              </w:rPr>
              <w:t xml:space="preserve">; </w:t>
            </w:r>
            <w:r w:rsidRPr="00706957">
              <w:rPr>
                <w:rFonts w:ascii="Times New Roman" w:eastAsia="Calibri" w:hAnsi="Times New Roman" w:cs="Times New Roman"/>
                <w:color w:val="000000" w:themeColor="text1"/>
                <w:sz w:val="24"/>
                <w:szCs w:val="24"/>
              </w:rPr>
              <w:t xml:space="preserve"> y para ello</w:t>
            </w:r>
            <w:r w:rsidR="00C90BB8" w:rsidRPr="00706957">
              <w:rPr>
                <w:rFonts w:ascii="Times New Roman" w:eastAsia="Calibri" w:hAnsi="Times New Roman" w:cs="Times New Roman"/>
                <w:color w:val="000000" w:themeColor="text1"/>
                <w:sz w:val="24"/>
                <w:szCs w:val="24"/>
              </w:rPr>
              <w:t>,</w:t>
            </w:r>
            <w:r w:rsidR="009F434B" w:rsidRPr="00706957">
              <w:rPr>
                <w:rFonts w:ascii="Times New Roman" w:eastAsia="Calibri" w:hAnsi="Times New Roman" w:cs="Times New Roman"/>
                <w:color w:val="000000" w:themeColor="text1"/>
                <w:sz w:val="24"/>
                <w:szCs w:val="24"/>
              </w:rPr>
              <w:t xml:space="preserve"> viene</w:t>
            </w:r>
            <w:r w:rsidRPr="00706957">
              <w:rPr>
                <w:rFonts w:ascii="Times New Roman" w:eastAsia="Calibri" w:hAnsi="Times New Roman" w:cs="Times New Roman"/>
                <w:color w:val="000000" w:themeColor="text1"/>
                <w:sz w:val="24"/>
                <w:szCs w:val="24"/>
              </w:rPr>
              <w:t xml:space="preserve"> diseña</w:t>
            </w:r>
            <w:r w:rsidR="009F434B" w:rsidRPr="00706957">
              <w:rPr>
                <w:rFonts w:ascii="Times New Roman" w:eastAsia="Calibri" w:hAnsi="Times New Roman" w:cs="Times New Roman"/>
                <w:color w:val="000000" w:themeColor="text1"/>
                <w:sz w:val="24"/>
                <w:szCs w:val="24"/>
              </w:rPr>
              <w:t>ndo propuestas evaluativas que identifiquen las dificultades y necesidades sentidas  de los estudiantes</w:t>
            </w:r>
            <w:r w:rsidR="008F0A32" w:rsidRPr="00706957">
              <w:rPr>
                <w:rFonts w:ascii="Times New Roman" w:eastAsia="Calibri" w:hAnsi="Times New Roman" w:cs="Times New Roman"/>
                <w:color w:val="000000" w:themeColor="text1"/>
                <w:sz w:val="24"/>
                <w:szCs w:val="24"/>
              </w:rPr>
              <w:t>,</w:t>
            </w:r>
            <w:r w:rsidR="009F434B" w:rsidRPr="00706957">
              <w:rPr>
                <w:rFonts w:ascii="Times New Roman" w:eastAsia="Calibri" w:hAnsi="Times New Roman" w:cs="Times New Roman"/>
                <w:color w:val="000000" w:themeColor="text1"/>
                <w:sz w:val="24"/>
                <w:szCs w:val="24"/>
              </w:rPr>
              <w:t xml:space="preserve"> que afectan de una u otra manera su rendimiento</w:t>
            </w:r>
            <w:r w:rsidR="008F0A32" w:rsidRPr="00706957">
              <w:rPr>
                <w:rFonts w:ascii="Times New Roman" w:eastAsia="Calibri" w:hAnsi="Times New Roman" w:cs="Times New Roman"/>
                <w:color w:val="000000" w:themeColor="text1"/>
                <w:sz w:val="24"/>
                <w:szCs w:val="24"/>
              </w:rPr>
              <w:t xml:space="preserve"> académico; </w:t>
            </w:r>
            <w:r w:rsidR="009F434B" w:rsidRPr="00706957">
              <w:rPr>
                <w:rFonts w:ascii="Times New Roman" w:eastAsia="Calibri" w:hAnsi="Times New Roman" w:cs="Times New Roman"/>
                <w:color w:val="000000" w:themeColor="text1"/>
                <w:sz w:val="24"/>
                <w:szCs w:val="24"/>
              </w:rPr>
              <w:t xml:space="preserve"> y con base en la identificación de estos aspectos</w:t>
            </w:r>
            <w:r w:rsidR="008F0A32" w:rsidRPr="00706957">
              <w:rPr>
                <w:rFonts w:ascii="Times New Roman" w:eastAsia="Calibri" w:hAnsi="Times New Roman" w:cs="Times New Roman"/>
                <w:color w:val="000000" w:themeColor="text1"/>
                <w:sz w:val="24"/>
                <w:szCs w:val="24"/>
              </w:rPr>
              <w:t xml:space="preserve">, </w:t>
            </w:r>
            <w:r w:rsidR="009F434B" w:rsidRPr="00706957">
              <w:rPr>
                <w:rFonts w:ascii="Times New Roman" w:eastAsia="Calibri" w:hAnsi="Times New Roman" w:cs="Times New Roman"/>
                <w:color w:val="000000" w:themeColor="text1"/>
                <w:sz w:val="24"/>
                <w:szCs w:val="24"/>
              </w:rPr>
              <w:t xml:space="preserve">viene </w:t>
            </w:r>
            <w:r w:rsidR="008F0A32" w:rsidRPr="00706957">
              <w:rPr>
                <w:rFonts w:ascii="Times New Roman" w:eastAsia="Calibri" w:hAnsi="Times New Roman" w:cs="Times New Roman"/>
                <w:color w:val="000000" w:themeColor="text1"/>
                <w:sz w:val="24"/>
                <w:szCs w:val="24"/>
              </w:rPr>
              <w:t xml:space="preserve">realizando </w:t>
            </w:r>
            <w:r w:rsidR="009F434B" w:rsidRPr="00706957">
              <w:rPr>
                <w:rFonts w:ascii="Times New Roman" w:eastAsia="Calibri" w:hAnsi="Times New Roman" w:cs="Times New Roman"/>
                <w:color w:val="000000" w:themeColor="text1"/>
                <w:sz w:val="24"/>
                <w:szCs w:val="24"/>
              </w:rPr>
              <w:t xml:space="preserve">propuestas </w:t>
            </w:r>
            <w:r w:rsidR="008F0A32" w:rsidRPr="00706957">
              <w:rPr>
                <w:rFonts w:ascii="Times New Roman" w:eastAsia="Calibri" w:hAnsi="Times New Roman" w:cs="Times New Roman"/>
                <w:color w:val="000000" w:themeColor="text1"/>
                <w:sz w:val="24"/>
                <w:szCs w:val="24"/>
              </w:rPr>
              <w:t xml:space="preserve">e implementando </w:t>
            </w:r>
            <w:r w:rsidR="009F434B" w:rsidRPr="00706957">
              <w:rPr>
                <w:rFonts w:ascii="Times New Roman" w:eastAsia="Calibri" w:hAnsi="Times New Roman" w:cs="Times New Roman"/>
                <w:color w:val="000000" w:themeColor="text1"/>
                <w:sz w:val="24"/>
                <w:szCs w:val="24"/>
              </w:rPr>
              <w:t>estrategias</w:t>
            </w:r>
            <w:r w:rsidRPr="00706957">
              <w:rPr>
                <w:rFonts w:ascii="Times New Roman" w:eastAsia="Calibri" w:hAnsi="Times New Roman" w:cs="Times New Roman"/>
                <w:color w:val="000000" w:themeColor="text1"/>
                <w:sz w:val="24"/>
                <w:szCs w:val="24"/>
              </w:rPr>
              <w:t xml:space="preserve"> que </w:t>
            </w:r>
            <w:r w:rsidR="00753E6A" w:rsidRPr="00706957">
              <w:rPr>
                <w:rFonts w:ascii="Times New Roman" w:eastAsia="Calibri" w:hAnsi="Times New Roman" w:cs="Times New Roman"/>
                <w:color w:val="000000" w:themeColor="text1"/>
                <w:sz w:val="24"/>
                <w:szCs w:val="24"/>
              </w:rPr>
              <w:t>contribuyan</w:t>
            </w:r>
            <w:r w:rsidRPr="00706957">
              <w:rPr>
                <w:rFonts w:ascii="Times New Roman" w:eastAsia="Calibri" w:hAnsi="Times New Roman" w:cs="Times New Roman"/>
                <w:color w:val="000000" w:themeColor="text1"/>
                <w:sz w:val="24"/>
                <w:szCs w:val="24"/>
              </w:rPr>
              <w:t xml:space="preserve"> a su formación</w:t>
            </w:r>
            <w:r w:rsidR="009F434B" w:rsidRPr="00706957">
              <w:rPr>
                <w:rFonts w:ascii="Times New Roman" w:eastAsia="Calibri" w:hAnsi="Times New Roman" w:cs="Times New Roman"/>
                <w:color w:val="000000" w:themeColor="text1"/>
                <w:sz w:val="24"/>
                <w:szCs w:val="24"/>
              </w:rPr>
              <w:t xml:space="preserve"> integral</w:t>
            </w:r>
            <w:r w:rsidRPr="00706957">
              <w:rPr>
                <w:rFonts w:ascii="Times New Roman" w:eastAsia="Calibri" w:hAnsi="Times New Roman" w:cs="Times New Roman"/>
                <w:color w:val="000000" w:themeColor="text1"/>
                <w:sz w:val="24"/>
                <w:szCs w:val="24"/>
              </w:rPr>
              <w:t xml:space="preserve">, </w:t>
            </w:r>
            <w:r w:rsidR="009F434B" w:rsidRPr="00706957">
              <w:rPr>
                <w:rFonts w:ascii="Times New Roman" w:eastAsia="Calibri" w:hAnsi="Times New Roman" w:cs="Times New Roman"/>
                <w:color w:val="000000" w:themeColor="text1"/>
                <w:sz w:val="24"/>
                <w:szCs w:val="24"/>
              </w:rPr>
              <w:t xml:space="preserve">a </w:t>
            </w:r>
            <w:r w:rsidR="008F0A32" w:rsidRPr="00706957">
              <w:rPr>
                <w:rFonts w:ascii="Times New Roman" w:eastAsia="Calibri" w:hAnsi="Times New Roman" w:cs="Times New Roman"/>
                <w:color w:val="000000" w:themeColor="text1"/>
                <w:sz w:val="24"/>
                <w:szCs w:val="24"/>
              </w:rPr>
              <w:t xml:space="preserve">fin de </w:t>
            </w:r>
            <w:r w:rsidRPr="00706957">
              <w:rPr>
                <w:rFonts w:ascii="Times New Roman" w:eastAsia="Calibri" w:hAnsi="Times New Roman" w:cs="Times New Roman"/>
                <w:color w:val="000000" w:themeColor="text1"/>
                <w:sz w:val="24"/>
                <w:szCs w:val="24"/>
              </w:rPr>
              <w:t>evita</w:t>
            </w:r>
            <w:r w:rsidR="008F0A32" w:rsidRPr="00706957">
              <w:rPr>
                <w:rFonts w:ascii="Times New Roman" w:eastAsia="Calibri" w:hAnsi="Times New Roman" w:cs="Times New Roman"/>
                <w:color w:val="000000" w:themeColor="text1"/>
                <w:sz w:val="24"/>
                <w:szCs w:val="24"/>
              </w:rPr>
              <w:t>r la</w:t>
            </w:r>
            <w:r w:rsidRPr="00706957">
              <w:rPr>
                <w:rFonts w:ascii="Times New Roman" w:eastAsia="Calibri" w:hAnsi="Times New Roman" w:cs="Times New Roman"/>
                <w:color w:val="000000" w:themeColor="text1"/>
                <w:sz w:val="24"/>
                <w:szCs w:val="24"/>
              </w:rPr>
              <w:t xml:space="preserve"> deserci</w:t>
            </w:r>
            <w:r w:rsidR="00183A45" w:rsidRPr="00706957">
              <w:rPr>
                <w:rFonts w:ascii="Times New Roman" w:eastAsia="Calibri" w:hAnsi="Times New Roman" w:cs="Times New Roman"/>
                <w:color w:val="000000" w:themeColor="text1"/>
                <w:sz w:val="24"/>
                <w:szCs w:val="24"/>
              </w:rPr>
              <w:t>ón.</w:t>
            </w:r>
            <w:r w:rsidR="00753E6A" w:rsidRPr="00706957">
              <w:rPr>
                <w:rFonts w:ascii="Times New Roman" w:eastAsia="Calibri" w:hAnsi="Times New Roman" w:cs="Times New Roman"/>
                <w:color w:val="000000" w:themeColor="text1"/>
                <w:sz w:val="24"/>
                <w:szCs w:val="24"/>
              </w:rPr>
              <w:t xml:space="preserve"> </w:t>
            </w:r>
            <w:r w:rsidR="00C90BB8" w:rsidRPr="00706957">
              <w:rPr>
                <w:rFonts w:ascii="Times New Roman" w:eastAsia="Calibri" w:hAnsi="Times New Roman" w:cs="Times New Roman"/>
                <w:color w:val="000000" w:themeColor="text1"/>
                <w:sz w:val="24"/>
                <w:szCs w:val="24"/>
              </w:rPr>
              <w:t xml:space="preserve">Es así, como surge </w:t>
            </w:r>
            <w:r w:rsidR="008F0A32" w:rsidRPr="00706957">
              <w:rPr>
                <w:rFonts w:ascii="Times New Roman" w:eastAsia="Calibri" w:hAnsi="Times New Roman" w:cs="Times New Roman"/>
                <w:color w:val="000000" w:themeColor="text1"/>
                <w:sz w:val="24"/>
                <w:szCs w:val="24"/>
              </w:rPr>
              <w:t>la</w:t>
            </w:r>
            <w:r w:rsidR="00C90BB8" w:rsidRPr="00706957">
              <w:rPr>
                <w:rFonts w:ascii="Times New Roman" w:eastAsia="Calibri" w:hAnsi="Times New Roman" w:cs="Times New Roman"/>
                <w:color w:val="000000" w:themeColor="text1"/>
                <w:sz w:val="24"/>
                <w:szCs w:val="24"/>
              </w:rPr>
              <w:t xml:space="preserve"> propuesta del </w:t>
            </w:r>
            <w:r w:rsidR="008F0A32" w:rsidRPr="00706957">
              <w:rPr>
                <w:rFonts w:ascii="Times New Roman" w:eastAsia="Calibri" w:hAnsi="Times New Roman" w:cs="Times New Roman"/>
                <w:color w:val="000000" w:themeColor="text1"/>
                <w:sz w:val="24"/>
                <w:szCs w:val="24"/>
              </w:rPr>
              <w:t>“</w:t>
            </w:r>
            <w:r w:rsidR="00C90BB8" w:rsidRPr="00706957">
              <w:rPr>
                <w:rFonts w:ascii="Times New Roman" w:eastAsia="Calibri" w:hAnsi="Times New Roman" w:cs="Times New Roman"/>
                <w:color w:val="000000" w:themeColor="text1"/>
                <w:sz w:val="24"/>
                <w:szCs w:val="24"/>
              </w:rPr>
              <w:t>Fondo de Acomp</w:t>
            </w:r>
            <w:r w:rsidR="009F434B" w:rsidRPr="00706957">
              <w:rPr>
                <w:rFonts w:ascii="Times New Roman" w:eastAsia="Calibri" w:hAnsi="Times New Roman" w:cs="Times New Roman"/>
                <w:color w:val="000000" w:themeColor="text1"/>
                <w:sz w:val="24"/>
                <w:szCs w:val="24"/>
              </w:rPr>
              <w:t>añamiento E</w:t>
            </w:r>
            <w:r w:rsidR="00C90BB8" w:rsidRPr="00706957">
              <w:rPr>
                <w:rFonts w:ascii="Times New Roman" w:eastAsia="Calibri" w:hAnsi="Times New Roman" w:cs="Times New Roman"/>
                <w:color w:val="000000" w:themeColor="text1"/>
                <w:sz w:val="24"/>
                <w:szCs w:val="24"/>
              </w:rPr>
              <w:t>studiantil</w:t>
            </w:r>
            <w:r w:rsidR="008F0A32" w:rsidRPr="00706957">
              <w:rPr>
                <w:rFonts w:ascii="Times New Roman" w:eastAsia="Calibri" w:hAnsi="Times New Roman" w:cs="Times New Roman"/>
                <w:color w:val="000000" w:themeColor="text1"/>
                <w:sz w:val="24"/>
                <w:szCs w:val="24"/>
              </w:rPr>
              <w:t>”</w:t>
            </w:r>
            <w:r w:rsidR="009F434B" w:rsidRPr="00706957">
              <w:rPr>
                <w:rFonts w:ascii="Times New Roman" w:eastAsia="Calibri" w:hAnsi="Times New Roman" w:cs="Times New Roman"/>
                <w:color w:val="000000" w:themeColor="text1"/>
                <w:sz w:val="24"/>
                <w:szCs w:val="24"/>
              </w:rPr>
              <w:t>, que ha sido y se espera siga consolidándose como un aporte fundamental que contribuya a</w:t>
            </w:r>
            <w:r w:rsidR="008F0A32" w:rsidRPr="00706957">
              <w:rPr>
                <w:rFonts w:ascii="Times New Roman" w:eastAsia="Calibri" w:hAnsi="Times New Roman" w:cs="Times New Roman"/>
                <w:color w:val="000000" w:themeColor="text1"/>
                <w:sz w:val="24"/>
                <w:szCs w:val="24"/>
              </w:rPr>
              <w:t xml:space="preserve"> subsanar en alguna medida las necesidades de los estudiantes y que favorece en gran medida </w:t>
            </w:r>
            <w:r w:rsidR="009F434B" w:rsidRPr="00706957">
              <w:rPr>
                <w:rFonts w:ascii="Times New Roman" w:eastAsia="Calibri" w:hAnsi="Times New Roman" w:cs="Times New Roman"/>
                <w:color w:val="000000" w:themeColor="text1"/>
                <w:sz w:val="24"/>
                <w:szCs w:val="24"/>
              </w:rPr>
              <w:t>la permanencia</w:t>
            </w:r>
          </w:p>
        </w:tc>
      </w:tr>
      <w:tr w:rsidR="000B1134" w:rsidRPr="00706957" w14:paraId="4BF5C020" w14:textId="77777777" w:rsidTr="005514EE">
        <w:trPr>
          <w:trHeight w:val="713"/>
        </w:trPr>
        <w:tc>
          <w:tcPr>
            <w:tcW w:w="2122" w:type="dxa"/>
            <w:shd w:val="clear" w:color="auto" w:fill="E5F4FF"/>
            <w:vAlign w:val="center"/>
          </w:tcPr>
          <w:p w14:paraId="2BB205ED" w14:textId="77777777" w:rsidR="000B1134" w:rsidRPr="00706957" w:rsidRDefault="000B1134" w:rsidP="000B1134">
            <w:pPr>
              <w:rPr>
                <w:rFonts w:ascii="Times New Roman" w:hAnsi="Times New Roman" w:cs="Times New Roman"/>
                <w:b/>
                <w:sz w:val="24"/>
                <w:szCs w:val="24"/>
              </w:rPr>
            </w:pPr>
            <w:r w:rsidRPr="00706957">
              <w:rPr>
                <w:rFonts w:ascii="Times New Roman" w:hAnsi="Times New Roman" w:cs="Times New Roman"/>
                <w:b/>
                <w:sz w:val="24"/>
                <w:szCs w:val="24"/>
              </w:rPr>
              <w:lastRenderedPageBreak/>
              <w:t xml:space="preserve">Fecha de inicio </w:t>
            </w:r>
          </w:p>
        </w:tc>
        <w:tc>
          <w:tcPr>
            <w:tcW w:w="6706" w:type="dxa"/>
            <w:vAlign w:val="center"/>
          </w:tcPr>
          <w:p w14:paraId="679A1456" w14:textId="77777777" w:rsidR="000D1DB7" w:rsidRPr="00706957" w:rsidRDefault="000D1DB7" w:rsidP="000D1DB7">
            <w:pPr>
              <w:rPr>
                <w:rFonts w:ascii="Times New Roman" w:hAnsi="Times New Roman" w:cs="Times New Roman"/>
                <w:sz w:val="24"/>
                <w:szCs w:val="24"/>
              </w:rPr>
            </w:pPr>
            <w:r w:rsidRPr="00706957">
              <w:rPr>
                <w:rFonts w:ascii="Times New Roman" w:hAnsi="Times New Roman" w:cs="Times New Roman"/>
                <w:sz w:val="24"/>
                <w:szCs w:val="24"/>
              </w:rPr>
              <w:t>Se da el aval el 1 marzo 2016.</w:t>
            </w:r>
          </w:p>
          <w:p w14:paraId="1D0B0CC6" w14:textId="77777777" w:rsidR="000B1134" w:rsidRPr="00706957" w:rsidRDefault="000D1DB7" w:rsidP="000D1DB7">
            <w:pPr>
              <w:rPr>
                <w:rFonts w:ascii="Times New Roman" w:hAnsi="Times New Roman" w:cs="Times New Roman"/>
                <w:i/>
                <w:sz w:val="24"/>
                <w:szCs w:val="24"/>
              </w:rPr>
            </w:pPr>
            <w:r w:rsidRPr="00706957">
              <w:rPr>
                <w:rFonts w:ascii="Times New Roman" w:hAnsi="Times New Roman" w:cs="Times New Roman"/>
                <w:sz w:val="24"/>
                <w:szCs w:val="24"/>
              </w:rPr>
              <w:t>Se inicia la implementación en el II semestre 2016</w:t>
            </w:r>
            <w:r w:rsidRPr="00706957">
              <w:rPr>
                <w:rFonts w:ascii="Times New Roman" w:hAnsi="Times New Roman" w:cs="Times New Roman"/>
                <w:i/>
                <w:sz w:val="24"/>
                <w:szCs w:val="24"/>
              </w:rPr>
              <w:t xml:space="preserve"> </w:t>
            </w:r>
          </w:p>
        </w:tc>
      </w:tr>
      <w:tr w:rsidR="000B1134" w:rsidRPr="00706957" w14:paraId="72E2E167" w14:textId="77777777" w:rsidTr="005514EE">
        <w:trPr>
          <w:trHeight w:val="713"/>
        </w:trPr>
        <w:tc>
          <w:tcPr>
            <w:tcW w:w="2122" w:type="dxa"/>
            <w:shd w:val="clear" w:color="auto" w:fill="E5F4FF"/>
            <w:vAlign w:val="center"/>
          </w:tcPr>
          <w:p w14:paraId="2DD86E4F" w14:textId="77777777" w:rsidR="000B1134" w:rsidRPr="00706957" w:rsidRDefault="000B1134" w:rsidP="00C374DA">
            <w:pPr>
              <w:rPr>
                <w:rFonts w:ascii="Times New Roman" w:hAnsi="Times New Roman" w:cs="Times New Roman"/>
                <w:b/>
                <w:sz w:val="24"/>
                <w:szCs w:val="24"/>
              </w:rPr>
            </w:pPr>
            <w:r w:rsidRPr="00706957">
              <w:rPr>
                <w:rFonts w:ascii="Times New Roman" w:hAnsi="Times New Roman" w:cs="Times New Roman"/>
                <w:b/>
                <w:sz w:val="24"/>
                <w:szCs w:val="24"/>
              </w:rPr>
              <w:t xml:space="preserve">Fecha de finalización </w:t>
            </w:r>
          </w:p>
        </w:tc>
        <w:tc>
          <w:tcPr>
            <w:tcW w:w="6706" w:type="dxa"/>
            <w:vAlign w:val="center"/>
          </w:tcPr>
          <w:p w14:paraId="630C88A4" w14:textId="77777777" w:rsidR="000B1134" w:rsidRPr="00706957" w:rsidRDefault="000D1DB7" w:rsidP="000B1134">
            <w:pPr>
              <w:rPr>
                <w:rFonts w:ascii="Times New Roman" w:hAnsi="Times New Roman" w:cs="Times New Roman"/>
                <w:sz w:val="24"/>
                <w:szCs w:val="24"/>
              </w:rPr>
            </w:pPr>
            <w:r w:rsidRPr="00706957">
              <w:rPr>
                <w:rFonts w:ascii="Times New Roman" w:hAnsi="Times New Roman" w:cs="Times New Roman"/>
                <w:sz w:val="24"/>
                <w:szCs w:val="24"/>
              </w:rPr>
              <w:t>Vigente</w:t>
            </w:r>
          </w:p>
        </w:tc>
      </w:tr>
      <w:tr w:rsidR="000B1134" w:rsidRPr="00706957" w14:paraId="463FDEE0" w14:textId="77777777" w:rsidTr="005514EE">
        <w:trPr>
          <w:trHeight w:val="713"/>
        </w:trPr>
        <w:tc>
          <w:tcPr>
            <w:tcW w:w="2122" w:type="dxa"/>
            <w:shd w:val="clear" w:color="auto" w:fill="E5F4FF"/>
            <w:vAlign w:val="center"/>
          </w:tcPr>
          <w:p w14:paraId="04EE26DB" w14:textId="77777777" w:rsidR="000B1134" w:rsidRPr="00706957" w:rsidRDefault="000B1134" w:rsidP="00C374DA">
            <w:pPr>
              <w:rPr>
                <w:rFonts w:ascii="Times New Roman" w:hAnsi="Times New Roman" w:cs="Times New Roman"/>
                <w:b/>
                <w:sz w:val="24"/>
                <w:szCs w:val="24"/>
              </w:rPr>
            </w:pPr>
            <w:r w:rsidRPr="00706957">
              <w:rPr>
                <w:rFonts w:ascii="Times New Roman" w:hAnsi="Times New Roman" w:cs="Times New Roman"/>
                <w:b/>
                <w:sz w:val="24"/>
                <w:szCs w:val="24"/>
              </w:rPr>
              <w:t>Actores implicados</w:t>
            </w:r>
          </w:p>
        </w:tc>
        <w:tc>
          <w:tcPr>
            <w:tcW w:w="6706" w:type="dxa"/>
            <w:vAlign w:val="center"/>
          </w:tcPr>
          <w:p w14:paraId="3F554B8B" w14:textId="77777777" w:rsidR="000B1134" w:rsidRPr="00706957" w:rsidRDefault="004D35F3" w:rsidP="00731E77">
            <w:pPr>
              <w:rPr>
                <w:rFonts w:ascii="Times New Roman" w:hAnsi="Times New Roman" w:cs="Times New Roman"/>
                <w:sz w:val="24"/>
                <w:szCs w:val="24"/>
              </w:rPr>
            </w:pPr>
            <w:r w:rsidRPr="00706957">
              <w:rPr>
                <w:rFonts w:ascii="Times New Roman" w:hAnsi="Times New Roman" w:cs="Times New Roman"/>
                <w:sz w:val="24"/>
                <w:szCs w:val="24"/>
              </w:rPr>
              <w:t>V</w:t>
            </w:r>
            <w:r w:rsidR="00731E77" w:rsidRPr="00706957">
              <w:rPr>
                <w:rFonts w:ascii="Times New Roman" w:hAnsi="Times New Roman" w:cs="Times New Roman"/>
                <w:sz w:val="24"/>
                <w:szCs w:val="24"/>
              </w:rPr>
              <w:t>icerrectoría Académica General</w:t>
            </w:r>
            <w:r w:rsidRPr="00706957">
              <w:rPr>
                <w:rFonts w:ascii="Times New Roman" w:hAnsi="Times New Roman" w:cs="Times New Roman"/>
                <w:sz w:val="24"/>
                <w:szCs w:val="24"/>
              </w:rPr>
              <w:t xml:space="preserve">, UDIES,  Departamento de  </w:t>
            </w:r>
            <w:r w:rsidR="00F5319B" w:rsidRPr="00706957">
              <w:rPr>
                <w:rFonts w:ascii="Times New Roman" w:hAnsi="Times New Roman" w:cs="Times New Roman"/>
                <w:sz w:val="24"/>
                <w:szCs w:val="24"/>
              </w:rPr>
              <w:t xml:space="preserve">Sindicatura, Bienestar Institucional, Dirección de Evangelización </w:t>
            </w:r>
            <w:r w:rsidR="00EC6862" w:rsidRPr="00706957">
              <w:rPr>
                <w:rFonts w:ascii="Times New Roman" w:hAnsi="Times New Roman" w:cs="Times New Roman"/>
                <w:sz w:val="24"/>
                <w:szCs w:val="24"/>
              </w:rPr>
              <w:t>y Cultura</w:t>
            </w:r>
            <w:r w:rsidR="00731E77" w:rsidRPr="00706957">
              <w:rPr>
                <w:rFonts w:ascii="Times New Roman" w:hAnsi="Times New Roman" w:cs="Times New Roman"/>
                <w:sz w:val="24"/>
                <w:szCs w:val="24"/>
              </w:rPr>
              <w:t>, Facultades, Estudiantes</w:t>
            </w:r>
            <w:r w:rsidRPr="00706957">
              <w:rPr>
                <w:rFonts w:ascii="Times New Roman" w:hAnsi="Times New Roman" w:cs="Times New Roman"/>
                <w:sz w:val="24"/>
                <w:szCs w:val="24"/>
              </w:rPr>
              <w:t>.</w:t>
            </w:r>
            <w:r w:rsidR="000B1134" w:rsidRPr="00706957">
              <w:rPr>
                <w:rFonts w:ascii="Times New Roman" w:hAnsi="Times New Roman" w:cs="Times New Roman"/>
                <w:sz w:val="24"/>
                <w:szCs w:val="24"/>
              </w:rPr>
              <w:t xml:space="preserve"> </w:t>
            </w:r>
          </w:p>
        </w:tc>
      </w:tr>
      <w:tr w:rsidR="000B1134" w:rsidRPr="00706957" w14:paraId="4E528E80" w14:textId="77777777" w:rsidTr="00040EC7">
        <w:trPr>
          <w:trHeight w:val="446"/>
        </w:trPr>
        <w:tc>
          <w:tcPr>
            <w:tcW w:w="8828" w:type="dxa"/>
            <w:gridSpan w:val="2"/>
            <w:shd w:val="clear" w:color="auto" w:fill="0070C0"/>
            <w:vAlign w:val="center"/>
          </w:tcPr>
          <w:p w14:paraId="1B5606E0" w14:textId="77777777" w:rsidR="000B1134" w:rsidRPr="00706957" w:rsidRDefault="000B1134" w:rsidP="00040EC7">
            <w:pPr>
              <w:jc w:val="center"/>
              <w:rPr>
                <w:rFonts w:ascii="Times New Roman" w:hAnsi="Times New Roman" w:cs="Times New Roman"/>
                <w:b/>
                <w:color w:val="FFFFFF" w:themeColor="background1"/>
                <w:sz w:val="24"/>
                <w:szCs w:val="24"/>
              </w:rPr>
            </w:pPr>
            <w:r w:rsidRPr="00706957">
              <w:rPr>
                <w:rFonts w:ascii="Times New Roman" w:hAnsi="Times New Roman" w:cs="Times New Roman"/>
                <w:b/>
                <w:color w:val="FFFFFF" w:themeColor="background1"/>
                <w:sz w:val="24"/>
                <w:szCs w:val="24"/>
              </w:rPr>
              <w:t xml:space="preserve">Segundo componente. Descripción técnica </w:t>
            </w:r>
          </w:p>
        </w:tc>
      </w:tr>
      <w:tr w:rsidR="00C374DA" w:rsidRPr="00706957" w14:paraId="19804DB2" w14:textId="77777777" w:rsidTr="005514EE">
        <w:trPr>
          <w:trHeight w:val="410"/>
        </w:trPr>
        <w:tc>
          <w:tcPr>
            <w:tcW w:w="8828" w:type="dxa"/>
            <w:gridSpan w:val="2"/>
            <w:shd w:val="clear" w:color="auto" w:fill="E5F4FF"/>
            <w:vAlign w:val="center"/>
          </w:tcPr>
          <w:p w14:paraId="50319725" w14:textId="77777777" w:rsidR="00C374DA" w:rsidRPr="00706957" w:rsidRDefault="005514EE" w:rsidP="00C374DA">
            <w:pPr>
              <w:rPr>
                <w:rFonts w:ascii="Times New Roman" w:hAnsi="Times New Roman" w:cs="Times New Roman"/>
                <w:sz w:val="24"/>
                <w:szCs w:val="24"/>
              </w:rPr>
            </w:pPr>
            <w:r w:rsidRPr="00706957">
              <w:rPr>
                <w:rFonts w:ascii="Times New Roman" w:hAnsi="Times New Roman" w:cs="Times New Roman"/>
                <w:b/>
                <w:sz w:val="24"/>
                <w:szCs w:val="24"/>
              </w:rPr>
              <w:t xml:space="preserve">Contexto de desarrollo de la práctica </w:t>
            </w:r>
          </w:p>
        </w:tc>
      </w:tr>
      <w:tr w:rsidR="00C374DA" w:rsidRPr="00706957" w14:paraId="47EC9F84" w14:textId="77777777" w:rsidTr="00C374DA">
        <w:tc>
          <w:tcPr>
            <w:tcW w:w="8828" w:type="dxa"/>
            <w:gridSpan w:val="2"/>
            <w:vAlign w:val="center"/>
          </w:tcPr>
          <w:p w14:paraId="6A3164AD" w14:textId="77777777" w:rsidR="00C374DA" w:rsidRPr="00706957" w:rsidRDefault="00C374DA" w:rsidP="00C374DA">
            <w:pPr>
              <w:rPr>
                <w:rFonts w:ascii="Times New Roman" w:hAnsi="Times New Roman" w:cs="Times New Roman"/>
                <w:sz w:val="24"/>
                <w:szCs w:val="24"/>
              </w:rPr>
            </w:pPr>
          </w:p>
          <w:p w14:paraId="03F037D6" w14:textId="77777777" w:rsidR="003D39BA" w:rsidRPr="00706957" w:rsidRDefault="00706957" w:rsidP="007276BE">
            <w:pPr>
              <w:jc w:val="both"/>
              <w:rPr>
                <w:rFonts w:ascii="Times New Roman" w:hAnsi="Times New Roman" w:cs="Times New Roman"/>
                <w:color w:val="000000"/>
                <w:sz w:val="24"/>
                <w:szCs w:val="24"/>
              </w:rPr>
            </w:pPr>
            <w:r>
              <w:rPr>
                <w:rFonts w:ascii="Times New Roman" w:hAnsi="Times New Roman" w:cs="Times New Roman"/>
                <w:color w:val="000000"/>
                <w:sz w:val="24"/>
                <w:szCs w:val="24"/>
              </w:rPr>
              <w:t>Durante el año 2015, el Consejo A</w:t>
            </w:r>
            <w:r w:rsidR="003D39BA" w:rsidRPr="00706957">
              <w:rPr>
                <w:rFonts w:ascii="Times New Roman" w:hAnsi="Times New Roman" w:cs="Times New Roman"/>
                <w:color w:val="000000"/>
                <w:sz w:val="24"/>
                <w:szCs w:val="24"/>
              </w:rPr>
              <w:t>dministrativo y Financiero, aprobó el Fondo de Apoyo estudiantil, con el objetivo de mejorar las condiciones académicas de los estudiantes, subsidiar a aquellos que presentan dificultades para su manutención y aportar a la disminución de los índices de deserción asociados a factores socioeconómicos. Es de aclarar que el fondo no está destinado para el pago de matrícula, pues en este sentido está vigente el reglamento de auxilios y descuentos.</w:t>
            </w:r>
            <w:r w:rsidR="00A94F9B" w:rsidRPr="00706957">
              <w:rPr>
                <w:rFonts w:ascii="Times New Roman" w:hAnsi="Times New Roman" w:cs="Times New Roman"/>
                <w:color w:val="000000"/>
                <w:sz w:val="24"/>
                <w:szCs w:val="24"/>
              </w:rPr>
              <w:t xml:space="preserve"> Y se comienza a implementar </w:t>
            </w:r>
            <w:r w:rsidR="009E70CD" w:rsidRPr="00706957">
              <w:rPr>
                <w:rFonts w:ascii="Times New Roman" w:hAnsi="Times New Roman" w:cs="Times New Roman"/>
                <w:color w:val="000000"/>
                <w:sz w:val="24"/>
                <w:szCs w:val="24"/>
              </w:rPr>
              <w:t>en el segundo semestre del 2016.</w:t>
            </w:r>
          </w:p>
          <w:p w14:paraId="319AD14E" w14:textId="77777777" w:rsidR="008174E7" w:rsidRPr="00706957" w:rsidRDefault="008174E7" w:rsidP="007276BE">
            <w:pPr>
              <w:jc w:val="both"/>
              <w:rPr>
                <w:rFonts w:ascii="Times New Roman" w:hAnsi="Times New Roman" w:cs="Times New Roman"/>
                <w:color w:val="000000"/>
                <w:sz w:val="24"/>
                <w:szCs w:val="24"/>
              </w:rPr>
            </w:pPr>
            <w:r w:rsidRPr="00706957">
              <w:rPr>
                <w:rFonts w:ascii="Times New Roman" w:hAnsi="Times New Roman" w:cs="Times New Roman"/>
                <w:color w:val="000000"/>
                <w:sz w:val="24"/>
                <w:szCs w:val="24"/>
              </w:rPr>
              <w:t xml:space="preserve">El fondo está orientado a subsanar los siguientes aspectos: </w:t>
            </w:r>
          </w:p>
          <w:p w14:paraId="1B5C5888" w14:textId="77777777" w:rsidR="008174E7" w:rsidRPr="00706957" w:rsidRDefault="008174E7" w:rsidP="007276BE">
            <w:pPr>
              <w:pStyle w:val="Prrafodelista"/>
              <w:numPr>
                <w:ilvl w:val="0"/>
                <w:numId w:val="13"/>
              </w:numPr>
              <w:jc w:val="both"/>
              <w:rPr>
                <w:rFonts w:ascii="Times New Roman" w:hAnsi="Times New Roman" w:cs="Times New Roman"/>
                <w:color w:val="000000"/>
                <w:sz w:val="24"/>
                <w:szCs w:val="24"/>
              </w:rPr>
            </w:pPr>
            <w:r w:rsidRPr="00706957">
              <w:rPr>
                <w:rFonts w:ascii="Times New Roman" w:hAnsi="Times New Roman" w:cs="Times New Roman"/>
                <w:b/>
                <w:color w:val="000000"/>
                <w:sz w:val="24"/>
                <w:szCs w:val="24"/>
              </w:rPr>
              <w:t xml:space="preserve">Recursos </w:t>
            </w:r>
            <w:r w:rsidR="005F0AAA" w:rsidRPr="00706957">
              <w:rPr>
                <w:rFonts w:ascii="Times New Roman" w:hAnsi="Times New Roman" w:cs="Times New Roman"/>
                <w:b/>
                <w:color w:val="000000"/>
                <w:sz w:val="24"/>
                <w:szCs w:val="24"/>
              </w:rPr>
              <w:t>A</w:t>
            </w:r>
            <w:r w:rsidRPr="00706957">
              <w:rPr>
                <w:rFonts w:ascii="Times New Roman" w:hAnsi="Times New Roman" w:cs="Times New Roman"/>
                <w:b/>
                <w:color w:val="000000"/>
                <w:sz w:val="24"/>
                <w:szCs w:val="24"/>
              </w:rPr>
              <w:t>cadémicos:</w:t>
            </w:r>
            <w:r w:rsidRPr="00706957">
              <w:rPr>
                <w:rFonts w:ascii="Times New Roman" w:hAnsi="Times New Roman" w:cs="Times New Roman"/>
                <w:color w:val="000000"/>
                <w:sz w:val="24"/>
                <w:szCs w:val="24"/>
              </w:rPr>
              <w:t xml:space="preserve"> Materiales de trabajo, aquellos elementos reales y necesarios que los estudiantes requieren para cumplir con sus tareas o laboratorios exigidos en su programa de formación.</w:t>
            </w:r>
          </w:p>
          <w:p w14:paraId="40BD1FEA" w14:textId="77777777" w:rsidR="005F0AAA" w:rsidRPr="00706957" w:rsidRDefault="005F0AAA" w:rsidP="007276BE">
            <w:pPr>
              <w:pStyle w:val="Prrafodelista"/>
              <w:numPr>
                <w:ilvl w:val="0"/>
                <w:numId w:val="13"/>
              </w:numPr>
              <w:jc w:val="both"/>
              <w:rPr>
                <w:rFonts w:ascii="Times New Roman" w:hAnsi="Times New Roman" w:cs="Times New Roman"/>
                <w:color w:val="000000"/>
                <w:sz w:val="24"/>
                <w:szCs w:val="24"/>
              </w:rPr>
            </w:pPr>
            <w:r w:rsidRPr="00706957">
              <w:rPr>
                <w:rFonts w:ascii="Times New Roman" w:hAnsi="Times New Roman" w:cs="Times New Roman"/>
                <w:b/>
                <w:color w:val="000000"/>
                <w:sz w:val="24"/>
                <w:szCs w:val="24"/>
              </w:rPr>
              <w:t>Bono de Alimentación</w:t>
            </w:r>
            <w:r w:rsidRPr="00706957">
              <w:rPr>
                <w:rFonts w:ascii="Times New Roman" w:hAnsi="Times New Roman" w:cs="Times New Roman"/>
                <w:color w:val="000000"/>
                <w:sz w:val="24"/>
                <w:szCs w:val="24"/>
              </w:rPr>
              <w:t>: Auxilio otorgado al estudiante para tomar sus alimentos en la jornada académica, en las cafeterías de la Universidad.</w:t>
            </w:r>
          </w:p>
          <w:p w14:paraId="327E2AED" w14:textId="77777777" w:rsidR="002251DE" w:rsidRPr="00706957" w:rsidRDefault="005F0AAA" w:rsidP="00CF6BC2">
            <w:pPr>
              <w:pStyle w:val="Prrafodelista"/>
              <w:numPr>
                <w:ilvl w:val="0"/>
                <w:numId w:val="13"/>
              </w:numPr>
              <w:jc w:val="both"/>
              <w:rPr>
                <w:rFonts w:ascii="Times New Roman" w:hAnsi="Times New Roman" w:cs="Times New Roman"/>
                <w:color w:val="000000"/>
                <w:sz w:val="24"/>
                <w:szCs w:val="24"/>
              </w:rPr>
            </w:pPr>
            <w:r w:rsidRPr="00706957">
              <w:rPr>
                <w:rFonts w:ascii="Times New Roman" w:hAnsi="Times New Roman" w:cs="Times New Roman"/>
                <w:b/>
                <w:color w:val="000000"/>
                <w:sz w:val="24"/>
                <w:szCs w:val="24"/>
              </w:rPr>
              <w:t>Transporte:</w:t>
            </w:r>
            <w:r w:rsidRPr="00706957">
              <w:rPr>
                <w:rFonts w:ascii="Times New Roman" w:hAnsi="Times New Roman" w:cs="Times New Roman"/>
                <w:color w:val="000000"/>
                <w:sz w:val="24"/>
                <w:szCs w:val="24"/>
              </w:rPr>
              <w:t xml:space="preserve"> Apoyo para el desplazamiento del estudiante desde su lugar de vivienda hasta la universidad y viceversa. </w:t>
            </w:r>
            <w:r w:rsidR="003D39BA" w:rsidRPr="00706957">
              <w:rPr>
                <w:rFonts w:ascii="Times New Roman" w:hAnsi="Times New Roman" w:cs="Times New Roman"/>
                <w:color w:val="000000"/>
                <w:sz w:val="24"/>
                <w:szCs w:val="24"/>
              </w:rPr>
              <w:t>(circular 020 VAG del 10 – 02 – 2016)</w:t>
            </w:r>
          </w:p>
          <w:p w14:paraId="2D41948D" w14:textId="77777777" w:rsidR="006D1A48" w:rsidRPr="00706957" w:rsidRDefault="00B24993" w:rsidP="00D1126B">
            <w:pPr>
              <w:jc w:val="both"/>
              <w:rPr>
                <w:rFonts w:ascii="Times New Roman" w:hAnsi="Times New Roman" w:cs="Times New Roman"/>
                <w:sz w:val="24"/>
                <w:szCs w:val="24"/>
              </w:rPr>
            </w:pPr>
            <w:r w:rsidRPr="00706957">
              <w:rPr>
                <w:rFonts w:ascii="Times New Roman" w:eastAsia="Times New Roman" w:hAnsi="Times New Roman" w:cs="Times New Roman"/>
                <w:sz w:val="24"/>
                <w:szCs w:val="24"/>
              </w:rPr>
              <w:t xml:space="preserve">Los auxilios empezarán a aplicar desde el 01 de septiembre hasta el  30 de noviembre </w:t>
            </w:r>
            <w:r w:rsidRPr="00706957">
              <w:rPr>
                <w:rFonts w:ascii="Times New Roman" w:eastAsia="Times New Roman" w:hAnsi="Times New Roman" w:cs="Times New Roman"/>
                <w:sz w:val="24"/>
                <w:szCs w:val="24"/>
              </w:rPr>
              <w:lastRenderedPageBreak/>
              <w:t xml:space="preserve">de  2016 y no constituye un derecho adquirido para toda la carrera. La función principal consiste en ayudar al estudiante durante el semestre, para que logre subsanar la dificultad por la que está atravesando y dar la opción de ayuda a otros Tomasinos en semestres siguientes, a fin de  fomentar su permanencia y cualificación académica dentro de la Universidad. Circular emitida por la Vicerrectoría Académica General en cabeza de </w:t>
            </w:r>
            <w:r w:rsidRPr="00706957">
              <w:rPr>
                <w:rFonts w:ascii="Times New Roman" w:eastAsia="Cambria" w:hAnsi="Times New Roman" w:cs="Times New Roman"/>
                <w:sz w:val="24"/>
                <w:szCs w:val="24"/>
              </w:rPr>
              <w:t xml:space="preserve">Fr. </w:t>
            </w:r>
            <w:r w:rsidR="009E70CD" w:rsidRPr="00706957">
              <w:rPr>
                <w:rFonts w:ascii="Times New Roman" w:eastAsia="Cambria" w:hAnsi="Times New Roman" w:cs="Times New Roman"/>
                <w:sz w:val="24"/>
                <w:szCs w:val="24"/>
              </w:rPr>
              <w:t>Mauricio Antonio Cortés, O.P</w:t>
            </w:r>
            <w:r w:rsidRPr="00706957">
              <w:rPr>
                <w:rFonts w:ascii="Times New Roman" w:eastAsia="Cambria" w:hAnsi="Times New Roman" w:cs="Times New Roman"/>
                <w:sz w:val="24"/>
                <w:szCs w:val="24"/>
              </w:rPr>
              <w:t>.</w:t>
            </w:r>
          </w:p>
        </w:tc>
      </w:tr>
      <w:tr w:rsidR="005514EE" w:rsidRPr="00706957" w14:paraId="1AE93C78" w14:textId="77777777" w:rsidTr="00040EC7">
        <w:trPr>
          <w:trHeight w:val="410"/>
        </w:trPr>
        <w:tc>
          <w:tcPr>
            <w:tcW w:w="8828" w:type="dxa"/>
            <w:gridSpan w:val="2"/>
            <w:shd w:val="clear" w:color="auto" w:fill="E5F4FF"/>
            <w:vAlign w:val="center"/>
          </w:tcPr>
          <w:p w14:paraId="5BB070EE" w14:textId="77777777" w:rsidR="005514EE" w:rsidRPr="00706957" w:rsidRDefault="005514EE" w:rsidP="00040EC7">
            <w:pPr>
              <w:rPr>
                <w:rFonts w:ascii="Times New Roman" w:hAnsi="Times New Roman" w:cs="Times New Roman"/>
                <w:sz w:val="24"/>
                <w:szCs w:val="24"/>
              </w:rPr>
            </w:pPr>
            <w:r w:rsidRPr="00706957">
              <w:rPr>
                <w:rFonts w:ascii="Times New Roman" w:hAnsi="Times New Roman" w:cs="Times New Roman"/>
                <w:b/>
                <w:sz w:val="24"/>
                <w:szCs w:val="24"/>
              </w:rPr>
              <w:lastRenderedPageBreak/>
              <w:t xml:space="preserve">Justificación de la pertinencia de la práctica  </w:t>
            </w:r>
          </w:p>
        </w:tc>
      </w:tr>
      <w:tr w:rsidR="005514EE" w:rsidRPr="00706957" w14:paraId="1CF98C6A" w14:textId="77777777" w:rsidTr="00040EC7">
        <w:tc>
          <w:tcPr>
            <w:tcW w:w="8828" w:type="dxa"/>
            <w:gridSpan w:val="2"/>
            <w:vAlign w:val="center"/>
          </w:tcPr>
          <w:p w14:paraId="00C1918D" w14:textId="77777777" w:rsidR="0078779E" w:rsidRPr="00706957" w:rsidRDefault="00E9334B" w:rsidP="0078779E">
            <w:pPr>
              <w:jc w:val="both"/>
              <w:rPr>
                <w:rFonts w:ascii="Times New Roman" w:hAnsi="Times New Roman" w:cs="Times New Roman"/>
                <w:sz w:val="24"/>
                <w:szCs w:val="24"/>
                <w:lang w:val="es-ES_tradnl"/>
              </w:rPr>
            </w:pPr>
            <w:r w:rsidRPr="00706957">
              <w:rPr>
                <w:rFonts w:ascii="Times New Roman" w:hAnsi="Times New Roman" w:cs="Times New Roman"/>
                <w:sz w:val="24"/>
                <w:szCs w:val="24"/>
                <w:lang w:val="es-ES_tradnl"/>
              </w:rPr>
              <w:t>La deserción estudiantil es una problemática relevante en las Instituciones de Educación Superior, donde se ha identificado que los aspectos académicos, personales, institucionales y socioeconómicos, son los factores que más inciden como principales causas de abandono en Educación Superior. Esta problemática conlleva a generar estrategias y acciones que contribuyan al fortalecimiento de la permanencia y graduación oportuna, como resultado de un proceso de acompañamiento al desarrollo integral del estudiante tomasino.</w:t>
            </w:r>
          </w:p>
        </w:tc>
      </w:tr>
      <w:tr w:rsidR="005514EE" w:rsidRPr="00706957" w14:paraId="275EBB49" w14:textId="77777777" w:rsidTr="00040EC7">
        <w:trPr>
          <w:trHeight w:val="410"/>
        </w:trPr>
        <w:tc>
          <w:tcPr>
            <w:tcW w:w="8828" w:type="dxa"/>
            <w:gridSpan w:val="2"/>
            <w:shd w:val="clear" w:color="auto" w:fill="E5F4FF"/>
            <w:vAlign w:val="center"/>
          </w:tcPr>
          <w:p w14:paraId="2C8C8F35" w14:textId="77777777" w:rsidR="005514EE" w:rsidRPr="00706957" w:rsidRDefault="005514EE" w:rsidP="005514EE">
            <w:pPr>
              <w:rPr>
                <w:rFonts w:ascii="Times New Roman" w:hAnsi="Times New Roman" w:cs="Times New Roman"/>
                <w:sz w:val="24"/>
                <w:szCs w:val="24"/>
              </w:rPr>
            </w:pPr>
            <w:r w:rsidRPr="00706957">
              <w:rPr>
                <w:rFonts w:ascii="Times New Roman" w:hAnsi="Times New Roman" w:cs="Times New Roman"/>
                <w:b/>
                <w:sz w:val="24"/>
                <w:szCs w:val="24"/>
              </w:rPr>
              <w:t xml:space="preserve">Objetivos de la práctica  </w:t>
            </w:r>
          </w:p>
        </w:tc>
      </w:tr>
      <w:tr w:rsidR="005514EE" w:rsidRPr="00706957" w14:paraId="25560EA7" w14:textId="77777777" w:rsidTr="00040EC7">
        <w:tc>
          <w:tcPr>
            <w:tcW w:w="8828" w:type="dxa"/>
            <w:gridSpan w:val="2"/>
            <w:vAlign w:val="center"/>
          </w:tcPr>
          <w:p w14:paraId="7843A53D" w14:textId="77777777" w:rsidR="005514EE" w:rsidRPr="00706957" w:rsidRDefault="0036212E" w:rsidP="009F5EEE">
            <w:pPr>
              <w:jc w:val="both"/>
              <w:rPr>
                <w:rFonts w:ascii="Times New Roman" w:hAnsi="Times New Roman" w:cs="Times New Roman"/>
                <w:b/>
                <w:sz w:val="24"/>
                <w:szCs w:val="24"/>
              </w:rPr>
            </w:pPr>
            <w:r w:rsidRPr="00706957">
              <w:rPr>
                <w:rFonts w:ascii="Times New Roman" w:hAnsi="Times New Roman" w:cs="Times New Roman"/>
                <w:b/>
                <w:sz w:val="24"/>
                <w:szCs w:val="24"/>
              </w:rPr>
              <w:t>Objetivo General:</w:t>
            </w:r>
          </w:p>
          <w:p w14:paraId="562702D1" w14:textId="77777777" w:rsidR="00E9334B" w:rsidRPr="00706957" w:rsidRDefault="00E9334B" w:rsidP="009F5EEE">
            <w:pPr>
              <w:jc w:val="both"/>
              <w:rPr>
                <w:rFonts w:ascii="Times New Roman" w:hAnsi="Times New Roman" w:cs="Times New Roman"/>
                <w:sz w:val="24"/>
                <w:szCs w:val="24"/>
                <w:lang w:val="es-ES_tradnl"/>
              </w:rPr>
            </w:pPr>
            <w:r w:rsidRPr="00706957">
              <w:rPr>
                <w:rFonts w:ascii="Times New Roman" w:hAnsi="Times New Roman" w:cs="Times New Roman"/>
                <w:sz w:val="24"/>
                <w:szCs w:val="24"/>
                <w:lang w:val="es-ES_tradnl"/>
              </w:rPr>
              <w:t>Apoyar a estudiantes que se encuentren en condiciones socioeconómicas precarias y se vean afectados por situaciones de manutención, alimentación, transporte, salud, carencia de materiales, recursos didácticos para su aprendizaje o situaciones particulares.</w:t>
            </w:r>
          </w:p>
          <w:p w14:paraId="31A3F281" w14:textId="77777777" w:rsidR="0036212E" w:rsidRPr="00706957" w:rsidRDefault="0036212E" w:rsidP="009F5EEE">
            <w:pPr>
              <w:jc w:val="both"/>
              <w:rPr>
                <w:rFonts w:ascii="Times New Roman" w:hAnsi="Times New Roman" w:cs="Times New Roman"/>
                <w:sz w:val="24"/>
                <w:szCs w:val="24"/>
                <w:lang w:val="es-ES_tradnl"/>
              </w:rPr>
            </w:pPr>
          </w:p>
          <w:p w14:paraId="799B0BE3" w14:textId="77777777" w:rsidR="0036212E" w:rsidRPr="00706957" w:rsidRDefault="0036212E" w:rsidP="009F5EEE">
            <w:pPr>
              <w:jc w:val="both"/>
              <w:rPr>
                <w:rFonts w:ascii="Times New Roman" w:hAnsi="Times New Roman" w:cs="Times New Roman"/>
                <w:sz w:val="24"/>
                <w:szCs w:val="24"/>
              </w:rPr>
            </w:pPr>
            <w:r w:rsidRPr="00706957">
              <w:rPr>
                <w:rFonts w:ascii="Times New Roman" w:hAnsi="Times New Roman" w:cs="Times New Roman"/>
                <w:b/>
                <w:sz w:val="24"/>
                <w:szCs w:val="24"/>
                <w:lang w:val="es-ES_tradnl"/>
              </w:rPr>
              <w:t>Objetivos Específicos</w:t>
            </w:r>
            <w:r w:rsidRPr="00706957">
              <w:rPr>
                <w:rFonts w:ascii="Times New Roman" w:hAnsi="Times New Roman" w:cs="Times New Roman"/>
                <w:sz w:val="24"/>
                <w:szCs w:val="24"/>
                <w:lang w:val="es-ES_tradnl"/>
              </w:rPr>
              <w:t>:</w:t>
            </w:r>
          </w:p>
          <w:p w14:paraId="4C23F92D" w14:textId="77777777" w:rsidR="00040EC7" w:rsidRPr="00706957" w:rsidRDefault="00040EC7" w:rsidP="009F5EEE">
            <w:pPr>
              <w:numPr>
                <w:ilvl w:val="0"/>
                <w:numId w:val="18"/>
              </w:numPr>
              <w:jc w:val="both"/>
              <w:rPr>
                <w:rFonts w:ascii="Times New Roman" w:hAnsi="Times New Roman" w:cs="Times New Roman"/>
                <w:sz w:val="24"/>
                <w:szCs w:val="24"/>
              </w:rPr>
            </w:pPr>
            <w:r w:rsidRPr="00706957">
              <w:rPr>
                <w:rFonts w:ascii="Times New Roman" w:hAnsi="Times New Roman" w:cs="Times New Roman"/>
                <w:sz w:val="24"/>
                <w:szCs w:val="24"/>
                <w:lang w:val="es-ES_tradnl"/>
              </w:rPr>
              <w:t>Acompañar y fomentar programas que promuevan la adaptación, la formación integral y la graduación oportuna.</w:t>
            </w:r>
          </w:p>
          <w:p w14:paraId="1B1B1AFA" w14:textId="77777777" w:rsidR="00040EC7" w:rsidRPr="00706957" w:rsidRDefault="00040EC7" w:rsidP="009F5EEE">
            <w:pPr>
              <w:numPr>
                <w:ilvl w:val="0"/>
                <w:numId w:val="18"/>
              </w:numPr>
              <w:jc w:val="both"/>
              <w:rPr>
                <w:rFonts w:ascii="Times New Roman" w:hAnsi="Times New Roman" w:cs="Times New Roman"/>
                <w:sz w:val="24"/>
                <w:szCs w:val="24"/>
              </w:rPr>
            </w:pPr>
            <w:r w:rsidRPr="00706957">
              <w:rPr>
                <w:rFonts w:ascii="Times New Roman" w:hAnsi="Times New Roman" w:cs="Times New Roman"/>
                <w:sz w:val="24"/>
                <w:szCs w:val="24"/>
                <w:lang w:val="es-ES_tradnl"/>
              </w:rPr>
              <w:t>Mejorar las condiciones académicas de los estudiantes.</w:t>
            </w:r>
          </w:p>
          <w:p w14:paraId="79E6A44F" w14:textId="77777777" w:rsidR="00040EC7" w:rsidRPr="00706957" w:rsidRDefault="00040EC7" w:rsidP="009F5EEE">
            <w:pPr>
              <w:numPr>
                <w:ilvl w:val="0"/>
                <w:numId w:val="18"/>
              </w:numPr>
              <w:jc w:val="both"/>
              <w:rPr>
                <w:rFonts w:ascii="Times New Roman" w:hAnsi="Times New Roman" w:cs="Times New Roman"/>
                <w:sz w:val="24"/>
                <w:szCs w:val="24"/>
              </w:rPr>
            </w:pPr>
            <w:r w:rsidRPr="00706957">
              <w:rPr>
                <w:rFonts w:ascii="Times New Roman" w:hAnsi="Times New Roman" w:cs="Times New Roman"/>
                <w:sz w:val="24"/>
                <w:szCs w:val="24"/>
                <w:lang w:val="es-ES_tradnl"/>
              </w:rPr>
              <w:t>Garantizar la permanencia de los estudiantes en la  Universidad</w:t>
            </w:r>
          </w:p>
          <w:p w14:paraId="203A7372" w14:textId="77777777" w:rsidR="005514EE" w:rsidRPr="00706957" w:rsidRDefault="00040EC7" w:rsidP="00040EC7">
            <w:pPr>
              <w:numPr>
                <w:ilvl w:val="0"/>
                <w:numId w:val="18"/>
              </w:numPr>
              <w:jc w:val="both"/>
              <w:rPr>
                <w:rFonts w:ascii="Times New Roman" w:hAnsi="Times New Roman" w:cs="Times New Roman"/>
                <w:sz w:val="24"/>
                <w:szCs w:val="24"/>
              </w:rPr>
            </w:pPr>
            <w:r w:rsidRPr="00706957">
              <w:rPr>
                <w:rFonts w:ascii="Times New Roman" w:hAnsi="Times New Roman" w:cs="Times New Roman"/>
                <w:sz w:val="24"/>
                <w:szCs w:val="24"/>
                <w:lang w:val="es-ES_tradnl"/>
              </w:rPr>
              <w:t>Reducir los índices de deserción asociados a factores socioeconómicos.</w:t>
            </w:r>
          </w:p>
          <w:p w14:paraId="7D6BA2EB" w14:textId="77777777" w:rsidR="005514EE" w:rsidRPr="00706957" w:rsidRDefault="005514EE" w:rsidP="00040EC7">
            <w:pPr>
              <w:rPr>
                <w:rFonts w:ascii="Times New Roman" w:hAnsi="Times New Roman" w:cs="Times New Roman"/>
                <w:sz w:val="24"/>
                <w:szCs w:val="24"/>
              </w:rPr>
            </w:pPr>
          </w:p>
        </w:tc>
      </w:tr>
      <w:tr w:rsidR="005514EE" w:rsidRPr="00706957" w14:paraId="6054BE8E" w14:textId="77777777" w:rsidTr="00040EC7">
        <w:trPr>
          <w:trHeight w:val="410"/>
        </w:trPr>
        <w:tc>
          <w:tcPr>
            <w:tcW w:w="8828" w:type="dxa"/>
            <w:gridSpan w:val="2"/>
            <w:shd w:val="clear" w:color="auto" w:fill="E5F4FF"/>
            <w:vAlign w:val="center"/>
          </w:tcPr>
          <w:p w14:paraId="717CEB1D" w14:textId="77777777" w:rsidR="005514EE" w:rsidRPr="00706957" w:rsidRDefault="005514EE" w:rsidP="00040EC7">
            <w:pPr>
              <w:rPr>
                <w:rFonts w:ascii="Times New Roman" w:hAnsi="Times New Roman" w:cs="Times New Roman"/>
                <w:sz w:val="24"/>
                <w:szCs w:val="24"/>
              </w:rPr>
            </w:pPr>
            <w:r w:rsidRPr="00706957">
              <w:rPr>
                <w:rFonts w:ascii="Times New Roman" w:hAnsi="Times New Roman" w:cs="Times New Roman"/>
                <w:b/>
                <w:sz w:val="24"/>
                <w:szCs w:val="24"/>
              </w:rPr>
              <w:t xml:space="preserve">Metodología y planeación de la práctica   </w:t>
            </w:r>
          </w:p>
        </w:tc>
      </w:tr>
      <w:tr w:rsidR="005514EE" w:rsidRPr="00706957" w14:paraId="61CA532B" w14:textId="77777777" w:rsidTr="00040EC7">
        <w:tc>
          <w:tcPr>
            <w:tcW w:w="8828" w:type="dxa"/>
            <w:gridSpan w:val="2"/>
            <w:vAlign w:val="center"/>
          </w:tcPr>
          <w:p w14:paraId="2E1F33B7" w14:textId="77777777" w:rsidR="00124FCD" w:rsidRPr="00706957" w:rsidRDefault="00B30263" w:rsidP="00860D8A">
            <w:pPr>
              <w:jc w:val="both"/>
              <w:rPr>
                <w:rFonts w:ascii="Times New Roman" w:hAnsi="Times New Roman" w:cs="Times New Roman"/>
                <w:sz w:val="24"/>
                <w:szCs w:val="24"/>
              </w:rPr>
            </w:pPr>
            <w:r w:rsidRPr="00706957">
              <w:rPr>
                <w:rFonts w:ascii="Times New Roman" w:hAnsi="Times New Roman" w:cs="Times New Roman"/>
                <w:sz w:val="24"/>
                <w:szCs w:val="24"/>
              </w:rPr>
              <w:t xml:space="preserve">Para el proceso de selección de los estudiantes, </w:t>
            </w:r>
            <w:r w:rsidR="00124FCD" w:rsidRPr="00706957">
              <w:rPr>
                <w:rFonts w:ascii="Times New Roman" w:hAnsi="Times New Roman" w:cs="Times New Roman"/>
                <w:sz w:val="24"/>
                <w:szCs w:val="24"/>
              </w:rPr>
              <w:t>la UDIES, tiene propuesto los siguientes procedimientos metodológicos:</w:t>
            </w:r>
          </w:p>
          <w:p w14:paraId="7E0FBD0E" w14:textId="77777777" w:rsidR="00124FCD" w:rsidRPr="00706957" w:rsidRDefault="00275365" w:rsidP="00860D8A">
            <w:pPr>
              <w:pStyle w:val="Prrafodelista"/>
              <w:numPr>
                <w:ilvl w:val="0"/>
                <w:numId w:val="19"/>
              </w:numPr>
              <w:jc w:val="both"/>
              <w:rPr>
                <w:rFonts w:ascii="Times New Roman" w:hAnsi="Times New Roman" w:cs="Times New Roman"/>
                <w:sz w:val="24"/>
                <w:szCs w:val="24"/>
              </w:rPr>
            </w:pPr>
            <w:r w:rsidRPr="00706957">
              <w:rPr>
                <w:rFonts w:ascii="Times New Roman" w:hAnsi="Times New Roman" w:cs="Times New Roman"/>
                <w:sz w:val="24"/>
                <w:szCs w:val="24"/>
              </w:rPr>
              <w:t xml:space="preserve">La UDIES realiza una convocatoria </w:t>
            </w:r>
            <w:r w:rsidR="005F7972" w:rsidRPr="00706957">
              <w:rPr>
                <w:rFonts w:ascii="Times New Roman" w:hAnsi="Times New Roman" w:cs="Times New Roman"/>
                <w:sz w:val="24"/>
                <w:szCs w:val="24"/>
              </w:rPr>
              <w:t xml:space="preserve">a </w:t>
            </w:r>
            <w:r w:rsidR="00247B12" w:rsidRPr="00706957">
              <w:rPr>
                <w:rFonts w:ascii="Times New Roman" w:hAnsi="Times New Roman" w:cs="Times New Roman"/>
                <w:sz w:val="24"/>
                <w:szCs w:val="24"/>
              </w:rPr>
              <w:t>los D</w:t>
            </w:r>
            <w:r w:rsidR="00247B12" w:rsidRPr="00706957">
              <w:rPr>
                <w:rFonts w:ascii="Times New Roman" w:eastAsia="Cambria" w:hAnsi="Times New Roman" w:cs="Times New Roman"/>
                <w:sz w:val="24"/>
                <w:szCs w:val="24"/>
              </w:rPr>
              <w:t>ecanos de División, Decanos de Facultad, Coordinadores de Acompañamiento Estudiantil, Coordinadores Centros de Pa</w:t>
            </w:r>
            <w:r w:rsidR="00DC5D12" w:rsidRPr="00706957">
              <w:rPr>
                <w:rFonts w:ascii="Times New Roman" w:eastAsia="Cambria" w:hAnsi="Times New Roman" w:cs="Times New Roman"/>
                <w:sz w:val="24"/>
                <w:szCs w:val="24"/>
              </w:rPr>
              <w:t>z</w:t>
            </w:r>
            <w:r w:rsidR="00247B12" w:rsidRPr="00706957">
              <w:rPr>
                <w:rFonts w:ascii="Times New Roman" w:eastAsia="Cambria" w:hAnsi="Times New Roman" w:cs="Times New Roman"/>
                <w:sz w:val="24"/>
                <w:szCs w:val="24"/>
              </w:rPr>
              <w:t>toral Universitaria,  Bienestar Universitario</w:t>
            </w:r>
            <w:r w:rsidR="00DC5D12" w:rsidRPr="00706957">
              <w:rPr>
                <w:rFonts w:ascii="Times New Roman" w:eastAsia="Cambria" w:hAnsi="Times New Roman" w:cs="Times New Roman"/>
                <w:sz w:val="24"/>
                <w:szCs w:val="24"/>
              </w:rPr>
              <w:t>, a</w:t>
            </w:r>
            <w:r w:rsidR="00247B12" w:rsidRPr="00706957">
              <w:rPr>
                <w:rFonts w:ascii="Times New Roman" w:hAnsi="Times New Roman" w:cs="Times New Roman"/>
                <w:sz w:val="24"/>
                <w:szCs w:val="24"/>
              </w:rPr>
              <w:t xml:space="preserve"> las Facultades (2016) y</w:t>
            </w:r>
            <w:r w:rsidR="00DC5D12" w:rsidRPr="00706957">
              <w:rPr>
                <w:rFonts w:ascii="Times New Roman" w:hAnsi="Times New Roman" w:cs="Times New Roman"/>
                <w:sz w:val="24"/>
                <w:szCs w:val="24"/>
              </w:rPr>
              <w:t xml:space="preserve"> a las mismas instancias ajustadas con las nuevas denominaciones</w:t>
            </w:r>
            <w:r w:rsidR="00247B12" w:rsidRPr="00706957">
              <w:rPr>
                <w:rFonts w:ascii="Times New Roman" w:hAnsi="Times New Roman" w:cs="Times New Roman"/>
                <w:sz w:val="24"/>
                <w:szCs w:val="24"/>
              </w:rPr>
              <w:t xml:space="preserve"> (2019).</w:t>
            </w:r>
          </w:p>
          <w:p w14:paraId="3CD4D086" w14:textId="77777777" w:rsidR="00096C9D" w:rsidRPr="00706957" w:rsidRDefault="00BA7C98" w:rsidP="00860D8A">
            <w:pPr>
              <w:pStyle w:val="Prrafodelista"/>
              <w:numPr>
                <w:ilvl w:val="0"/>
                <w:numId w:val="19"/>
              </w:numPr>
              <w:jc w:val="both"/>
              <w:rPr>
                <w:rFonts w:ascii="Times New Roman" w:hAnsi="Times New Roman" w:cs="Times New Roman"/>
                <w:sz w:val="24"/>
                <w:szCs w:val="24"/>
              </w:rPr>
            </w:pPr>
            <w:r w:rsidRPr="00706957">
              <w:rPr>
                <w:rFonts w:ascii="Times New Roman" w:eastAsia="Times New Roman" w:hAnsi="Times New Roman" w:cs="Times New Roman"/>
                <w:sz w:val="24"/>
                <w:szCs w:val="24"/>
              </w:rPr>
              <w:t xml:space="preserve">Se solicita a las instancias realizar un proceso de </w:t>
            </w:r>
            <w:r w:rsidRPr="00706957">
              <w:rPr>
                <w:rFonts w:ascii="Times New Roman" w:eastAsia="Times New Roman" w:hAnsi="Times New Roman" w:cs="Times New Roman"/>
                <w:i/>
                <w:iCs/>
                <w:sz w:val="24"/>
                <w:szCs w:val="24"/>
              </w:rPr>
              <w:t xml:space="preserve">entrevista personal con estudiantes, </w:t>
            </w:r>
            <w:r w:rsidRPr="00706957">
              <w:rPr>
                <w:rFonts w:ascii="Times New Roman" w:eastAsia="Times New Roman" w:hAnsi="Times New Roman" w:cs="Times New Roman"/>
                <w:sz w:val="24"/>
                <w:szCs w:val="24"/>
              </w:rPr>
              <w:t>para identificar de forma adecuada y oportuna a aquellos que ameriten realmente obtener alguno de los auxilios ofrecidos</w:t>
            </w:r>
            <w:r w:rsidR="008203C2" w:rsidRPr="00706957">
              <w:rPr>
                <w:rFonts w:ascii="Times New Roman" w:eastAsia="Times New Roman" w:hAnsi="Times New Roman" w:cs="Times New Roman"/>
                <w:sz w:val="24"/>
                <w:szCs w:val="24"/>
              </w:rPr>
              <w:t>, ya que para este proceso  no se hacen convocatorias públicas.</w:t>
            </w:r>
          </w:p>
          <w:p w14:paraId="4B508A0F" w14:textId="77777777" w:rsidR="00386628" w:rsidRPr="00706957" w:rsidRDefault="008203C2" w:rsidP="00860D8A">
            <w:pPr>
              <w:pStyle w:val="Prrafodelista"/>
              <w:numPr>
                <w:ilvl w:val="0"/>
                <w:numId w:val="19"/>
              </w:numPr>
              <w:jc w:val="both"/>
              <w:rPr>
                <w:rFonts w:ascii="Times New Roman" w:hAnsi="Times New Roman" w:cs="Times New Roman"/>
                <w:sz w:val="24"/>
                <w:szCs w:val="24"/>
              </w:rPr>
            </w:pPr>
            <w:r w:rsidRPr="00706957">
              <w:rPr>
                <w:rFonts w:ascii="Times New Roman" w:hAnsi="Times New Roman" w:cs="Times New Roman"/>
                <w:sz w:val="24"/>
                <w:szCs w:val="24"/>
                <w:shd w:val="clear" w:color="auto" w:fill="FFFFFF"/>
              </w:rPr>
              <w:t xml:space="preserve">Los encargados de las facultades, solicitan la información requerida a los </w:t>
            </w:r>
            <w:r w:rsidRPr="00706957">
              <w:rPr>
                <w:rFonts w:ascii="Times New Roman" w:hAnsi="Times New Roman" w:cs="Times New Roman"/>
                <w:sz w:val="24"/>
                <w:szCs w:val="24"/>
                <w:shd w:val="clear" w:color="auto" w:fill="FFFFFF"/>
              </w:rPr>
              <w:lastRenderedPageBreak/>
              <w:t>estudiantes seleccionados</w:t>
            </w:r>
            <w:r w:rsidR="00386628" w:rsidRPr="00706957">
              <w:rPr>
                <w:rFonts w:ascii="Times New Roman" w:hAnsi="Times New Roman" w:cs="Times New Roman"/>
                <w:sz w:val="24"/>
                <w:szCs w:val="24"/>
                <w:shd w:val="clear" w:color="auto" w:fill="FFFFFF"/>
              </w:rPr>
              <w:t>.</w:t>
            </w:r>
          </w:p>
          <w:p w14:paraId="6BCD3212" w14:textId="77777777" w:rsidR="00096C9D" w:rsidRPr="00706957" w:rsidRDefault="00386628" w:rsidP="00860D8A">
            <w:pPr>
              <w:pStyle w:val="Prrafodelista"/>
              <w:numPr>
                <w:ilvl w:val="0"/>
                <w:numId w:val="19"/>
              </w:numPr>
              <w:jc w:val="both"/>
              <w:rPr>
                <w:rFonts w:ascii="Times New Roman" w:hAnsi="Times New Roman" w:cs="Times New Roman"/>
                <w:sz w:val="24"/>
                <w:szCs w:val="24"/>
              </w:rPr>
            </w:pPr>
            <w:r w:rsidRPr="00706957">
              <w:rPr>
                <w:rFonts w:ascii="Times New Roman" w:eastAsia="Times New Roman" w:hAnsi="Times New Roman" w:cs="Times New Roman"/>
                <w:sz w:val="24"/>
                <w:szCs w:val="24"/>
              </w:rPr>
              <w:t>L</w:t>
            </w:r>
            <w:r w:rsidR="00096C9D" w:rsidRPr="00706957">
              <w:rPr>
                <w:rFonts w:ascii="Times New Roman" w:eastAsia="Times New Roman" w:hAnsi="Times New Roman" w:cs="Times New Roman"/>
                <w:sz w:val="24"/>
                <w:szCs w:val="24"/>
              </w:rPr>
              <w:t xml:space="preserve">os estudiantes </w:t>
            </w:r>
            <w:r w:rsidRPr="00706957">
              <w:rPr>
                <w:rFonts w:ascii="Times New Roman" w:eastAsia="Times New Roman" w:hAnsi="Times New Roman" w:cs="Times New Roman"/>
                <w:sz w:val="24"/>
                <w:szCs w:val="24"/>
              </w:rPr>
              <w:t xml:space="preserve">deben </w:t>
            </w:r>
            <w:r w:rsidR="00096C9D" w:rsidRPr="00706957">
              <w:rPr>
                <w:rFonts w:ascii="Times New Roman" w:eastAsia="Times New Roman" w:hAnsi="Times New Roman" w:cs="Times New Roman"/>
                <w:sz w:val="24"/>
                <w:szCs w:val="24"/>
              </w:rPr>
              <w:t>realiza</w:t>
            </w:r>
            <w:r w:rsidRPr="00706957">
              <w:rPr>
                <w:rFonts w:ascii="Times New Roman" w:eastAsia="Times New Roman" w:hAnsi="Times New Roman" w:cs="Times New Roman"/>
                <w:sz w:val="24"/>
                <w:szCs w:val="24"/>
              </w:rPr>
              <w:t>r</w:t>
            </w:r>
            <w:r w:rsidR="00096C9D" w:rsidRPr="00706957">
              <w:rPr>
                <w:rFonts w:ascii="Times New Roman" w:eastAsia="Times New Roman" w:hAnsi="Times New Roman" w:cs="Times New Roman"/>
                <w:sz w:val="24"/>
                <w:szCs w:val="24"/>
              </w:rPr>
              <w:t xml:space="preserve"> la solicitud escrita</w:t>
            </w:r>
            <w:r w:rsidRPr="00706957">
              <w:rPr>
                <w:rFonts w:ascii="Times New Roman" w:eastAsia="Times New Roman" w:hAnsi="Times New Roman" w:cs="Times New Roman"/>
                <w:sz w:val="24"/>
                <w:szCs w:val="24"/>
              </w:rPr>
              <w:t>,</w:t>
            </w:r>
            <w:r w:rsidR="00096C9D" w:rsidRPr="00706957">
              <w:rPr>
                <w:rFonts w:ascii="Times New Roman" w:eastAsia="Times New Roman" w:hAnsi="Times New Roman" w:cs="Times New Roman"/>
                <w:sz w:val="24"/>
                <w:szCs w:val="24"/>
              </w:rPr>
              <w:t xml:space="preserve"> dirigida al Decano de División o Decano de Facultad, explicando la situación que lo lleva a requerir dicho apoyo.</w:t>
            </w:r>
          </w:p>
          <w:p w14:paraId="3A06C776" w14:textId="77777777" w:rsidR="005F7972" w:rsidRPr="00706957" w:rsidRDefault="00096C9D" w:rsidP="00860D8A">
            <w:pPr>
              <w:pStyle w:val="Prrafodelista"/>
              <w:numPr>
                <w:ilvl w:val="0"/>
                <w:numId w:val="19"/>
              </w:numPr>
              <w:jc w:val="both"/>
              <w:rPr>
                <w:rFonts w:ascii="Times New Roman" w:hAnsi="Times New Roman" w:cs="Times New Roman"/>
                <w:sz w:val="24"/>
                <w:szCs w:val="24"/>
              </w:rPr>
            </w:pPr>
            <w:r w:rsidRPr="00706957">
              <w:rPr>
                <w:rFonts w:ascii="Times New Roman" w:hAnsi="Times New Roman" w:cs="Times New Roman"/>
                <w:sz w:val="24"/>
                <w:szCs w:val="24"/>
                <w:shd w:val="clear" w:color="auto" w:fill="FFFFFF"/>
              </w:rPr>
              <w:t>El líder de acompañamiento estudiantil, con la colaboración de los docentes de acompañamiento estudiantil de la facultad, deberá</w:t>
            </w:r>
            <w:r w:rsidR="00386628" w:rsidRPr="00706957">
              <w:rPr>
                <w:rFonts w:ascii="Times New Roman" w:hAnsi="Times New Roman" w:cs="Times New Roman"/>
                <w:sz w:val="24"/>
                <w:szCs w:val="24"/>
                <w:shd w:val="clear" w:color="auto" w:fill="FFFFFF"/>
              </w:rPr>
              <w:t>n</w:t>
            </w:r>
            <w:r w:rsidRPr="00706957">
              <w:rPr>
                <w:rFonts w:ascii="Times New Roman" w:hAnsi="Times New Roman" w:cs="Times New Roman"/>
                <w:sz w:val="24"/>
                <w:szCs w:val="24"/>
                <w:shd w:val="clear" w:color="auto" w:fill="FFFFFF"/>
              </w:rPr>
              <w:t xml:space="preserve"> diligenciar el formato UDIES</w:t>
            </w:r>
            <w:r w:rsidR="00386628" w:rsidRPr="00706957">
              <w:rPr>
                <w:rFonts w:ascii="Times New Roman" w:hAnsi="Times New Roman" w:cs="Times New Roman"/>
                <w:sz w:val="24"/>
                <w:szCs w:val="24"/>
                <w:shd w:val="clear" w:color="auto" w:fill="FFFFFF"/>
              </w:rPr>
              <w:t xml:space="preserve"> y hacerlo llegar a dicha instancia </w:t>
            </w:r>
            <w:r w:rsidRPr="00706957">
              <w:rPr>
                <w:rFonts w:ascii="Times New Roman" w:hAnsi="Times New Roman" w:cs="Times New Roman"/>
                <w:sz w:val="24"/>
                <w:szCs w:val="24"/>
                <w:shd w:val="clear" w:color="auto" w:fill="FFFFFF"/>
              </w:rPr>
              <w:t>con la siguiente documentación:</w:t>
            </w:r>
            <w:r w:rsidR="00386628" w:rsidRPr="00706957">
              <w:rPr>
                <w:rFonts w:ascii="Times New Roman" w:eastAsia="Times New Roman" w:hAnsi="Times New Roman" w:cs="Times New Roman"/>
                <w:sz w:val="24"/>
                <w:szCs w:val="24"/>
              </w:rPr>
              <w:t xml:space="preserve"> Encuesta (Formato UDIES), Fotocopia del documento de identidad, fotocopia de uno de los servicios públicos donde se evidencie el lugar de vivienda, carta con el aval del Decano o la Instancia respectiva.</w:t>
            </w:r>
          </w:p>
          <w:p w14:paraId="311EDB80" w14:textId="77777777" w:rsidR="004F72C8" w:rsidRPr="00706957" w:rsidRDefault="00386628" w:rsidP="00860D8A">
            <w:pPr>
              <w:pStyle w:val="Prrafodelista"/>
              <w:numPr>
                <w:ilvl w:val="0"/>
                <w:numId w:val="19"/>
              </w:numPr>
              <w:jc w:val="both"/>
              <w:rPr>
                <w:rFonts w:ascii="Times New Roman" w:hAnsi="Times New Roman" w:cs="Times New Roman"/>
                <w:sz w:val="24"/>
                <w:szCs w:val="24"/>
              </w:rPr>
            </w:pPr>
            <w:r w:rsidRPr="00706957">
              <w:rPr>
                <w:rFonts w:ascii="Times New Roman" w:hAnsi="Times New Roman" w:cs="Times New Roman"/>
                <w:sz w:val="24"/>
                <w:szCs w:val="24"/>
              </w:rPr>
              <w:t xml:space="preserve">El comité </w:t>
            </w:r>
            <w:r w:rsidR="009A7AB5" w:rsidRPr="00706957">
              <w:rPr>
                <w:rFonts w:ascii="Times New Roman" w:hAnsi="Times New Roman" w:cs="Times New Roman"/>
                <w:sz w:val="24"/>
                <w:szCs w:val="24"/>
              </w:rPr>
              <w:t>del “Fondo de Apoyo Estudiantil” conformado por el Departamento de  Sindicatura, Bienestar Institucional, la Dirección de Evangelización y Cultura y la UDIES; o</w:t>
            </w:r>
            <w:r w:rsidR="004F72C8" w:rsidRPr="00706957">
              <w:rPr>
                <w:rFonts w:ascii="Times New Roman" w:hAnsi="Times New Roman" w:cs="Times New Roman"/>
                <w:sz w:val="24"/>
                <w:szCs w:val="24"/>
              </w:rPr>
              <w:t>rganizan las solicitudes</w:t>
            </w:r>
            <w:r w:rsidR="009A7AB5" w:rsidRPr="00706957">
              <w:rPr>
                <w:rFonts w:ascii="Times New Roman" w:hAnsi="Times New Roman" w:cs="Times New Roman"/>
                <w:sz w:val="24"/>
                <w:szCs w:val="24"/>
              </w:rPr>
              <w:t xml:space="preserve"> acordes con los requerimientos (auxilio de t</w:t>
            </w:r>
            <w:r w:rsidR="004F72C8" w:rsidRPr="00706957">
              <w:rPr>
                <w:rFonts w:ascii="Times New Roman" w:hAnsi="Times New Roman" w:cs="Times New Roman"/>
                <w:sz w:val="24"/>
                <w:szCs w:val="24"/>
              </w:rPr>
              <w:t xml:space="preserve">ransporte, </w:t>
            </w:r>
            <w:r w:rsidR="009A7AB5" w:rsidRPr="00706957">
              <w:rPr>
                <w:rFonts w:ascii="Times New Roman" w:hAnsi="Times New Roman" w:cs="Times New Roman"/>
                <w:sz w:val="24"/>
                <w:szCs w:val="24"/>
              </w:rPr>
              <w:t>auxilio de a</w:t>
            </w:r>
            <w:r w:rsidR="004F72C8" w:rsidRPr="00706957">
              <w:rPr>
                <w:rFonts w:ascii="Times New Roman" w:hAnsi="Times New Roman" w:cs="Times New Roman"/>
                <w:sz w:val="24"/>
                <w:szCs w:val="24"/>
              </w:rPr>
              <w:t xml:space="preserve">limentación, </w:t>
            </w:r>
            <w:r w:rsidR="009A7AB5" w:rsidRPr="00706957">
              <w:rPr>
                <w:rFonts w:ascii="Times New Roman" w:hAnsi="Times New Roman" w:cs="Times New Roman"/>
                <w:sz w:val="24"/>
                <w:szCs w:val="24"/>
              </w:rPr>
              <w:t>auxilio de r</w:t>
            </w:r>
            <w:r w:rsidR="004F72C8" w:rsidRPr="00706957">
              <w:rPr>
                <w:rFonts w:ascii="Times New Roman" w:hAnsi="Times New Roman" w:cs="Times New Roman"/>
                <w:sz w:val="24"/>
                <w:szCs w:val="24"/>
              </w:rPr>
              <w:t>ecursos académicos</w:t>
            </w:r>
            <w:r w:rsidR="009A7AB5" w:rsidRPr="00706957">
              <w:rPr>
                <w:rFonts w:ascii="Times New Roman" w:hAnsi="Times New Roman" w:cs="Times New Roman"/>
                <w:sz w:val="24"/>
                <w:szCs w:val="24"/>
              </w:rPr>
              <w:t>) y sobre estos referentes, se revisa cada caso, se toman las decisiones que se ajusten tanto a los requisitos y a las necesidades que requieren mayor atención en los postulantes.</w:t>
            </w:r>
          </w:p>
          <w:p w14:paraId="07D78AFB" w14:textId="77777777" w:rsidR="009A7AB5" w:rsidRPr="00706957" w:rsidRDefault="00D25ACD" w:rsidP="00860D8A">
            <w:pPr>
              <w:pStyle w:val="Prrafodelista"/>
              <w:numPr>
                <w:ilvl w:val="0"/>
                <w:numId w:val="19"/>
              </w:numPr>
              <w:jc w:val="both"/>
              <w:rPr>
                <w:rFonts w:ascii="Times New Roman" w:hAnsi="Times New Roman" w:cs="Times New Roman"/>
                <w:sz w:val="24"/>
                <w:szCs w:val="24"/>
              </w:rPr>
            </w:pPr>
            <w:r w:rsidRPr="00706957">
              <w:rPr>
                <w:rFonts w:ascii="Times New Roman" w:hAnsi="Times New Roman" w:cs="Times New Roman"/>
                <w:sz w:val="24"/>
                <w:szCs w:val="24"/>
              </w:rPr>
              <w:t>Una vez se cuenta con las aprobaciones,  se envía la carta a los estudiantes con la aceptación.</w:t>
            </w:r>
          </w:p>
          <w:p w14:paraId="72FB6B9D" w14:textId="77777777" w:rsidR="00D25ACD" w:rsidRPr="00706957" w:rsidRDefault="00D25ACD" w:rsidP="00860D8A">
            <w:pPr>
              <w:pStyle w:val="Prrafodelista"/>
              <w:numPr>
                <w:ilvl w:val="0"/>
                <w:numId w:val="19"/>
              </w:numPr>
              <w:jc w:val="both"/>
              <w:rPr>
                <w:rFonts w:ascii="Times New Roman" w:hAnsi="Times New Roman" w:cs="Times New Roman"/>
                <w:sz w:val="24"/>
                <w:szCs w:val="24"/>
              </w:rPr>
            </w:pPr>
            <w:r w:rsidRPr="00706957">
              <w:rPr>
                <w:rFonts w:ascii="Times New Roman" w:hAnsi="Times New Roman" w:cs="Times New Roman"/>
                <w:sz w:val="24"/>
                <w:szCs w:val="24"/>
              </w:rPr>
              <w:t>Posterior a ello, se cita a los estudiantes para que firmen el compromiso (Formato UDIES)</w:t>
            </w:r>
          </w:p>
          <w:p w14:paraId="325C5B39" w14:textId="77777777" w:rsidR="00D25ACD" w:rsidRPr="00706957" w:rsidRDefault="00D25ACD" w:rsidP="00860D8A">
            <w:pPr>
              <w:pStyle w:val="Prrafodelista"/>
              <w:numPr>
                <w:ilvl w:val="0"/>
                <w:numId w:val="19"/>
              </w:numPr>
              <w:jc w:val="both"/>
              <w:rPr>
                <w:rFonts w:ascii="Times New Roman" w:hAnsi="Times New Roman" w:cs="Times New Roman"/>
                <w:sz w:val="24"/>
                <w:szCs w:val="24"/>
              </w:rPr>
            </w:pPr>
            <w:r w:rsidRPr="00706957">
              <w:rPr>
                <w:rFonts w:ascii="Times New Roman" w:hAnsi="Times New Roman" w:cs="Times New Roman"/>
                <w:sz w:val="24"/>
                <w:szCs w:val="24"/>
              </w:rPr>
              <w:t>Se hace la entrega del auxilio.</w:t>
            </w:r>
            <w:r w:rsidRPr="00706957">
              <w:rPr>
                <w:rFonts w:ascii="Times New Roman" w:eastAsia="Cambria" w:hAnsi="Times New Roman" w:cs="Times New Roman"/>
                <w:sz w:val="24"/>
                <w:szCs w:val="24"/>
              </w:rPr>
              <w:t xml:space="preserve"> Es de resaltar que estos auxilios, serán entregados a través de </w:t>
            </w:r>
            <w:r w:rsidRPr="00706957">
              <w:rPr>
                <w:rFonts w:ascii="Times New Roman" w:eastAsia="Cambria" w:hAnsi="Times New Roman" w:cs="Times New Roman"/>
                <w:b/>
                <w:sz w:val="24"/>
                <w:szCs w:val="24"/>
              </w:rPr>
              <w:t>recursos físicos</w:t>
            </w:r>
            <w:r w:rsidRPr="00706957">
              <w:rPr>
                <w:rFonts w:ascii="Times New Roman" w:eastAsia="Cambria" w:hAnsi="Times New Roman" w:cs="Times New Roman"/>
                <w:sz w:val="24"/>
                <w:szCs w:val="24"/>
              </w:rPr>
              <w:t xml:space="preserve"> a los estudiantes, en ningún caso en dinero.</w:t>
            </w:r>
          </w:p>
          <w:p w14:paraId="1C2476D8" w14:textId="77777777" w:rsidR="00D25ACD" w:rsidRPr="00706957" w:rsidRDefault="00D25ACD" w:rsidP="00860D8A">
            <w:pPr>
              <w:pStyle w:val="Prrafodelista"/>
              <w:numPr>
                <w:ilvl w:val="0"/>
                <w:numId w:val="19"/>
              </w:numPr>
              <w:jc w:val="both"/>
              <w:rPr>
                <w:rFonts w:ascii="Times New Roman" w:hAnsi="Times New Roman" w:cs="Times New Roman"/>
                <w:sz w:val="24"/>
                <w:szCs w:val="24"/>
              </w:rPr>
            </w:pPr>
            <w:r w:rsidRPr="00706957">
              <w:rPr>
                <w:rFonts w:ascii="Times New Roman" w:eastAsia="Cambria" w:hAnsi="Times New Roman" w:cs="Times New Roman"/>
                <w:sz w:val="24"/>
                <w:szCs w:val="24"/>
              </w:rPr>
              <w:t xml:space="preserve">Finalmente se realiza una evaluación </w:t>
            </w:r>
            <w:r w:rsidRPr="00706957">
              <w:rPr>
                <w:rFonts w:ascii="Times New Roman" w:hAnsi="Times New Roman" w:cs="Times New Roman"/>
                <w:sz w:val="24"/>
                <w:szCs w:val="24"/>
              </w:rPr>
              <w:t>(Formato UDIES)</w:t>
            </w:r>
            <w:r w:rsidRPr="00706957">
              <w:rPr>
                <w:rFonts w:ascii="Times New Roman" w:eastAsia="Cambria" w:hAnsi="Times New Roman" w:cs="Times New Roman"/>
                <w:sz w:val="24"/>
                <w:szCs w:val="24"/>
              </w:rPr>
              <w:t xml:space="preserve"> a los estudiantes, sobre el apoyo recibido del Fondo. </w:t>
            </w:r>
          </w:p>
          <w:p w14:paraId="3DF00DD7" w14:textId="77777777" w:rsidR="00124FCD" w:rsidRPr="00706957" w:rsidRDefault="00124FCD" w:rsidP="00860D8A">
            <w:pPr>
              <w:jc w:val="both"/>
              <w:rPr>
                <w:rFonts w:ascii="Times New Roman" w:hAnsi="Times New Roman" w:cs="Times New Roman"/>
                <w:sz w:val="24"/>
                <w:szCs w:val="24"/>
              </w:rPr>
            </w:pPr>
          </w:p>
          <w:p w14:paraId="3D4FD4FC" w14:textId="77777777" w:rsidR="00B30263" w:rsidRPr="00706957" w:rsidRDefault="009A7AB5" w:rsidP="00860D8A">
            <w:pPr>
              <w:jc w:val="both"/>
              <w:rPr>
                <w:rFonts w:ascii="Times New Roman" w:hAnsi="Times New Roman" w:cs="Times New Roman"/>
                <w:b/>
                <w:sz w:val="24"/>
                <w:szCs w:val="24"/>
                <w:shd w:val="clear" w:color="auto" w:fill="FFFFFF"/>
              </w:rPr>
            </w:pPr>
            <w:r w:rsidRPr="00706957">
              <w:rPr>
                <w:rFonts w:ascii="Times New Roman" w:hAnsi="Times New Roman" w:cs="Times New Roman"/>
                <w:b/>
                <w:sz w:val="24"/>
                <w:szCs w:val="24"/>
                <w:shd w:val="clear" w:color="auto" w:fill="FFFFFF"/>
              </w:rPr>
              <w:t>Requisitos:</w:t>
            </w:r>
          </w:p>
          <w:p w14:paraId="3AAAA642" w14:textId="77777777" w:rsidR="00B30263" w:rsidRPr="00706957" w:rsidRDefault="00B30263" w:rsidP="00860D8A">
            <w:pPr>
              <w:pStyle w:val="Prrafodelista"/>
              <w:numPr>
                <w:ilvl w:val="0"/>
                <w:numId w:val="23"/>
              </w:numPr>
              <w:shd w:val="clear" w:color="auto" w:fill="FFFFFF"/>
              <w:jc w:val="both"/>
              <w:rPr>
                <w:rFonts w:ascii="Times New Roman" w:eastAsia="Times New Roman" w:hAnsi="Times New Roman" w:cs="Times New Roman"/>
                <w:sz w:val="24"/>
                <w:szCs w:val="24"/>
              </w:rPr>
            </w:pPr>
            <w:r w:rsidRPr="00706957">
              <w:rPr>
                <w:rFonts w:ascii="Times New Roman" w:eastAsia="Times New Roman" w:hAnsi="Times New Roman" w:cs="Times New Roman"/>
                <w:sz w:val="24"/>
                <w:szCs w:val="24"/>
              </w:rPr>
              <w:t>Ser estudiante activo de la Universidad Santo Tomás, de cualquier semestre académico, en cualquier programa de pregrado.</w:t>
            </w:r>
          </w:p>
          <w:p w14:paraId="3FB8FC3B" w14:textId="77777777" w:rsidR="00B30263" w:rsidRPr="00706957" w:rsidRDefault="00B30263" w:rsidP="00860D8A">
            <w:pPr>
              <w:pStyle w:val="Prrafodelista"/>
              <w:numPr>
                <w:ilvl w:val="0"/>
                <w:numId w:val="23"/>
              </w:numPr>
              <w:shd w:val="clear" w:color="auto" w:fill="FFFFFF"/>
              <w:jc w:val="both"/>
              <w:rPr>
                <w:rFonts w:ascii="Times New Roman" w:eastAsia="Times New Roman" w:hAnsi="Times New Roman" w:cs="Times New Roman"/>
                <w:sz w:val="24"/>
                <w:szCs w:val="24"/>
              </w:rPr>
            </w:pPr>
            <w:r w:rsidRPr="00706957">
              <w:rPr>
                <w:rFonts w:ascii="Times New Roman" w:eastAsia="Times New Roman" w:hAnsi="Times New Roman" w:cs="Times New Roman"/>
                <w:sz w:val="24"/>
                <w:szCs w:val="24"/>
              </w:rPr>
              <w:t>No presentar sanciones disciplinarias ni llamados de atención en la hoja de vida institucional.</w:t>
            </w:r>
          </w:p>
          <w:p w14:paraId="36B13D80" w14:textId="77777777" w:rsidR="00B30263" w:rsidRPr="00706957" w:rsidRDefault="00B30263" w:rsidP="00860D8A">
            <w:pPr>
              <w:pStyle w:val="Prrafodelista"/>
              <w:shd w:val="clear" w:color="auto" w:fill="FFFFFF"/>
              <w:jc w:val="both"/>
              <w:rPr>
                <w:rFonts w:ascii="Times New Roman" w:eastAsia="Times New Roman" w:hAnsi="Times New Roman" w:cs="Times New Roman"/>
                <w:sz w:val="24"/>
                <w:szCs w:val="24"/>
              </w:rPr>
            </w:pPr>
          </w:p>
          <w:p w14:paraId="489117B7" w14:textId="77777777" w:rsidR="00B30263" w:rsidRPr="00706957" w:rsidRDefault="00B30263" w:rsidP="00860D8A">
            <w:pPr>
              <w:pStyle w:val="Prrafodelista"/>
              <w:shd w:val="clear" w:color="auto" w:fill="FFFFFF"/>
              <w:ind w:left="0"/>
              <w:jc w:val="both"/>
              <w:rPr>
                <w:rFonts w:ascii="Times New Roman" w:eastAsia="Times New Roman" w:hAnsi="Times New Roman" w:cs="Times New Roman"/>
                <w:b/>
                <w:sz w:val="24"/>
                <w:szCs w:val="24"/>
              </w:rPr>
            </w:pPr>
            <w:r w:rsidRPr="00706957">
              <w:rPr>
                <w:rFonts w:ascii="Times New Roman" w:eastAsia="Times New Roman" w:hAnsi="Times New Roman" w:cs="Times New Roman"/>
                <w:b/>
                <w:sz w:val="24"/>
                <w:szCs w:val="24"/>
              </w:rPr>
              <w:t>Observaciones</w:t>
            </w:r>
            <w:r w:rsidR="008D29BC" w:rsidRPr="00706957">
              <w:rPr>
                <w:rFonts w:ascii="Times New Roman" w:eastAsia="Times New Roman" w:hAnsi="Times New Roman" w:cs="Times New Roman"/>
                <w:b/>
                <w:sz w:val="24"/>
                <w:szCs w:val="24"/>
              </w:rPr>
              <w:t xml:space="preserve"> Adicionales para la evaluación y selección de los beneficiados</w:t>
            </w:r>
            <w:r w:rsidRPr="00706957">
              <w:rPr>
                <w:rFonts w:ascii="Times New Roman" w:eastAsia="Times New Roman" w:hAnsi="Times New Roman" w:cs="Times New Roman"/>
                <w:b/>
                <w:sz w:val="24"/>
                <w:szCs w:val="24"/>
              </w:rPr>
              <w:t>:</w:t>
            </w:r>
          </w:p>
          <w:p w14:paraId="01479483" w14:textId="77777777" w:rsidR="00B30263" w:rsidRPr="00706957" w:rsidRDefault="00B30263" w:rsidP="00860D8A">
            <w:pPr>
              <w:pStyle w:val="Prrafodelista"/>
              <w:numPr>
                <w:ilvl w:val="0"/>
                <w:numId w:val="24"/>
              </w:numPr>
              <w:shd w:val="clear" w:color="auto" w:fill="FFFFFF"/>
              <w:jc w:val="both"/>
              <w:rPr>
                <w:rFonts w:ascii="Times New Roman" w:eastAsia="Times New Roman" w:hAnsi="Times New Roman" w:cs="Times New Roman"/>
                <w:sz w:val="24"/>
                <w:szCs w:val="24"/>
              </w:rPr>
            </w:pPr>
            <w:r w:rsidRPr="00706957">
              <w:rPr>
                <w:rFonts w:ascii="Times New Roman" w:eastAsia="Times New Roman" w:hAnsi="Times New Roman" w:cs="Times New Roman"/>
                <w:sz w:val="24"/>
                <w:szCs w:val="24"/>
              </w:rPr>
              <w:t>Los estudiantes que se encuentren cursando semestres superiores y soliciten alguno de los beneficios, tendrán prioridad durante el proceso de selección.</w:t>
            </w:r>
          </w:p>
          <w:p w14:paraId="32190E94" w14:textId="77777777" w:rsidR="00B30263" w:rsidRPr="00706957" w:rsidRDefault="00B30263" w:rsidP="00860D8A">
            <w:pPr>
              <w:pStyle w:val="Prrafodelista"/>
              <w:numPr>
                <w:ilvl w:val="0"/>
                <w:numId w:val="24"/>
              </w:numPr>
              <w:shd w:val="clear" w:color="auto" w:fill="FFFFFF"/>
              <w:jc w:val="both"/>
              <w:rPr>
                <w:rFonts w:ascii="Times New Roman" w:eastAsia="Times New Roman" w:hAnsi="Times New Roman" w:cs="Times New Roman"/>
                <w:sz w:val="24"/>
                <w:szCs w:val="24"/>
              </w:rPr>
            </w:pPr>
            <w:r w:rsidRPr="00706957">
              <w:rPr>
                <w:rFonts w:ascii="Times New Roman" w:eastAsia="Times New Roman" w:hAnsi="Times New Roman" w:cs="Times New Roman"/>
                <w:sz w:val="24"/>
                <w:szCs w:val="24"/>
              </w:rPr>
              <w:t xml:space="preserve">Serán considerados los estudiantes que se postulen por primera vez al Fondo, sobre aquellos que hayan sido beneficiarios durante los semestres anteriores. </w:t>
            </w:r>
          </w:p>
          <w:p w14:paraId="065104F5" w14:textId="77777777" w:rsidR="008D29BC" w:rsidRPr="00706957" w:rsidRDefault="00B30263" w:rsidP="00860D8A">
            <w:pPr>
              <w:pStyle w:val="Prrafodelista"/>
              <w:numPr>
                <w:ilvl w:val="0"/>
                <w:numId w:val="24"/>
              </w:numPr>
              <w:shd w:val="clear" w:color="auto" w:fill="FFFFFF"/>
              <w:jc w:val="both"/>
              <w:rPr>
                <w:rFonts w:ascii="Times New Roman" w:eastAsia="Times New Roman" w:hAnsi="Times New Roman" w:cs="Times New Roman"/>
                <w:sz w:val="24"/>
                <w:szCs w:val="24"/>
              </w:rPr>
            </w:pPr>
            <w:r w:rsidRPr="00706957">
              <w:rPr>
                <w:rFonts w:ascii="Times New Roman" w:eastAsia="Times New Roman" w:hAnsi="Times New Roman" w:cs="Times New Roman"/>
                <w:sz w:val="24"/>
                <w:szCs w:val="24"/>
              </w:rPr>
              <w:t>Los estudiantes pertenecientes al programa Ser Pilo Paga son considerados estudiantes regulares; por tanto no tienen prioridad diferente a los demás estudiantes.</w:t>
            </w:r>
          </w:p>
          <w:p w14:paraId="6D37EB07" w14:textId="77777777" w:rsidR="008D29BC" w:rsidRPr="00706957" w:rsidRDefault="00B30263" w:rsidP="00860D8A">
            <w:pPr>
              <w:pStyle w:val="Prrafodelista"/>
              <w:numPr>
                <w:ilvl w:val="0"/>
                <w:numId w:val="24"/>
              </w:numPr>
              <w:shd w:val="clear" w:color="auto" w:fill="FFFFFF"/>
              <w:jc w:val="both"/>
              <w:rPr>
                <w:rFonts w:ascii="Times New Roman" w:eastAsia="Times New Roman" w:hAnsi="Times New Roman" w:cs="Times New Roman"/>
                <w:sz w:val="24"/>
                <w:szCs w:val="24"/>
              </w:rPr>
            </w:pPr>
            <w:r w:rsidRPr="00706957">
              <w:rPr>
                <w:rFonts w:ascii="Times New Roman" w:eastAsia="Times New Roman" w:hAnsi="Times New Roman" w:cs="Times New Roman"/>
                <w:sz w:val="24"/>
                <w:szCs w:val="24"/>
              </w:rPr>
              <w:t>Pueden acceder estudiantes de todos los semestres de la Universidad.</w:t>
            </w:r>
          </w:p>
          <w:p w14:paraId="154060B2" w14:textId="77777777" w:rsidR="005514EE" w:rsidRPr="00706957" w:rsidRDefault="008D29BC" w:rsidP="00860D8A">
            <w:pPr>
              <w:pStyle w:val="Prrafodelista"/>
              <w:numPr>
                <w:ilvl w:val="0"/>
                <w:numId w:val="24"/>
              </w:numPr>
              <w:shd w:val="clear" w:color="auto" w:fill="FFFFFF"/>
              <w:jc w:val="both"/>
              <w:rPr>
                <w:rFonts w:ascii="Times New Roman" w:eastAsia="Times New Roman" w:hAnsi="Times New Roman" w:cs="Times New Roman"/>
                <w:sz w:val="24"/>
                <w:szCs w:val="24"/>
              </w:rPr>
            </w:pPr>
            <w:r w:rsidRPr="00706957">
              <w:rPr>
                <w:rFonts w:ascii="Times New Roman" w:eastAsia="Times New Roman" w:hAnsi="Times New Roman" w:cs="Times New Roman"/>
                <w:sz w:val="24"/>
                <w:szCs w:val="24"/>
              </w:rPr>
              <w:t xml:space="preserve">Es fundamental que la información suministrada por los </w:t>
            </w:r>
            <w:r w:rsidR="00860D8A" w:rsidRPr="00706957">
              <w:rPr>
                <w:rFonts w:ascii="Times New Roman" w:eastAsia="Times New Roman" w:hAnsi="Times New Roman" w:cs="Times New Roman"/>
                <w:sz w:val="24"/>
                <w:szCs w:val="24"/>
              </w:rPr>
              <w:t>estudiantes</w:t>
            </w:r>
            <w:r w:rsidRPr="00706957">
              <w:rPr>
                <w:rFonts w:ascii="Times New Roman" w:eastAsia="Times New Roman" w:hAnsi="Times New Roman" w:cs="Times New Roman"/>
                <w:sz w:val="24"/>
                <w:szCs w:val="24"/>
              </w:rPr>
              <w:t xml:space="preserve"> este completa,</w:t>
            </w:r>
            <w:r w:rsidR="00860D8A" w:rsidRPr="00706957">
              <w:rPr>
                <w:rFonts w:ascii="Times New Roman" w:eastAsia="Times New Roman" w:hAnsi="Times New Roman" w:cs="Times New Roman"/>
                <w:sz w:val="24"/>
                <w:szCs w:val="24"/>
              </w:rPr>
              <w:t xml:space="preserve"> actualizada, </w:t>
            </w:r>
            <w:r w:rsidRPr="00706957">
              <w:rPr>
                <w:rFonts w:ascii="Times New Roman" w:eastAsia="Times New Roman" w:hAnsi="Times New Roman" w:cs="Times New Roman"/>
                <w:sz w:val="24"/>
                <w:szCs w:val="24"/>
              </w:rPr>
              <w:t>sea</w:t>
            </w:r>
            <w:r w:rsidR="00860D8A" w:rsidRPr="00706957">
              <w:rPr>
                <w:rFonts w:ascii="Times New Roman" w:eastAsia="Times New Roman" w:hAnsi="Times New Roman" w:cs="Times New Roman"/>
                <w:sz w:val="24"/>
                <w:szCs w:val="24"/>
              </w:rPr>
              <w:t>n</w:t>
            </w:r>
            <w:r w:rsidRPr="00706957">
              <w:rPr>
                <w:rFonts w:ascii="Times New Roman" w:eastAsia="Times New Roman" w:hAnsi="Times New Roman" w:cs="Times New Roman"/>
                <w:sz w:val="24"/>
                <w:szCs w:val="24"/>
              </w:rPr>
              <w:t xml:space="preserve"> real y verificable</w:t>
            </w:r>
            <w:r w:rsidR="00860D8A" w:rsidRPr="00706957">
              <w:rPr>
                <w:rFonts w:ascii="Times New Roman" w:eastAsia="Times New Roman" w:hAnsi="Times New Roman" w:cs="Times New Roman"/>
                <w:sz w:val="24"/>
                <w:szCs w:val="24"/>
              </w:rPr>
              <w:t xml:space="preserve">; </w:t>
            </w:r>
            <w:r w:rsidR="00B30263" w:rsidRPr="00706957">
              <w:rPr>
                <w:rFonts w:ascii="Times New Roman" w:eastAsia="Times New Roman" w:hAnsi="Times New Roman" w:cs="Times New Roman"/>
                <w:sz w:val="24"/>
                <w:szCs w:val="24"/>
              </w:rPr>
              <w:t xml:space="preserve">se solicita verificar que el correo </w:t>
            </w:r>
            <w:r w:rsidR="00B30263" w:rsidRPr="00706957">
              <w:rPr>
                <w:rFonts w:ascii="Times New Roman" w:eastAsia="Times New Roman" w:hAnsi="Times New Roman" w:cs="Times New Roman"/>
                <w:sz w:val="24"/>
                <w:szCs w:val="24"/>
              </w:rPr>
              <w:lastRenderedPageBreak/>
              <w:t>electrónico suministrado por el estudiante</w:t>
            </w:r>
            <w:r w:rsidR="00860D8A" w:rsidRPr="00706957">
              <w:rPr>
                <w:rFonts w:ascii="Times New Roman" w:eastAsia="Times New Roman" w:hAnsi="Times New Roman" w:cs="Times New Roman"/>
                <w:sz w:val="24"/>
                <w:szCs w:val="24"/>
              </w:rPr>
              <w:t xml:space="preserve">, </w:t>
            </w:r>
            <w:r w:rsidR="00B30263" w:rsidRPr="00706957">
              <w:rPr>
                <w:rFonts w:ascii="Times New Roman" w:eastAsia="Times New Roman" w:hAnsi="Times New Roman" w:cs="Times New Roman"/>
                <w:sz w:val="24"/>
                <w:szCs w:val="24"/>
              </w:rPr>
              <w:t>sea el institucional</w:t>
            </w:r>
            <w:r w:rsidR="00B30263" w:rsidRPr="00706957">
              <w:rPr>
                <w:rFonts w:ascii="Times New Roman" w:eastAsia="Times New Roman" w:hAnsi="Times New Roman" w:cs="Times New Roman"/>
                <w:b/>
                <w:sz w:val="24"/>
                <w:szCs w:val="24"/>
              </w:rPr>
              <w:t xml:space="preserve">. </w:t>
            </w:r>
          </w:p>
        </w:tc>
      </w:tr>
      <w:tr w:rsidR="005514EE" w:rsidRPr="00706957" w14:paraId="67B48D5E" w14:textId="77777777" w:rsidTr="00040EC7">
        <w:trPr>
          <w:trHeight w:val="410"/>
        </w:trPr>
        <w:tc>
          <w:tcPr>
            <w:tcW w:w="8828" w:type="dxa"/>
            <w:gridSpan w:val="2"/>
            <w:shd w:val="clear" w:color="auto" w:fill="E5F4FF"/>
            <w:vAlign w:val="center"/>
          </w:tcPr>
          <w:p w14:paraId="29E595E7" w14:textId="77777777" w:rsidR="005514EE" w:rsidRPr="00706957" w:rsidRDefault="005514EE" w:rsidP="00040EC7">
            <w:pPr>
              <w:rPr>
                <w:rFonts w:ascii="Times New Roman" w:hAnsi="Times New Roman" w:cs="Times New Roman"/>
                <w:sz w:val="24"/>
                <w:szCs w:val="24"/>
              </w:rPr>
            </w:pPr>
            <w:r w:rsidRPr="00706957">
              <w:rPr>
                <w:rFonts w:ascii="Times New Roman" w:hAnsi="Times New Roman" w:cs="Times New Roman"/>
                <w:b/>
                <w:sz w:val="24"/>
                <w:szCs w:val="24"/>
              </w:rPr>
              <w:lastRenderedPageBreak/>
              <w:t xml:space="preserve">Relato de desarrollo de la práctica </w:t>
            </w:r>
          </w:p>
        </w:tc>
      </w:tr>
      <w:tr w:rsidR="005514EE" w:rsidRPr="00706957" w14:paraId="690E5B95" w14:textId="77777777" w:rsidTr="00040EC7">
        <w:tc>
          <w:tcPr>
            <w:tcW w:w="8828" w:type="dxa"/>
            <w:gridSpan w:val="2"/>
            <w:vAlign w:val="center"/>
          </w:tcPr>
          <w:p w14:paraId="14A02FCF" w14:textId="77777777" w:rsidR="00EC0081" w:rsidRPr="00706957" w:rsidRDefault="00F366D1" w:rsidP="00860D8A">
            <w:pPr>
              <w:shd w:val="clear" w:color="auto" w:fill="FFFFFF"/>
              <w:jc w:val="both"/>
              <w:rPr>
                <w:rFonts w:ascii="Times New Roman" w:eastAsia="Times New Roman" w:hAnsi="Times New Roman" w:cs="Times New Roman"/>
                <w:sz w:val="24"/>
                <w:szCs w:val="24"/>
              </w:rPr>
            </w:pPr>
            <w:r w:rsidRPr="00706957">
              <w:rPr>
                <w:rFonts w:ascii="Times New Roman" w:eastAsia="Times New Roman" w:hAnsi="Times New Roman" w:cs="Times New Roman"/>
                <w:sz w:val="24"/>
                <w:szCs w:val="24"/>
              </w:rPr>
              <w:t xml:space="preserve">La implementación de </w:t>
            </w:r>
            <w:r w:rsidR="00783B26" w:rsidRPr="00706957">
              <w:rPr>
                <w:rFonts w:ascii="Times New Roman" w:eastAsia="Times New Roman" w:hAnsi="Times New Roman" w:cs="Times New Roman"/>
                <w:sz w:val="24"/>
                <w:szCs w:val="24"/>
              </w:rPr>
              <w:t xml:space="preserve">las acciones realizadas por los encargados del Fondo de Apoyo estudiantil, da cuenta del cumplimiento de los objetivos que se ha orientado a brindar </w:t>
            </w:r>
            <w:r w:rsidR="00860D8A" w:rsidRPr="00706957">
              <w:rPr>
                <w:rFonts w:ascii="Times New Roman" w:eastAsia="Times New Roman" w:hAnsi="Times New Roman" w:cs="Times New Roman"/>
                <w:sz w:val="24"/>
                <w:szCs w:val="24"/>
              </w:rPr>
              <w:t>ayudar a</w:t>
            </w:r>
            <w:r w:rsidR="00EC0081" w:rsidRPr="00706957">
              <w:rPr>
                <w:rFonts w:ascii="Times New Roman" w:eastAsia="Times New Roman" w:hAnsi="Times New Roman" w:cs="Times New Roman"/>
                <w:sz w:val="24"/>
                <w:szCs w:val="24"/>
              </w:rPr>
              <w:t xml:space="preserve"> </w:t>
            </w:r>
            <w:r w:rsidR="00860D8A" w:rsidRPr="00706957">
              <w:rPr>
                <w:rFonts w:ascii="Times New Roman" w:eastAsia="Times New Roman" w:hAnsi="Times New Roman" w:cs="Times New Roman"/>
                <w:sz w:val="24"/>
                <w:szCs w:val="24"/>
              </w:rPr>
              <w:t>l</w:t>
            </w:r>
            <w:r w:rsidR="00EC0081" w:rsidRPr="00706957">
              <w:rPr>
                <w:rFonts w:ascii="Times New Roman" w:eastAsia="Times New Roman" w:hAnsi="Times New Roman" w:cs="Times New Roman"/>
                <w:sz w:val="24"/>
                <w:szCs w:val="24"/>
              </w:rPr>
              <w:t>os</w:t>
            </w:r>
            <w:r w:rsidR="00860D8A" w:rsidRPr="00706957">
              <w:rPr>
                <w:rFonts w:ascii="Times New Roman" w:eastAsia="Times New Roman" w:hAnsi="Times New Roman" w:cs="Times New Roman"/>
                <w:sz w:val="24"/>
                <w:szCs w:val="24"/>
              </w:rPr>
              <w:t xml:space="preserve"> estudiante</w:t>
            </w:r>
            <w:r w:rsidR="00EC0081" w:rsidRPr="00706957">
              <w:rPr>
                <w:rFonts w:ascii="Times New Roman" w:eastAsia="Times New Roman" w:hAnsi="Times New Roman" w:cs="Times New Roman"/>
                <w:sz w:val="24"/>
                <w:szCs w:val="24"/>
              </w:rPr>
              <w:t>s</w:t>
            </w:r>
            <w:r w:rsidR="00860D8A" w:rsidRPr="00706957">
              <w:rPr>
                <w:rFonts w:ascii="Times New Roman" w:eastAsia="Times New Roman" w:hAnsi="Times New Roman" w:cs="Times New Roman"/>
                <w:sz w:val="24"/>
                <w:szCs w:val="24"/>
              </w:rPr>
              <w:t xml:space="preserve"> durante el semestre, para que logre subsanar la dificultad por la que está atravesando y dar la opción de a</w:t>
            </w:r>
            <w:r w:rsidR="00EC0081" w:rsidRPr="00706957">
              <w:rPr>
                <w:rFonts w:ascii="Times New Roman" w:eastAsia="Times New Roman" w:hAnsi="Times New Roman" w:cs="Times New Roman"/>
                <w:sz w:val="24"/>
                <w:szCs w:val="24"/>
              </w:rPr>
              <w:t xml:space="preserve">poyarlos, justo cuando más lo necesitan. </w:t>
            </w:r>
          </w:p>
          <w:p w14:paraId="6056D7D0" w14:textId="77777777" w:rsidR="00EC0081" w:rsidRPr="00706957" w:rsidRDefault="00EC0081" w:rsidP="00860D8A">
            <w:pPr>
              <w:shd w:val="clear" w:color="auto" w:fill="FFFFFF"/>
              <w:jc w:val="both"/>
              <w:rPr>
                <w:rFonts w:ascii="Times New Roman" w:eastAsia="Times New Roman" w:hAnsi="Times New Roman" w:cs="Times New Roman"/>
                <w:sz w:val="24"/>
                <w:szCs w:val="24"/>
              </w:rPr>
            </w:pPr>
          </w:p>
          <w:p w14:paraId="7EA22891" w14:textId="77777777" w:rsidR="00EC0081" w:rsidRPr="00706957" w:rsidRDefault="00EC0081" w:rsidP="00860D8A">
            <w:pPr>
              <w:shd w:val="clear" w:color="auto" w:fill="FFFFFF"/>
              <w:jc w:val="both"/>
              <w:rPr>
                <w:rFonts w:ascii="Times New Roman" w:eastAsia="Times New Roman" w:hAnsi="Times New Roman" w:cs="Times New Roman"/>
                <w:sz w:val="24"/>
                <w:szCs w:val="24"/>
              </w:rPr>
            </w:pPr>
            <w:r w:rsidRPr="00706957">
              <w:rPr>
                <w:rFonts w:ascii="Times New Roman" w:eastAsia="Times New Roman" w:hAnsi="Times New Roman" w:cs="Times New Roman"/>
                <w:sz w:val="24"/>
                <w:szCs w:val="24"/>
              </w:rPr>
              <w:t>Se ha observado con los logros e impactos que se están alcanzando y acorde con los comentarios,  reconocimientos y agradecimientos hechos por los estudiantes y sus familias que realizan de manera permanente, resaltando el beneficio y apoyo oportuno, así como la pertinencia de esta propuesta y la necesidad de seguir trabajando en ella.</w:t>
            </w:r>
          </w:p>
          <w:p w14:paraId="2DFB32FF" w14:textId="77777777" w:rsidR="00EC0081" w:rsidRPr="00706957" w:rsidRDefault="00EC0081" w:rsidP="00860D8A">
            <w:pPr>
              <w:shd w:val="clear" w:color="auto" w:fill="FFFFFF"/>
              <w:jc w:val="both"/>
              <w:rPr>
                <w:rFonts w:ascii="Times New Roman" w:eastAsia="Times New Roman" w:hAnsi="Times New Roman" w:cs="Times New Roman"/>
                <w:sz w:val="24"/>
                <w:szCs w:val="24"/>
              </w:rPr>
            </w:pPr>
          </w:p>
          <w:p w14:paraId="18E01EE8" w14:textId="77777777" w:rsidR="00C251B7" w:rsidRPr="00706957" w:rsidRDefault="00EC0081" w:rsidP="00D1126B">
            <w:pPr>
              <w:shd w:val="clear" w:color="auto" w:fill="FFFFFF"/>
              <w:jc w:val="both"/>
              <w:rPr>
                <w:rFonts w:ascii="Times New Roman" w:hAnsi="Times New Roman" w:cs="Times New Roman"/>
                <w:sz w:val="24"/>
                <w:szCs w:val="24"/>
              </w:rPr>
            </w:pPr>
            <w:r w:rsidRPr="00706957">
              <w:rPr>
                <w:rFonts w:ascii="Times New Roman" w:eastAsia="Times New Roman" w:hAnsi="Times New Roman" w:cs="Times New Roman"/>
                <w:sz w:val="24"/>
                <w:szCs w:val="24"/>
              </w:rPr>
              <w:t>Los t</w:t>
            </w:r>
            <w:r w:rsidR="00860D8A" w:rsidRPr="00706957">
              <w:rPr>
                <w:rFonts w:ascii="Times New Roman" w:eastAsia="Times New Roman" w:hAnsi="Times New Roman" w:cs="Times New Roman"/>
                <w:sz w:val="24"/>
                <w:szCs w:val="24"/>
              </w:rPr>
              <w:t>omasinos en</w:t>
            </w:r>
            <w:r w:rsidRPr="00706957">
              <w:rPr>
                <w:rFonts w:ascii="Times New Roman" w:eastAsia="Times New Roman" w:hAnsi="Times New Roman" w:cs="Times New Roman"/>
                <w:sz w:val="24"/>
                <w:szCs w:val="24"/>
              </w:rPr>
              <w:t xml:space="preserve"> general refieren  la importancia de esta propuesta, pues favoreció que no tuvieran que retirarse de la Universidad, pues si no tuvieran ese beneficio, era posible que no continuaran estudiando, por cuanto tendrían que haber ingresado a laborar y olvidarse de sus estudios. Manifiestan que el Fondo </w:t>
            </w:r>
            <w:r w:rsidR="00C251B7" w:rsidRPr="00706957">
              <w:rPr>
                <w:rFonts w:ascii="Times New Roman" w:eastAsia="Times New Roman" w:hAnsi="Times New Roman" w:cs="Times New Roman"/>
                <w:sz w:val="24"/>
                <w:szCs w:val="24"/>
              </w:rPr>
              <w:t>fomentó</w:t>
            </w:r>
            <w:r w:rsidR="00860D8A" w:rsidRPr="00706957">
              <w:rPr>
                <w:rFonts w:ascii="Times New Roman" w:eastAsia="Times New Roman" w:hAnsi="Times New Roman" w:cs="Times New Roman"/>
                <w:sz w:val="24"/>
                <w:szCs w:val="24"/>
              </w:rPr>
              <w:t xml:space="preserve"> su permanencia y</w:t>
            </w:r>
            <w:r w:rsidR="00C251B7" w:rsidRPr="00706957">
              <w:rPr>
                <w:rFonts w:ascii="Times New Roman" w:eastAsia="Times New Roman" w:hAnsi="Times New Roman" w:cs="Times New Roman"/>
                <w:sz w:val="24"/>
                <w:szCs w:val="24"/>
              </w:rPr>
              <w:t xml:space="preserve"> los ayudó</w:t>
            </w:r>
            <w:r w:rsidRPr="00706957">
              <w:rPr>
                <w:rFonts w:ascii="Times New Roman" w:eastAsia="Times New Roman" w:hAnsi="Times New Roman" w:cs="Times New Roman"/>
                <w:sz w:val="24"/>
                <w:szCs w:val="24"/>
              </w:rPr>
              <w:t xml:space="preserve"> a</w:t>
            </w:r>
            <w:r w:rsidR="00860D8A" w:rsidRPr="00706957">
              <w:rPr>
                <w:rFonts w:ascii="Times New Roman" w:eastAsia="Times New Roman" w:hAnsi="Times New Roman" w:cs="Times New Roman"/>
                <w:sz w:val="24"/>
                <w:szCs w:val="24"/>
              </w:rPr>
              <w:t xml:space="preserve"> cualifica</w:t>
            </w:r>
            <w:r w:rsidRPr="00706957">
              <w:rPr>
                <w:rFonts w:ascii="Times New Roman" w:eastAsia="Times New Roman" w:hAnsi="Times New Roman" w:cs="Times New Roman"/>
                <w:sz w:val="24"/>
                <w:szCs w:val="24"/>
              </w:rPr>
              <w:t>rse</w:t>
            </w:r>
            <w:r w:rsidR="00860D8A" w:rsidRPr="00706957">
              <w:rPr>
                <w:rFonts w:ascii="Times New Roman" w:eastAsia="Times New Roman" w:hAnsi="Times New Roman" w:cs="Times New Roman"/>
                <w:sz w:val="24"/>
                <w:szCs w:val="24"/>
              </w:rPr>
              <w:t xml:space="preserve"> académica</w:t>
            </w:r>
            <w:r w:rsidRPr="00706957">
              <w:rPr>
                <w:rFonts w:ascii="Times New Roman" w:eastAsia="Times New Roman" w:hAnsi="Times New Roman" w:cs="Times New Roman"/>
                <w:sz w:val="24"/>
                <w:szCs w:val="24"/>
              </w:rPr>
              <w:t xml:space="preserve"> y sentir un mayor sentido de pertenencia con la Universidad</w:t>
            </w:r>
            <w:r w:rsidR="00C251B7" w:rsidRPr="00706957">
              <w:rPr>
                <w:rFonts w:ascii="Times New Roman" w:eastAsia="Times New Roman" w:hAnsi="Times New Roman" w:cs="Times New Roman"/>
                <w:sz w:val="24"/>
                <w:szCs w:val="24"/>
              </w:rPr>
              <w:t xml:space="preserve"> Santo Tomás</w:t>
            </w:r>
            <w:r w:rsidR="00860D8A" w:rsidRPr="00706957">
              <w:rPr>
                <w:rFonts w:ascii="Times New Roman" w:eastAsia="Times New Roman" w:hAnsi="Times New Roman" w:cs="Times New Roman"/>
                <w:sz w:val="24"/>
                <w:szCs w:val="24"/>
              </w:rPr>
              <w:t xml:space="preserve">.  </w:t>
            </w:r>
          </w:p>
        </w:tc>
      </w:tr>
      <w:tr w:rsidR="005514EE" w:rsidRPr="00706957" w14:paraId="2D18655E" w14:textId="77777777" w:rsidTr="00040EC7">
        <w:trPr>
          <w:trHeight w:val="410"/>
        </w:trPr>
        <w:tc>
          <w:tcPr>
            <w:tcW w:w="8828" w:type="dxa"/>
            <w:gridSpan w:val="2"/>
            <w:shd w:val="clear" w:color="auto" w:fill="E5F4FF"/>
            <w:vAlign w:val="center"/>
          </w:tcPr>
          <w:p w14:paraId="66DC50E6" w14:textId="77777777" w:rsidR="005514EE" w:rsidRPr="00706957" w:rsidRDefault="005514EE" w:rsidP="00040EC7">
            <w:pPr>
              <w:rPr>
                <w:rFonts w:ascii="Times New Roman" w:hAnsi="Times New Roman" w:cs="Times New Roman"/>
                <w:sz w:val="24"/>
                <w:szCs w:val="24"/>
              </w:rPr>
            </w:pPr>
            <w:r w:rsidRPr="00706957">
              <w:rPr>
                <w:rFonts w:ascii="Times New Roman" w:hAnsi="Times New Roman" w:cs="Times New Roman"/>
                <w:b/>
                <w:sz w:val="24"/>
                <w:szCs w:val="24"/>
              </w:rPr>
              <w:t xml:space="preserve">Recursos empleados </w:t>
            </w:r>
          </w:p>
        </w:tc>
      </w:tr>
      <w:tr w:rsidR="005514EE" w:rsidRPr="00706957" w14:paraId="3A8658D6" w14:textId="77777777" w:rsidTr="00040EC7">
        <w:tc>
          <w:tcPr>
            <w:tcW w:w="8828" w:type="dxa"/>
            <w:gridSpan w:val="2"/>
            <w:vAlign w:val="center"/>
          </w:tcPr>
          <w:p w14:paraId="1BF58A83" w14:textId="77777777" w:rsidR="00D276C6" w:rsidRPr="00706957" w:rsidRDefault="00D276C6" w:rsidP="00040EC7">
            <w:pPr>
              <w:pStyle w:val="Prrafodelista"/>
              <w:numPr>
                <w:ilvl w:val="0"/>
                <w:numId w:val="25"/>
              </w:numPr>
              <w:rPr>
                <w:rFonts w:ascii="Times New Roman" w:hAnsi="Times New Roman" w:cs="Times New Roman"/>
                <w:sz w:val="24"/>
                <w:szCs w:val="24"/>
              </w:rPr>
            </w:pPr>
            <w:r w:rsidRPr="00706957">
              <w:rPr>
                <w:rFonts w:ascii="Times New Roman" w:hAnsi="Times New Roman" w:cs="Times New Roman"/>
                <w:sz w:val="24"/>
                <w:szCs w:val="24"/>
              </w:rPr>
              <w:t xml:space="preserve">Circulares informativas – convocatoria. </w:t>
            </w:r>
          </w:p>
          <w:p w14:paraId="35CF8261" w14:textId="77777777" w:rsidR="005514EE" w:rsidRPr="00706957" w:rsidRDefault="00D276C6" w:rsidP="00D276C6">
            <w:pPr>
              <w:pStyle w:val="Prrafodelista"/>
              <w:numPr>
                <w:ilvl w:val="0"/>
                <w:numId w:val="25"/>
              </w:numPr>
              <w:rPr>
                <w:rFonts w:ascii="Times New Roman" w:hAnsi="Times New Roman" w:cs="Times New Roman"/>
                <w:sz w:val="24"/>
                <w:szCs w:val="24"/>
              </w:rPr>
            </w:pPr>
            <w:r w:rsidRPr="00706957">
              <w:rPr>
                <w:rFonts w:ascii="Times New Roman" w:hAnsi="Times New Roman" w:cs="Times New Roman"/>
                <w:sz w:val="24"/>
                <w:szCs w:val="24"/>
              </w:rPr>
              <w:t>Formato solicitud de Auxilio Fondo de Apoyo Estudiantil.</w:t>
            </w:r>
          </w:p>
          <w:p w14:paraId="74C9A551" w14:textId="77777777" w:rsidR="00D276C6" w:rsidRPr="00706957" w:rsidRDefault="00D276C6" w:rsidP="00D276C6">
            <w:pPr>
              <w:pStyle w:val="Prrafodelista"/>
              <w:numPr>
                <w:ilvl w:val="0"/>
                <w:numId w:val="25"/>
              </w:numPr>
              <w:rPr>
                <w:rFonts w:ascii="Times New Roman" w:hAnsi="Times New Roman" w:cs="Times New Roman"/>
                <w:sz w:val="24"/>
                <w:szCs w:val="24"/>
              </w:rPr>
            </w:pPr>
            <w:r w:rsidRPr="00706957">
              <w:rPr>
                <w:rFonts w:ascii="Times New Roman" w:hAnsi="Times New Roman" w:cs="Times New Roman"/>
                <w:sz w:val="24"/>
                <w:szCs w:val="24"/>
              </w:rPr>
              <w:t>Documentos del estudiante.</w:t>
            </w:r>
          </w:p>
          <w:p w14:paraId="76D80BB5" w14:textId="77777777" w:rsidR="00B76E44" w:rsidRPr="00706957" w:rsidRDefault="00B76E44" w:rsidP="00D276C6">
            <w:pPr>
              <w:pStyle w:val="Prrafodelista"/>
              <w:numPr>
                <w:ilvl w:val="0"/>
                <w:numId w:val="25"/>
              </w:numPr>
              <w:rPr>
                <w:rFonts w:ascii="Times New Roman" w:hAnsi="Times New Roman" w:cs="Times New Roman"/>
                <w:sz w:val="24"/>
                <w:szCs w:val="24"/>
              </w:rPr>
            </w:pPr>
            <w:r w:rsidRPr="00706957">
              <w:rPr>
                <w:rFonts w:ascii="Times New Roman" w:hAnsi="Times New Roman" w:cs="Times New Roman"/>
                <w:sz w:val="24"/>
                <w:szCs w:val="24"/>
              </w:rPr>
              <w:t>Carta de los Decanos o Directores.</w:t>
            </w:r>
          </w:p>
          <w:p w14:paraId="5946258C" w14:textId="77777777" w:rsidR="00D276C6" w:rsidRPr="00706957" w:rsidRDefault="00D276C6" w:rsidP="00D276C6">
            <w:pPr>
              <w:pStyle w:val="Prrafodelista"/>
              <w:numPr>
                <w:ilvl w:val="0"/>
                <w:numId w:val="25"/>
              </w:numPr>
              <w:rPr>
                <w:rFonts w:ascii="Times New Roman" w:hAnsi="Times New Roman" w:cs="Times New Roman"/>
                <w:sz w:val="24"/>
                <w:szCs w:val="24"/>
              </w:rPr>
            </w:pPr>
            <w:r w:rsidRPr="00706957">
              <w:rPr>
                <w:rFonts w:ascii="Times New Roman" w:hAnsi="Times New Roman" w:cs="Times New Roman"/>
                <w:sz w:val="24"/>
                <w:szCs w:val="24"/>
              </w:rPr>
              <w:t>Carta de aceptación.</w:t>
            </w:r>
          </w:p>
          <w:p w14:paraId="731B635E" w14:textId="77777777" w:rsidR="00D276C6" w:rsidRPr="00706957" w:rsidRDefault="00D276C6" w:rsidP="00D276C6">
            <w:pPr>
              <w:pStyle w:val="Prrafodelista"/>
              <w:numPr>
                <w:ilvl w:val="0"/>
                <w:numId w:val="25"/>
              </w:numPr>
              <w:rPr>
                <w:rFonts w:ascii="Times New Roman" w:hAnsi="Times New Roman" w:cs="Times New Roman"/>
                <w:sz w:val="24"/>
                <w:szCs w:val="24"/>
              </w:rPr>
            </w:pPr>
            <w:r w:rsidRPr="00706957">
              <w:rPr>
                <w:rFonts w:ascii="Times New Roman" w:hAnsi="Times New Roman" w:cs="Times New Roman"/>
                <w:sz w:val="24"/>
                <w:szCs w:val="24"/>
              </w:rPr>
              <w:t>Carta de compromiso.</w:t>
            </w:r>
          </w:p>
          <w:p w14:paraId="7CC0027C" w14:textId="77777777" w:rsidR="00D276C6" w:rsidRPr="00706957" w:rsidRDefault="00D54ED0" w:rsidP="00D276C6">
            <w:pPr>
              <w:pStyle w:val="Prrafodelista"/>
              <w:numPr>
                <w:ilvl w:val="0"/>
                <w:numId w:val="25"/>
              </w:numPr>
              <w:rPr>
                <w:rFonts w:ascii="Times New Roman" w:hAnsi="Times New Roman" w:cs="Times New Roman"/>
                <w:sz w:val="24"/>
                <w:szCs w:val="24"/>
              </w:rPr>
            </w:pPr>
            <w:r w:rsidRPr="00706957">
              <w:rPr>
                <w:rFonts w:ascii="Times New Roman" w:hAnsi="Times New Roman" w:cs="Times New Roman"/>
                <w:sz w:val="24"/>
                <w:szCs w:val="24"/>
              </w:rPr>
              <w:t>Documento Oficial de la descripción del servicio de recarga de la Tarjeta.</w:t>
            </w:r>
          </w:p>
          <w:p w14:paraId="6D2C3A44" w14:textId="77777777" w:rsidR="00A71EBA" w:rsidRPr="00706957" w:rsidRDefault="00A71EBA" w:rsidP="00040EC7">
            <w:pPr>
              <w:pStyle w:val="Prrafodelista"/>
              <w:numPr>
                <w:ilvl w:val="0"/>
                <w:numId w:val="25"/>
              </w:numPr>
              <w:rPr>
                <w:rFonts w:ascii="Times New Roman" w:hAnsi="Times New Roman" w:cs="Times New Roman"/>
                <w:sz w:val="24"/>
                <w:szCs w:val="24"/>
              </w:rPr>
            </w:pPr>
            <w:r w:rsidRPr="00706957">
              <w:rPr>
                <w:rFonts w:ascii="Times New Roman" w:hAnsi="Times New Roman" w:cs="Times New Roman"/>
                <w:sz w:val="24"/>
                <w:szCs w:val="24"/>
              </w:rPr>
              <w:t>Propuesta de solicitud presupuestal</w:t>
            </w:r>
          </w:p>
          <w:p w14:paraId="54C44035" w14:textId="77777777" w:rsidR="00A71EBA" w:rsidRPr="00706957" w:rsidRDefault="00B76E44" w:rsidP="00D276C6">
            <w:pPr>
              <w:pStyle w:val="Prrafodelista"/>
              <w:numPr>
                <w:ilvl w:val="0"/>
                <w:numId w:val="25"/>
              </w:numPr>
              <w:rPr>
                <w:rFonts w:ascii="Times New Roman" w:hAnsi="Times New Roman" w:cs="Times New Roman"/>
                <w:sz w:val="24"/>
                <w:szCs w:val="24"/>
              </w:rPr>
            </w:pPr>
            <w:r w:rsidRPr="00706957">
              <w:rPr>
                <w:rFonts w:ascii="Times New Roman" w:hAnsi="Times New Roman" w:cs="Times New Roman"/>
                <w:sz w:val="24"/>
                <w:szCs w:val="24"/>
              </w:rPr>
              <w:t>Cotizaciones para las diferentes modalidades de auxilios y principalmente, las relacionadas con el material académico requerido.</w:t>
            </w:r>
          </w:p>
          <w:p w14:paraId="07E014B0" w14:textId="77777777" w:rsidR="005514EE" w:rsidRPr="00706957" w:rsidRDefault="005C5D7F" w:rsidP="00040EC7">
            <w:pPr>
              <w:pStyle w:val="Prrafodelista"/>
              <w:numPr>
                <w:ilvl w:val="0"/>
                <w:numId w:val="25"/>
              </w:numPr>
              <w:rPr>
                <w:rFonts w:ascii="Times New Roman" w:hAnsi="Times New Roman" w:cs="Times New Roman"/>
                <w:sz w:val="24"/>
                <w:szCs w:val="24"/>
              </w:rPr>
            </w:pPr>
            <w:r w:rsidRPr="00706957">
              <w:rPr>
                <w:rFonts w:ascii="Times New Roman" w:hAnsi="Times New Roman" w:cs="Times New Roman"/>
                <w:sz w:val="24"/>
                <w:szCs w:val="24"/>
              </w:rPr>
              <w:t>Recibo público</w:t>
            </w:r>
            <w:r w:rsidR="001E1C7B" w:rsidRPr="00706957">
              <w:rPr>
                <w:rFonts w:ascii="Times New Roman" w:hAnsi="Times New Roman" w:cs="Times New Roman"/>
                <w:sz w:val="24"/>
                <w:szCs w:val="24"/>
              </w:rPr>
              <w:t xml:space="preserve"> de la vivienda.</w:t>
            </w:r>
          </w:p>
        </w:tc>
      </w:tr>
      <w:tr w:rsidR="005514EE" w:rsidRPr="00706957" w14:paraId="71284D05" w14:textId="77777777" w:rsidTr="00040EC7">
        <w:trPr>
          <w:trHeight w:val="446"/>
        </w:trPr>
        <w:tc>
          <w:tcPr>
            <w:tcW w:w="8828" w:type="dxa"/>
            <w:gridSpan w:val="2"/>
            <w:shd w:val="clear" w:color="auto" w:fill="0070C0"/>
            <w:vAlign w:val="center"/>
          </w:tcPr>
          <w:p w14:paraId="4F0AECB9" w14:textId="77777777" w:rsidR="005514EE" w:rsidRPr="00706957" w:rsidRDefault="005514EE" w:rsidP="005514EE">
            <w:pPr>
              <w:jc w:val="center"/>
              <w:rPr>
                <w:rFonts w:ascii="Times New Roman" w:hAnsi="Times New Roman" w:cs="Times New Roman"/>
                <w:b/>
                <w:color w:val="FFFFFF" w:themeColor="background1"/>
                <w:sz w:val="24"/>
                <w:szCs w:val="24"/>
              </w:rPr>
            </w:pPr>
            <w:r w:rsidRPr="00706957">
              <w:rPr>
                <w:rFonts w:ascii="Times New Roman" w:hAnsi="Times New Roman" w:cs="Times New Roman"/>
                <w:b/>
                <w:color w:val="FFFFFF" w:themeColor="background1"/>
                <w:sz w:val="24"/>
                <w:szCs w:val="24"/>
              </w:rPr>
              <w:t>Tercer componente. Excelencia académica</w:t>
            </w:r>
          </w:p>
        </w:tc>
      </w:tr>
      <w:tr w:rsidR="005514EE" w:rsidRPr="00706957" w14:paraId="055D4E54" w14:textId="77777777" w:rsidTr="00040EC7">
        <w:trPr>
          <w:trHeight w:val="410"/>
        </w:trPr>
        <w:tc>
          <w:tcPr>
            <w:tcW w:w="8828" w:type="dxa"/>
            <w:gridSpan w:val="2"/>
            <w:shd w:val="clear" w:color="auto" w:fill="E5F4FF"/>
            <w:vAlign w:val="center"/>
          </w:tcPr>
          <w:p w14:paraId="321FB486" w14:textId="77777777" w:rsidR="005514EE" w:rsidRPr="00706957" w:rsidRDefault="005514EE" w:rsidP="00040EC7">
            <w:pPr>
              <w:rPr>
                <w:rFonts w:ascii="Times New Roman" w:hAnsi="Times New Roman" w:cs="Times New Roman"/>
                <w:sz w:val="24"/>
                <w:szCs w:val="24"/>
              </w:rPr>
            </w:pPr>
            <w:r w:rsidRPr="00706957">
              <w:rPr>
                <w:rFonts w:ascii="Times New Roman" w:hAnsi="Times New Roman" w:cs="Times New Roman"/>
                <w:b/>
                <w:sz w:val="24"/>
                <w:szCs w:val="24"/>
              </w:rPr>
              <w:t xml:space="preserve">Resultados alcanzados </w:t>
            </w:r>
          </w:p>
        </w:tc>
      </w:tr>
      <w:tr w:rsidR="005514EE" w:rsidRPr="00706957" w14:paraId="25A9139E" w14:textId="77777777" w:rsidTr="00040EC7">
        <w:tc>
          <w:tcPr>
            <w:tcW w:w="8828" w:type="dxa"/>
            <w:gridSpan w:val="2"/>
            <w:vAlign w:val="center"/>
          </w:tcPr>
          <w:p w14:paraId="6792913A" w14:textId="77777777" w:rsidR="00592ABB" w:rsidRPr="00706957" w:rsidRDefault="0073343B" w:rsidP="00D564C2">
            <w:pPr>
              <w:jc w:val="both"/>
              <w:rPr>
                <w:rFonts w:ascii="Times New Roman" w:hAnsi="Times New Roman" w:cs="Times New Roman"/>
                <w:sz w:val="24"/>
                <w:szCs w:val="24"/>
              </w:rPr>
            </w:pPr>
            <w:r w:rsidRPr="00706957">
              <w:rPr>
                <w:rFonts w:ascii="Times New Roman" w:hAnsi="Times New Roman" w:cs="Times New Roman"/>
                <w:sz w:val="24"/>
                <w:szCs w:val="24"/>
              </w:rPr>
              <w:t>Las evidencias e impactos que se observan a continuación, muestran</w:t>
            </w:r>
            <w:r w:rsidR="00592ABB" w:rsidRPr="00706957">
              <w:rPr>
                <w:rFonts w:ascii="Times New Roman" w:hAnsi="Times New Roman" w:cs="Times New Roman"/>
                <w:sz w:val="24"/>
                <w:szCs w:val="24"/>
              </w:rPr>
              <w:t xml:space="preserve"> evidencias notorias, frente a los alcances obtenidos por el Fondo de Apoyo Estudiantil.; como se observa </w:t>
            </w:r>
            <w:r w:rsidRPr="00706957">
              <w:rPr>
                <w:rFonts w:ascii="Times New Roman" w:hAnsi="Times New Roman" w:cs="Times New Roman"/>
                <w:sz w:val="24"/>
                <w:szCs w:val="24"/>
              </w:rPr>
              <w:t xml:space="preserve">ha venido </w:t>
            </w:r>
            <w:r w:rsidR="00562DC7" w:rsidRPr="00706957">
              <w:rPr>
                <w:rFonts w:ascii="Times New Roman" w:hAnsi="Times New Roman" w:cs="Times New Roman"/>
                <w:sz w:val="24"/>
                <w:szCs w:val="24"/>
              </w:rPr>
              <w:t xml:space="preserve">en un crecimiento  bastante notorio, frente a los recursos que la Universidad Santo Tomás </w:t>
            </w:r>
            <w:r w:rsidR="00592ABB" w:rsidRPr="00706957">
              <w:rPr>
                <w:rFonts w:ascii="Times New Roman" w:hAnsi="Times New Roman" w:cs="Times New Roman"/>
                <w:sz w:val="24"/>
                <w:szCs w:val="24"/>
              </w:rPr>
              <w:t xml:space="preserve">ha destinado, en pro de apoyar a los estudiantes </w:t>
            </w:r>
            <w:r w:rsidR="00562DC7" w:rsidRPr="00706957">
              <w:rPr>
                <w:rFonts w:ascii="Times New Roman" w:hAnsi="Times New Roman" w:cs="Times New Roman"/>
                <w:sz w:val="24"/>
                <w:szCs w:val="24"/>
              </w:rPr>
              <w:t>desembolsando</w:t>
            </w:r>
            <w:r w:rsidR="00592ABB" w:rsidRPr="00706957">
              <w:rPr>
                <w:rFonts w:ascii="Times New Roman" w:hAnsi="Times New Roman" w:cs="Times New Roman"/>
                <w:sz w:val="24"/>
                <w:szCs w:val="24"/>
              </w:rPr>
              <w:t xml:space="preserve"> dineros valiosos que los estudiantes han podido aprovechar en los momentos más difíciles</w:t>
            </w:r>
            <w:r w:rsidR="00532401" w:rsidRPr="00706957">
              <w:rPr>
                <w:rFonts w:ascii="Times New Roman" w:hAnsi="Times New Roman" w:cs="Times New Roman"/>
                <w:sz w:val="24"/>
                <w:szCs w:val="24"/>
              </w:rPr>
              <w:t>,</w:t>
            </w:r>
            <w:r w:rsidR="00592ABB" w:rsidRPr="00706957">
              <w:rPr>
                <w:rFonts w:ascii="Times New Roman" w:hAnsi="Times New Roman" w:cs="Times New Roman"/>
                <w:sz w:val="24"/>
                <w:szCs w:val="24"/>
              </w:rPr>
              <w:t xml:space="preserve"> para </w:t>
            </w:r>
            <w:r w:rsidR="00532401" w:rsidRPr="00706957">
              <w:rPr>
                <w:rFonts w:ascii="Times New Roman" w:hAnsi="Times New Roman" w:cs="Times New Roman"/>
                <w:sz w:val="24"/>
                <w:szCs w:val="24"/>
              </w:rPr>
              <w:t>lograr</w:t>
            </w:r>
            <w:r w:rsidR="00592ABB" w:rsidRPr="00706957">
              <w:rPr>
                <w:rFonts w:ascii="Times New Roman" w:hAnsi="Times New Roman" w:cs="Times New Roman"/>
                <w:sz w:val="24"/>
                <w:szCs w:val="24"/>
              </w:rPr>
              <w:t xml:space="preserve"> sus metas personales y profesionales. </w:t>
            </w:r>
          </w:p>
          <w:p w14:paraId="7CDA5E6B" w14:textId="77777777" w:rsidR="0073343B" w:rsidRPr="00706957" w:rsidRDefault="00592ABB" w:rsidP="00D564C2">
            <w:pPr>
              <w:jc w:val="both"/>
              <w:rPr>
                <w:rFonts w:ascii="Times New Roman" w:hAnsi="Times New Roman" w:cs="Times New Roman"/>
                <w:sz w:val="24"/>
                <w:szCs w:val="24"/>
              </w:rPr>
            </w:pPr>
            <w:r w:rsidRPr="00706957">
              <w:rPr>
                <w:rFonts w:ascii="Times New Roman" w:hAnsi="Times New Roman" w:cs="Times New Roman"/>
                <w:sz w:val="24"/>
                <w:szCs w:val="24"/>
              </w:rPr>
              <w:lastRenderedPageBreak/>
              <w:t xml:space="preserve">Por otro lado, se observa como esta propuesta, </w:t>
            </w:r>
            <w:r w:rsidR="00562DC7" w:rsidRPr="00706957">
              <w:rPr>
                <w:rFonts w:ascii="Times New Roman" w:hAnsi="Times New Roman" w:cs="Times New Roman"/>
                <w:sz w:val="24"/>
                <w:szCs w:val="24"/>
              </w:rPr>
              <w:t>muestra la cantidad de estudiantes q</w:t>
            </w:r>
            <w:r w:rsidRPr="00706957">
              <w:rPr>
                <w:rFonts w:ascii="Times New Roman" w:hAnsi="Times New Roman" w:cs="Times New Roman"/>
                <w:sz w:val="24"/>
                <w:szCs w:val="24"/>
              </w:rPr>
              <w:t xml:space="preserve">ue se han beneficiado con ella, especialmente, como la parte de transporte </w:t>
            </w:r>
            <w:r w:rsidR="00B51731" w:rsidRPr="00706957">
              <w:rPr>
                <w:rFonts w:ascii="Times New Roman" w:hAnsi="Times New Roman" w:cs="Times New Roman"/>
                <w:sz w:val="24"/>
                <w:szCs w:val="24"/>
              </w:rPr>
              <w:t>es una necesidad vital, para el cumplimiento de sus labores académicas.</w:t>
            </w:r>
          </w:p>
          <w:p w14:paraId="606534D7" w14:textId="77777777" w:rsidR="005514EE" w:rsidRPr="00706957" w:rsidRDefault="00B51731" w:rsidP="00E64956">
            <w:pPr>
              <w:jc w:val="both"/>
              <w:rPr>
                <w:rFonts w:ascii="Times New Roman" w:hAnsi="Times New Roman" w:cs="Times New Roman"/>
                <w:sz w:val="24"/>
                <w:szCs w:val="24"/>
              </w:rPr>
            </w:pPr>
            <w:r w:rsidRPr="00706957">
              <w:rPr>
                <w:rFonts w:ascii="Times New Roman" w:hAnsi="Times New Roman" w:cs="Times New Roman"/>
                <w:sz w:val="24"/>
                <w:szCs w:val="24"/>
              </w:rPr>
              <w:t>De igual manera, los estudiantes resalta la disposición que tiene la Universidad con los recursos  que cuenta y pone a su disposición (hablan de la biblioteca, las salas de computo, laboratorios entre otros), para que ellos puedan hacer sus trabajos, pues muchos no tiene computadores y menos con las características que se requieren para cumplir con las tareas que exigen sus carreras (Ingenierías, diseño gráfico, estadística…), ya que se tiene equipos con software especializados, que les evita comprar tanto los equipos como los programas y demás. Al parecer esa puede ser una razón que no se tengan tantas solicitudes a nivel de los auxilios para los recursos académicos</w:t>
            </w:r>
            <w:r w:rsidR="00FC69F7" w:rsidRPr="00706957">
              <w:rPr>
                <w:rFonts w:ascii="Times New Roman" w:hAnsi="Times New Roman" w:cs="Times New Roman"/>
                <w:sz w:val="24"/>
                <w:szCs w:val="24"/>
              </w:rPr>
              <w:t xml:space="preserve">. Como se observa, la </w:t>
            </w:r>
            <w:r w:rsidRPr="00706957">
              <w:rPr>
                <w:rFonts w:ascii="Times New Roman" w:hAnsi="Times New Roman" w:cs="Times New Roman"/>
                <w:sz w:val="24"/>
                <w:szCs w:val="24"/>
              </w:rPr>
              <w:t>Universidad está haciendo grandes inversiones en ayu</w:t>
            </w:r>
            <w:r w:rsidR="00FC69F7" w:rsidRPr="00706957">
              <w:rPr>
                <w:rFonts w:ascii="Times New Roman" w:hAnsi="Times New Roman" w:cs="Times New Roman"/>
                <w:sz w:val="24"/>
                <w:szCs w:val="24"/>
              </w:rPr>
              <w:t>dar a cubrir dichas necesidades; e</w:t>
            </w:r>
            <w:r w:rsidRPr="00706957">
              <w:rPr>
                <w:rFonts w:ascii="Times New Roman" w:hAnsi="Times New Roman" w:cs="Times New Roman"/>
                <w:sz w:val="24"/>
                <w:szCs w:val="24"/>
              </w:rPr>
              <w:t xml:space="preserve">llo muestra que se ha venido </w:t>
            </w:r>
            <w:r w:rsidR="00DC55C1" w:rsidRPr="00706957">
              <w:rPr>
                <w:rFonts w:ascii="Times New Roman" w:hAnsi="Times New Roman" w:cs="Times New Roman"/>
                <w:sz w:val="24"/>
                <w:szCs w:val="24"/>
              </w:rPr>
              <w:t>ampliado la co</w:t>
            </w:r>
            <w:r w:rsidRPr="00706957">
              <w:rPr>
                <w:rFonts w:ascii="Times New Roman" w:hAnsi="Times New Roman" w:cs="Times New Roman"/>
                <w:sz w:val="24"/>
                <w:szCs w:val="24"/>
              </w:rPr>
              <w:t>b</w:t>
            </w:r>
            <w:r w:rsidR="00DC55C1" w:rsidRPr="00706957">
              <w:rPr>
                <w:rFonts w:ascii="Times New Roman" w:hAnsi="Times New Roman" w:cs="Times New Roman"/>
                <w:sz w:val="24"/>
                <w:szCs w:val="24"/>
              </w:rPr>
              <w:t>ertura</w:t>
            </w:r>
            <w:r w:rsidRPr="00706957">
              <w:rPr>
                <w:rFonts w:ascii="Times New Roman" w:hAnsi="Times New Roman" w:cs="Times New Roman"/>
                <w:sz w:val="24"/>
                <w:szCs w:val="24"/>
              </w:rPr>
              <w:t xml:space="preserve"> de algunas necesidades </w:t>
            </w:r>
            <w:r w:rsidR="00FC69F7" w:rsidRPr="00706957">
              <w:rPr>
                <w:rFonts w:ascii="Times New Roman" w:hAnsi="Times New Roman" w:cs="Times New Roman"/>
                <w:sz w:val="24"/>
                <w:szCs w:val="24"/>
              </w:rPr>
              <w:t>a nivel interno, que favorece y contribuye a bajar los niveles de deserción académica.</w:t>
            </w:r>
          </w:p>
        </w:tc>
      </w:tr>
      <w:tr w:rsidR="005514EE" w:rsidRPr="00706957" w14:paraId="738B1E95" w14:textId="77777777" w:rsidTr="00040EC7">
        <w:trPr>
          <w:trHeight w:val="410"/>
        </w:trPr>
        <w:tc>
          <w:tcPr>
            <w:tcW w:w="8828" w:type="dxa"/>
            <w:gridSpan w:val="2"/>
            <w:shd w:val="clear" w:color="auto" w:fill="E5F4FF"/>
            <w:vAlign w:val="center"/>
          </w:tcPr>
          <w:p w14:paraId="6262635F" w14:textId="77777777" w:rsidR="005514EE" w:rsidRPr="00706957" w:rsidRDefault="005514EE" w:rsidP="00040EC7">
            <w:pPr>
              <w:rPr>
                <w:rFonts w:ascii="Times New Roman" w:hAnsi="Times New Roman" w:cs="Times New Roman"/>
                <w:sz w:val="24"/>
                <w:szCs w:val="24"/>
              </w:rPr>
            </w:pPr>
            <w:r w:rsidRPr="00706957">
              <w:rPr>
                <w:rFonts w:ascii="Times New Roman" w:hAnsi="Times New Roman" w:cs="Times New Roman"/>
                <w:b/>
                <w:sz w:val="24"/>
                <w:szCs w:val="24"/>
              </w:rPr>
              <w:lastRenderedPageBreak/>
              <w:t xml:space="preserve">Impactos visibles y medibles  </w:t>
            </w:r>
          </w:p>
        </w:tc>
      </w:tr>
      <w:tr w:rsidR="005514EE" w:rsidRPr="00706957" w14:paraId="1829DCA2" w14:textId="77777777" w:rsidTr="00040EC7">
        <w:tc>
          <w:tcPr>
            <w:tcW w:w="8828" w:type="dxa"/>
            <w:gridSpan w:val="2"/>
            <w:vAlign w:val="center"/>
          </w:tcPr>
          <w:p w14:paraId="3B21299F" w14:textId="77777777" w:rsidR="005514EE" w:rsidRPr="00706957" w:rsidRDefault="00E64956" w:rsidP="00040EC7">
            <w:pPr>
              <w:rPr>
                <w:rFonts w:ascii="Times New Roman" w:hAnsi="Times New Roman" w:cs="Times New Roman"/>
                <w:sz w:val="24"/>
                <w:szCs w:val="24"/>
              </w:rPr>
            </w:pPr>
            <w:r w:rsidRPr="00706957">
              <w:rPr>
                <w:rFonts w:ascii="Times New Roman" w:hAnsi="Times New Roman" w:cs="Times New Roman"/>
                <w:sz w:val="24"/>
                <w:szCs w:val="24"/>
              </w:rPr>
              <w:t>Los impactos se pueden visualizar de una mejor manera en la gráfica y la tabla  que se encuentra a continuación.</w:t>
            </w:r>
          </w:p>
          <w:p w14:paraId="02469D65" w14:textId="77777777" w:rsidR="005514EE" w:rsidRPr="00706957" w:rsidRDefault="00FE7407" w:rsidP="00040EC7">
            <w:pPr>
              <w:rPr>
                <w:rFonts w:ascii="Times New Roman" w:hAnsi="Times New Roman" w:cs="Times New Roman"/>
                <w:sz w:val="24"/>
                <w:szCs w:val="24"/>
              </w:rPr>
            </w:pPr>
            <w:r w:rsidRPr="00706957">
              <w:rPr>
                <w:rFonts w:ascii="Times New Roman" w:hAnsi="Times New Roman" w:cs="Times New Roman"/>
                <w:noProof/>
                <w:sz w:val="24"/>
                <w:szCs w:val="24"/>
                <w:lang w:val="es-ES" w:eastAsia="es-ES"/>
              </w:rPr>
              <w:drawing>
                <wp:inline distT="0" distB="0" distL="0" distR="0" wp14:anchorId="30408500" wp14:editId="363B19AE">
                  <wp:extent cx="5349737" cy="2473300"/>
                  <wp:effectExtent l="0" t="0" r="3810" b="381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a:blip r:embed="rId8"/>
                          <a:stretch>
                            <a:fillRect/>
                          </a:stretch>
                        </pic:blipFill>
                        <pic:spPr>
                          <a:xfrm>
                            <a:off x="0" y="0"/>
                            <a:ext cx="5375550" cy="2485234"/>
                          </a:xfrm>
                          <a:prstGeom prst="rect">
                            <a:avLst/>
                          </a:prstGeom>
                        </pic:spPr>
                      </pic:pic>
                    </a:graphicData>
                  </a:graphic>
                </wp:inline>
              </w:drawing>
            </w:r>
          </w:p>
          <w:p w14:paraId="6A10DCFE" w14:textId="77777777" w:rsidR="005514EE" w:rsidRPr="00706957" w:rsidRDefault="005514EE" w:rsidP="00040EC7">
            <w:pPr>
              <w:rPr>
                <w:rFonts w:ascii="Times New Roman" w:hAnsi="Times New Roman" w:cs="Times New Roman"/>
                <w:sz w:val="24"/>
                <w:szCs w:val="24"/>
              </w:rPr>
            </w:pPr>
          </w:p>
          <w:p w14:paraId="23FAEA0C" w14:textId="77777777" w:rsidR="00390ACD" w:rsidRPr="00706957" w:rsidRDefault="00390ACD" w:rsidP="00040EC7">
            <w:pPr>
              <w:rPr>
                <w:rFonts w:ascii="Times New Roman" w:hAnsi="Times New Roman" w:cs="Times New Roman"/>
                <w:sz w:val="24"/>
                <w:szCs w:val="24"/>
              </w:rPr>
            </w:pPr>
            <w:r w:rsidRPr="00706957">
              <w:rPr>
                <w:rFonts w:ascii="Times New Roman" w:hAnsi="Times New Roman" w:cs="Times New Roman"/>
                <w:noProof/>
                <w:sz w:val="24"/>
                <w:szCs w:val="24"/>
                <w:lang w:val="es-ES" w:eastAsia="es-ES"/>
              </w:rPr>
              <w:lastRenderedPageBreak/>
              <w:drawing>
                <wp:inline distT="0" distB="0" distL="0" distR="0" wp14:anchorId="14550965" wp14:editId="1D5631B9">
                  <wp:extent cx="4816475" cy="1781093"/>
                  <wp:effectExtent l="0" t="0" r="3175" b="1016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BF19CCF" w14:textId="77777777" w:rsidR="00390ACD" w:rsidRPr="00706957" w:rsidRDefault="00390ACD" w:rsidP="00040EC7">
            <w:pPr>
              <w:rPr>
                <w:rFonts w:ascii="Times New Roman" w:hAnsi="Times New Roman" w:cs="Times New Roman"/>
                <w:sz w:val="24"/>
                <w:szCs w:val="24"/>
              </w:rPr>
            </w:pPr>
            <w:r w:rsidRPr="00706957">
              <w:rPr>
                <w:rFonts w:ascii="Times New Roman" w:hAnsi="Times New Roman" w:cs="Times New Roman"/>
                <w:noProof/>
                <w:sz w:val="24"/>
                <w:szCs w:val="24"/>
                <w:lang w:val="es-ES" w:eastAsia="es-ES"/>
              </w:rPr>
              <w:drawing>
                <wp:inline distT="0" distB="0" distL="0" distR="0" wp14:anchorId="0EBE4B5F" wp14:editId="355E21BA">
                  <wp:extent cx="4100692" cy="1112575"/>
                  <wp:effectExtent l="0" t="0" r="14605" b="1143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F1991DC" w14:textId="77777777" w:rsidR="00390ACD" w:rsidRPr="00706957" w:rsidRDefault="00390ACD" w:rsidP="00040EC7">
            <w:pPr>
              <w:rPr>
                <w:rFonts w:ascii="Times New Roman" w:hAnsi="Times New Roman" w:cs="Times New Roman"/>
                <w:sz w:val="24"/>
                <w:szCs w:val="24"/>
              </w:rPr>
            </w:pPr>
            <w:r w:rsidRPr="00706957">
              <w:rPr>
                <w:rFonts w:ascii="Times New Roman" w:hAnsi="Times New Roman" w:cs="Times New Roman"/>
                <w:sz w:val="24"/>
                <w:szCs w:val="24"/>
              </w:rPr>
              <w:t xml:space="preserve"> En cuanto a la inversión:</w:t>
            </w:r>
          </w:p>
          <w:tbl>
            <w:tblPr>
              <w:tblW w:w="6920" w:type="dxa"/>
              <w:tblCellMar>
                <w:left w:w="0" w:type="dxa"/>
                <w:right w:w="0" w:type="dxa"/>
              </w:tblCellMar>
              <w:tblLook w:val="0420" w:firstRow="1" w:lastRow="0" w:firstColumn="0" w:lastColumn="0" w:noHBand="0" w:noVBand="1"/>
            </w:tblPr>
            <w:tblGrid>
              <w:gridCol w:w="3530"/>
              <w:gridCol w:w="3390"/>
            </w:tblGrid>
            <w:tr w:rsidR="00390ACD" w:rsidRPr="00706957" w14:paraId="50381908" w14:textId="77777777" w:rsidTr="00D1126B">
              <w:trPr>
                <w:trHeight w:val="160"/>
              </w:trPr>
              <w:tc>
                <w:tcPr>
                  <w:tcW w:w="3530" w:type="dxa"/>
                  <w:tcBorders>
                    <w:top w:val="single" w:sz="8" w:space="0" w:color="4F81BD"/>
                    <w:left w:val="single" w:sz="8" w:space="0" w:color="4F81BD"/>
                    <w:bottom w:val="single" w:sz="8" w:space="0" w:color="4F81BD"/>
                    <w:right w:val="single" w:sz="8" w:space="0" w:color="4F81BD"/>
                  </w:tcBorders>
                  <w:shd w:val="clear" w:color="auto" w:fill="E9EDF4"/>
                  <w:tcMar>
                    <w:top w:w="72" w:type="dxa"/>
                    <w:left w:w="144" w:type="dxa"/>
                    <w:bottom w:w="72" w:type="dxa"/>
                    <w:right w:w="144" w:type="dxa"/>
                  </w:tcMar>
                  <w:hideMark/>
                </w:tcPr>
                <w:p w14:paraId="02FD64B1" w14:textId="77777777" w:rsidR="00390ACD" w:rsidRPr="00706957" w:rsidRDefault="00390ACD" w:rsidP="00390ACD">
                  <w:pPr>
                    <w:spacing w:after="0" w:line="240" w:lineRule="auto"/>
                    <w:rPr>
                      <w:rFonts w:ascii="Times New Roman" w:hAnsi="Times New Roman" w:cs="Times New Roman"/>
                      <w:b/>
                      <w:sz w:val="24"/>
                      <w:szCs w:val="24"/>
                    </w:rPr>
                  </w:pPr>
                  <w:r w:rsidRPr="00706957">
                    <w:rPr>
                      <w:rFonts w:ascii="Times New Roman" w:hAnsi="Times New Roman" w:cs="Times New Roman"/>
                      <w:b/>
                      <w:sz w:val="24"/>
                      <w:szCs w:val="24"/>
                      <w:lang w:val="es-CR"/>
                    </w:rPr>
                    <w:t>Inversión 2016 – 1</w:t>
                  </w:r>
                </w:p>
              </w:tc>
              <w:tc>
                <w:tcPr>
                  <w:tcW w:w="3390" w:type="dxa"/>
                  <w:tcBorders>
                    <w:top w:val="single" w:sz="8" w:space="0" w:color="4F81BD"/>
                    <w:left w:val="single" w:sz="8" w:space="0" w:color="4F81BD"/>
                    <w:bottom w:val="single" w:sz="8" w:space="0" w:color="4F81BD"/>
                    <w:right w:val="single" w:sz="8" w:space="0" w:color="4F81BD"/>
                  </w:tcBorders>
                  <w:shd w:val="clear" w:color="auto" w:fill="E9EDF4"/>
                  <w:tcMar>
                    <w:top w:w="72" w:type="dxa"/>
                    <w:left w:w="144" w:type="dxa"/>
                    <w:bottom w:w="72" w:type="dxa"/>
                    <w:right w:w="144" w:type="dxa"/>
                  </w:tcMar>
                  <w:hideMark/>
                </w:tcPr>
                <w:p w14:paraId="4E0C7D84" w14:textId="77777777" w:rsidR="00390ACD" w:rsidRPr="00706957" w:rsidRDefault="00390ACD" w:rsidP="00390ACD">
                  <w:pPr>
                    <w:spacing w:after="0" w:line="240" w:lineRule="auto"/>
                    <w:rPr>
                      <w:rFonts w:ascii="Times New Roman" w:hAnsi="Times New Roman" w:cs="Times New Roman"/>
                      <w:b/>
                      <w:sz w:val="24"/>
                      <w:szCs w:val="24"/>
                    </w:rPr>
                  </w:pPr>
                  <w:r w:rsidRPr="00706957">
                    <w:rPr>
                      <w:rFonts w:ascii="Times New Roman" w:hAnsi="Times New Roman" w:cs="Times New Roman"/>
                      <w:b/>
                      <w:sz w:val="24"/>
                      <w:szCs w:val="24"/>
                      <w:lang w:val="es-CR"/>
                    </w:rPr>
                    <w:t>$14,733,550</w:t>
                  </w:r>
                </w:p>
              </w:tc>
            </w:tr>
            <w:tr w:rsidR="00390ACD" w:rsidRPr="00706957" w14:paraId="4A198C86" w14:textId="77777777" w:rsidTr="00D1126B">
              <w:trPr>
                <w:trHeight w:val="151"/>
              </w:trPr>
              <w:tc>
                <w:tcPr>
                  <w:tcW w:w="3530" w:type="dxa"/>
                  <w:tcBorders>
                    <w:top w:val="single" w:sz="8" w:space="0" w:color="4F81BD"/>
                    <w:left w:val="single" w:sz="8" w:space="0" w:color="4F81BD"/>
                    <w:bottom w:val="single" w:sz="8" w:space="0" w:color="4F81BD"/>
                    <w:right w:val="single" w:sz="8" w:space="0" w:color="4F81BD"/>
                  </w:tcBorders>
                  <w:shd w:val="clear" w:color="auto" w:fill="D0D8E8"/>
                  <w:tcMar>
                    <w:top w:w="72" w:type="dxa"/>
                    <w:left w:w="144" w:type="dxa"/>
                    <w:bottom w:w="72" w:type="dxa"/>
                    <w:right w:w="144" w:type="dxa"/>
                  </w:tcMar>
                  <w:hideMark/>
                </w:tcPr>
                <w:p w14:paraId="13251DDA" w14:textId="77777777" w:rsidR="00390ACD" w:rsidRPr="00706957" w:rsidRDefault="00390ACD" w:rsidP="00390ACD">
                  <w:pPr>
                    <w:spacing w:after="0" w:line="240" w:lineRule="auto"/>
                    <w:rPr>
                      <w:rFonts w:ascii="Times New Roman" w:hAnsi="Times New Roman" w:cs="Times New Roman"/>
                      <w:b/>
                      <w:sz w:val="24"/>
                      <w:szCs w:val="24"/>
                    </w:rPr>
                  </w:pPr>
                  <w:r w:rsidRPr="00706957">
                    <w:rPr>
                      <w:rFonts w:ascii="Times New Roman" w:hAnsi="Times New Roman" w:cs="Times New Roman"/>
                      <w:b/>
                      <w:sz w:val="24"/>
                      <w:szCs w:val="24"/>
                      <w:lang w:val="es-CR"/>
                    </w:rPr>
                    <w:t>Inversión 2016 – 2</w:t>
                  </w:r>
                </w:p>
              </w:tc>
              <w:tc>
                <w:tcPr>
                  <w:tcW w:w="3390" w:type="dxa"/>
                  <w:tcBorders>
                    <w:top w:val="single" w:sz="8" w:space="0" w:color="4F81BD"/>
                    <w:left w:val="single" w:sz="8" w:space="0" w:color="4F81BD"/>
                    <w:bottom w:val="single" w:sz="8" w:space="0" w:color="4F81BD"/>
                    <w:right w:val="single" w:sz="8" w:space="0" w:color="4F81BD"/>
                  </w:tcBorders>
                  <w:shd w:val="clear" w:color="auto" w:fill="D0D8E8"/>
                  <w:tcMar>
                    <w:top w:w="72" w:type="dxa"/>
                    <w:left w:w="144" w:type="dxa"/>
                    <w:bottom w:w="72" w:type="dxa"/>
                    <w:right w:w="144" w:type="dxa"/>
                  </w:tcMar>
                  <w:hideMark/>
                </w:tcPr>
                <w:p w14:paraId="11F6F4C9" w14:textId="77777777" w:rsidR="00390ACD" w:rsidRPr="00706957" w:rsidRDefault="00390ACD" w:rsidP="00390ACD">
                  <w:pPr>
                    <w:spacing w:after="0" w:line="240" w:lineRule="auto"/>
                    <w:rPr>
                      <w:rFonts w:ascii="Times New Roman" w:hAnsi="Times New Roman" w:cs="Times New Roman"/>
                      <w:b/>
                      <w:sz w:val="24"/>
                      <w:szCs w:val="24"/>
                    </w:rPr>
                  </w:pPr>
                  <w:r w:rsidRPr="00706957">
                    <w:rPr>
                      <w:rFonts w:ascii="Times New Roman" w:hAnsi="Times New Roman" w:cs="Times New Roman"/>
                      <w:b/>
                      <w:sz w:val="24"/>
                      <w:szCs w:val="24"/>
                      <w:lang w:val="es-CR"/>
                    </w:rPr>
                    <w:t>$19,780,000</w:t>
                  </w:r>
                </w:p>
              </w:tc>
            </w:tr>
            <w:tr w:rsidR="00390ACD" w:rsidRPr="00706957" w14:paraId="1590DFB2" w14:textId="77777777" w:rsidTr="00D1126B">
              <w:trPr>
                <w:trHeight w:val="242"/>
              </w:trPr>
              <w:tc>
                <w:tcPr>
                  <w:tcW w:w="3530" w:type="dxa"/>
                  <w:tcBorders>
                    <w:top w:val="single" w:sz="8" w:space="0" w:color="4F81BD"/>
                    <w:left w:val="single" w:sz="8" w:space="0" w:color="4F81BD"/>
                    <w:bottom w:val="single" w:sz="8" w:space="0" w:color="4F81BD"/>
                    <w:right w:val="single" w:sz="8" w:space="0" w:color="4F81BD"/>
                  </w:tcBorders>
                  <w:shd w:val="clear" w:color="auto" w:fill="E9EDF4"/>
                  <w:tcMar>
                    <w:top w:w="72" w:type="dxa"/>
                    <w:left w:w="144" w:type="dxa"/>
                    <w:bottom w:w="72" w:type="dxa"/>
                    <w:right w:w="144" w:type="dxa"/>
                  </w:tcMar>
                  <w:hideMark/>
                </w:tcPr>
                <w:p w14:paraId="5130D1C9" w14:textId="77777777" w:rsidR="00390ACD" w:rsidRPr="00706957" w:rsidRDefault="00390ACD" w:rsidP="00390ACD">
                  <w:pPr>
                    <w:spacing w:after="0" w:line="240" w:lineRule="auto"/>
                    <w:rPr>
                      <w:rFonts w:ascii="Times New Roman" w:hAnsi="Times New Roman" w:cs="Times New Roman"/>
                      <w:b/>
                      <w:sz w:val="24"/>
                      <w:szCs w:val="24"/>
                    </w:rPr>
                  </w:pPr>
                  <w:r w:rsidRPr="00706957">
                    <w:rPr>
                      <w:rFonts w:ascii="Times New Roman" w:hAnsi="Times New Roman" w:cs="Times New Roman"/>
                      <w:b/>
                      <w:sz w:val="24"/>
                      <w:szCs w:val="24"/>
                      <w:lang w:val="es-CR"/>
                    </w:rPr>
                    <w:t>Inversión 2017 - 1</w:t>
                  </w:r>
                </w:p>
              </w:tc>
              <w:tc>
                <w:tcPr>
                  <w:tcW w:w="3390" w:type="dxa"/>
                  <w:tcBorders>
                    <w:top w:val="single" w:sz="8" w:space="0" w:color="4F81BD"/>
                    <w:left w:val="single" w:sz="8" w:space="0" w:color="4F81BD"/>
                    <w:bottom w:val="single" w:sz="8" w:space="0" w:color="4F81BD"/>
                    <w:right w:val="single" w:sz="8" w:space="0" w:color="4F81BD"/>
                  </w:tcBorders>
                  <w:shd w:val="clear" w:color="auto" w:fill="E9EDF4"/>
                  <w:tcMar>
                    <w:top w:w="72" w:type="dxa"/>
                    <w:left w:w="144" w:type="dxa"/>
                    <w:bottom w:w="72" w:type="dxa"/>
                    <w:right w:w="144" w:type="dxa"/>
                  </w:tcMar>
                  <w:hideMark/>
                </w:tcPr>
                <w:p w14:paraId="58ECF571" w14:textId="77777777" w:rsidR="00390ACD" w:rsidRPr="00706957" w:rsidRDefault="00390ACD" w:rsidP="00390ACD">
                  <w:pPr>
                    <w:spacing w:after="0" w:line="240" w:lineRule="auto"/>
                    <w:rPr>
                      <w:rFonts w:ascii="Times New Roman" w:hAnsi="Times New Roman" w:cs="Times New Roman"/>
                      <w:b/>
                      <w:sz w:val="24"/>
                      <w:szCs w:val="24"/>
                    </w:rPr>
                  </w:pPr>
                  <w:r w:rsidRPr="00706957">
                    <w:rPr>
                      <w:rFonts w:ascii="Times New Roman" w:hAnsi="Times New Roman" w:cs="Times New Roman"/>
                      <w:b/>
                      <w:sz w:val="24"/>
                      <w:szCs w:val="24"/>
                      <w:lang w:val="es-CR"/>
                    </w:rPr>
                    <w:t>$19,408,000</w:t>
                  </w:r>
                </w:p>
              </w:tc>
            </w:tr>
            <w:tr w:rsidR="00390ACD" w:rsidRPr="00706957" w14:paraId="3666780F" w14:textId="77777777" w:rsidTr="00D1126B">
              <w:trPr>
                <w:trHeight w:val="106"/>
              </w:trPr>
              <w:tc>
                <w:tcPr>
                  <w:tcW w:w="3530" w:type="dxa"/>
                  <w:tcBorders>
                    <w:top w:val="single" w:sz="8" w:space="0" w:color="4F81BD"/>
                    <w:left w:val="single" w:sz="8" w:space="0" w:color="4F81BD"/>
                    <w:bottom w:val="single" w:sz="8" w:space="0" w:color="4F81BD"/>
                    <w:right w:val="single" w:sz="8" w:space="0" w:color="4F81BD"/>
                  </w:tcBorders>
                  <w:shd w:val="clear" w:color="auto" w:fill="D0D8E8"/>
                  <w:tcMar>
                    <w:top w:w="72" w:type="dxa"/>
                    <w:left w:w="144" w:type="dxa"/>
                    <w:bottom w:w="72" w:type="dxa"/>
                    <w:right w:w="144" w:type="dxa"/>
                  </w:tcMar>
                  <w:hideMark/>
                </w:tcPr>
                <w:p w14:paraId="71E27BDD" w14:textId="77777777" w:rsidR="00390ACD" w:rsidRPr="00706957" w:rsidRDefault="00390ACD" w:rsidP="00390ACD">
                  <w:pPr>
                    <w:spacing w:after="0" w:line="240" w:lineRule="auto"/>
                    <w:rPr>
                      <w:rFonts w:ascii="Times New Roman" w:hAnsi="Times New Roman" w:cs="Times New Roman"/>
                      <w:b/>
                      <w:sz w:val="24"/>
                      <w:szCs w:val="24"/>
                    </w:rPr>
                  </w:pPr>
                  <w:r w:rsidRPr="00706957">
                    <w:rPr>
                      <w:rFonts w:ascii="Times New Roman" w:hAnsi="Times New Roman" w:cs="Times New Roman"/>
                      <w:b/>
                      <w:sz w:val="24"/>
                      <w:szCs w:val="24"/>
                      <w:lang w:val="es-CR"/>
                    </w:rPr>
                    <w:t>Inversión 2018 - 2</w:t>
                  </w:r>
                </w:p>
              </w:tc>
              <w:tc>
                <w:tcPr>
                  <w:tcW w:w="3390" w:type="dxa"/>
                  <w:tcBorders>
                    <w:top w:val="single" w:sz="8" w:space="0" w:color="4F81BD"/>
                    <w:left w:val="single" w:sz="8" w:space="0" w:color="4F81BD"/>
                    <w:bottom w:val="single" w:sz="8" w:space="0" w:color="4F81BD"/>
                    <w:right w:val="single" w:sz="8" w:space="0" w:color="4F81BD"/>
                  </w:tcBorders>
                  <w:shd w:val="clear" w:color="auto" w:fill="D0D8E8"/>
                  <w:tcMar>
                    <w:top w:w="72" w:type="dxa"/>
                    <w:left w:w="144" w:type="dxa"/>
                    <w:bottom w:w="72" w:type="dxa"/>
                    <w:right w:w="144" w:type="dxa"/>
                  </w:tcMar>
                  <w:hideMark/>
                </w:tcPr>
                <w:p w14:paraId="18B6C313" w14:textId="77777777" w:rsidR="00390ACD" w:rsidRPr="00706957" w:rsidRDefault="00390ACD" w:rsidP="00390ACD">
                  <w:pPr>
                    <w:spacing w:after="0" w:line="240" w:lineRule="auto"/>
                    <w:rPr>
                      <w:rFonts w:ascii="Times New Roman" w:hAnsi="Times New Roman" w:cs="Times New Roman"/>
                      <w:b/>
                      <w:sz w:val="24"/>
                      <w:szCs w:val="24"/>
                    </w:rPr>
                  </w:pPr>
                  <w:r w:rsidRPr="00706957">
                    <w:rPr>
                      <w:rFonts w:ascii="Times New Roman" w:hAnsi="Times New Roman" w:cs="Times New Roman"/>
                      <w:b/>
                      <w:sz w:val="24"/>
                      <w:szCs w:val="24"/>
                      <w:lang w:val="es-CR"/>
                    </w:rPr>
                    <w:t>$11,000,000</w:t>
                  </w:r>
                </w:p>
              </w:tc>
            </w:tr>
          </w:tbl>
          <w:p w14:paraId="1418AE38" w14:textId="77777777" w:rsidR="00390ACD" w:rsidRPr="00706957" w:rsidRDefault="00390ACD" w:rsidP="00040EC7">
            <w:pPr>
              <w:rPr>
                <w:rFonts w:ascii="Times New Roman" w:hAnsi="Times New Roman" w:cs="Times New Roman"/>
                <w:sz w:val="24"/>
                <w:szCs w:val="24"/>
              </w:rPr>
            </w:pPr>
          </w:p>
          <w:p w14:paraId="11E05ADC" w14:textId="77777777" w:rsidR="00FE7407" w:rsidRPr="00706957" w:rsidRDefault="00FE7407" w:rsidP="00FE7407">
            <w:pPr>
              <w:rPr>
                <w:rFonts w:ascii="Times New Roman" w:hAnsi="Times New Roman" w:cs="Times New Roman"/>
                <w:sz w:val="24"/>
                <w:szCs w:val="24"/>
              </w:rPr>
            </w:pPr>
            <w:r w:rsidRPr="00706957">
              <w:rPr>
                <w:rFonts w:ascii="Times New Roman" w:hAnsi="Times New Roman" w:cs="Times New Roman"/>
                <w:b/>
                <w:bCs/>
                <w:sz w:val="24"/>
                <w:szCs w:val="24"/>
                <w:lang w:val="es-CR"/>
              </w:rPr>
              <w:t>Propuesta 2019 - 1</w:t>
            </w:r>
          </w:p>
          <w:p w14:paraId="670A6C75" w14:textId="77777777" w:rsidR="00FE7407" w:rsidRPr="00706957" w:rsidRDefault="00FE7407" w:rsidP="00FE7407">
            <w:pPr>
              <w:rPr>
                <w:rFonts w:ascii="Times New Roman" w:hAnsi="Times New Roman" w:cs="Times New Roman"/>
                <w:sz w:val="24"/>
                <w:szCs w:val="24"/>
              </w:rPr>
            </w:pPr>
            <w:r w:rsidRPr="00706957">
              <w:rPr>
                <w:rFonts w:ascii="Times New Roman" w:hAnsi="Times New Roman" w:cs="Times New Roman"/>
                <w:b/>
                <w:bCs/>
                <w:sz w:val="24"/>
                <w:szCs w:val="24"/>
                <w:lang w:val="es-CR"/>
              </w:rPr>
              <w:t>Recursos Disponibles: $11.000.000 (Aproximadamente)</w:t>
            </w:r>
          </w:p>
          <w:p w14:paraId="15EFA9BC" w14:textId="77777777" w:rsidR="00FE7407" w:rsidRPr="00706957" w:rsidRDefault="00FE7407" w:rsidP="00FE7407">
            <w:pPr>
              <w:rPr>
                <w:rFonts w:ascii="Times New Roman" w:hAnsi="Times New Roman" w:cs="Times New Roman"/>
                <w:sz w:val="24"/>
                <w:szCs w:val="24"/>
              </w:rPr>
            </w:pPr>
            <w:r w:rsidRPr="00706957">
              <w:rPr>
                <w:rFonts w:ascii="Times New Roman" w:hAnsi="Times New Roman" w:cs="Times New Roman"/>
                <w:sz w:val="24"/>
                <w:szCs w:val="24"/>
                <w:lang w:val="es-CR"/>
              </w:rPr>
              <w:t>Propuesta:</w:t>
            </w:r>
          </w:p>
          <w:p w14:paraId="264F53FC" w14:textId="77777777" w:rsidR="00FE7407" w:rsidRPr="00706957" w:rsidRDefault="00FE7407" w:rsidP="00390ACD">
            <w:pPr>
              <w:pStyle w:val="Prrafodelista"/>
              <w:numPr>
                <w:ilvl w:val="0"/>
                <w:numId w:val="26"/>
              </w:numPr>
              <w:rPr>
                <w:rFonts w:ascii="Times New Roman" w:hAnsi="Times New Roman" w:cs="Times New Roman"/>
                <w:sz w:val="24"/>
                <w:szCs w:val="24"/>
              </w:rPr>
            </w:pPr>
            <w:r w:rsidRPr="00706957">
              <w:rPr>
                <w:rFonts w:ascii="Times New Roman" w:hAnsi="Times New Roman" w:cs="Times New Roman"/>
                <w:sz w:val="24"/>
                <w:szCs w:val="24"/>
                <w:lang w:val="es-CR"/>
              </w:rPr>
              <w:t>Beneficiar 55 estudiantes con recargas de transporte por valor de $200.000</w:t>
            </w:r>
          </w:p>
          <w:p w14:paraId="4C55B759" w14:textId="77777777" w:rsidR="00FE7407" w:rsidRPr="00706957" w:rsidRDefault="00FE7407" w:rsidP="00390ACD">
            <w:pPr>
              <w:numPr>
                <w:ilvl w:val="0"/>
                <w:numId w:val="26"/>
              </w:numPr>
              <w:rPr>
                <w:rFonts w:ascii="Times New Roman" w:hAnsi="Times New Roman" w:cs="Times New Roman"/>
                <w:sz w:val="24"/>
                <w:szCs w:val="24"/>
              </w:rPr>
            </w:pPr>
            <w:r w:rsidRPr="00706957">
              <w:rPr>
                <w:rFonts w:ascii="Times New Roman" w:hAnsi="Times New Roman" w:cs="Times New Roman"/>
                <w:sz w:val="24"/>
                <w:szCs w:val="24"/>
                <w:lang w:val="es-CR"/>
              </w:rPr>
              <w:t>Beneficiar 110 estudiantes con recargas de transporte por valor de $100.000</w:t>
            </w:r>
          </w:p>
          <w:p w14:paraId="0F67B225" w14:textId="77777777" w:rsidR="005514EE" w:rsidRPr="00706957" w:rsidRDefault="005514EE" w:rsidP="00040EC7">
            <w:pPr>
              <w:rPr>
                <w:rFonts w:ascii="Times New Roman" w:hAnsi="Times New Roman" w:cs="Times New Roman"/>
                <w:sz w:val="24"/>
                <w:szCs w:val="24"/>
              </w:rPr>
            </w:pPr>
          </w:p>
        </w:tc>
      </w:tr>
      <w:tr w:rsidR="005514EE" w:rsidRPr="00706957" w14:paraId="78EB1650" w14:textId="77777777" w:rsidTr="00040EC7">
        <w:trPr>
          <w:trHeight w:val="410"/>
        </w:trPr>
        <w:tc>
          <w:tcPr>
            <w:tcW w:w="8828" w:type="dxa"/>
            <w:gridSpan w:val="2"/>
            <w:shd w:val="clear" w:color="auto" w:fill="E5F4FF"/>
            <w:vAlign w:val="center"/>
          </w:tcPr>
          <w:p w14:paraId="1901E641" w14:textId="77777777" w:rsidR="005514EE" w:rsidRPr="00706957" w:rsidRDefault="005514EE" w:rsidP="00040EC7">
            <w:pPr>
              <w:rPr>
                <w:rFonts w:ascii="Times New Roman" w:hAnsi="Times New Roman" w:cs="Times New Roman"/>
                <w:sz w:val="24"/>
                <w:szCs w:val="24"/>
              </w:rPr>
            </w:pPr>
            <w:r w:rsidRPr="00706957">
              <w:rPr>
                <w:rFonts w:ascii="Times New Roman" w:hAnsi="Times New Roman" w:cs="Times New Roman"/>
                <w:b/>
                <w:sz w:val="24"/>
                <w:szCs w:val="24"/>
              </w:rPr>
              <w:lastRenderedPageBreak/>
              <w:t xml:space="preserve">Elementos novedosos y destacados </w:t>
            </w:r>
          </w:p>
        </w:tc>
      </w:tr>
      <w:tr w:rsidR="005514EE" w:rsidRPr="00706957" w14:paraId="1C6C4DFC" w14:textId="77777777" w:rsidTr="00040EC7">
        <w:tc>
          <w:tcPr>
            <w:tcW w:w="8828" w:type="dxa"/>
            <w:gridSpan w:val="2"/>
            <w:vAlign w:val="center"/>
          </w:tcPr>
          <w:p w14:paraId="6DC3FEEF" w14:textId="77777777" w:rsidR="005514EE" w:rsidRPr="00706957" w:rsidRDefault="00E64956" w:rsidP="00D1126B">
            <w:pPr>
              <w:jc w:val="both"/>
              <w:rPr>
                <w:rFonts w:ascii="Times New Roman" w:hAnsi="Times New Roman" w:cs="Times New Roman"/>
                <w:sz w:val="24"/>
                <w:szCs w:val="24"/>
              </w:rPr>
            </w:pPr>
            <w:r w:rsidRPr="00706957">
              <w:rPr>
                <w:rFonts w:ascii="Times New Roman" w:hAnsi="Times New Roman" w:cs="Times New Roman"/>
                <w:sz w:val="24"/>
                <w:szCs w:val="24"/>
              </w:rPr>
              <w:t xml:space="preserve">Se ha encontrado que los estudiantes han venido bajando en la solicitud de auxilios alimenticios, al parecer la necesidad es más grande en cubrir el transporte para desplazarse a la Universidad, que para alimentarse; manifiestan que la parte alimenticia la “manejan” cuando traen algo de comer o “es más fácil aguantar hambre” o incluso referencian que les da “pena” pedir para comer. Es posible que incluso sea necesario revisar con los docentes líderes de acompañamiento este tipo de casos y apoyarlos más, cuando se identifique casos con esta necesidad.  Es de resaltar, que frente a este tema de alimentación, que se han encontrado en especial con los estudiantes de movilidad </w:t>
            </w:r>
            <w:r w:rsidRPr="00706957">
              <w:rPr>
                <w:rFonts w:ascii="Times New Roman" w:hAnsi="Times New Roman" w:cs="Times New Roman"/>
                <w:sz w:val="24"/>
                <w:szCs w:val="24"/>
              </w:rPr>
              <w:lastRenderedPageBreak/>
              <w:t xml:space="preserve">académica entrante tanto a nivel nacional e internacional, así como estudiantes de Pilo Paga e ICETEX,  por cuanto refieren que lo que les dan sus padres o el beneficio económico para la estadía no es suficiente y escasamente les alcanza para el arriendo,  los transportes y el material que requieren para sus trabajos. Estos casos se han detectado en la mayoría de las entrevistas que realiza la UDIES y los docentes líderes de manera permanentemente. Al parecer esta es una necesidad, que  se debe prestar más atención, por cuanto mucho de los bajos rendimientos también se pueden estar presentando por desnutrición, calidad de la alimentación (los estudiantes comen de manera desbalanceada… cuando comen). Otra ventaja, es que las familias se están preocupando por enviarles almuerzo y eso amortigua en cierta medida sus necesidades, Pero los que no tienen sus familias en Bogotá, si requieren de mayor nivel de acompañamiento y seguimiento.  </w:t>
            </w:r>
          </w:p>
          <w:p w14:paraId="13180B0B" w14:textId="77777777" w:rsidR="00E64956" w:rsidRPr="00706957" w:rsidRDefault="00E64956" w:rsidP="00D1126B">
            <w:pPr>
              <w:jc w:val="both"/>
              <w:rPr>
                <w:rFonts w:ascii="Times New Roman" w:hAnsi="Times New Roman" w:cs="Times New Roman"/>
                <w:sz w:val="24"/>
                <w:szCs w:val="24"/>
              </w:rPr>
            </w:pPr>
            <w:r w:rsidRPr="00706957">
              <w:rPr>
                <w:rFonts w:ascii="Times New Roman" w:hAnsi="Times New Roman" w:cs="Times New Roman"/>
                <w:sz w:val="24"/>
                <w:szCs w:val="24"/>
              </w:rPr>
              <w:t>Por otro lado, con base en las necesidades que se ha encontrado en los jóvenes de las nuevas generaciones, se visualizan factores de salud física, mental, emocional y relacional de gran impacto. Ello ha requerido que el equipo UDIES en sinergia con el Departamento de Bienestar Institucional y el SAP, han tratado de dar cubrimiento, pero que no es suficiente y si a ello se le suma el costos bajos que el SAP (que es insignificante para algunos, pero para algunos estudiantes es imposible justo por las necesidades presentadas y que en ocasiones especiales,  los estudiantes no alcanzan a cubrir los costos. Es importante seguir revisando estas nuevas situaciones.</w:t>
            </w:r>
          </w:p>
        </w:tc>
      </w:tr>
      <w:tr w:rsidR="005514EE" w:rsidRPr="00706957" w14:paraId="34FC7030" w14:textId="77777777" w:rsidTr="00040EC7">
        <w:trPr>
          <w:trHeight w:val="410"/>
        </w:trPr>
        <w:tc>
          <w:tcPr>
            <w:tcW w:w="8828" w:type="dxa"/>
            <w:gridSpan w:val="2"/>
            <w:shd w:val="clear" w:color="auto" w:fill="E5F4FF"/>
            <w:vAlign w:val="center"/>
          </w:tcPr>
          <w:p w14:paraId="01F87DBD" w14:textId="77777777" w:rsidR="005514EE" w:rsidRPr="00706957" w:rsidRDefault="005514EE" w:rsidP="005514EE">
            <w:pPr>
              <w:rPr>
                <w:rFonts w:ascii="Times New Roman" w:hAnsi="Times New Roman" w:cs="Times New Roman"/>
                <w:sz w:val="24"/>
                <w:szCs w:val="24"/>
              </w:rPr>
            </w:pPr>
            <w:r w:rsidRPr="00706957">
              <w:rPr>
                <w:rFonts w:ascii="Times New Roman" w:hAnsi="Times New Roman" w:cs="Times New Roman"/>
                <w:b/>
                <w:sz w:val="24"/>
                <w:szCs w:val="24"/>
              </w:rPr>
              <w:lastRenderedPageBreak/>
              <w:t>Recomendaciones para una posible réplica en sedes, seccionales y/u otras IES</w:t>
            </w:r>
          </w:p>
        </w:tc>
      </w:tr>
      <w:tr w:rsidR="005514EE" w:rsidRPr="00706957" w14:paraId="4C3EE2F2" w14:textId="77777777" w:rsidTr="00040EC7">
        <w:tc>
          <w:tcPr>
            <w:tcW w:w="8828" w:type="dxa"/>
            <w:gridSpan w:val="2"/>
            <w:vAlign w:val="center"/>
          </w:tcPr>
          <w:p w14:paraId="5368A194" w14:textId="77777777" w:rsidR="005514EE" w:rsidRPr="00706957" w:rsidRDefault="00040EC7" w:rsidP="005A2E8A">
            <w:pPr>
              <w:jc w:val="both"/>
              <w:rPr>
                <w:rFonts w:ascii="Times New Roman" w:hAnsi="Times New Roman" w:cs="Times New Roman"/>
                <w:sz w:val="24"/>
                <w:szCs w:val="24"/>
              </w:rPr>
            </w:pPr>
            <w:r w:rsidRPr="00706957">
              <w:rPr>
                <w:rFonts w:ascii="Times New Roman" w:hAnsi="Times New Roman" w:cs="Times New Roman"/>
                <w:sz w:val="24"/>
                <w:szCs w:val="24"/>
              </w:rPr>
              <w:t xml:space="preserve">La implementación de los procedimientos propuestos por la UDIES, se han comprobado que </w:t>
            </w:r>
            <w:r w:rsidR="005A2E8A" w:rsidRPr="00706957">
              <w:rPr>
                <w:rFonts w:ascii="Times New Roman" w:hAnsi="Times New Roman" w:cs="Times New Roman"/>
                <w:sz w:val="24"/>
                <w:szCs w:val="24"/>
              </w:rPr>
              <w:t>se consideran válidos, sencillos,</w:t>
            </w:r>
            <w:r w:rsidRPr="00706957">
              <w:rPr>
                <w:rFonts w:ascii="Times New Roman" w:hAnsi="Times New Roman" w:cs="Times New Roman"/>
                <w:sz w:val="24"/>
                <w:szCs w:val="24"/>
              </w:rPr>
              <w:t xml:space="preserve"> de gran rigurosidad, tratando de responder a las necesidades de los estudiantes más necesitados y es circular, lo que significa </w:t>
            </w:r>
            <w:r w:rsidR="005A2E8A" w:rsidRPr="00706957">
              <w:rPr>
                <w:rFonts w:ascii="Times New Roman" w:hAnsi="Times New Roman" w:cs="Times New Roman"/>
                <w:sz w:val="24"/>
                <w:szCs w:val="24"/>
              </w:rPr>
              <w:t>que no se favorece a unos pocos, por el contrario la normativa invita a</w:t>
            </w:r>
            <w:r w:rsidRPr="00706957">
              <w:rPr>
                <w:rFonts w:ascii="Times New Roman" w:hAnsi="Times New Roman" w:cs="Times New Roman"/>
                <w:sz w:val="24"/>
                <w:szCs w:val="24"/>
              </w:rPr>
              <w:t xml:space="preserve"> dar un mayor cubrimiento a todos los estudiantes que en un momento determinado se les presentan </w:t>
            </w:r>
            <w:r w:rsidR="005A2E8A" w:rsidRPr="00706957">
              <w:rPr>
                <w:rFonts w:ascii="Times New Roman" w:hAnsi="Times New Roman" w:cs="Times New Roman"/>
                <w:sz w:val="24"/>
                <w:szCs w:val="24"/>
              </w:rPr>
              <w:t>circunstancias</w:t>
            </w:r>
            <w:r w:rsidRPr="00706957">
              <w:rPr>
                <w:rFonts w:ascii="Times New Roman" w:hAnsi="Times New Roman" w:cs="Times New Roman"/>
                <w:sz w:val="24"/>
                <w:szCs w:val="24"/>
              </w:rPr>
              <w:t xml:space="preserve"> en su ciclo vital que afectan sus co</w:t>
            </w:r>
            <w:r w:rsidR="005A2E8A" w:rsidRPr="00706957">
              <w:rPr>
                <w:rFonts w:ascii="Times New Roman" w:hAnsi="Times New Roman" w:cs="Times New Roman"/>
                <w:sz w:val="24"/>
                <w:szCs w:val="24"/>
              </w:rPr>
              <w:t xml:space="preserve">ndiciones socioeconómicas y  a su vez </w:t>
            </w:r>
            <w:r w:rsidRPr="00706957">
              <w:rPr>
                <w:rFonts w:ascii="Times New Roman" w:hAnsi="Times New Roman" w:cs="Times New Roman"/>
                <w:sz w:val="24"/>
                <w:szCs w:val="24"/>
              </w:rPr>
              <w:t>afectan el rendimiento de los estudiantes y la calidad de sus aprendizajes, entregas y cumplimiento de su labor académica.</w:t>
            </w:r>
          </w:p>
          <w:p w14:paraId="700B87D3" w14:textId="77777777" w:rsidR="00040EC7" w:rsidRPr="00706957" w:rsidRDefault="005A2E8A" w:rsidP="005A2E8A">
            <w:pPr>
              <w:jc w:val="both"/>
              <w:rPr>
                <w:rFonts w:ascii="Times New Roman" w:hAnsi="Times New Roman" w:cs="Times New Roman"/>
                <w:sz w:val="24"/>
                <w:szCs w:val="24"/>
              </w:rPr>
            </w:pPr>
            <w:r w:rsidRPr="00706957">
              <w:rPr>
                <w:rFonts w:ascii="Times New Roman" w:hAnsi="Times New Roman" w:cs="Times New Roman"/>
                <w:sz w:val="24"/>
                <w:szCs w:val="24"/>
              </w:rPr>
              <w:t xml:space="preserve">Se sugiere,  que al implementarse en otras instituciones, sedes, seccionales o regiones,  es </w:t>
            </w:r>
            <w:r w:rsidR="00040EC7" w:rsidRPr="00706957">
              <w:rPr>
                <w:rFonts w:ascii="Times New Roman" w:hAnsi="Times New Roman" w:cs="Times New Roman"/>
                <w:sz w:val="24"/>
                <w:szCs w:val="24"/>
              </w:rPr>
              <w:t xml:space="preserve">necesario que se revisen criterios que se ajusten a las necesidades </w:t>
            </w:r>
            <w:r w:rsidRPr="00706957">
              <w:rPr>
                <w:rFonts w:ascii="Times New Roman" w:hAnsi="Times New Roman" w:cs="Times New Roman"/>
                <w:sz w:val="24"/>
                <w:szCs w:val="24"/>
              </w:rPr>
              <w:t xml:space="preserve"> propias de estos escenarios</w:t>
            </w:r>
            <w:r w:rsidR="00040EC7" w:rsidRPr="00706957">
              <w:rPr>
                <w:rFonts w:ascii="Times New Roman" w:hAnsi="Times New Roman" w:cs="Times New Roman"/>
                <w:sz w:val="24"/>
                <w:szCs w:val="24"/>
              </w:rPr>
              <w:t xml:space="preserve"> que los</w:t>
            </w:r>
            <w:r w:rsidRPr="00706957">
              <w:rPr>
                <w:rFonts w:ascii="Times New Roman" w:hAnsi="Times New Roman" w:cs="Times New Roman"/>
                <w:sz w:val="24"/>
                <w:szCs w:val="24"/>
              </w:rPr>
              <w:t xml:space="preserve"> pretenden </w:t>
            </w:r>
            <w:r w:rsidR="00040EC7" w:rsidRPr="00706957">
              <w:rPr>
                <w:rFonts w:ascii="Times New Roman" w:hAnsi="Times New Roman" w:cs="Times New Roman"/>
                <w:sz w:val="24"/>
                <w:szCs w:val="24"/>
              </w:rPr>
              <w:t>implement</w:t>
            </w:r>
            <w:r w:rsidRPr="00706957">
              <w:rPr>
                <w:rFonts w:ascii="Times New Roman" w:hAnsi="Times New Roman" w:cs="Times New Roman"/>
                <w:sz w:val="24"/>
                <w:szCs w:val="24"/>
              </w:rPr>
              <w:t xml:space="preserve">a, se ajusten </w:t>
            </w:r>
            <w:r w:rsidR="00040EC7" w:rsidRPr="00706957">
              <w:rPr>
                <w:rFonts w:ascii="Times New Roman" w:hAnsi="Times New Roman" w:cs="Times New Roman"/>
                <w:sz w:val="24"/>
                <w:szCs w:val="24"/>
              </w:rPr>
              <w:t>a las características regionales, sociales y c</w:t>
            </w:r>
            <w:r w:rsidRPr="00706957">
              <w:rPr>
                <w:rFonts w:ascii="Times New Roman" w:hAnsi="Times New Roman" w:cs="Times New Roman"/>
                <w:sz w:val="24"/>
                <w:szCs w:val="24"/>
              </w:rPr>
              <w:t>ulturales, por cuanto ello demande</w:t>
            </w:r>
            <w:r w:rsidR="00040EC7" w:rsidRPr="00706957">
              <w:rPr>
                <w:rFonts w:ascii="Times New Roman" w:hAnsi="Times New Roman" w:cs="Times New Roman"/>
                <w:sz w:val="24"/>
                <w:szCs w:val="24"/>
              </w:rPr>
              <w:t xml:space="preserve"> </w:t>
            </w:r>
            <w:r w:rsidRPr="00706957">
              <w:rPr>
                <w:rFonts w:ascii="Times New Roman" w:hAnsi="Times New Roman" w:cs="Times New Roman"/>
                <w:sz w:val="24"/>
                <w:szCs w:val="24"/>
              </w:rPr>
              <w:t>posiblemente</w:t>
            </w:r>
            <w:r w:rsidR="00040EC7" w:rsidRPr="00706957">
              <w:rPr>
                <w:rFonts w:ascii="Times New Roman" w:hAnsi="Times New Roman" w:cs="Times New Roman"/>
                <w:sz w:val="24"/>
                <w:szCs w:val="24"/>
              </w:rPr>
              <w:t xml:space="preserve"> </w:t>
            </w:r>
            <w:r w:rsidRPr="00706957">
              <w:rPr>
                <w:rFonts w:ascii="Times New Roman" w:hAnsi="Times New Roman" w:cs="Times New Roman"/>
                <w:sz w:val="24"/>
                <w:szCs w:val="24"/>
              </w:rPr>
              <w:t xml:space="preserve">otras </w:t>
            </w:r>
            <w:r w:rsidR="00040EC7" w:rsidRPr="00706957">
              <w:rPr>
                <w:rFonts w:ascii="Times New Roman" w:hAnsi="Times New Roman" w:cs="Times New Roman"/>
                <w:sz w:val="24"/>
                <w:szCs w:val="24"/>
              </w:rPr>
              <w:t>necesidades diferentes.</w:t>
            </w:r>
          </w:p>
          <w:p w14:paraId="05669A6C" w14:textId="77777777" w:rsidR="0073343B" w:rsidRPr="00706957" w:rsidRDefault="00040EC7" w:rsidP="00E64956">
            <w:pPr>
              <w:jc w:val="both"/>
              <w:rPr>
                <w:rFonts w:ascii="Times New Roman" w:hAnsi="Times New Roman" w:cs="Times New Roman"/>
                <w:sz w:val="24"/>
                <w:szCs w:val="24"/>
              </w:rPr>
            </w:pPr>
            <w:r w:rsidRPr="00706957">
              <w:rPr>
                <w:rFonts w:ascii="Times New Roman" w:hAnsi="Times New Roman" w:cs="Times New Roman"/>
                <w:sz w:val="24"/>
                <w:szCs w:val="24"/>
              </w:rPr>
              <w:t xml:space="preserve">Es indispensable seguir diseñando estudios diagnósticos para identificar dichas necesidades y de ser posible diseñar e implementar nuevas estrategias de cubrimiento de las mismas. </w:t>
            </w:r>
          </w:p>
        </w:tc>
      </w:tr>
    </w:tbl>
    <w:p w14:paraId="23954338" w14:textId="77777777" w:rsidR="00A55DAD" w:rsidRPr="00706957" w:rsidRDefault="00A55DAD" w:rsidP="005514EE">
      <w:pPr>
        <w:spacing w:after="0"/>
        <w:rPr>
          <w:rFonts w:ascii="Times New Roman" w:hAnsi="Times New Roman" w:cs="Times New Roman"/>
          <w:sz w:val="24"/>
          <w:szCs w:val="24"/>
        </w:rPr>
      </w:pPr>
    </w:p>
    <w:sectPr w:rsidR="00A55DAD" w:rsidRPr="00706957">
      <w:headerReference w:type="default" r:id="rId1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57BAF7" w14:textId="77777777" w:rsidR="001E4E7B" w:rsidRDefault="001E4E7B" w:rsidP="00465F7E">
      <w:pPr>
        <w:spacing w:after="0" w:line="240" w:lineRule="auto"/>
      </w:pPr>
      <w:r>
        <w:separator/>
      </w:r>
    </w:p>
  </w:endnote>
  <w:endnote w:type="continuationSeparator" w:id="0">
    <w:p w14:paraId="03D72D08" w14:textId="77777777" w:rsidR="001E4E7B" w:rsidRDefault="001E4E7B" w:rsidP="00465F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swiss"/>
    <w:pitch w:val="variable"/>
    <w:sig w:usb0="E0002EFF" w:usb1="C000785B" w:usb2="00000009" w:usb3="00000000" w:csb0="000001FF" w:csb1="00000000"/>
  </w:font>
  <w:font w:name="Californian FB">
    <w:altName w:val="Snell Roundhand Black"/>
    <w:panose1 w:val="0207040306080B03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27B050" w14:textId="77777777" w:rsidR="001E4E7B" w:rsidRDefault="001E4E7B" w:rsidP="00465F7E">
      <w:pPr>
        <w:spacing w:after="0" w:line="240" w:lineRule="auto"/>
      </w:pPr>
      <w:r>
        <w:separator/>
      </w:r>
    </w:p>
  </w:footnote>
  <w:footnote w:type="continuationSeparator" w:id="0">
    <w:p w14:paraId="6D5528A8" w14:textId="77777777" w:rsidR="001E4E7B" w:rsidRDefault="001E4E7B" w:rsidP="00465F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aconcuadrcula"/>
      <w:tblW w:w="0" w:type="auto"/>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1838"/>
      <w:gridCol w:w="6990"/>
    </w:tblGrid>
    <w:tr w:rsidR="00040EC7" w14:paraId="5E785527" w14:textId="77777777" w:rsidTr="00144A3D">
      <w:trPr>
        <w:trHeight w:val="1269"/>
      </w:trPr>
      <w:tc>
        <w:tcPr>
          <w:tcW w:w="1838" w:type="dxa"/>
          <w:vMerge w:val="restart"/>
        </w:tcPr>
        <w:p w14:paraId="75A81E0F" w14:textId="77777777" w:rsidR="00040EC7" w:rsidRDefault="00040EC7">
          <w:pPr>
            <w:pStyle w:val="Encabezado"/>
          </w:pPr>
          <w:r>
            <w:rPr>
              <w:noProof/>
              <w:lang w:val="es-ES" w:eastAsia="es-ES"/>
            </w:rPr>
            <w:drawing>
              <wp:inline distT="0" distB="0" distL="0" distR="0" wp14:anchorId="479DD3F3" wp14:editId="0CD8F709">
                <wp:extent cx="983820" cy="980237"/>
                <wp:effectExtent l="0" t="0" r="6985" b="0"/>
                <wp:docPr id="2" name="Imagen 2" descr="Resultado de imagen para universidad santo tomá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universidad santo tomá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5106" cy="1001445"/>
                        </a:xfrm>
                        <a:prstGeom prst="rect">
                          <a:avLst/>
                        </a:prstGeom>
                        <a:noFill/>
                        <a:ln>
                          <a:noFill/>
                        </a:ln>
                      </pic:spPr>
                    </pic:pic>
                  </a:graphicData>
                </a:graphic>
              </wp:inline>
            </w:drawing>
          </w:r>
        </w:p>
      </w:tc>
      <w:tc>
        <w:tcPr>
          <w:tcW w:w="6990" w:type="dxa"/>
          <w:vAlign w:val="center"/>
        </w:tcPr>
        <w:p w14:paraId="4D962D85" w14:textId="77777777" w:rsidR="00040EC7" w:rsidRPr="00144A3D" w:rsidRDefault="00040EC7" w:rsidP="00144A3D">
          <w:pPr>
            <w:jc w:val="center"/>
            <w:rPr>
              <w:rFonts w:ascii="Californian FB" w:hAnsi="Californian FB"/>
              <w:szCs w:val="26"/>
            </w:rPr>
          </w:pPr>
          <w:r w:rsidRPr="00144A3D">
            <w:rPr>
              <w:rFonts w:ascii="Californian FB" w:hAnsi="Californian FB"/>
              <w:szCs w:val="26"/>
            </w:rPr>
            <w:t>Anexo 2. Informe de gestión 2017 – 2019</w:t>
          </w:r>
        </w:p>
        <w:p w14:paraId="155D1BC3" w14:textId="77777777" w:rsidR="00040EC7" w:rsidRPr="00144A3D" w:rsidRDefault="00040EC7" w:rsidP="00144A3D">
          <w:pPr>
            <w:jc w:val="center"/>
            <w:rPr>
              <w:rFonts w:ascii="Californian FB" w:hAnsi="Californian FB"/>
              <w:b/>
              <w:sz w:val="32"/>
              <w:szCs w:val="26"/>
            </w:rPr>
          </w:pPr>
          <w:r w:rsidRPr="00144A3D">
            <w:rPr>
              <w:rFonts w:ascii="Californian FB" w:hAnsi="Californian FB"/>
              <w:b/>
              <w:sz w:val="32"/>
              <w:szCs w:val="26"/>
            </w:rPr>
            <w:t>PRÁCTICAS DE EXCELENCIA ACADÉMICA</w:t>
          </w:r>
        </w:p>
        <w:p w14:paraId="2FFED684" w14:textId="77777777" w:rsidR="00040EC7" w:rsidRPr="00144A3D" w:rsidRDefault="00040EC7" w:rsidP="00144A3D">
          <w:pPr>
            <w:jc w:val="center"/>
            <w:rPr>
              <w:rFonts w:ascii="Californian FB" w:hAnsi="Californian FB"/>
              <w:i/>
              <w:sz w:val="20"/>
              <w:szCs w:val="26"/>
            </w:rPr>
          </w:pPr>
          <w:r w:rsidRPr="00144A3D">
            <w:rPr>
              <w:rFonts w:ascii="Californian FB" w:hAnsi="Californian FB"/>
              <w:i/>
              <w:szCs w:val="26"/>
            </w:rPr>
            <w:t>Universidad Santo Tomás – Vicerrectoría Académica General</w:t>
          </w:r>
        </w:p>
      </w:tc>
    </w:tr>
    <w:tr w:rsidR="00040EC7" w14:paraId="5D5A35C5" w14:textId="77777777" w:rsidTr="00144A3D">
      <w:trPr>
        <w:trHeight w:val="409"/>
      </w:trPr>
      <w:tc>
        <w:tcPr>
          <w:tcW w:w="1838" w:type="dxa"/>
          <w:vMerge/>
        </w:tcPr>
        <w:p w14:paraId="496792C8" w14:textId="77777777" w:rsidR="00040EC7" w:rsidRDefault="00040EC7">
          <w:pPr>
            <w:pStyle w:val="Encabezado"/>
          </w:pPr>
        </w:p>
      </w:tc>
      <w:tc>
        <w:tcPr>
          <w:tcW w:w="6990" w:type="dxa"/>
          <w:vAlign w:val="center"/>
        </w:tcPr>
        <w:sdt>
          <w:sdtPr>
            <w:rPr>
              <w:rFonts w:ascii="Californian FB" w:hAnsi="Californian FB"/>
              <w:spacing w:val="20"/>
              <w:sz w:val="18"/>
            </w:rPr>
            <w:id w:val="-289292916"/>
            <w:docPartObj>
              <w:docPartGallery w:val="Page Numbers (Bottom of Page)"/>
              <w:docPartUnique/>
            </w:docPartObj>
          </w:sdtPr>
          <w:sdtEndPr/>
          <w:sdtContent>
            <w:sdt>
              <w:sdtPr>
                <w:rPr>
                  <w:rFonts w:ascii="Californian FB" w:hAnsi="Californian FB"/>
                  <w:spacing w:val="20"/>
                  <w:sz w:val="18"/>
                </w:rPr>
                <w:id w:val="1728636285"/>
                <w:docPartObj>
                  <w:docPartGallery w:val="Page Numbers (Top of Page)"/>
                  <w:docPartUnique/>
                </w:docPartObj>
              </w:sdtPr>
              <w:sdtEndPr/>
              <w:sdtContent>
                <w:p w14:paraId="2576E5CA" w14:textId="77777777" w:rsidR="00040EC7" w:rsidRPr="00144A3D" w:rsidRDefault="00040EC7" w:rsidP="00144A3D">
                  <w:pPr>
                    <w:pStyle w:val="Piedepgina"/>
                    <w:jc w:val="center"/>
                    <w:rPr>
                      <w:rFonts w:ascii="Californian FB" w:hAnsi="Californian FB"/>
                      <w:spacing w:val="20"/>
                    </w:rPr>
                  </w:pPr>
                  <w:r w:rsidRPr="00144A3D">
                    <w:rPr>
                      <w:rFonts w:ascii="Californian FB" w:hAnsi="Californian FB"/>
                      <w:spacing w:val="20"/>
                      <w:sz w:val="18"/>
                      <w:lang w:val="es-ES"/>
                    </w:rPr>
                    <w:t xml:space="preserve">Página </w:t>
                  </w:r>
                  <w:r w:rsidRPr="00144A3D">
                    <w:rPr>
                      <w:rFonts w:ascii="Californian FB" w:hAnsi="Californian FB"/>
                      <w:bCs/>
                      <w:spacing w:val="20"/>
                      <w:sz w:val="20"/>
                      <w:szCs w:val="24"/>
                    </w:rPr>
                    <w:fldChar w:fldCharType="begin"/>
                  </w:r>
                  <w:r w:rsidRPr="00144A3D">
                    <w:rPr>
                      <w:rFonts w:ascii="Californian FB" w:hAnsi="Californian FB"/>
                      <w:bCs/>
                      <w:spacing w:val="20"/>
                      <w:sz w:val="18"/>
                    </w:rPr>
                    <w:instrText>PAGE</w:instrText>
                  </w:r>
                  <w:r w:rsidRPr="00144A3D">
                    <w:rPr>
                      <w:rFonts w:ascii="Californian FB" w:hAnsi="Californian FB"/>
                      <w:bCs/>
                      <w:spacing w:val="20"/>
                      <w:sz w:val="20"/>
                      <w:szCs w:val="24"/>
                    </w:rPr>
                    <w:fldChar w:fldCharType="separate"/>
                  </w:r>
                  <w:r w:rsidR="00706957">
                    <w:rPr>
                      <w:rFonts w:ascii="Californian FB" w:hAnsi="Californian FB"/>
                      <w:bCs/>
                      <w:noProof/>
                      <w:spacing w:val="20"/>
                      <w:sz w:val="18"/>
                    </w:rPr>
                    <w:t>12</w:t>
                  </w:r>
                  <w:r w:rsidRPr="00144A3D">
                    <w:rPr>
                      <w:rFonts w:ascii="Californian FB" w:hAnsi="Californian FB"/>
                      <w:bCs/>
                      <w:spacing w:val="20"/>
                      <w:sz w:val="20"/>
                      <w:szCs w:val="24"/>
                    </w:rPr>
                    <w:fldChar w:fldCharType="end"/>
                  </w:r>
                  <w:r w:rsidRPr="00144A3D">
                    <w:rPr>
                      <w:rFonts w:ascii="Californian FB" w:hAnsi="Californian FB"/>
                      <w:spacing w:val="20"/>
                      <w:sz w:val="18"/>
                      <w:lang w:val="es-ES"/>
                    </w:rPr>
                    <w:t xml:space="preserve"> de </w:t>
                  </w:r>
                  <w:r w:rsidRPr="00144A3D">
                    <w:rPr>
                      <w:rFonts w:ascii="Californian FB" w:hAnsi="Californian FB"/>
                      <w:bCs/>
                      <w:spacing w:val="20"/>
                      <w:sz w:val="20"/>
                      <w:szCs w:val="24"/>
                    </w:rPr>
                    <w:fldChar w:fldCharType="begin"/>
                  </w:r>
                  <w:r w:rsidRPr="00144A3D">
                    <w:rPr>
                      <w:rFonts w:ascii="Californian FB" w:hAnsi="Californian FB"/>
                      <w:bCs/>
                      <w:spacing w:val="20"/>
                      <w:sz w:val="18"/>
                    </w:rPr>
                    <w:instrText>NUMPAGES</w:instrText>
                  </w:r>
                  <w:r w:rsidRPr="00144A3D">
                    <w:rPr>
                      <w:rFonts w:ascii="Californian FB" w:hAnsi="Californian FB"/>
                      <w:bCs/>
                      <w:spacing w:val="20"/>
                      <w:sz w:val="20"/>
                      <w:szCs w:val="24"/>
                    </w:rPr>
                    <w:fldChar w:fldCharType="separate"/>
                  </w:r>
                  <w:r w:rsidR="00706957">
                    <w:rPr>
                      <w:rFonts w:ascii="Californian FB" w:hAnsi="Californian FB"/>
                      <w:bCs/>
                      <w:noProof/>
                      <w:spacing w:val="20"/>
                      <w:sz w:val="18"/>
                    </w:rPr>
                    <w:t>12</w:t>
                  </w:r>
                  <w:r w:rsidRPr="00144A3D">
                    <w:rPr>
                      <w:rFonts w:ascii="Californian FB" w:hAnsi="Californian FB"/>
                      <w:bCs/>
                      <w:spacing w:val="20"/>
                      <w:sz w:val="20"/>
                      <w:szCs w:val="24"/>
                    </w:rPr>
                    <w:fldChar w:fldCharType="end"/>
                  </w:r>
                </w:p>
              </w:sdtContent>
            </w:sdt>
          </w:sdtContent>
        </w:sdt>
      </w:tc>
    </w:tr>
  </w:tbl>
  <w:p w14:paraId="68CDBA07" w14:textId="77777777" w:rsidR="00040EC7" w:rsidRDefault="00040EC7">
    <w:pPr>
      <w:pStyle w:val="Encabezado"/>
    </w:pPr>
  </w:p>
  <w:p w14:paraId="37669B39" w14:textId="77777777" w:rsidR="00040EC7" w:rsidRDefault="00040EC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EB28F8"/>
    <w:multiLevelType w:val="hybridMultilevel"/>
    <w:tmpl w:val="F19EFC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7880C09"/>
    <w:multiLevelType w:val="hybridMultilevel"/>
    <w:tmpl w:val="B026431C"/>
    <w:lvl w:ilvl="0" w:tplc="F6EE8B82">
      <w:start w:val="1"/>
      <w:numFmt w:val="bullet"/>
      <w:lvlText w:val=""/>
      <w:lvlJc w:val="left"/>
      <w:pPr>
        <w:tabs>
          <w:tab w:val="num" w:pos="720"/>
        </w:tabs>
        <w:ind w:left="720" w:hanging="360"/>
      </w:pPr>
      <w:rPr>
        <w:rFonts w:ascii="Wingdings" w:hAnsi="Wingdings" w:hint="default"/>
      </w:rPr>
    </w:lvl>
    <w:lvl w:ilvl="1" w:tplc="91780CBA" w:tentative="1">
      <w:start w:val="1"/>
      <w:numFmt w:val="bullet"/>
      <w:lvlText w:val=""/>
      <w:lvlJc w:val="left"/>
      <w:pPr>
        <w:tabs>
          <w:tab w:val="num" w:pos="1440"/>
        </w:tabs>
        <w:ind w:left="1440" w:hanging="360"/>
      </w:pPr>
      <w:rPr>
        <w:rFonts w:ascii="Wingdings" w:hAnsi="Wingdings" w:hint="default"/>
      </w:rPr>
    </w:lvl>
    <w:lvl w:ilvl="2" w:tplc="9BFC8000" w:tentative="1">
      <w:start w:val="1"/>
      <w:numFmt w:val="bullet"/>
      <w:lvlText w:val=""/>
      <w:lvlJc w:val="left"/>
      <w:pPr>
        <w:tabs>
          <w:tab w:val="num" w:pos="2160"/>
        </w:tabs>
        <w:ind w:left="2160" w:hanging="360"/>
      </w:pPr>
      <w:rPr>
        <w:rFonts w:ascii="Wingdings" w:hAnsi="Wingdings" w:hint="default"/>
      </w:rPr>
    </w:lvl>
    <w:lvl w:ilvl="3" w:tplc="0C90427E" w:tentative="1">
      <w:start w:val="1"/>
      <w:numFmt w:val="bullet"/>
      <w:lvlText w:val=""/>
      <w:lvlJc w:val="left"/>
      <w:pPr>
        <w:tabs>
          <w:tab w:val="num" w:pos="2880"/>
        </w:tabs>
        <w:ind w:left="2880" w:hanging="360"/>
      </w:pPr>
      <w:rPr>
        <w:rFonts w:ascii="Wingdings" w:hAnsi="Wingdings" w:hint="default"/>
      </w:rPr>
    </w:lvl>
    <w:lvl w:ilvl="4" w:tplc="563A6FD2" w:tentative="1">
      <w:start w:val="1"/>
      <w:numFmt w:val="bullet"/>
      <w:lvlText w:val=""/>
      <w:lvlJc w:val="left"/>
      <w:pPr>
        <w:tabs>
          <w:tab w:val="num" w:pos="3600"/>
        </w:tabs>
        <w:ind w:left="3600" w:hanging="360"/>
      </w:pPr>
      <w:rPr>
        <w:rFonts w:ascii="Wingdings" w:hAnsi="Wingdings" w:hint="default"/>
      </w:rPr>
    </w:lvl>
    <w:lvl w:ilvl="5" w:tplc="23F4BD08" w:tentative="1">
      <w:start w:val="1"/>
      <w:numFmt w:val="bullet"/>
      <w:lvlText w:val=""/>
      <w:lvlJc w:val="left"/>
      <w:pPr>
        <w:tabs>
          <w:tab w:val="num" w:pos="4320"/>
        </w:tabs>
        <w:ind w:left="4320" w:hanging="360"/>
      </w:pPr>
      <w:rPr>
        <w:rFonts w:ascii="Wingdings" w:hAnsi="Wingdings" w:hint="default"/>
      </w:rPr>
    </w:lvl>
    <w:lvl w:ilvl="6" w:tplc="7C52B6B6" w:tentative="1">
      <w:start w:val="1"/>
      <w:numFmt w:val="bullet"/>
      <w:lvlText w:val=""/>
      <w:lvlJc w:val="left"/>
      <w:pPr>
        <w:tabs>
          <w:tab w:val="num" w:pos="5040"/>
        </w:tabs>
        <w:ind w:left="5040" w:hanging="360"/>
      </w:pPr>
      <w:rPr>
        <w:rFonts w:ascii="Wingdings" w:hAnsi="Wingdings" w:hint="default"/>
      </w:rPr>
    </w:lvl>
    <w:lvl w:ilvl="7" w:tplc="EB2C78C2" w:tentative="1">
      <w:start w:val="1"/>
      <w:numFmt w:val="bullet"/>
      <w:lvlText w:val=""/>
      <w:lvlJc w:val="left"/>
      <w:pPr>
        <w:tabs>
          <w:tab w:val="num" w:pos="5760"/>
        </w:tabs>
        <w:ind w:left="5760" w:hanging="360"/>
      </w:pPr>
      <w:rPr>
        <w:rFonts w:ascii="Wingdings" w:hAnsi="Wingdings" w:hint="default"/>
      </w:rPr>
    </w:lvl>
    <w:lvl w:ilvl="8" w:tplc="123854DC"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E87442"/>
    <w:multiLevelType w:val="hybridMultilevel"/>
    <w:tmpl w:val="DE481148"/>
    <w:lvl w:ilvl="0" w:tplc="481A8B42">
      <w:numFmt w:val="bullet"/>
      <w:lvlText w:val="-"/>
      <w:lvlJc w:val="left"/>
      <w:pPr>
        <w:ind w:left="720" w:hanging="360"/>
      </w:pPr>
      <w:rPr>
        <w:rFonts w:ascii="Cambria" w:eastAsia="Times New Roman" w:hAnsi="Cambria"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099E28A5"/>
    <w:multiLevelType w:val="hybridMultilevel"/>
    <w:tmpl w:val="FC0AD1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A896593"/>
    <w:multiLevelType w:val="hybridMultilevel"/>
    <w:tmpl w:val="22903E2C"/>
    <w:lvl w:ilvl="0" w:tplc="8CD07F44">
      <w:start w:val="1"/>
      <w:numFmt w:val="decimal"/>
      <w:lvlText w:val="%1."/>
      <w:lvlJc w:val="left"/>
      <w:pPr>
        <w:ind w:left="360" w:hanging="360"/>
      </w:pPr>
      <w:rPr>
        <w:rFonts w:ascii="Cambria" w:eastAsia="Times New Roman" w:hAnsi="Cambria" w:cs="Arial"/>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15:restartNumberingAfterBreak="0">
    <w:nsid w:val="0B1021E5"/>
    <w:multiLevelType w:val="hybridMultilevel"/>
    <w:tmpl w:val="EF5C4A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7553A4C"/>
    <w:multiLevelType w:val="hybridMultilevel"/>
    <w:tmpl w:val="3E5258C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78C0D39"/>
    <w:multiLevelType w:val="hybridMultilevel"/>
    <w:tmpl w:val="383CB71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82C0060"/>
    <w:multiLevelType w:val="hybridMultilevel"/>
    <w:tmpl w:val="24B8307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ACD6BC4"/>
    <w:multiLevelType w:val="hybridMultilevel"/>
    <w:tmpl w:val="DCFC5A58"/>
    <w:lvl w:ilvl="0" w:tplc="3BA4850E">
      <w:start w:val="1"/>
      <w:numFmt w:val="bullet"/>
      <w:lvlText w:val=""/>
      <w:lvlJc w:val="left"/>
      <w:pPr>
        <w:ind w:left="720" w:hanging="360"/>
      </w:pPr>
      <w:rPr>
        <w:rFonts w:ascii="Symbol" w:hAnsi="Symbol" w:hint="default"/>
        <w:sz w:val="20"/>
        <w:szCs w:val="2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23035658"/>
    <w:multiLevelType w:val="hybridMultilevel"/>
    <w:tmpl w:val="63E600D2"/>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15:restartNumberingAfterBreak="0">
    <w:nsid w:val="295013DC"/>
    <w:multiLevelType w:val="hybridMultilevel"/>
    <w:tmpl w:val="4BB84E5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2BC1563E"/>
    <w:multiLevelType w:val="hybridMultilevel"/>
    <w:tmpl w:val="EA24FDF8"/>
    <w:lvl w:ilvl="0" w:tplc="C6D2DFD8">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37F85358"/>
    <w:multiLevelType w:val="hybridMultilevel"/>
    <w:tmpl w:val="D2EAE42A"/>
    <w:lvl w:ilvl="0" w:tplc="DD62AB58">
      <w:numFmt w:val="bullet"/>
      <w:lvlText w:val="-"/>
      <w:lvlJc w:val="left"/>
      <w:pPr>
        <w:ind w:left="720" w:hanging="360"/>
      </w:pPr>
      <w:rPr>
        <w:rFonts w:ascii="Cambria" w:eastAsia="Cambria" w:hAnsi="Cambria" w:cs="Cambria" w:hint="default"/>
        <w:b/>
        <w:sz w:val="24"/>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A2D123F"/>
    <w:multiLevelType w:val="hybridMultilevel"/>
    <w:tmpl w:val="5CBE40BA"/>
    <w:lvl w:ilvl="0" w:tplc="6C043D04">
      <w:start w:val="1"/>
      <w:numFmt w:val="bullet"/>
      <w:lvlText w:val="-"/>
      <w:lvlJc w:val="left"/>
      <w:pPr>
        <w:tabs>
          <w:tab w:val="num" w:pos="720"/>
        </w:tabs>
        <w:ind w:left="720" w:hanging="360"/>
      </w:pPr>
      <w:rPr>
        <w:rFonts w:ascii="Times New Roman" w:hAnsi="Times New Roman" w:hint="default"/>
      </w:rPr>
    </w:lvl>
    <w:lvl w:ilvl="1" w:tplc="211A5F74" w:tentative="1">
      <w:start w:val="1"/>
      <w:numFmt w:val="bullet"/>
      <w:lvlText w:val="-"/>
      <w:lvlJc w:val="left"/>
      <w:pPr>
        <w:tabs>
          <w:tab w:val="num" w:pos="1440"/>
        </w:tabs>
        <w:ind w:left="1440" w:hanging="360"/>
      </w:pPr>
      <w:rPr>
        <w:rFonts w:ascii="Times New Roman" w:hAnsi="Times New Roman" w:hint="default"/>
      </w:rPr>
    </w:lvl>
    <w:lvl w:ilvl="2" w:tplc="7960BCE8" w:tentative="1">
      <w:start w:val="1"/>
      <w:numFmt w:val="bullet"/>
      <w:lvlText w:val="-"/>
      <w:lvlJc w:val="left"/>
      <w:pPr>
        <w:tabs>
          <w:tab w:val="num" w:pos="2160"/>
        </w:tabs>
        <w:ind w:left="2160" w:hanging="360"/>
      </w:pPr>
      <w:rPr>
        <w:rFonts w:ascii="Times New Roman" w:hAnsi="Times New Roman" w:hint="default"/>
      </w:rPr>
    </w:lvl>
    <w:lvl w:ilvl="3" w:tplc="8C8A0B7A" w:tentative="1">
      <w:start w:val="1"/>
      <w:numFmt w:val="bullet"/>
      <w:lvlText w:val="-"/>
      <w:lvlJc w:val="left"/>
      <w:pPr>
        <w:tabs>
          <w:tab w:val="num" w:pos="2880"/>
        </w:tabs>
        <w:ind w:left="2880" w:hanging="360"/>
      </w:pPr>
      <w:rPr>
        <w:rFonts w:ascii="Times New Roman" w:hAnsi="Times New Roman" w:hint="default"/>
      </w:rPr>
    </w:lvl>
    <w:lvl w:ilvl="4" w:tplc="85A6BD14" w:tentative="1">
      <w:start w:val="1"/>
      <w:numFmt w:val="bullet"/>
      <w:lvlText w:val="-"/>
      <w:lvlJc w:val="left"/>
      <w:pPr>
        <w:tabs>
          <w:tab w:val="num" w:pos="3600"/>
        </w:tabs>
        <w:ind w:left="3600" w:hanging="360"/>
      </w:pPr>
      <w:rPr>
        <w:rFonts w:ascii="Times New Roman" w:hAnsi="Times New Roman" w:hint="default"/>
      </w:rPr>
    </w:lvl>
    <w:lvl w:ilvl="5" w:tplc="582634F4" w:tentative="1">
      <w:start w:val="1"/>
      <w:numFmt w:val="bullet"/>
      <w:lvlText w:val="-"/>
      <w:lvlJc w:val="left"/>
      <w:pPr>
        <w:tabs>
          <w:tab w:val="num" w:pos="4320"/>
        </w:tabs>
        <w:ind w:left="4320" w:hanging="360"/>
      </w:pPr>
      <w:rPr>
        <w:rFonts w:ascii="Times New Roman" w:hAnsi="Times New Roman" w:hint="default"/>
      </w:rPr>
    </w:lvl>
    <w:lvl w:ilvl="6" w:tplc="F8301408" w:tentative="1">
      <w:start w:val="1"/>
      <w:numFmt w:val="bullet"/>
      <w:lvlText w:val="-"/>
      <w:lvlJc w:val="left"/>
      <w:pPr>
        <w:tabs>
          <w:tab w:val="num" w:pos="5040"/>
        </w:tabs>
        <w:ind w:left="5040" w:hanging="360"/>
      </w:pPr>
      <w:rPr>
        <w:rFonts w:ascii="Times New Roman" w:hAnsi="Times New Roman" w:hint="default"/>
      </w:rPr>
    </w:lvl>
    <w:lvl w:ilvl="7" w:tplc="C84EDB9C" w:tentative="1">
      <w:start w:val="1"/>
      <w:numFmt w:val="bullet"/>
      <w:lvlText w:val="-"/>
      <w:lvlJc w:val="left"/>
      <w:pPr>
        <w:tabs>
          <w:tab w:val="num" w:pos="5760"/>
        </w:tabs>
        <w:ind w:left="5760" w:hanging="360"/>
      </w:pPr>
      <w:rPr>
        <w:rFonts w:ascii="Times New Roman" w:hAnsi="Times New Roman" w:hint="default"/>
      </w:rPr>
    </w:lvl>
    <w:lvl w:ilvl="8" w:tplc="ABF44C5C"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3F8D4C0E"/>
    <w:multiLevelType w:val="hybridMultilevel"/>
    <w:tmpl w:val="DB201E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4AF73026"/>
    <w:multiLevelType w:val="hybridMultilevel"/>
    <w:tmpl w:val="D23494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4C522B55"/>
    <w:multiLevelType w:val="hybridMultilevel"/>
    <w:tmpl w:val="F8B277E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561531D3"/>
    <w:multiLevelType w:val="hybridMultilevel"/>
    <w:tmpl w:val="4B9C363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6133365A"/>
    <w:multiLevelType w:val="hybridMultilevel"/>
    <w:tmpl w:val="5820314C"/>
    <w:lvl w:ilvl="0" w:tplc="A5D69D92">
      <w:start w:val="1"/>
      <w:numFmt w:val="decimal"/>
      <w:lvlText w:val="%1."/>
      <w:lvlJc w:val="left"/>
      <w:pPr>
        <w:ind w:left="720" w:hanging="360"/>
      </w:pPr>
      <w:rPr>
        <w:rFonts w:ascii="Californian FB" w:eastAsiaTheme="minorHAnsi" w:hAnsi="Californian FB" w:cstheme="minorBidi"/>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65B64851"/>
    <w:multiLevelType w:val="hybridMultilevel"/>
    <w:tmpl w:val="24D8B43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68571857"/>
    <w:multiLevelType w:val="hybridMultilevel"/>
    <w:tmpl w:val="D4BE3CC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6C055791"/>
    <w:multiLevelType w:val="hybridMultilevel"/>
    <w:tmpl w:val="3BC09E5C"/>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703D1D4F"/>
    <w:multiLevelType w:val="hybridMultilevel"/>
    <w:tmpl w:val="5112A8AE"/>
    <w:lvl w:ilvl="0" w:tplc="CFC450D4">
      <w:start w:val="3"/>
      <w:numFmt w:val="bullet"/>
      <w:lvlText w:val="-"/>
      <w:lvlJc w:val="left"/>
      <w:pPr>
        <w:ind w:left="720" w:hanging="360"/>
      </w:pPr>
      <w:rPr>
        <w:rFonts w:ascii="Calibri" w:eastAsia="Times New Roman" w:hAnsi="Calibri" w:cs="Times New Roman" w:hint="default"/>
        <w:color w:val="00000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703F7EB3"/>
    <w:multiLevelType w:val="hybridMultilevel"/>
    <w:tmpl w:val="E2A69BE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7BB23DE7"/>
    <w:multiLevelType w:val="hybridMultilevel"/>
    <w:tmpl w:val="08061AC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5"/>
  </w:num>
  <w:num w:numId="2">
    <w:abstractNumId w:val="19"/>
  </w:num>
  <w:num w:numId="3">
    <w:abstractNumId w:val="25"/>
  </w:num>
  <w:num w:numId="4">
    <w:abstractNumId w:val="0"/>
  </w:num>
  <w:num w:numId="5">
    <w:abstractNumId w:val="22"/>
  </w:num>
  <w:num w:numId="6">
    <w:abstractNumId w:val="11"/>
  </w:num>
  <w:num w:numId="7">
    <w:abstractNumId w:val="9"/>
  </w:num>
  <w:num w:numId="8">
    <w:abstractNumId w:val="3"/>
  </w:num>
  <w:num w:numId="9">
    <w:abstractNumId w:val="12"/>
  </w:num>
  <w:num w:numId="10">
    <w:abstractNumId w:val="4"/>
  </w:num>
  <w:num w:numId="11">
    <w:abstractNumId w:val="2"/>
  </w:num>
  <w:num w:numId="12">
    <w:abstractNumId w:val="8"/>
  </w:num>
  <w:num w:numId="13">
    <w:abstractNumId w:val="20"/>
  </w:num>
  <w:num w:numId="14">
    <w:abstractNumId w:val="18"/>
  </w:num>
  <w:num w:numId="15">
    <w:abstractNumId w:val="13"/>
  </w:num>
  <w:num w:numId="16">
    <w:abstractNumId w:val="14"/>
  </w:num>
  <w:num w:numId="17">
    <w:abstractNumId w:val="10"/>
  </w:num>
  <w:num w:numId="18">
    <w:abstractNumId w:val="1"/>
  </w:num>
  <w:num w:numId="19">
    <w:abstractNumId w:val="7"/>
  </w:num>
  <w:num w:numId="20">
    <w:abstractNumId w:val="23"/>
  </w:num>
  <w:num w:numId="21">
    <w:abstractNumId w:val="21"/>
  </w:num>
  <w:num w:numId="22">
    <w:abstractNumId w:val="17"/>
  </w:num>
  <w:num w:numId="23">
    <w:abstractNumId w:val="5"/>
  </w:num>
  <w:num w:numId="24">
    <w:abstractNumId w:val="6"/>
  </w:num>
  <w:num w:numId="25">
    <w:abstractNumId w:val="16"/>
  </w:num>
  <w:num w:numId="2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39"/>
    <w:rsid w:val="00000052"/>
    <w:rsid w:val="00000406"/>
    <w:rsid w:val="00000F41"/>
    <w:rsid w:val="0000109C"/>
    <w:rsid w:val="0000115D"/>
    <w:rsid w:val="00001212"/>
    <w:rsid w:val="00001A73"/>
    <w:rsid w:val="00001EAE"/>
    <w:rsid w:val="00002808"/>
    <w:rsid w:val="0000296C"/>
    <w:rsid w:val="00002E83"/>
    <w:rsid w:val="00003A71"/>
    <w:rsid w:val="00003BD6"/>
    <w:rsid w:val="00003F9E"/>
    <w:rsid w:val="000040AA"/>
    <w:rsid w:val="00004258"/>
    <w:rsid w:val="00004FF5"/>
    <w:rsid w:val="00006012"/>
    <w:rsid w:val="000066D3"/>
    <w:rsid w:val="0000697B"/>
    <w:rsid w:val="000079BA"/>
    <w:rsid w:val="00007FA7"/>
    <w:rsid w:val="00010237"/>
    <w:rsid w:val="000108E0"/>
    <w:rsid w:val="00010E4E"/>
    <w:rsid w:val="0001121E"/>
    <w:rsid w:val="00011870"/>
    <w:rsid w:val="00011A41"/>
    <w:rsid w:val="00011D60"/>
    <w:rsid w:val="0001217A"/>
    <w:rsid w:val="000121BB"/>
    <w:rsid w:val="00013782"/>
    <w:rsid w:val="00013A26"/>
    <w:rsid w:val="00013B77"/>
    <w:rsid w:val="00013DBC"/>
    <w:rsid w:val="00013DE1"/>
    <w:rsid w:val="00013F46"/>
    <w:rsid w:val="00013F8D"/>
    <w:rsid w:val="00014239"/>
    <w:rsid w:val="00014E78"/>
    <w:rsid w:val="00015555"/>
    <w:rsid w:val="00015AB5"/>
    <w:rsid w:val="00015EB2"/>
    <w:rsid w:val="00016BB2"/>
    <w:rsid w:val="00016CFE"/>
    <w:rsid w:val="000174F3"/>
    <w:rsid w:val="000178AB"/>
    <w:rsid w:val="00017AB5"/>
    <w:rsid w:val="00020376"/>
    <w:rsid w:val="000204AE"/>
    <w:rsid w:val="0002095B"/>
    <w:rsid w:val="000212A2"/>
    <w:rsid w:val="00021FFB"/>
    <w:rsid w:val="00022389"/>
    <w:rsid w:val="0002248F"/>
    <w:rsid w:val="00023298"/>
    <w:rsid w:val="00023633"/>
    <w:rsid w:val="00023875"/>
    <w:rsid w:val="00023ADA"/>
    <w:rsid w:val="00024158"/>
    <w:rsid w:val="000242EA"/>
    <w:rsid w:val="0002545C"/>
    <w:rsid w:val="00025548"/>
    <w:rsid w:val="000257BD"/>
    <w:rsid w:val="000262EB"/>
    <w:rsid w:val="000270AA"/>
    <w:rsid w:val="00027311"/>
    <w:rsid w:val="00027C5B"/>
    <w:rsid w:val="00027F68"/>
    <w:rsid w:val="00031018"/>
    <w:rsid w:val="00032A51"/>
    <w:rsid w:val="00032A5D"/>
    <w:rsid w:val="00032DF1"/>
    <w:rsid w:val="00033F24"/>
    <w:rsid w:val="00034338"/>
    <w:rsid w:val="000345C1"/>
    <w:rsid w:val="00035296"/>
    <w:rsid w:val="00035732"/>
    <w:rsid w:val="00035D15"/>
    <w:rsid w:val="00035D84"/>
    <w:rsid w:val="00036B19"/>
    <w:rsid w:val="00036F22"/>
    <w:rsid w:val="000378CA"/>
    <w:rsid w:val="00037BB0"/>
    <w:rsid w:val="00040EC7"/>
    <w:rsid w:val="0004157E"/>
    <w:rsid w:val="00041619"/>
    <w:rsid w:val="0004183B"/>
    <w:rsid w:val="000419C8"/>
    <w:rsid w:val="00042030"/>
    <w:rsid w:val="00042D97"/>
    <w:rsid w:val="00042FE6"/>
    <w:rsid w:val="00043265"/>
    <w:rsid w:val="00044216"/>
    <w:rsid w:val="00044680"/>
    <w:rsid w:val="00044A83"/>
    <w:rsid w:val="00044AB0"/>
    <w:rsid w:val="00045052"/>
    <w:rsid w:val="000452E3"/>
    <w:rsid w:val="000456B1"/>
    <w:rsid w:val="00045733"/>
    <w:rsid w:val="00045DF7"/>
    <w:rsid w:val="00047334"/>
    <w:rsid w:val="0004733A"/>
    <w:rsid w:val="000502B6"/>
    <w:rsid w:val="000507EA"/>
    <w:rsid w:val="00050857"/>
    <w:rsid w:val="00051334"/>
    <w:rsid w:val="00051658"/>
    <w:rsid w:val="00051796"/>
    <w:rsid w:val="00051B07"/>
    <w:rsid w:val="00051DD0"/>
    <w:rsid w:val="00051F4D"/>
    <w:rsid w:val="00052A1E"/>
    <w:rsid w:val="00053529"/>
    <w:rsid w:val="00053B90"/>
    <w:rsid w:val="00053EF1"/>
    <w:rsid w:val="00054D55"/>
    <w:rsid w:val="0005529B"/>
    <w:rsid w:val="00055344"/>
    <w:rsid w:val="00055B43"/>
    <w:rsid w:val="00055D13"/>
    <w:rsid w:val="00055E56"/>
    <w:rsid w:val="00056061"/>
    <w:rsid w:val="0005610E"/>
    <w:rsid w:val="00056B73"/>
    <w:rsid w:val="00057003"/>
    <w:rsid w:val="00057163"/>
    <w:rsid w:val="00057686"/>
    <w:rsid w:val="00057C8A"/>
    <w:rsid w:val="00057DF0"/>
    <w:rsid w:val="00057E28"/>
    <w:rsid w:val="00057E41"/>
    <w:rsid w:val="00060220"/>
    <w:rsid w:val="00060242"/>
    <w:rsid w:val="00060495"/>
    <w:rsid w:val="00060605"/>
    <w:rsid w:val="00060838"/>
    <w:rsid w:val="00061EED"/>
    <w:rsid w:val="000623EE"/>
    <w:rsid w:val="000627BE"/>
    <w:rsid w:val="00062DD6"/>
    <w:rsid w:val="000630A6"/>
    <w:rsid w:val="00063264"/>
    <w:rsid w:val="0006332D"/>
    <w:rsid w:val="00063351"/>
    <w:rsid w:val="00063DEB"/>
    <w:rsid w:val="00064678"/>
    <w:rsid w:val="000649BF"/>
    <w:rsid w:val="00065051"/>
    <w:rsid w:val="00065A7D"/>
    <w:rsid w:val="00065D8D"/>
    <w:rsid w:val="00065DDE"/>
    <w:rsid w:val="00066E9D"/>
    <w:rsid w:val="00067682"/>
    <w:rsid w:val="000677E8"/>
    <w:rsid w:val="0007065D"/>
    <w:rsid w:val="00072608"/>
    <w:rsid w:val="000728B6"/>
    <w:rsid w:val="00072DCB"/>
    <w:rsid w:val="00072F1B"/>
    <w:rsid w:val="000738AE"/>
    <w:rsid w:val="000739DB"/>
    <w:rsid w:val="00073BA9"/>
    <w:rsid w:val="00073DFD"/>
    <w:rsid w:val="00074C2C"/>
    <w:rsid w:val="00075855"/>
    <w:rsid w:val="000759FB"/>
    <w:rsid w:val="0007649E"/>
    <w:rsid w:val="00076512"/>
    <w:rsid w:val="00076765"/>
    <w:rsid w:val="00076DDD"/>
    <w:rsid w:val="000771ED"/>
    <w:rsid w:val="000774AA"/>
    <w:rsid w:val="00080319"/>
    <w:rsid w:val="00080B2B"/>
    <w:rsid w:val="00081AF7"/>
    <w:rsid w:val="00081CBD"/>
    <w:rsid w:val="00082187"/>
    <w:rsid w:val="000828D1"/>
    <w:rsid w:val="0008365C"/>
    <w:rsid w:val="00084453"/>
    <w:rsid w:val="00084D53"/>
    <w:rsid w:val="00084F19"/>
    <w:rsid w:val="0008506A"/>
    <w:rsid w:val="00085DA5"/>
    <w:rsid w:val="0008690D"/>
    <w:rsid w:val="00086E4F"/>
    <w:rsid w:val="00086FD4"/>
    <w:rsid w:val="0008700E"/>
    <w:rsid w:val="0008753D"/>
    <w:rsid w:val="000875E6"/>
    <w:rsid w:val="00087C8F"/>
    <w:rsid w:val="00087CE7"/>
    <w:rsid w:val="000909F2"/>
    <w:rsid w:val="00091602"/>
    <w:rsid w:val="00092AD8"/>
    <w:rsid w:val="00092FB3"/>
    <w:rsid w:val="000930FB"/>
    <w:rsid w:val="000937C2"/>
    <w:rsid w:val="00094135"/>
    <w:rsid w:val="00094237"/>
    <w:rsid w:val="00094259"/>
    <w:rsid w:val="00095011"/>
    <w:rsid w:val="000956E4"/>
    <w:rsid w:val="000957B3"/>
    <w:rsid w:val="00095A99"/>
    <w:rsid w:val="0009639E"/>
    <w:rsid w:val="00096831"/>
    <w:rsid w:val="00096AEB"/>
    <w:rsid w:val="00096C9D"/>
    <w:rsid w:val="00096F58"/>
    <w:rsid w:val="00097907"/>
    <w:rsid w:val="000A04E3"/>
    <w:rsid w:val="000A09A4"/>
    <w:rsid w:val="000A0F53"/>
    <w:rsid w:val="000A0FF6"/>
    <w:rsid w:val="000A2074"/>
    <w:rsid w:val="000A2317"/>
    <w:rsid w:val="000A24CC"/>
    <w:rsid w:val="000A2D81"/>
    <w:rsid w:val="000A35DD"/>
    <w:rsid w:val="000A3829"/>
    <w:rsid w:val="000A3B53"/>
    <w:rsid w:val="000A3B7E"/>
    <w:rsid w:val="000A43A1"/>
    <w:rsid w:val="000A4582"/>
    <w:rsid w:val="000A5D23"/>
    <w:rsid w:val="000A64F0"/>
    <w:rsid w:val="000A6509"/>
    <w:rsid w:val="000A6CC1"/>
    <w:rsid w:val="000A75CC"/>
    <w:rsid w:val="000A7958"/>
    <w:rsid w:val="000A7E74"/>
    <w:rsid w:val="000B0123"/>
    <w:rsid w:val="000B0981"/>
    <w:rsid w:val="000B0DB7"/>
    <w:rsid w:val="000B1134"/>
    <w:rsid w:val="000B2B83"/>
    <w:rsid w:val="000B31C0"/>
    <w:rsid w:val="000B338F"/>
    <w:rsid w:val="000B34C2"/>
    <w:rsid w:val="000B3896"/>
    <w:rsid w:val="000B45CA"/>
    <w:rsid w:val="000B4D15"/>
    <w:rsid w:val="000B4DF9"/>
    <w:rsid w:val="000B5D48"/>
    <w:rsid w:val="000B64F6"/>
    <w:rsid w:val="000B6C31"/>
    <w:rsid w:val="000B73B2"/>
    <w:rsid w:val="000B74FA"/>
    <w:rsid w:val="000B75DB"/>
    <w:rsid w:val="000B7ADB"/>
    <w:rsid w:val="000C03A9"/>
    <w:rsid w:val="000C0AA4"/>
    <w:rsid w:val="000C0C8A"/>
    <w:rsid w:val="000C1664"/>
    <w:rsid w:val="000C1976"/>
    <w:rsid w:val="000C254D"/>
    <w:rsid w:val="000C2D9D"/>
    <w:rsid w:val="000C3390"/>
    <w:rsid w:val="000C3969"/>
    <w:rsid w:val="000C3970"/>
    <w:rsid w:val="000C3BB2"/>
    <w:rsid w:val="000C42EE"/>
    <w:rsid w:val="000C431D"/>
    <w:rsid w:val="000C4531"/>
    <w:rsid w:val="000C47BD"/>
    <w:rsid w:val="000C4FDA"/>
    <w:rsid w:val="000C52B4"/>
    <w:rsid w:val="000C5535"/>
    <w:rsid w:val="000C6197"/>
    <w:rsid w:val="000C63D7"/>
    <w:rsid w:val="000C7610"/>
    <w:rsid w:val="000C787E"/>
    <w:rsid w:val="000D0730"/>
    <w:rsid w:val="000D1030"/>
    <w:rsid w:val="000D115A"/>
    <w:rsid w:val="000D12AD"/>
    <w:rsid w:val="000D1DB7"/>
    <w:rsid w:val="000D2A9F"/>
    <w:rsid w:val="000D35AB"/>
    <w:rsid w:val="000D3E21"/>
    <w:rsid w:val="000D4877"/>
    <w:rsid w:val="000D4C70"/>
    <w:rsid w:val="000D589F"/>
    <w:rsid w:val="000D6966"/>
    <w:rsid w:val="000D6CD6"/>
    <w:rsid w:val="000D70C5"/>
    <w:rsid w:val="000D7BB1"/>
    <w:rsid w:val="000E0670"/>
    <w:rsid w:val="000E1341"/>
    <w:rsid w:val="000E1F07"/>
    <w:rsid w:val="000E27FB"/>
    <w:rsid w:val="000E2DF9"/>
    <w:rsid w:val="000E3957"/>
    <w:rsid w:val="000E39CC"/>
    <w:rsid w:val="000E3A4D"/>
    <w:rsid w:val="000E450F"/>
    <w:rsid w:val="000E523F"/>
    <w:rsid w:val="000E5486"/>
    <w:rsid w:val="000E5CEA"/>
    <w:rsid w:val="000E61B0"/>
    <w:rsid w:val="000E6CC8"/>
    <w:rsid w:val="000F05F5"/>
    <w:rsid w:val="000F11AA"/>
    <w:rsid w:val="000F139E"/>
    <w:rsid w:val="000F1950"/>
    <w:rsid w:val="000F1CC8"/>
    <w:rsid w:val="000F1FB3"/>
    <w:rsid w:val="000F2E47"/>
    <w:rsid w:val="000F3D1B"/>
    <w:rsid w:val="000F5D8B"/>
    <w:rsid w:val="00100086"/>
    <w:rsid w:val="00100133"/>
    <w:rsid w:val="00100514"/>
    <w:rsid w:val="00101003"/>
    <w:rsid w:val="0010115B"/>
    <w:rsid w:val="001015BA"/>
    <w:rsid w:val="001023C6"/>
    <w:rsid w:val="00102AA8"/>
    <w:rsid w:val="00103305"/>
    <w:rsid w:val="00103616"/>
    <w:rsid w:val="00103AF4"/>
    <w:rsid w:val="00103DBB"/>
    <w:rsid w:val="001044DB"/>
    <w:rsid w:val="0010468F"/>
    <w:rsid w:val="00104D89"/>
    <w:rsid w:val="0010518A"/>
    <w:rsid w:val="00105604"/>
    <w:rsid w:val="001065E2"/>
    <w:rsid w:val="00106672"/>
    <w:rsid w:val="00106A03"/>
    <w:rsid w:val="001107CD"/>
    <w:rsid w:val="001109EE"/>
    <w:rsid w:val="0011143D"/>
    <w:rsid w:val="00111621"/>
    <w:rsid w:val="00111C1D"/>
    <w:rsid w:val="0011228D"/>
    <w:rsid w:val="001127AE"/>
    <w:rsid w:val="001130BE"/>
    <w:rsid w:val="001132DA"/>
    <w:rsid w:val="001132F8"/>
    <w:rsid w:val="00113EDD"/>
    <w:rsid w:val="00114008"/>
    <w:rsid w:val="001144BB"/>
    <w:rsid w:val="001146C8"/>
    <w:rsid w:val="00114D50"/>
    <w:rsid w:val="0011524E"/>
    <w:rsid w:val="00115325"/>
    <w:rsid w:val="001155F6"/>
    <w:rsid w:val="001157E9"/>
    <w:rsid w:val="0011645D"/>
    <w:rsid w:val="00120270"/>
    <w:rsid w:val="00120513"/>
    <w:rsid w:val="00120718"/>
    <w:rsid w:val="00120983"/>
    <w:rsid w:val="001209C5"/>
    <w:rsid w:val="0012259A"/>
    <w:rsid w:val="00122691"/>
    <w:rsid w:val="00122842"/>
    <w:rsid w:val="00122C8D"/>
    <w:rsid w:val="00122E08"/>
    <w:rsid w:val="00122E78"/>
    <w:rsid w:val="001230A3"/>
    <w:rsid w:val="00123198"/>
    <w:rsid w:val="0012378D"/>
    <w:rsid w:val="001238ED"/>
    <w:rsid w:val="00123A02"/>
    <w:rsid w:val="00123F3B"/>
    <w:rsid w:val="00124134"/>
    <w:rsid w:val="00124C7F"/>
    <w:rsid w:val="00124FCD"/>
    <w:rsid w:val="001259DD"/>
    <w:rsid w:val="00125DE9"/>
    <w:rsid w:val="00126E2F"/>
    <w:rsid w:val="001278D0"/>
    <w:rsid w:val="00127E84"/>
    <w:rsid w:val="0013025B"/>
    <w:rsid w:val="00130C8E"/>
    <w:rsid w:val="001317F4"/>
    <w:rsid w:val="001318D0"/>
    <w:rsid w:val="00131A08"/>
    <w:rsid w:val="001327D0"/>
    <w:rsid w:val="00132BDE"/>
    <w:rsid w:val="00132FE8"/>
    <w:rsid w:val="001339A4"/>
    <w:rsid w:val="00133AA3"/>
    <w:rsid w:val="00133B2B"/>
    <w:rsid w:val="00133C66"/>
    <w:rsid w:val="00133DC7"/>
    <w:rsid w:val="001341BC"/>
    <w:rsid w:val="00135576"/>
    <w:rsid w:val="00135D25"/>
    <w:rsid w:val="0013676F"/>
    <w:rsid w:val="0013686B"/>
    <w:rsid w:val="00136F8F"/>
    <w:rsid w:val="0013738B"/>
    <w:rsid w:val="0013768E"/>
    <w:rsid w:val="00137CB1"/>
    <w:rsid w:val="001401D5"/>
    <w:rsid w:val="00140584"/>
    <w:rsid w:val="00140BEB"/>
    <w:rsid w:val="00140D2B"/>
    <w:rsid w:val="001412FD"/>
    <w:rsid w:val="001427F4"/>
    <w:rsid w:val="001439C8"/>
    <w:rsid w:val="00143F10"/>
    <w:rsid w:val="0014428A"/>
    <w:rsid w:val="00144A3D"/>
    <w:rsid w:val="00144B1E"/>
    <w:rsid w:val="00144B39"/>
    <w:rsid w:val="00144DFE"/>
    <w:rsid w:val="00145197"/>
    <w:rsid w:val="001458C1"/>
    <w:rsid w:val="00145C3E"/>
    <w:rsid w:val="00145DBE"/>
    <w:rsid w:val="001469A3"/>
    <w:rsid w:val="001473DC"/>
    <w:rsid w:val="0015002A"/>
    <w:rsid w:val="00150F9E"/>
    <w:rsid w:val="00151592"/>
    <w:rsid w:val="0015223F"/>
    <w:rsid w:val="00153AAD"/>
    <w:rsid w:val="001541D2"/>
    <w:rsid w:val="00154488"/>
    <w:rsid w:val="0015497E"/>
    <w:rsid w:val="00154EB6"/>
    <w:rsid w:val="001556E1"/>
    <w:rsid w:val="00155BBE"/>
    <w:rsid w:val="00155CCF"/>
    <w:rsid w:val="001561D7"/>
    <w:rsid w:val="001562F7"/>
    <w:rsid w:val="0016089A"/>
    <w:rsid w:val="00160B63"/>
    <w:rsid w:val="00160DBF"/>
    <w:rsid w:val="00160F17"/>
    <w:rsid w:val="0016144D"/>
    <w:rsid w:val="00161A35"/>
    <w:rsid w:val="0016334F"/>
    <w:rsid w:val="00163913"/>
    <w:rsid w:val="00164349"/>
    <w:rsid w:val="0016459B"/>
    <w:rsid w:val="00165416"/>
    <w:rsid w:val="00165481"/>
    <w:rsid w:val="0016556B"/>
    <w:rsid w:val="00166B2C"/>
    <w:rsid w:val="0016772E"/>
    <w:rsid w:val="00167A3C"/>
    <w:rsid w:val="00167FBF"/>
    <w:rsid w:val="0017013E"/>
    <w:rsid w:val="00170157"/>
    <w:rsid w:val="00170D6D"/>
    <w:rsid w:val="001712F8"/>
    <w:rsid w:val="001716C7"/>
    <w:rsid w:val="0017178B"/>
    <w:rsid w:val="00171AF5"/>
    <w:rsid w:val="0017274D"/>
    <w:rsid w:val="00172859"/>
    <w:rsid w:val="00172885"/>
    <w:rsid w:val="00172C16"/>
    <w:rsid w:val="00172C18"/>
    <w:rsid w:val="00172F63"/>
    <w:rsid w:val="0017304A"/>
    <w:rsid w:val="00173AAB"/>
    <w:rsid w:val="00173AC1"/>
    <w:rsid w:val="001740B1"/>
    <w:rsid w:val="001742D9"/>
    <w:rsid w:val="00174616"/>
    <w:rsid w:val="001748D6"/>
    <w:rsid w:val="0017496A"/>
    <w:rsid w:val="001749B0"/>
    <w:rsid w:val="00174A5D"/>
    <w:rsid w:val="00174E0D"/>
    <w:rsid w:val="0017573C"/>
    <w:rsid w:val="00176142"/>
    <w:rsid w:val="001763CF"/>
    <w:rsid w:val="00177028"/>
    <w:rsid w:val="00177033"/>
    <w:rsid w:val="001771CD"/>
    <w:rsid w:val="00177867"/>
    <w:rsid w:val="00177C1B"/>
    <w:rsid w:val="0018028D"/>
    <w:rsid w:val="00180986"/>
    <w:rsid w:val="00182683"/>
    <w:rsid w:val="00183120"/>
    <w:rsid w:val="001832C5"/>
    <w:rsid w:val="00183A45"/>
    <w:rsid w:val="00183B80"/>
    <w:rsid w:val="00185A87"/>
    <w:rsid w:val="00186FD4"/>
    <w:rsid w:val="00187199"/>
    <w:rsid w:val="00187355"/>
    <w:rsid w:val="0018752E"/>
    <w:rsid w:val="00187BE7"/>
    <w:rsid w:val="00187D2B"/>
    <w:rsid w:val="00190CED"/>
    <w:rsid w:val="00190F43"/>
    <w:rsid w:val="00190F96"/>
    <w:rsid w:val="0019112C"/>
    <w:rsid w:val="001912FD"/>
    <w:rsid w:val="00191685"/>
    <w:rsid w:val="00191A8E"/>
    <w:rsid w:val="00191E46"/>
    <w:rsid w:val="0019292A"/>
    <w:rsid w:val="00192ECC"/>
    <w:rsid w:val="00193F19"/>
    <w:rsid w:val="001957F9"/>
    <w:rsid w:val="00195BF8"/>
    <w:rsid w:val="00196080"/>
    <w:rsid w:val="00196476"/>
    <w:rsid w:val="00196DD2"/>
    <w:rsid w:val="00196F29"/>
    <w:rsid w:val="00197516"/>
    <w:rsid w:val="001A0A7E"/>
    <w:rsid w:val="001A0B16"/>
    <w:rsid w:val="001A1180"/>
    <w:rsid w:val="001A135D"/>
    <w:rsid w:val="001A170F"/>
    <w:rsid w:val="001A190D"/>
    <w:rsid w:val="001A1D71"/>
    <w:rsid w:val="001A22E6"/>
    <w:rsid w:val="001A2303"/>
    <w:rsid w:val="001A239D"/>
    <w:rsid w:val="001A270E"/>
    <w:rsid w:val="001A2B90"/>
    <w:rsid w:val="001A2D1A"/>
    <w:rsid w:val="001A321D"/>
    <w:rsid w:val="001A39B4"/>
    <w:rsid w:val="001A3F22"/>
    <w:rsid w:val="001A4804"/>
    <w:rsid w:val="001A4F80"/>
    <w:rsid w:val="001A533E"/>
    <w:rsid w:val="001A5CC4"/>
    <w:rsid w:val="001A5FBD"/>
    <w:rsid w:val="001A6083"/>
    <w:rsid w:val="001A632E"/>
    <w:rsid w:val="001A72E6"/>
    <w:rsid w:val="001B0470"/>
    <w:rsid w:val="001B07FD"/>
    <w:rsid w:val="001B0808"/>
    <w:rsid w:val="001B0FD0"/>
    <w:rsid w:val="001B1540"/>
    <w:rsid w:val="001B169D"/>
    <w:rsid w:val="001B16F8"/>
    <w:rsid w:val="001B1899"/>
    <w:rsid w:val="001B1D2F"/>
    <w:rsid w:val="001B1F2E"/>
    <w:rsid w:val="001B2E8E"/>
    <w:rsid w:val="001B2F95"/>
    <w:rsid w:val="001B3317"/>
    <w:rsid w:val="001B3717"/>
    <w:rsid w:val="001B372E"/>
    <w:rsid w:val="001B3AB9"/>
    <w:rsid w:val="001B4BDD"/>
    <w:rsid w:val="001B5297"/>
    <w:rsid w:val="001B55B5"/>
    <w:rsid w:val="001B55FA"/>
    <w:rsid w:val="001B5A02"/>
    <w:rsid w:val="001B5D62"/>
    <w:rsid w:val="001B618C"/>
    <w:rsid w:val="001B63BC"/>
    <w:rsid w:val="001B64BF"/>
    <w:rsid w:val="001B6BBB"/>
    <w:rsid w:val="001B760C"/>
    <w:rsid w:val="001C0451"/>
    <w:rsid w:val="001C06F7"/>
    <w:rsid w:val="001C0A98"/>
    <w:rsid w:val="001C12ED"/>
    <w:rsid w:val="001C15A8"/>
    <w:rsid w:val="001C2275"/>
    <w:rsid w:val="001C2520"/>
    <w:rsid w:val="001C2551"/>
    <w:rsid w:val="001C30AE"/>
    <w:rsid w:val="001C313F"/>
    <w:rsid w:val="001C328D"/>
    <w:rsid w:val="001C33B5"/>
    <w:rsid w:val="001C35DC"/>
    <w:rsid w:val="001C41C3"/>
    <w:rsid w:val="001C423A"/>
    <w:rsid w:val="001C44E2"/>
    <w:rsid w:val="001C5BD4"/>
    <w:rsid w:val="001C5C9B"/>
    <w:rsid w:val="001C649B"/>
    <w:rsid w:val="001C68E9"/>
    <w:rsid w:val="001C723B"/>
    <w:rsid w:val="001C746B"/>
    <w:rsid w:val="001C751A"/>
    <w:rsid w:val="001C78CD"/>
    <w:rsid w:val="001D0382"/>
    <w:rsid w:val="001D0643"/>
    <w:rsid w:val="001D09AA"/>
    <w:rsid w:val="001D0A90"/>
    <w:rsid w:val="001D1412"/>
    <w:rsid w:val="001D15FE"/>
    <w:rsid w:val="001D191A"/>
    <w:rsid w:val="001D1E78"/>
    <w:rsid w:val="001D227C"/>
    <w:rsid w:val="001D2350"/>
    <w:rsid w:val="001D2652"/>
    <w:rsid w:val="001D28DE"/>
    <w:rsid w:val="001D2ED8"/>
    <w:rsid w:val="001D307B"/>
    <w:rsid w:val="001D31F4"/>
    <w:rsid w:val="001D321A"/>
    <w:rsid w:val="001D3838"/>
    <w:rsid w:val="001D473C"/>
    <w:rsid w:val="001D4839"/>
    <w:rsid w:val="001D5366"/>
    <w:rsid w:val="001D53AE"/>
    <w:rsid w:val="001D66BF"/>
    <w:rsid w:val="001D795E"/>
    <w:rsid w:val="001E03A8"/>
    <w:rsid w:val="001E0643"/>
    <w:rsid w:val="001E0B90"/>
    <w:rsid w:val="001E1018"/>
    <w:rsid w:val="001E1C7B"/>
    <w:rsid w:val="001E1F9D"/>
    <w:rsid w:val="001E20DD"/>
    <w:rsid w:val="001E268F"/>
    <w:rsid w:val="001E2736"/>
    <w:rsid w:val="001E2DD0"/>
    <w:rsid w:val="001E3182"/>
    <w:rsid w:val="001E41BC"/>
    <w:rsid w:val="001E4E7B"/>
    <w:rsid w:val="001E562A"/>
    <w:rsid w:val="001E5D79"/>
    <w:rsid w:val="001E6240"/>
    <w:rsid w:val="001E67FD"/>
    <w:rsid w:val="001E6B39"/>
    <w:rsid w:val="001E6D45"/>
    <w:rsid w:val="001E6D58"/>
    <w:rsid w:val="001F0409"/>
    <w:rsid w:val="001F06F6"/>
    <w:rsid w:val="001F076E"/>
    <w:rsid w:val="001F079A"/>
    <w:rsid w:val="001F156E"/>
    <w:rsid w:val="001F1D50"/>
    <w:rsid w:val="001F2078"/>
    <w:rsid w:val="001F29AE"/>
    <w:rsid w:val="001F2B37"/>
    <w:rsid w:val="001F2FDE"/>
    <w:rsid w:val="001F313F"/>
    <w:rsid w:val="001F3EE5"/>
    <w:rsid w:val="001F4BB2"/>
    <w:rsid w:val="001F4E91"/>
    <w:rsid w:val="001F4EF9"/>
    <w:rsid w:val="001F4EFF"/>
    <w:rsid w:val="001F5D76"/>
    <w:rsid w:val="001F77C9"/>
    <w:rsid w:val="001F7A6F"/>
    <w:rsid w:val="00201011"/>
    <w:rsid w:val="00201DC7"/>
    <w:rsid w:val="00202522"/>
    <w:rsid w:val="00204103"/>
    <w:rsid w:val="0020441A"/>
    <w:rsid w:val="0020486F"/>
    <w:rsid w:val="0020494E"/>
    <w:rsid w:val="00205055"/>
    <w:rsid w:val="0020522F"/>
    <w:rsid w:val="002061DD"/>
    <w:rsid w:val="002063DF"/>
    <w:rsid w:val="00206631"/>
    <w:rsid w:val="002066BB"/>
    <w:rsid w:val="002072A6"/>
    <w:rsid w:val="0020744C"/>
    <w:rsid w:val="00207B06"/>
    <w:rsid w:val="00207B5D"/>
    <w:rsid w:val="00210DF1"/>
    <w:rsid w:val="00211367"/>
    <w:rsid w:val="0021181B"/>
    <w:rsid w:val="0021192C"/>
    <w:rsid w:val="002119B4"/>
    <w:rsid w:val="00211B24"/>
    <w:rsid w:val="00213661"/>
    <w:rsid w:val="002144E1"/>
    <w:rsid w:val="00214A0A"/>
    <w:rsid w:val="002150A0"/>
    <w:rsid w:val="002164F6"/>
    <w:rsid w:val="0021678E"/>
    <w:rsid w:val="00216A84"/>
    <w:rsid w:val="00216E6F"/>
    <w:rsid w:val="00217244"/>
    <w:rsid w:val="00217666"/>
    <w:rsid w:val="00217FE7"/>
    <w:rsid w:val="0022038E"/>
    <w:rsid w:val="00220BC9"/>
    <w:rsid w:val="00221245"/>
    <w:rsid w:val="00221EB9"/>
    <w:rsid w:val="00221F91"/>
    <w:rsid w:val="00222272"/>
    <w:rsid w:val="002230FD"/>
    <w:rsid w:val="00224393"/>
    <w:rsid w:val="0022466D"/>
    <w:rsid w:val="002250ED"/>
    <w:rsid w:val="002251DE"/>
    <w:rsid w:val="002253E9"/>
    <w:rsid w:val="00225BA0"/>
    <w:rsid w:val="002267E3"/>
    <w:rsid w:val="0022706B"/>
    <w:rsid w:val="00227980"/>
    <w:rsid w:val="00227A89"/>
    <w:rsid w:val="00230CE6"/>
    <w:rsid w:val="00230DE9"/>
    <w:rsid w:val="00230EE3"/>
    <w:rsid w:val="0023170E"/>
    <w:rsid w:val="0023181F"/>
    <w:rsid w:val="00231B3A"/>
    <w:rsid w:val="00232251"/>
    <w:rsid w:val="00232310"/>
    <w:rsid w:val="002324E2"/>
    <w:rsid w:val="00233912"/>
    <w:rsid w:val="00233E12"/>
    <w:rsid w:val="00234031"/>
    <w:rsid w:val="00234335"/>
    <w:rsid w:val="00234BF8"/>
    <w:rsid w:val="00235321"/>
    <w:rsid w:val="002355B0"/>
    <w:rsid w:val="002359C6"/>
    <w:rsid w:val="00235EC7"/>
    <w:rsid w:val="00236624"/>
    <w:rsid w:val="002370E8"/>
    <w:rsid w:val="00237494"/>
    <w:rsid w:val="002375A0"/>
    <w:rsid w:val="00237B34"/>
    <w:rsid w:val="00237EDA"/>
    <w:rsid w:val="00241011"/>
    <w:rsid w:val="002412E5"/>
    <w:rsid w:val="00241665"/>
    <w:rsid w:val="0024230C"/>
    <w:rsid w:val="002434A5"/>
    <w:rsid w:val="00243AEC"/>
    <w:rsid w:val="00244064"/>
    <w:rsid w:val="0024438B"/>
    <w:rsid w:val="00244625"/>
    <w:rsid w:val="00244921"/>
    <w:rsid w:val="00244A3E"/>
    <w:rsid w:val="002450D4"/>
    <w:rsid w:val="002454D3"/>
    <w:rsid w:val="002458D1"/>
    <w:rsid w:val="00245BAC"/>
    <w:rsid w:val="00245D3E"/>
    <w:rsid w:val="00245E79"/>
    <w:rsid w:val="002467A3"/>
    <w:rsid w:val="00246DB8"/>
    <w:rsid w:val="00246E67"/>
    <w:rsid w:val="00247077"/>
    <w:rsid w:val="0024736A"/>
    <w:rsid w:val="00247B12"/>
    <w:rsid w:val="00247C47"/>
    <w:rsid w:val="002502A4"/>
    <w:rsid w:val="00250374"/>
    <w:rsid w:val="00250B7C"/>
    <w:rsid w:val="00251127"/>
    <w:rsid w:val="00252072"/>
    <w:rsid w:val="002529E0"/>
    <w:rsid w:val="002537BB"/>
    <w:rsid w:val="00253A89"/>
    <w:rsid w:val="00254940"/>
    <w:rsid w:val="00254A3E"/>
    <w:rsid w:val="00255B1F"/>
    <w:rsid w:val="00255FBA"/>
    <w:rsid w:val="00256ACB"/>
    <w:rsid w:val="00256BCE"/>
    <w:rsid w:val="0026007D"/>
    <w:rsid w:val="002603B2"/>
    <w:rsid w:val="00260D76"/>
    <w:rsid w:val="0026114F"/>
    <w:rsid w:val="002614BA"/>
    <w:rsid w:val="00261AB0"/>
    <w:rsid w:val="00262172"/>
    <w:rsid w:val="0026254B"/>
    <w:rsid w:val="00262B8B"/>
    <w:rsid w:val="00262FB0"/>
    <w:rsid w:val="002644DC"/>
    <w:rsid w:val="00264B19"/>
    <w:rsid w:val="002650C0"/>
    <w:rsid w:val="00266575"/>
    <w:rsid w:val="00266976"/>
    <w:rsid w:val="002669C0"/>
    <w:rsid w:val="00266D03"/>
    <w:rsid w:val="002674DE"/>
    <w:rsid w:val="002676DC"/>
    <w:rsid w:val="00267902"/>
    <w:rsid w:val="00267C5F"/>
    <w:rsid w:val="00267D4D"/>
    <w:rsid w:val="0027007B"/>
    <w:rsid w:val="00270395"/>
    <w:rsid w:val="00271004"/>
    <w:rsid w:val="0027102A"/>
    <w:rsid w:val="00271B53"/>
    <w:rsid w:val="00271B7A"/>
    <w:rsid w:val="00271D2F"/>
    <w:rsid w:val="002723A0"/>
    <w:rsid w:val="00272465"/>
    <w:rsid w:val="002727B5"/>
    <w:rsid w:val="00273550"/>
    <w:rsid w:val="0027398D"/>
    <w:rsid w:val="002741D8"/>
    <w:rsid w:val="00274556"/>
    <w:rsid w:val="00274735"/>
    <w:rsid w:val="00275365"/>
    <w:rsid w:val="00275435"/>
    <w:rsid w:val="00275B6B"/>
    <w:rsid w:val="00275CF3"/>
    <w:rsid w:val="00276448"/>
    <w:rsid w:val="002765BF"/>
    <w:rsid w:val="002766D0"/>
    <w:rsid w:val="0027694F"/>
    <w:rsid w:val="00276BCB"/>
    <w:rsid w:val="00277A99"/>
    <w:rsid w:val="00277C60"/>
    <w:rsid w:val="00277F56"/>
    <w:rsid w:val="00280568"/>
    <w:rsid w:val="00280D38"/>
    <w:rsid w:val="00280E48"/>
    <w:rsid w:val="00281D20"/>
    <w:rsid w:val="00281F66"/>
    <w:rsid w:val="00282513"/>
    <w:rsid w:val="0028277F"/>
    <w:rsid w:val="00282B77"/>
    <w:rsid w:val="00282F71"/>
    <w:rsid w:val="00283024"/>
    <w:rsid w:val="0028313C"/>
    <w:rsid w:val="00283336"/>
    <w:rsid w:val="002833ED"/>
    <w:rsid w:val="00283D78"/>
    <w:rsid w:val="002845D4"/>
    <w:rsid w:val="002847DA"/>
    <w:rsid w:val="0028547F"/>
    <w:rsid w:val="00285753"/>
    <w:rsid w:val="00285846"/>
    <w:rsid w:val="00285CAA"/>
    <w:rsid w:val="00286108"/>
    <w:rsid w:val="00287DCD"/>
    <w:rsid w:val="00290501"/>
    <w:rsid w:val="00290C61"/>
    <w:rsid w:val="00290EA8"/>
    <w:rsid w:val="002911C9"/>
    <w:rsid w:val="00292B24"/>
    <w:rsid w:val="00292CD6"/>
    <w:rsid w:val="00292D8E"/>
    <w:rsid w:val="0029344D"/>
    <w:rsid w:val="00293482"/>
    <w:rsid w:val="002945FD"/>
    <w:rsid w:val="00294ACE"/>
    <w:rsid w:val="00295A95"/>
    <w:rsid w:val="00295AA4"/>
    <w:rsid w:val="0029646E"/>
    <w:rsid w:val="00296C71"/>
    <w:rsid w:val="00296CCB"/>
    <w:rsid w:val="00297ADF"/>
    <w:rsid w:val="00297B34"/>
    <w:rsid w:val="002A0251"/>
    <w:rsid w:val="002A1302"/>
    <w:rsid w:val="002A1361"/>
    <w:rsid w:val="002A1641"/>
    <w:rsid w:val="002A272B"/>
    <w:rsid w:val="002A27B8"/>
    <w:rsid w:val="002A2B86"/>
    <w:rsid w:val="002A3B66"/>
    <w:rsid w:val="002A43C2"/>
    <w:rsid w:val="002A46A9"/>
    <w:rsid w:val="002A4B54"/>
    <w:rsid w:val="002A60D9"/>
    <w:rsid w:val="002A6525"/>
    <w:rsid w:val="002A6B6A"/>
    <w:rsid w:val="002A6E68"/>
    <w:rsid w:val="002A764D"/>
    <w:rsid w:val="002B0197"/>
    <w:rsid w:val="002B0212"/>
    <w:rsid w:val="002B0957"/>
    <w:rsid w:val="002B0FBD"/>
    <w:rsid w:val="002B2856"/>
    <w:rsid w:val="002B33BC"/>
    <w:rsid w:val="002B34B2"/>
    <w:rsid w:val="002B3A17"/>
    <w:rsid w:val="002B3A33"/>
    <w:rsid w:val="002B3F82"/>
    <w:rsid w:val="002B493B"/>
    <w:rsid w:val="002B4B9F"/>
    <w:rsid w:val="002B5BC6"/>
    <w:rsid w:val="002B5D8A"/>
    <w:rsid w:val="002B5DAC"/>
    <w:rsid w:val="002B5E9A"/>
    <w:rsid w:val="002B5EEA"/>
    <w:rsid w:val="002B637E"/>
    <w:rsid w:val="002B695C"/>
    <w:rsid w:val="002B69DE"/>
    <w:rsid w:val="002B6A8A"/>
    <w:rsid w:val="002B7913"/>
    <w:rsid w:val="002B7927"/>
    <w:rsid w:val="002C0DF9"/>
    <w:rsid w:val="002C154B"/>
    <w:rsid w:val="002C1BCD"/>
    <w:rsid w:val="002C301A"/>
    <w:rsid w:val="002C3313"/>
    <w:rsid w:val="002C3814"/>
    <w:rsid w:val="002C3B28"/>
    <w:rsid w:val="002C3C48"/>
    <w:rsid w:val="002C3FED"/>
    <w:rsid w:val="002C40B5"/>
    <w:rsid w:val="002C4B9E"/>
    <w:rsid w:val="002C4CCC"/>
    <w:rsid w:val="002C4E6C"/>
    <w:rsid w:val="002C5A73"/>
    <w:rsid w:val="002C5A88"/>
    <w:rsid w:val="002C63F2"/>
    <w:rsid w:val="002C65B0"/>
    <w:rsid w:val="002C689A"/>
    <w:rsid w:val="002C6F32"/>
    <w:rsid w:val="002C73D6"/>
    <w:rsid w:val="002C7518"/>
    <w:rsid w:val="002C7654"/>
    <w:rsid w:val="002D0463"/>
    <w:rsid w:val="002D060F"/>
    <w:rsid w:val="002D0934"/>
    <w:rsid w:val="002D14DB"/>
    <w:rsid w:val="002D152A"/>
    <w:rsid w:val="002D158A"/>
    <w:rsid w:val="002D1D05"/>
    <w:rsid w:val="002D23DB"/>
    <w:rsid w:val="002D266E"/>
    <w:rsid w:val="002D2979"/>
    <w:rsid w:val="002D29BF"/>
    <w:rsid w:val="002D3255"/>
    <w:rsid w:val="002D3682"/>
    <w:rsid w:val="002D3EBC"/>
    <w:rsid w:val="002D4A49"/>
    <w:rsid w:val="002D5007"/>
    <w:rsid w:val="002D5393"/>
    <w:rsid w:val="002D55D9"/>
    <w:rsid w:val="002D55E8"/>
    <w:rsid w:val="002D5CF6"/>
    <w:rsid w:val="002D5F52"/>
    <w:rsid w:val="002D66A3"/>
    <w:rsid w:val="002D66E1"/>
    <w:rsid w:val="002D6704"/>
    <w:rsid w:val="002D6AA9"/>
    <w:rsid w:val="002D6BF0"/>
    <w:rsid w:val="002D7C26"/>
    <w:rsid w:val="002D7D1A"/>
    <w:rsid w:val="002E04BD"/>
    <w:rsid w:val="002E0A45"/>
    <w:rsid w:val="002E0DCD"/>
    <w:rsid w:val="002E1247"/>
    <w:rsid w:val="002E1A91"/>
    <w:rsid w:val="002E1E60"/>
    <w:rsid w:val="002E2062"/>
    <w:rsid w:val="002E2897"/>
    <w:rsid w:val="002E30A7"/>
    <w:rsid w:val="002E30FC"/>
    <w:rsid w:val="002E3486"/>
    <w:rsid w:val="002E466C"/>
    <w:rsid w:val="002E4819"/>
    <w:rsid w:val="002E4C35"/>
    <w:rsid w:val="002E4E09"/>
    <w:rsid w:val="002E4F27"/>
    <w:rsid w:val="002E4FB6"/>
    <w:rsid w:val="002E56C3"/>
    <w:rsid w:val="002E6246"/>
    <w:rsid w:val="002E639A"/>
    <w:rsid w:val="002E6784"/>
    <w:rsid w:val="002E7086"/>
    <w:rsid w:val="002E758D"/>
    <w:rsid w:val="002F031C"/>
    <w:rsid w:val="002F0DAD"/>
    <w:rsid w:val="002F1413"/>
    <w:rsid w:val="002F1659"/>
    <w:rsid w:val="002F1836"/>
    <w:rsid w:val="002F26FC"/>
    <w:rsid w:val="002F2FDE"/>
    <w:rsid w:val="002F3AF3"/>
    <w:rsid w:val="002F3C16"/>
    <w:rsid w:val="002F442D"/>
    <w:rsid w:val="002F4841"/>
    <w:rsid w:val="002F486B"/>
    <w:rsid w:val="002F50BC"/>
    <w:rsid w:val="002F5463"/>
    <w:rsid w:val="002F5C18"/>
    <w:rsid w:val="002F61BA"/>
    <w:rsid w:val="002F7823"/>
    <w:rsid w:val="002F7A63"/>
    <w:rsid w:val="003035E6"/>
    <w:rsid w:val="00303A8C"/>
    <w:rsid w:val="00304876"/>
    <w:rsid w:val="003048B3"/>
    <w:rsid w:val="00305A0E"/>
    <w:rsid w:val="00305C51"/>
    <w:rsid w:val="00305F11"/>
    <w:rsid w:val="003063C7"/>
    <w:rsid w:val="00306FB0"/>
    <w:rsid w:val="00307BD3"/>
    <w:rsid w:val="00307D71"/>
    <w:rsid w:val="00310B72"/>
    <w:rsid w:val="00312BF3"/>
    <w:rsid w:val="003130C8"/>
    <w:rsid w:val="0031355E"/>
    <w:rsid w:val="0031400A"/>
    <w:rsid w:val="00315DC5"/>
    <w:rsid w:val="00315F4F"/>
    <w:rsid w:val="003161DF"/>
    <w:rsid w:val="00316304"/>
    <w:rsid w:val="003169B3"/>
    <w:rsid w:val="00316A56"/>
    <w:rsid w:val="00317A3B"/>
    <w:rsid w:val="00317CCF"/>
    <w:rsid w:val="00317DFD"/>
    <w:rsid w:val="00317F2C"/>
    <w:rsid w:val="0032035E"/>
    <w:rsid w:val="00320AB3"/>
    <w:rsid w:val="0032168B"/>
    <w:rsid w:val="00321ACD"/>
    <w:rsid w:val="00321C96"/>
    <w:rsid w:val="00321CE4"/>
    <w:rsid w:val="00321F28"/>
    <w:rsid w:val="00322770"/>
    <w:rsid w:val="0032303D"/>
    <w:rsid w:val="00323AED"/>
    <w:rsid w:val="00323E68"/>
    <w:rsid w:val="0032421E"/>
    <w:rsid w:val="00324B61"/>
    <w:rsid w:val="003256E8"/>
    <w:rsid w:val="00325A36"/>
    <w:rsid w:val="00325B57"/>
    <w:rsid w:val="00325D8B"/>
    <w:rsid w:val="003260D1"/>
    <w:rsid w:val="00327065"/>
    <w:rsid w:val="0032767D"/>
    <w:rsid w:val="00327A6B"/>
    <w:rsid w:val="003303E7"/>
    <w:rsid w:val="0033057F"/>
    <w:rsid w:val="00331026"/>
    <w:rsid w:val="00331119"/>
    <w:rsid w:val="0033124D"/>
    <w:rsid w:val="003313B2"/>
    <w:rsid w:val="00332E52"/>
    <w:rsid w:val="003331E4"/>
    <w:rsid w:val="003333C7"/>
    <w:rsid w:val="0033385B"/>
    <w:rsid w:val="00333982"/>
    <w:rsid w:val="00333CDB"/>
    <w:rsid w:val="00334385"/>
    <w:rsid w:val="003349A9"/>
    <w:rsid w:val="00334A22"/>
    <w:rsid w:val="003356D5"/>
    <w:rsid w:val="00335A81"/>
    <w:rsid w:val="00335D6B"/>
    <w:rsid w:val="00336571"/>
    <w:rsid w:val="0033671F"/>
    <w:rsid w:val="00336C11"/>
    <w:rsid w:val="003374D4"/>
    <w:rsid w:val="003374F6"/>
    <w:rsid w:val="00337A8F"/>
    <w:rsid w:val="00337BA7"/>
    <w:rsid w:val="00340460"/>
    <w:rsid w:val="00341158"/>
    <w:rsid w:val="0034147D"/>
    <w:rsid w:val="00341751"/>
    <w:rsid w:val="00341BBD"/>
    <w:rsid w:val="00341C01"/>
    <w:rsid w:val="00341F8C"/>
    <w:rsid w:val="003436FC"/>
    <w:rsid w:val="00343CE2"/>
    <w:rsid w:val="00344369"/>
    <w:rsid w:val="003462C8"/>
    <w:rsid w:val="0034630B"/>
    <w:rsid w:val="00346A79"/>
    <w:rsid w:val="00346DF2"/>
    <w:rsid w:val="00347BE8"/>
    <w:rsid w:val="00347E52"/>
    <w:rsid w:val="00350083"/>
    <w:rsid w:val="003502F5"/>
    <w:rsid w:val="00350A89"/>
    <w:rsid w:val="00350CC8"/>
    <w:rsid w:val="00351EB6"/>
    <w:rsid w:val="003520CC"/>
    <w:rsid w:val="0035258C"/>
    <w:rsid w:val="00352A52"/>
    <w:rsid w:val="00352B07"/>
    <w:rsid w:val="00352C5A"/>
    <w:rsid w:val="00354716"/>
    <w:rsid w:val="00354F50"/>
    <w:rsid w:val="00355500"/>
    <w:rsid w:val="00355706"/>
    <w:rsid w:val="003557BA"/>
    <w:rsid w:val="00355839"/>
    <w:rsid w:val="0035593A"/>
    <w:rsid w:val="00355ACE"/>
    <w:rsid w:val="0035629D"/>
    <w:rsid w:val="00356876"/>
    <w:rsid w:val="00356D87"/>
    <w:rsid w:val="00357C35"/>
    <w:rsid w:val="00360AC1"/>
    <w:rsid w:val="00360D43"/>
    <w:rsid w:val="00360DF7"/>
    <w:rsid w:val="003617A5"/>
    <w:rsid w:val="00361C73"/>
    <w:rsid w:val="0036212E"/>
    <w:rsid w:val="003621C3"/>
    <w:rsid w:val="00362347"/>
    <w:rsid w:val="00362537"/>
    <w:rsid w:val="003625ED"/>
    <w:rsid w:val="003625FB"/>
    <w:rsid w:val="0036294A"/>
    <w:rsid w:val="00363239"/>
    <w:rsid w:val="003636E8"/>
    <w:rsid w:val="0036399B"/>
    <w:rsid w:val="003639FF"/>
    <w:rsid w:val="00363B38"/>
    <w:rsid w:val="0036445B"/>
    <w:rsid w:val="003647D2"/>
    <w:rsid w:val="00364B6C"/>
    <w:rsid w:val="00364E34"/>
    <w:rsid w:val="0036510D"/>
    <w:rsid w:val="003653FC"/>
    <w:rsid w:val="003657E7"/>
    <w:rsid w:val="003659CA"/>
    <w:rsid w:val="00365ACA"/>
    <w:rsid w:val="00365CAD"/>
    <w:rsid w:val="003661B1"/>
    <w:rsid w:val="003665BC"/>
    <w:rsid w:val="00366748"/>
    <w:rsid w:val="003672C8"/>
    <w:rsid w:val="00367566"/>
    <w:rsid w:val="003678CF"/>
    <w:rsid w:val="003706FA"/>
    <w:rsid w:val="003718DF"/>
    <w:rsid w:val="0037192F"/>
    <w:rsid w:val="0037227E"/>
    <w:rsid w:val="003726F2"/>
    <w:rsid w:val="00372D32"/>
    <w:rsid w:val="003730F2"/>
    <w:rsid w:val="003736E6"/>
    <w:rsid w:val="00374101"/>
    <w:rsid w:val="00374462"/>
    <w:rsid w:val="0037526E"/>
    <w:rsid w:val="003758CD"/>
    <w:rsid w:val="00375C5E"/>
    <w:rsid w:val="003760DA"/>
    <w:rsid w:val="00376F6D"/>
    <w:rsid w:val="00377182"/>
    <w:rsid w:val="00377841"/>
    <w:rsid w:val="00377D5F"/>
    <w:rsid w:val="003805BF"/>
    <w:rsid w:val="003805D8"/>
    <w:rsid w:val="0038060B"/>
    <w:rsid w:val="00381F55"/>
    <w:rsid w:val="00382445"/>
    <w:rsid w:val="00382AC1"/>
    <w:rsid w:val="003834B3"/>
    <w:rsid w:val="00383879"/>
    <w:rsid w:val="003846A8"/>
    <w:rsid w:val="00384AED"/>
    <w:rsid w:val="00384CBD"/>
    <w:rsid w:val="00384DC7"/>
    <w:rsid w:val="00386321"/>
    <w:rsid w:val="003865EC"/>
    <w:rsid w:val="00386628"/>
    <w:rsid w:val="00387D79"/>
    <w:rsid w:val="003907C3"/>
    <w:rsid w:val="003908DF"/>
    <w:rsid w:val="00390ACD"/>
    <w:rsid w:val="00390E51"/>
    <w:rsid w:val="00391570"/>
    <w:rsid w:val="003927CC"/>
    <w:rsid w:val="00392C5F"/>
    <w:rsid w:val="00392CC3"/>
    <w:rsid w:val="00392D74"/>
    <w:rsid w:val="00392FED"/>
    <w:rsid w:val="0039322E"/>
    <w:rsid w:val="003935CF"/>
    <w:rsid w:val="00393F11"/>
    <w:rsid w:val="00394121"/>
    <w:rsid w:val="0039456D"/>
    <w:rsid w:val="00394D99"/>
    <w:rsid w:val="00395C27"/>
    <w:rsid w:val="003963A8"/>
    <w:rsid w:val="00396A86"/>
    <w:rsid w:val="00397956"/>
    <w:rsid w:val="003A021E"/>
    <w:rsid w:val="003A0A5B"/>
    <w:rsid w:val="003A145F"/>
    <w:rsid w:val="003A1641"/>
    <w:rsid w:val="003A1D5D"/>
    <w:rsid w:val="003A2400"/>
    <w:rsid w:val="003A2592"/>
    <w:rsid w:val="003A31EF"/>
    <w:rsid w:val="003A321B"/>
    <w:rsid w:val="003A39A5"/>
    <w:rsid w:val="003A39DE"/>
    <w:rsid w:val="003A39F7"/>
    <w:rsid w:val="003A3A05"/>
    <w:rsid w:val="003A3A0D"/>
    <w:rsid w:val="003A3DCE"/>
    <w:rsid w:val="003A4787"/>
    <w:rsid w:val="003A4F52"/>
    <w:rsid w:val="003A60BA"/>
    <w:rsid w:val="003A665A"/>
    <w:rsid w:val="003A785D"/>
    <w:rsid w:val="003A7A90"/>
    <w:rsid w:val="003A7D3C"/>
    <w:rsid w:val="003B084C"/>
    <w:rsid w:val="003B0DE2"/>
    <w:rsid w:val="003B1064"/>
    <w:rsid w:val="003B136D"/>
    <w:rsid w:val="003B1554"/>
    <w:rsid w:val="003B3249"/>
    <w:rsid w:val="003B3EC9"/>
    <w:rsid w:val="003B42DF"/>
    <w:rsid w:val="003B492C"/>
    <w:rsid w:val="003B4A0B"/>
    <w:rsid w:val="003B4E7D"/>
    <w:rsid w:val="003B4F36"/>
    <w:rsid w:val="003B5262"/>
    <w:rsid w:val="003B5F87"/>
    <w:rsid w:val="003B6106"/>
    <w:rsid w:val="003B6211"/>
    <w:rsid w:val="003B64C8"/>
    <w:rsid w:val="003B6CD8"/>
    <w:rsid w:val="003B6DFA"/>
    <w:rsid w:val="003B6F8A"/>
    <w:rsid w:val="003B7130"/>
    <w:rsid w:val="003B72FA"/>
    <w:rsid w:val="003B768F"/>
    <w:rsid w:val="003B7DF9"/>
    <w:rsid w:val="003C0D3B"/>
    <w:rsid w:val="003C1588"/>
    <w:rsid w:val="003C2E04"/>
    <w:rsid w:val="003C35B3"/>
    <w:rsid w:val="003C379B"/>
    <w:rsid w:val="003C47CB"/>
    <w:rsid w:val="003C4813"/>
    <w:rsid w:val="003C4CC2"/>
    <w:rsid w:val="003C505F"/>
    <w:rsid w:val="003C516A"/>
    <w:rsid w:val="003C58AF"/>
    <w:rsid w:val="003C5AD9"/>
    <w:rsid w:val="003C5BFC"/>
    <w:rsid w:val="003C6113"/>
    <w:rsid w:val="003C622E"/>
    <w:rsid w:val="003C63FE"/>
    <w:rsid w:val="003C6645"/>
    <w:rsid w:val="003C67AB"/>
    <w:rsid w:val="003C744E"/>
    <w:rsid w:val="003C74E3"/>
    <w:rsid w:val="003C7A18"/>
    <w:rsid w:val="003C7DF1"/>
    <w:rsid w:val="003D042B"/>
    <w:rsid w:val="003D04FE"/>
    <w:rsid w:val="003D0A7B"/>
    <w:rsid w:val="003D1A92"/>
    <w:rsid w:val="003D2808"/>
    <w:rsid w:val="003D2B41"/>
    <w:rsid w:val="003D38D0"/>
    <w:rsid w:val="003D391B"/>
    <w:rsid w:val="003D39BA"/>
    <w:rsid w:val="003D3A0C"/>
    <w:rsid w:val="003D4639"/>
    <w:rsid w:val="003D4707"/>
    <w:rsid w:val="003D483A"/>
    <w:rsid w:val="003D4941"/>
    <w:rsid w:val="003D5869"/>
    <w:rsid w:val="003D5880"/>
    <w:rsid w:val="003D63EF"/>
    <w:rsid w:val="003D64E9"/>
    <w:rsid w:val="003D659E"/>
    <w:rsid w:val="003D6A6A"/>
    <w:rsid w:val="003D6AE8"/>
    <w:rsid w:val="003D70DE"/>
    <w:rsid w:val="003D7943"/>
    <w:rsid w:val="003D7954"/>
    <w:rsid w:val="003E00CC"/>
    <w:rsid w:val="003E0813"/>
    <w:rsid w:val="003E141A"/>
    <w:rsid w:val="003E1622"/>
    <w:rsid w:val="003E1785"/>
    <w:rsid w:val="003E18C2"/>
    <w:rsid w:val="003E22C6"/>
    <w:rsid w:val="003E26AF"/>
    <w:rsid w:val="003E3E28"/>
    <w:rsid w:val="003E43A8"/>
    <w:rsid w:val="003E5F55"/>
    <w:rsid w:val="003E5FCC"/>
    <w:rsid w:val="003E6741"/>
    <w:rsid w:val="003E6DEC"/>
    <w:rsid w:val="003E7BD1"/>
    <w:rsid w:val="003F0614"/>
    <w:rsid w:val="003F0BC1"/>
    <w:rsid w:val="003F0F5A"/>
    <w:rsid w:val="003F1053"/>
    <w:rsid w:val="003F1355"/>
    <w:rsid w:val="003F16BA"/>
    <w:rsid w:val="003F1724"/>
    <w:rsid w:val="003F1CE5"/>
    <w:rsid w:val="003F21C4"/>
    <w:rsid w:val="003F24C5"/>
    <w:rsid w:val="003F280E"/>
    <w:rsid w:val="003F28E0"/>
    <w:rsid w:val="003F2A6A"/>
    <w:rsid w:val="003F2F55"/>
    <w:rsid w:val="003F3444"/>
    <w:rsid w:val="003F466E"/>
    <w:rsid w:val="003F50C4"/>
    <w:rsid w:val="003F522F"/>
    <w:rsid w:val="003F5389"/>
    <w:rsid w:val="003F5707"/>
    <w:rsid w:val="003F574B"/>
    <w:rsid w:val="003F61D4"/>
    <w:rsid w:val="003F61FB"/>
    <w:rsid w:val="003F63F0"/>
    <w:rsid w:val="003F6429"/>
    <w:rsid w:val="003F67E5"/>
    <w:rsid w:val="003F722C"/>
    <w:rsid w:val="003F7241"/>
    <w:rsid w:val="003F785A"/>
    <w:rsid w:val="003F7C75"/>
    <w:rsid w:val="00400247"/>
    <w:rsid w:val="00400305"/>
    <w:rsid w:val="0040039C"/>
    <w:rsid w:val="00400559"/>
    <w:rsid w:val="0040086C"/>
    <w:rsid w:val="00400AB8"/>
    <w:rsid w:val="004013BB"/>
    <w:rsid w:val="0040158E"/>
    <w:rsid w:val="00401FE6"/>
    <w:rsid w:val="0040313B"/>
    <w:rsid w:val="0040365F"/>
    <w:rsid w:val="00403730"/>
    <w:rsid w:val="00403C9A"/>
    <w:rsid w:val="0040450C"/>
    <w:rsid w:val="0040506A"/>
    <w:rsid w:val="004052AD"/>
    <w:rsid w:val="004054E9"/>
    <w:rsid w:val="00405973"/>
    <w:rsid w:val="004059EA"/>
    <w:rsid w:val="00407397"/>
    <w:rsid w:val="00407CEE"/>
    <w:rsid w:val="00410680"/>
    <w:rsid w:val="00410BBD"/>
    <w:rsid w:val="004110CD"/>
    <w:rsid w:val="004111D0"/>
    <w:rsid w:val="00411B82"/>
    <w:rsid w:val="00411C4A"/>
    <w:rsid w:val="00411CEC"/>
    <w:rsid w:val="004130EA"/>
    <w:rsid w:val="00413477"/>
    <w:rsid w:val="004138D7"/>
    <w:rsid w:val="00413F0D"/>
    <w:rsid w:val="00414123"/>
    <w:rsid w:val="0041418E"/>
    <w:rsid w:val="00414552"/>
    <w:rsid w:val="004148C3"/>
    <w:rsid w:val="00415483"/>
    <w:rsid w:val="0041571A"/>
    <w:rsid w:val="00415A6F"/>
    <w:rsid w:val="00416155"/>
    <w:rsid w:val="0041664C"/>
    <w:rsid w:val="00417031"/>
    <w:rsid w:val="0041736B"/>
    <w:rsid w:val="00417452"/>
    <w:rsid w:val="00417D0C"/>
    <w:rsid w:val="00417EE9"/>
    <w:rsid w:val="0042047B"/>
    <w:rsid w:val="00420D6C"/>
    <w:rsid w:val="00420DCA"/>
    <w:rsid w:val="00421C69"/>
    <w:rsid w:val="00423569"/>
    <w:rsid w:val="00424968"/>
    <w:rsid w:val="00424E42"/>
    <w:rsid w:val="00425114"/>
    <w:rsid w:val="00425742"/>
    <w:rsid w:val="004258E3"/>
    <w:rsid w:val="00425E2E"/>
    <w:rsid w:val="00425E3B"/>
    <w:rsid w:val="004269DF"/>
    <w:rsid w:val="00426E20"/>
    <w:rsid w:val="0043053F"/>
    <w:rsid w:val="00431311"/>
    <w:rsid w:val="004323CF"/>
    <w:rsid w:val="00434602"/>
    <w:rsid w:val="00434A7F"/>
    <w:rsid w:val="00434DB6"/>
    <w:rsid w:val="0043522B"/>
    <w:rsid w:val="004363EB"/>
    <w:rsid w:val="00436631"/>
    <w:rsid w:val="004367DD"/>
    <w:rsid w:val="00436D5B"/>
    <w:rsid w:val="00437084"/>
    <w:rsid w:val="004401DD"/>
    <w:rsid w:val="004405EE"/>
    <w:rsid w:val="00440929"/>
    <w:rsid w:val="00441163"/>
    <w:rsid w:val="0044193B"/>
    <w:rsid w:val="00441CE5"/>
    <w:rsid w:val="004426B6"/>
    <w:rsid w:val="004426C6"/>
    <w:rsid w:val="00443294"/>
    <w:rsid w:val="00443424"/>
    <w:rsid w:val="00443A31"/>
    <w:rsid w:val="00443D2C"/>
    <w:rsid w:val="0044482F"/>
    <w:rsid w:val="00444B4D"/>
    <w:rsid w:val="00444D54"/>
    <w:rsid w:val="004457DE"/>
    <w:rsid w:val="00445AA1"/>
    <w:rsid w:val="00445D62"/>
    <w:rsid w:val="00446233"/>
    <w:rsid w:val="004468F3"/>
    <w:rsid w:val="004473E5"/>
    <w:rsid w:val="004479AD"/>
    <w:rsid w:val="004512DA"/>
    <w:rsid w:val="00451305"/>
    <w:rsid w:val="00451420"/>
    <w:rsid w:val="00451931"/>
    <w:rsid w:val="004519B5"/>
    <w:rsid w:val="00452443"/>
    <w:rsid w:val="00453032"/>
    <w:rsid w:val="00453580"/>
    <w:rsid w:val="004538B0"/>
    <w:rsid w:val="00453BB2"/>
    <w:rsid w:val="00453F4A"/>
    <w:rsid w:val="00454396"/>
    <w:rsid w:val="00454A37"/>
    <w:rsid w:val="00455961"/>
    <w:rsid w:val="00455A0C"/>
    <w:rsid w:val="00455C65"/>
    <w:rsid w:val="00455E34"/>
    <w:rsid w:val="00455FA7"/>
    <w:rsid w:val="00456126"/>
    <w:rsid w:val="00456773"/>
    <w:rsid w:val="00456D35"/>
    <w:rsid w:val="00457564"/>
    <w:rsid w:val="00457E50"/>
    <w:rsid w:val="00457F65"/>
    <w:rsid w:val="00460376"/>
    <w:rsid w:val="00460403"/>
    <w:rsid w:val="00460551"/>
    <w:rsid w:val="00460987"/>
    <w:rsid w:val="00460CAF"/>
    <w:rsid w:val="0046100E"/>
    <w:rsid w:val="00461E67"/>
    <w:rsid w:val="0046297E"/>
    <w:rsid w:val="00462F30"/>
    <w:rsid w:val="00463251"/>
    <w:rsid w:val="00463C3C"/>
    <w:rsid w:val="00463E98"/>
    <w:rsid w:val="00464496"/>
    <w:rsid w:val="004645D2"/>
    <w:rsid w:val="00464BE5"/>
    <w:rsid w:val="004656EB"/>
    <w:rsid w:val="00465C06"/>
    <w:rsid w:val="00465F7E"/>
    <w:rsid w:val="0046634F"/>
    <w:rsid w:val="004666B1"/>
    <w:rsid w:val="00466DBE"/>
    <w:rsid w:val="00467918"/>
    <w:rsid w:val="004701C5"/>
    <w:rsid w:val="0047027C"/>
    <w:rsid w:val="004710EE"/>
    <w:rsid w:val="00471B64"/>
    <w:rsid w:val="004722AE"/>
    <w:rsid w:val="00472C61"/>
    <w:rsid w:val="0047318D"/>
    <w:rsid w:val="00473727"/>
    <w:rsid w:val="0047461B"/>
    <w:rsid w:val="00474DAC"/>
    <w:rsid w:val="004756EA"/>
    <w:rsid w:val="00475910"/>
    <w:rsid w:val="00475C3B"/>
    <w:rsid w:val="00475D41"/>
    <w:rsid w:val="00476334"/>
    <w:rsid w:val="00476347"/>
    <w:rsid w:val="00476854"/>
    <w:rsid w:val="00476948"/>
    <w:rsid w:val="004801E1"/>
    <w:rsid w:val="00480438"/>
    <w:rsid w:val="004804BE"/>
    <w:rsid w:val="004806B1"/>
    <w:rsid w:val="00480D80"/>
    <w:rsid w:val="004813AC"/>
    <w:rsid w:val="004814EA"/>
    <w:rsid w:val="004819BC"/>
    <w:rsid w:val="0048220F"/>
    <w:rsid w:val="00483507"/>
    <w:rsid w:val="004845FB"/>
    <w:rsid w:val="00484A0D"/>
    <w:rsid w:val="00484FA8"/>
    <w:rsid w:val="004855F9"/>
    <w:rsid w:val="0048594A"/>
    <w:rsid w:val="00485B74"/>
    <w:rsid w:val="00485B84"/>
    <w:rsid w:val="00485BAC"/>
    <w:rsid w:val="0048626A"/>
    <w:rsid w:val="00486311"/>
    <w:rsid w:val="00487135"/>
    <w:rsid w:val="004900FC"/>
    <w:rsid w:val="00490156"/>
    <w:rsid w:val="00490263"/>
    <w:rsid w:val="0049083F"/>
    <w:rsid w:val="0049120D"/>
    <w:rsid w:val="00491C8D"/>
    <w:rsid w:val="004924AA"/>
    <w:rsid w:val="00492554"/>
    <w:rsid w:val="00492DA2"/>
    <w:rsid w:val="00493FAC"/>
    <w:rsid w:val="0049470F"/>
    <w:rsid w:val="00494B74"/>
    <w:rsid w:val="00494DCE"/>
    <w:rsid w:val="004958ED"/>
    <w:rsid w:val="00495C0C"/>
    <w:rsid w:val="00495F82"/>
    <w:rsid w:val="00496662"/>
    <w:rsid w:val="004966FC"/>
    <w:rsid w:val="004967DB"/>
    <w:rsid w:val="00496A50"/>
    <w:rsid w:val="004976FB"/>
    <w:rsid w:val="00497B9A"/>
    <w:rsid w:val="00497BBE"/>
    <w:rsid w:val="00497F82"/>
    <w:rsid w:val="004A0086"/>
    <w:rsid w:val="004A0DBD"/>
    <w:rsid w:val="004A111E"/>
    <w:rsid w:val="004A1DA6"/>
    <w:rsid w:val="004A227A"/>
    <w:rsid w:val="004A2709"/>
    <w:rsid w:val="004A2974"/>
    <w:rsid w:val="004A2D43"/>
    <w:rsid w:val="004A2DFF"/>
    <w:rsid w:val="004A33E2"/>
    <w:rsid w:val="004A375D"/>
    <w:rsid w:val="004A37D1"/>
    <w:rsid w:val="004A3F86"/>
    <w:rsid w:val="004A4721"/>
    <w:rsid w:val="004A4CFD"/>
    <w:rsid w:val="004A4E38"/>
    <w:rsid w:val="004A5407"/>
    <w:rsid w:val="004A5AEF"/>
    <w:rsid w:val="004A5C56"/>
    <w:rsid w:val="004A6408"/>
    <w:rsid w:val="004A6A46"/>
    <w:rsid w:val="004A6F8F"/>
    <w:rsid w:val="004A715B"/>
    <w:rsid w:val="004A73F0"/>
    <w:rsid w:val="004B0305"/>
    <w:rsid w:val="004B078F"/>
    <w:rsid w:val="004B084C"/>
    <w:rsid w:val="004B0A09"/>
    <w:rsid w:val="004B110D"/>
    <w:rsid w:val="004B11E8"/>
    <w:rsid w:val="004B1795"/>
    <w:rsid w:val="004B184B"/>
    <w:rsid w:val="004B1B6A"/>
    <w:rsid w:val="004B28F2"/>
    <w:rsid w:val="004B2C8A"/>
    <w:rsid w:val="004B30EF"/>
    <w:rsid w:val="004B3694"/>
    <w:rsid w:val="004B36D7"/>
    <w:rsid w:val="004B3B0B"/>
    <w:rsid w:val="004B42AB"/>
    <w:rsid w:val="004B4C9A"/>
    <w:rsid w:val="004B4D39"/>
    <w:rsid w:val="004B64E7"/>
    <w:rsid w:val="004B657E"/>
    <w:rsid w:val="004B6DD6"/>
    <w:rsid w:val="004B7134"/>
    <w:rsid w:val="004B717B"/>
    <w:rsid w:val="004B7218"/>
    <w:rsid w:val="004B7355"/>
    <w:rsid w:val="004B761F"/>
    <w:rsid w:val="004B7A19"/>
    <w:rsid w:val="004B7A49"/>
    <w:rsid w:val="004B7B41"/>
    <w:rsid w:val="004B7C70"/>
    <w:rsid w:val="004B7FE2"/>
    <w:rsid w:val="004C0DC5"/>
    <w:rsid w:val="004C0F06"/>
    <w:rsid w:val="004C159B"/>
    <w:rsid w:val="004C1966"/>
    <w:rsid w:val="004C1A42"/>
    <w:rsid w:val="004C3B52"/>
    <w:rsid w:val="004C3C2E"/>
    <w:rsid w:val="004C3DDB"/>
    <w:rsid w:val="004C4543"/>
    <w:rsid w:val="004C4896"/>
    <w:rsid w:val="004C4955"/>
    <w:rsid w:val="004C49E6"/>
    <w:rsid w:val="004C49F5"/>
    <w:rsid w:val="004C5E97"/>
    <w:rsid w:val="004C6479"/>
    <w:rsid w:val="004C6641"/>
    <w:rsid w:val="004C6A46"/>
    <w:rsid w:val="004C6F04"/>
    <w:rsid w:val="004C7245"/>
    <w:rsid w:val="004C7B32"/>
    <w:rsid w:val="004C7B3F"/>
    <w:rsid w:val="004D1222"/>
    <w:rsid w:val="004D206D"/>
    <w:rsid w:val="004D2746"/>
    <w:rsid w:val="004D2EA9"/>
    <w:rsid w:val="004D2F19"/>
    <w:rsid w:val="004D304D"/>
    <w:rsid w:val="004D35F3"/>
    <w:rsid w:val="004D3DC4"/>
    <w:rsid w:val="004D4FC1"/>
    <w:rsid w:val="004D53D3"/>
    <w:rsid w:val="004D5516"/>
    <w:rsid w:val="004D5BA4"/>
    <w:rsid w:val="004D6578"/>
    <w:rsid w:val="004D6C3C"/>
    <w:rsid w:val="004D6E51"/>
    <w:rsid w:val="004D6F30"/>
    <w:rsid w:val="004D7A25"/>
    <w:rsid w:val="004D7A36"/>
    <w:rsid w:val="004E100E"/>
    <w:rsid w:val="004E105E"/>
    <w:rsid w:val="004E1F30"/>
    <w:rsid w:val="004E2460"/>
    <w:rsid w:val="004E2994"/>
    <w:rsid w:val="004E38D2"/>
    <w:rsid w:val="004E402E"/>
    <w:rsid w:val="004E4250"/>
    <w:rsid w:val="004E4759"/>
    <w:rsid w:val="004E5498"/>
    <w:rsid w:val="004E54AA"/>
    <w:rsid w:val="004E6B4D"/>
    <w:rsid w:val="004E6E05"/>
    <w:rsid w:val="004E759F"/>
    <w:rsid w:val="004E7C1B"/>
    <w:rsid w:val="004F0335"/>
    <w:rsid w:val="004F0477"/>
    <w:rsid w:val="004F05CC"/>
    <w:rsid w:val="004F1393"/>
    <w:rsid w:val="004F14D3"/>
    <w:rsid w:val="004F17C0"/>
    <w:rsid w:val="004F2821"/>
    <w:rsid w:val="004F3984"/>
    <w:rsid w:val="004F4479"/>
    <w:rsid w:val="004F458A"/>
    <w:rsid w:val="004F508F"/>
    <w:rsid w:val="004F646C"/>
    <w:rsid w:val="004F67EA"/>
    <w:rsid w:val="004F6B19"/>
    <w:rsid w:val="004F6C3B"/>
    <w:rsid w:val="004F72C8"/>
    <w:rsid w:val="005003B7"/>
    <w:rsid w:val="00500C8E"/>
    <w:rsid w:val="00501A24"/>
    <w:rsid w:val="00501AB9"/>
    <w:rsid w:val="00501B2B"/>
    <w:rsid w:val="00501CA1"/>
    <w:rsid w:val="00502467"/>
    <w:rsid w:val="00503021"/>
    <w:rsid w:val="0050310D"/>
    <w:rsid w:val="005036F3"/>
    <w:rsid w:val="00503D1E"/>
    <w:rsid w:val="00503EDB"/>
    <w:rsid w:val="00504132"/>
    <w:rsid w:val="005058A8"/>
    <w:rsid w:val="0050652A"/>
    <w:rsid w:val="00506609"/>
    <w:rsid w:val="00506C11"/>
    <w:rsid w:val="00507072"/>
    <w:rsid w:val="0050786B"/>
    <w:rsid w:val="00507CE1"/>
    <w:rsid w:val="00507E72"/>
    <w:rsid w:val="00507E8D"/>
    <w:rsid w:val="00507EFE"/>
    <w:rsid w:val="00510ECB"/>
    <w:rsid w:val="005110B6"/>
    <w:rsid w:val="0051115C"/>
    <w:rsid w:val="005118B3"/>
    <w:rsid w:val="005119AA"/>
    <w:rsid w:val="005119E5"/>
    <w:rsid w:val="005122D8"/>
    <w:rsid w:val="00513363"/>
    <w:rsid w:val="00513597"/>
    <w:rsid w:val="0051377C"/>
    <w:rsid w:val="00513BE7"/>
    <w:rsid w:val="005143E7"/>
    <w:rsid w:val="00514844"/>
    <w:rsid w:val="00514A41"/>
    <w:rsid w:val="00514BF4"/>
    <w:rsid w:val="00515579"/>
    <w:rsid w:val="00515DFF"/>
    <w:rsid w:val="00516B52"/>
    <w:rsid w:val="00517076"/>
    <w:rsid w:val="0051713B"/>
    <w:rsid w:val="00517438"/>
    <w:rsid w:val="0051782D"/>
    <w:rsid w:val="00517A0F"/>
    <w:rsid w:val="00517A5F"/>
    <w:rsid w:val="005201DA"/>
    <w:rsid w:val="005203EF"/>
    <w:rsid w:val="00520806"/>
    <w:rsid w:val="00521696"/>
    <w:rsid w:val="0052290A"/>
    <w:rsid w:val="00524018"/>
    <w:rsid w:val="00524D1B"/>
    <w:rsid w:val="00526DA0"/>
    <w:rsid w:val="005277AF"/>
    <w:rsid w:val="005279CD"/>
    <w:rsid w:val="00530335"/>
    <w:rsid w:val="00530D53"/>
    <w:rsid w:val="005318A5"/>
    <w:rsid w:val="00531F4B"/>
    <w:rsid w:val="00532401"/>
    <w:rsid w:val="00532AD4"/>
    <w:rsid w:val="00532F4B"/>
    <w:rsid w:val="005331EE"/>
    <w:rsid w:val="005333C6"/>
    <w:rsid w:val="00533B9F"/>
    <w:rsid w:val="00533BA7"/>
    <w:rsid w:val="005340F2"/>
    <w:rsid w:val="00534527"/>
    <w:rsid w:val="0053456C"/>
    <w:rsid w:val="0053489C"/>
    <w:rsid w:val="0053492F"/>
    <w:rsid w:val="00534C3A"/>
    <w:rsid w:val="005351B4"/>
    <w:rsid w:val="00535B6B"/>
    <w:rsid w:val="00536C0E"/>
    <w:rsid w:val="00537572"/>
    <w:rsid w:val="005377A2"/>
    <w:rsid w:val="005379F4"/>
    <w:rsid w:val="00537E0A"/>
    <w:rsid w:val="00537FD1"/>
    <w:rsid w:val="00540B73"/>
    <w:rsid w:val="00541077"/>
    <w:rsid w:val="00541233"/>
    <w:rsid w:val="00541D23"/>
    <w:rsid w:val="00542060"/>
    <w:rsid w:val="00542CE2"/>
    <w:rsid w:val="005433B7"/>
    <w:rsid w:val="00543940"/>
    <w:rsid w:val="00543D54"/>
    <w:rsid w:val="00544326"/>
    <w:rsid w:val="00544AD9"/>
    <w:rsid w:val="00545242"/>
    <w:rsid w:val="0054529D"/>
    <w:rsid w:val="00545EA8"/>
    <w:rsid w:val="005462FD"/>
    <w:rsid w:val="005465BF"/>
    <w:rsid w:val="00546DED"/>
    <w:rsid w:val="005472A9"/>
    <w:rsid w:val="00547931"/>
    <w:rsid w:val="0055047A"/>
    <w:rsid w:val="00550646"/>
    <w:rsid w:val="0055065F"/>
    <w:rsid w:val="005507AA"/>
    <w:rsid w:val="005514EE"/>
    <w:rsid w:val="00551539"/>
    <w:rsid w:val="00551639"/>
    <w:rsid w:val="0055169C"/>
    <w:rsid w:val="00551746"/>
    <w:rsid w:val="005524FC"/>
    <w:rsid w:val="0055262B"/>
    <w:rsid w:val="0055270A"/>
    <w:rsid w:val="00552D04"/>
    <w:rsid w:val="00553E42"/>
    <w:rsid w:val="00554015"/>
    <w:rsid w:val="00554A5B"/>
    <w:rsid w:val="00555DC5"/>
    <w:rsid w:val="00556250"/>
    <w:rsid w:val="00556883"/>
    <w:rsid w:val="00557190"/>
    <w:rsid w:val="005601A1"/>
    <w:rsid w:val="00560AE8"/>
    <w:rsid w:val="00560DC2"/>
    <w:rsid w:val="00560ED1"/>
    <w:rsid w:val="00561098"/>
    <w:rsid w:val="00561724"/>
    <w:rsid w:val="0056189B"/>
    <w:rsid w:val="005627AD"/>
    <w:rsid w:val="00562DC7"/>
    <w:rsid w:val="005635B9"/>
    <w:rsid w:val="00563C32"/>
    <w:rsid w:val="0056511D"/>
    <w:rsid w:val="005654C9"/>
    <w:rsid w:val="00565ABB"/>
    <w:rsid w:val="005664C4"/>
    <w:rsid w:val="00566FA1"/>
    <w:rsid w:val="005675F9"/>
    <w:rsid w:val="0057024C"/>
    <w:rsid w:val="00570C99"/>
    <w:rsid w:val="0057238B"/>
    <w:rsid w:val="005725E5"/>
    <w:rsid w:val="005729FB"/>
    <w:rsid w:val="00572DF3"/>
    <w:rsid w:val="00573E79"/>
    <w:rsid w:val="00573FA2"/>
    <w:rsid w:val="005741F7"/>
    <w:rsid w:val="00574613"/>
    <w:rsid w:val="00574C35"/>
    <w:rsid w:val="00574E5E"/>
    <w:rsid w:val="00574E99"/>
    <w:rsid w:val="00575990"/>
    <w:rsid w:val="0057734E"/>
    <w:rsid w:val="005777AF"/>
    <w:rsid w:val="0058046E"/>
    <w:rsid w:val="00580512"/>
    <w:rsid w:val="00580721"/>
    <w:rsid w:val="00580E79"/>
    <w:rsid w:val="00580FE1"/>
    <w:rsid w:val="0058120F"/>
    <w:rsid w:val="005813F4"/>
    <w:rsid w:val="00581A94"/>
    <w:rsid w:val="00581E13"/>
    <w:rsid w:val="00582423"/>
    <w:rsid w:val="00582540"/>
    <w:rsid w:val="00582A7F"/>
    <w:rsid w:val="00583451"/>
    <w:rsid w:val="005837D4"/>
    <w:rsid w:val="00584164"/>
    <w:rsid w:val="005844B7"/>
    <w:rsid w:val="00584D08"/>
    <w:rsid w:val="00586234"/>
    <w:rsid w:val="00586719"/>
    <w:rsid w:val="0058674E"/>
    <w:rsid w:val="00586C3E"/>
    <w:rsid w:val="0058709F"/>
    <w:rsid w:val="0058710E"/>
    <w:rsid w:val="00587964"/>
    <w:rsid w:val="00587EBF"/>
    <w:rsid w:val="005906C5"/>
    <w:rsid w:val="005924C9"/>
    <w:rsid w:val="005929B2"/>
    <w:rsid w:val="00592ABB"/>
    <w:rsid w:val="00592FCE"/>
    <w:rsid w:val="005930A9"/>
    <w:rsid w:val="00593185"/>
    <w:rsid w:val="005933B2"/>
    <w:rsid w:val="005935F4"/>
    <w:rsid w:val="00593F4E"/>
    <w:rsid w:val="00594041"/>
    <w:rsid w:val="00595C37"/>
    <w:rsid w:val="00596555"/>
    <w:rsid w:val="00596DB3"/>
    <w:rsid w:val="00597022"/>
    <w:rsid w:val="0059743D"/>
    <w:rsid w:val="00597715"/>
    <w:rsid w:val="005A01C7"/>
    <w:rsid w:val="005A0940"/>
    <w:rsid w:val="005A0D27"/>
    <w:rsid w:val="005A1041"/>
    <w:rsid w:val="005A105D"/>
    <w:rsid w:val="005A11F2"/>
    <w:rsid w:val="005A1D5C"/>
    <w:rsid w:val="005A1FB2"/>
    <w:rsid w:val="005A1FBC"/>
    <w:rsid w:val="005A2C1D"/>
    <w:rsid w:val="005A2D7D"/>
    <w:rsid w:val="005A2D9E"/>
    <w:rsid w:val="005A2E8A"/>
    <w:rsid w:val="005A2EE3"/>
    <w:rsid w:val="005A32F9"/>
    <w:rsid w:val="005A33B5"/>
    <w:rsid w:val="005A3401"/>
    <w:rsid w:val="005A3A90"/>
    <w:rsid w:val="005A3BCD"/>
    <w:rsid w:val="005A3F21"/>
    <w:rsid w:val="005A3F84"/>
    <w:rsid w:val="005A3FFB"/>
    <w:rsid w:val="005A452B"/>
    <w:rsid w:val="005A4DEE"/>
    <w:rsid w:val="005A6568"/>
    <w:rsid w:val="005A67B8"/>
    <w:rsid w:val="005A6EFB"/>
    <w:rsid w:val="005A7C2F"/>
    <w:rsid w:val="005B0187"/>
    <w:rsid w:val="005B01F1"/>
    <w:rsid w:val="005B053F"/>
    <w:rsid w:val="005B0C8A"/>
    <w:rsid w:val="005B0F24"/>
    <w:rsid w:val="005B1276"/>
    <w:rsid w:val="005B235C"/>
    <w:rsid w:val="005B2C6B"/>
    <w:rsid w:val="005B3149"/>
    <w:rsid w:val="005B3386"/>
    <w:rsid w:val="005B3E62"/>
    <w:rsid w:val="005B40D1"/>
    <w:rsid w:val="005B43A9"/>
    <w:rsid w:val="005B5E84"/>
    <w:rsid w:val="005B63B8"/>
    <w:rsid w:val="005B6728"/>
    <w:rsid w:val="005B6807"/>
    <w:rsid w:val="005B7479"/>
    <w:rsid w:val="005B7550"/>
    <w:rsid w:val="005B7C8A"/>
    <w:rsid w:val="005C1B72"/>
    <w:rsid w:val="005C1D33"/>
    <w:rsid w:val="005C2306"/>
    <w:rsid w:val="005C2741"/>
    <w:rsid w:val="005C283B"/>
    <w:rsid w:val="005C2A38"/>
    <w:rsid w:val="005C3046"/>
    <w:rsid w:val="005C35E2"/>
    <w:rsid w:val="005C369E"/>
    <w:rsid w:val="005C38F8"/>
    <w:rsid w:val="005C3B4F"/>
    <w:rsid w:val="005C428A"/>
    <w:rsid w:val="005C4B01"/>
    <w:rsid w:val="005C5D7F"/>
    <w:rsid w:val="005C65CF"/>
    <w:rsid w:val="005C6BAB"/>
    <w:rsid w:val="005C6C74"/>
    <w:rsid w:val="005C70D5"/>
    <w:rsid w:val="005C7125"/>
    <w:rsid w:val="005C75FB"/>
    <w:rsid w:val="005C773F"/>
    <w:rsid w:val="005C7B1C"/>
    <w:rsid w:val="005C7CE9"/>
    <w:rsid w:val="005D0668"/>
    <w:rsid w:val="005D0AC1"/>
    <w:rsid w:val="005D11BD"/>
    <w:rsid w:val="005D17E0"/>
    <w:rsid w:val="005D24E3"/>
    <w:rsid w:val="005D286C"/>
    <w:rsid w:val="005D3662"/>
    <w:rsid w:val="005D4022"/>
    <w:rsid w:val="005D4331"/>
    <w:rsid w:val="005D433B"/>
    <w:rsid w:val="005D4E4E"/>
    <w:rsid w:val="005D52A4"/>
    <w:rsid w:val="005D5740"/>
    <w:rsid w:val="005D58CE"/>
    <w:rsid w:val="005D5D7E"/>
    <w:rsid w:val="005D699A"/>
    <w:rsid w:val="005D71A0"/>
    <w:rsid w:val="005D7972"/>
    <w:rsid w:val="005D79DE"/>
    <w:rsid w:val="005D7B4F"/>
    <w:rsid w:val="005D7B7F"/>
    <w:rsid w:val="005D7BA4"/>
    <w:rsid w:val="005D7F12"/>
    <w:rsid w:val="005E0159"/>
    <w:rsid w:val="005E168D"/>
    <w:rsid w:val="005E2118"/>
    <w:rsid w:val="005E2200"/>
    <w:rsid w:val="005E23EF"/>
    <w:rsid w:val="005E23F1"/>
    <w:rsid w:val="005E277E"/>
    <w:rsid w:val="005E2891"/>
    <w:rsid w:val="005E37FD"/>
    <w:rsid w:val="005E3B58"/>
    <w:rsid w:val="005E46B9"/>
    <w:rsid w:val="005E55E0"/>
    <w:rsid w:val="005E5913"/>
    <w:rsid w:val="005E6146"/>
    <w:rsid w:val="005E682C"/>
    <w:rsid w:val="005E6CFB"/>
    <w:rsid w:val="005E72D4"/>
    <w:rsid w:val="005E7D68"/>
    <w:rsid w:val="005E7FB0"/>
    <w:rsid w:val="005F01FA"/>
    <w:rsid w:val="005F020C"/>
    <w:rsid w:val="005F0AAA"/>
    <w:rsid w:val="005F0E91"/>
    <w:rsid w:val="005F0EA9"/>
    <w:rsid w:val="005F0F07"/>
    <w:rsid w:val="005F1613"/>
    <w:rsid w:val="005F1727"/>
    <w:rsid w:val="005F180E"/>
    <w:rsid w:val="005F2014"/>
    <w:rsid w:val="005F216F"/>
    <w:rsid w:val="005F21B0"/>
    <w:rsid w:val="005F2676"/>
    <w:rsid w:val="005F49E3"/>
    <w:rsid w:val="005F4D53"/>
    <w:rsid w:val="005F4F02"/>
    <w:rsid w:val="005F551F"/>
    <w:rsid w:val="005F5A66"/>
    <w:rsid w:val="005F7019"/>
    <w:rsid w:val="005F74EC"/>
    <w:rsid w:val="005F7972"/>
    <w:rsid w:val="005F7986"/>
    <w:rsid w:val="005F7CB3"/>
    <w:rsid w:val="0060042A"/>
    <w:rsid w:val="006007B2"/>
    <w:rsid w:val="0060090C"/>
    <w:rsid w:val="00600AB4"/>
    <w:rsid w:val="00600CBB"/>
    <w:rsid w:val="00601016"/>
    <w:rsid w:val="0060241B"/>
    <w:rsid w:val="0060326A"/>
    <w:rsid w:val="00604028"/>
    <w:rsid w:val="0060463E"/>
    <w:rsid w:val="006046D6"/>
    <w:rsid w:val="00604995"/>
    <w:rsid w:val="00604B21"/>
    <w:rsid w:val="0060600F"/>
    <w:rsid w:val="00606708"/>
    <w:rsid w:val="00606A16"/>
    <w:rsid w:val="00606D07"/>
    <w:rsid w:val="00607138"/>
    <w:rsid w:val="006074BB"/>
    <w:rsid w:val="00607646"/>
    <w:rsid w:val="00607A67"/>
    <w:rsid w:val="00607EC1"/>
    <w:rsid w:val="00607F7C"/>
    <w:rsid w:val="00611484"/>
    <w:rsid w:val="00611922"/>
    <w:rsid w:val="00611FFD"/>
    <w:rsid w:val="006120FE"/>
    <w:rsid w:val="00612DFA"/>
    <w:rsid w:val="006133EA"/>
    <w:rsid w:val="006133FA"/>
    <w:rsid w:val="006139AF"/>
    <w:rsid w:val="0061403C"/>
    <w:rsid w:val="006140D8"/>
    <w:rsid w:val="00614D13"/>
    <w:rsid w:val="006158EE"/>
    <w:rsid w:val="00615D91"/>
    <w:rsid w:val="00617458"/>
    <w:rsid w:val="006205D0"/>
    <w:rsid w:val="0062086B"/>
    <w:rsid w:val="0062093C"/>
    <w:rsid w:val="0062169D"/>
    <w:rsid w:val="00621A20"/>
    <w:rsid w:val="00621BC4"/>
    <w:rsid w:val="00622291"/>
    <w:rsid w:val="00622357"/>
    <w:rsid w:val="00622546"/>
    <w:rsid w:val="00622730"/>
    <w:rsid w:val="00622C12"/>
    <w:rsid w:val="006232E0"/>
    <w:rsid w:val="006235BE"/>
    <w:rsid w:val="0062394C"/>
    <w:rsid w:val="00623DC0"/>
    <w:rsid w:val="00623DCB"/>
    <w:rsid w:val="00623FFA"/>
    <w:rsid w:val="00624531"/>
    <w:rsid w:val="00624CA7"/>
    <w:rsid w:val="00624CB0"/>
    <w:rsid w:val="00624F1D"/>
    <w:rsid w:val="0062564F"/>
    <w:rsid w:val="00625654"/>
    <w:rsid w:val="00625925"/>
    <w:rsid w:val="00625CC8"/>
    <w:rsid w:val="00626B0A"/>
    <w:rsid w:val="006272E4"/>
    <w:rsid w:val="00627302"/>
    <w:rsid w:val="00627444"/>
    <w:rsid w:val="00627D57"/>
    <w:rsid w:val="006303AF"/>
    <w:rsid w:val="0063188E"/>
    <w:rsid w:val="00631A0C"/>
    <w:rsid w:val="00631E06"/>
    <w:rsid w:val="006329E4"/>
    <w:rsid w:val="00632A79"/>
    <w:rsid w:val="00632DAC"/>
    <w:rsid w:val="00633282"/>
    <w:rsid w:val="006333C1"/>
    <w:rsid w:val="006336FC"/>
    <w:rsid w:val="00634530"/>
    <w:rsid w:val="00634E33"/>
    <w:rsid w:val="00634F05"/>
    <w:rsid w:val="00635158"/>
    <w:rsid w:val="00635473"/>
    <w:rsid w:val="00636308"/>
    <w:rsid w:val="00637142"/>
    <w:rsid w:val="00637D49"/>
    <w:rsid w:val="0064028A"/>
    <w:rsid w:val="00640995"/>
    <w:rsid w:val="00640FE3"/>
    <w:rsid w:val="00641005"/>
    <w:rsid w:val="00641845"/>
    <w:rsid w:val="0064273D"/>
    <w:rsid w:val="0064301D"/>
    <w:rsid w:val="00643A26"/>
    <w:rsid w:val="00644C13"/>
    <w:rsid w:val="00644DFA"/>
    <w:rsid w:val="006459CD"/>
    <w:rsid w:val="00645D62"/>
    <w:rsid w:val="00645DCF"/>
    <w:rsid w:val="00646182"/>
    <w:rsid w:val="0064696F"/>
    <w:rsid w:val="00647953"/>
    <w:rsid w:val="0065023F"/>
    <w:rsid w:val="006507E4"/>
    <w:rsid w:val="00650993"/>
    <w:rsid w:val="00650CF1"/>
    <w:rsid w:val="006510CA"/>
    <w:rsid w:val="00651AEA"/>
    <w:rsid w:val="006520B3"/>
    <w:rsid w:val="006522BC"/>
    <w:rsid w:val="006524C4"/>
    <w:rsid w:val="0065251C"/>
    <w:rsid w:val="0065304E"/>
    <w:rsid w:val="00653590"/>
    <w:rsid w:val="00653655"/>
    <w:rsid w:val="006536C3"/>
    <w:rsid w:val="00654198"/>
    <w:rsid w:val="00654215"/>
    <w:rsid w:val="006543C1"/>
    <w:rsid w:val="00654F8B"/>
    <w:rsid w:val="0065505F"/>
    <w:rsid w:val="006552E3"/>
    <w:rsid w:val="006562D2"/>
    <w:rsid w:val="006562F6"/>
    <w:rsid w:val="0065668C"/>
    <w:rsid w:val="00656A10"/>
    <w:rsid w:val="00656F9E"/>
    <w:rsid w:val="0065750A"/>
    <w:rsid w:val="006606F8"/>
    <w:rsid w:val="006619FD"/>
    <w:rsid w:val="00661C93"/>
    <w:rsid w:val="00661FC0"/>
    <w:rsid w:val="0066257D"/>
    <w:rsid w:val="00662777"/>
    <w:rsid w:val="006631E7"/>
    <w:rsid w:val="006638EC"/>
    <w:rsid w:val="00663DCE"/>
    <w:rsid w:val="00664405"/>
    <w:rsid w:val="00664A3B"/>
    <w:rsid w:val="006651BF"/>
    <w:rsid w:val="0066534C"/>
    <w:rsid w:val="0066630F"/>
    <w:rsid w:val="00666745"/>
    <w:rsid w:val="00666915"/>
    <w:rsid w:val="00666D64"/>
    <w:rsid w:val="00666F0C"/>
    <w:rsid w:val="006670E8"/>
    <w:rsid w:val="00667560"/>
    <w:rsid w:val="006678D1"/>
    <w:rsid w:val="00667BBE"/>
    <w:rsid w:val="00667F53"/>
    <w:rsid w:val="0067022E"/>
    <w:rsid w:val="00670459"/>
    <w:rsid w:val="00670468"/>
    <w:rsid w:val="006705EB"/>
    <w:rsid w:val="00670B51"/>
    <w:rsid w:val="006713D3"/>
    <w:rsid w:val="006716E3"/>
    <w:rsid w:val="00672430"/>
    <w:rsid w:val="00673F67"/>
    <w:rsid w:val="00674144"/>
    <w:rsid w:val="006745F6"/>
    <w:rsid w:val="00674D5A"/>
    <w:rsid w:val="00674E6D"/>
    <w:rsid w:val="00675886"/>
    <w:rsid w:val="00675C29"/>
    <w:rsid w:val="006767A1"/>
    <w:rsid w:val="00676C57"/>
    <w:rsid w:val="00677415"/>
    <w:rsid w:val="006775C0"/>
    <w:rsid w:val="00680098"/>
    <w:rsid w:val="006801C2"/>
    <w:rsid w:val="00680265"/>
    <w:rsid w:val="006804DB"/>
    <w:rsid w:val="0068110A"/>
    <w:rsid w:val="0068131B"/>
    <w:rsid w:val="00681CB6"/>
    <w:rsid w:val="006823E2"/>
    <w:rsid w:val="00682490"/>
    <w:rsid w:val="00682E8C"/>
    <w:rsid w:val="00682F05"/>
    <w:rsid w:val="006832A5"/>
    <w:rsid w:val="006844B7"/>
    <w:rsid w:val="006845EF"/>
    <w:rsid w:val="00684C42"/>
    <w:rsid w:val="0068512F"/>
    <w:rsid w:val="0068538B"/>
    <w:rsid w:val="00687B94"/>
    <w:rsid w:val="00687CE7"/>
    <w:rsid w:val="00690A46"/>
    <w:rsid w:val="00691375"/>
    <w:rsid w:val="006913F3"/>
    <w:rsid w:val="006915EF"/>
    <w:rsid w:val="006919CF"/>
    <w:rsid w:val="00691B5D"/>
    <w:rsid w:val="006929C7"/>
    <w:rsid w:val="00693DCA"/>
    <w:rsid w:val="00694534"/>
    <w:rsid w:val="006949F0"/>
    <w:rsid w:val="00695007"/>
    <w:rsid w:val="0069759E"/>
    <w:rsid w:val="006A00C7"/>
    <w:rsid w:val="006A1450"/>
    <w:rsid w:val="006A2374"/>
    <w:rsid w:val="006A257C"/>
    <w:rsid w:val="006A280C"/>
    <w:rsid w:val="006A2FF9"/>
    <w:rsid w:val="006A3351"/>
    <w:rsid w:val="006A35EA"/>
    <w:rsid w:val="006A38AC"/>
    <w:rsid w:val="006A3948"/>
    <w:rsid w:val="006A3C5C"/>
    <w:rsid w:val="006A3F2D"/>
    <w:rsid w:val="006A4398"/>
    <w:rsid w:val="006A486B"/>
    <w:rsid w:val="006A4903"/>
    <w:rsid w:val="006A4B92"/>
    <w:rsid w:val="006A4BB0"/>
    <w:rsid w:val="006A4F4B"/>
    <w:rsid w:val="006A59AC"/>
    <w:rsid w:val="006A5A51"/>
    <w:rsid w:val="006A5DFC"/>
    <w:rsid w:val="006A6896"/>
    <w:rsid w:val="006A6FA2"/>
    <w:rsid w:val="006A70CF"/>
    <w:rsid w:val="006A7DB3"/>
    <w:rsid w:val="006B02A2"/>
    <w:rsid w:val="006B0C88"/>
    <w:rsid w:val="006B0D47"/>
    <w:rsid w:val="006B1213"/>
    <w:rsid w:val="006B149E"/>
    <w:rsid w:val="006B153F"/>
    <w:rsid w:val="006B277C"/>
    <w:rsid w:val="006B30B3"/>
    <w:rsid w:val="006B34B2"/>
    <w:rsid w:val="006B3906"/>
    <w:rsid w:val="006B4DEF"/>
    <w:rsid w:val="006B58A0"/>
    <w:rsid w:val="006B598E"/>
    <w:rsid w:val="006B5B07"/>
    <w:rsid w:val="006B5EE2"/>
    <w:rsid w:val="006B6552"/>
    <w:rsid w:val="006B759F"/>
    <w:rsid w:val="006B7FD3"/>
    <w:rsid w:val="006C0055"/>
    <w:rsid w:val="006C0AB6"/>
    <w:rsid w:val="006C0B99"/>
    <w:rsid w:val="006C1D1C"/>
    <w:rsid w:val="006C2507"/>
    <w:rsid w:val="006C260E"/>
    <w:rsid w:val="006C2A4F"/>
    <w:rsid w:val="006C3FF2"/>
    <w:rsid w:val="006C4BC1"/>
    <w:rsid w:val="006C4D7B"/>
    <w:rsid w:val="006C4EB3"/>
    <w:rsid w:val="006C5D34"/>
    <w:rsid w:val="006C5F30"/>
    <w:rsid w:val="006C73BD"/>
    <w:rsid w:val="006C7B66"/>
    <w:rsid w:val="006C7BA8"/>
    <w:rsid w:val="006D0ECB"/>
    <w:rsid w:val="006D1A48"/>
    <w:rsid w:val="006D1C58"/>
    <w:rsid w:val="006D20EF"/>
    <w:rsid w:val="006D2A30"/>
    <w:rsid w:val="006D34BC"/>
    <w:rsid w:val="006D3A83"/>
    <w:rsid w:val="006D3E9B"/>
    <w:rsid w:val="006D4458"/>
    <w:rsid w:val="006D477A"/>
    <w:rsid w:val="006D47FC"/>
    <w:rsid w:val="006D4BAC"/>
    <w:rsid w:val="006D54D0"/>
    <w:rsid w:val="006D5DD4"/>
    <w:rsid w:val="006D65D3"/>
    <w:rsid w:val="006E00D2"/>
    <w:rsid w:val="006E0703"/>
    <w:rsid w:val="006E12DA"/>
    <w:rsid w:val="006E1C0F"/>
    <w:rsid w:val="006E1E2F"/>
    <w:rsid w:val="006E2B9A"/>
    <w:rsid w:val="006E37E9"/>
    <w:rsid w:val="006E381B"/>
    <w:rsid w:val="006E3EDF"/>
    <w:rsid w:val="006E42AE"/>
    <w:rsid w:val="006E44F1"/>
    <w:rsid w:val="006E4895"/>
    <w:rsid w:val="006E4FB5"/>
    <w:rsid w:val="006E4FE6"/>
    <w:rsid w:val="006E5969"/>
    <w:rsid w:val="006E6680"/>
    <w:rsid w:val="006E670C"/>
    <w:rsid w:val="006E67E1"/>
    <w:rsid w:val="006E685D"/>
    <w:rsid w:val="006E700C"/>
    <w:rsid w:val="006E7C8D"/>
    <w:rsid w:val="006F0053"/>
    <w:rsid w:val="006F0D54"/>
    <w:rsid w:val="006F0DD7"/>
    <w:rsid w:val="006F10D1"/>
    <w:rsid w:val="006F2324"/>
    <w:rsid w:val="006F235A"/>
    <w:rsid w:val="006F2BF3"/>
    <w:rsid w:val="006F3108"/>
    <w:rsid w:val="006F3248"/>
    <w:rsid w:val="006F34E1"/>
    <w:rsid w:val="006F35E1"/>
    <w:rsid w:val="006F37B1"/>
    <w:rsid w:val="006F3874"/>
    <w:rsid w:val="006F3CC7"/>
    <w:rsid w:val="006F3D4A"/>
    <w:rsid w:val="006F4273"/>
    <w:rsid w:val="006F44A7"/>
    <w:rsid w:val="006F60FA"/>
    <w:rsid w:val="006F6F46"/>
    <w:rsid w:val="006F71D6"/>
    <w:rsid w:val="006F7A5E"/>
    <w:rsid w:val="006F7D18"/>
    <w:rsid w:val="00700976"/>
    <w:rsid w:val="00701101"/>
    <w:rsid w:val="007012C3"/>
    <w:rsid w:val="0070175C"/>
    <w:rsid w:val="00701B9D"/>
    <w:rsid w:val="00701F93"/>
    <w:rsid w:val="007028B3"/>
    <w:rsid w:val="00702F0C"/>
    <w:rsid w:val="00702F20"/>
    <w:rsid w:val="00703062"/>
    <w:rsid w:val="0070318A"/>
    <w:rsid w:val="007037A1"/>
    <w:rsid w:val="00704333"/>
    <w:rsid w:val="00704EDE"/>
    <w:rsid w:val="00704F47"/>
    <w:rsid w:val="00704F9C"/>
    <w:rsid w:val="0070566A"/>
    <w:rsid w:val="00705F9A"/>
    <w:rsid w:val="00706131"/>
    <w:rsid w:val="007068BC"/>
    <w:rsid w:val="00706957"/>
    <w:rsid w:val="0071055B"/>
    <w:rsid w:val="00710E2D"/>
    <w:rsid w:val="00710F11"/>
    <w:rsid w:val="00711C5F"/>
    <w:rsid w:val="007120B4"/>
    <w:rsid w:val="00712D3A"/>
    <w:rsid w:val="007132CB"/>
    <w:rsid w:val="00713ACD"/>
    <w:rsid w:val="00714B28"/>
    <w:rsid w:val="00715209"/>
    <w:rsid w:val="00715E30"/>
    <w:rsid w:val="00715F07"/>
    <w:rsid w:val="007165F2"/>
    <w:rsid w:val="007166A2"/>
    <w:rsid w:val="00716A49"/>
    <w:rsid w:val="00717C3A"/>
    <w:rsid w:val="007206EC"/>
    <w:rsid w:val="007208F5"/>
    <w:rsid w:val="007218B5"/>
    <w:rsid w:val="0072193F"/>
    <w:rsid w:val="007219FA"/>
    <w:rsid w:val="00721ABA"/>
    <w:rsid w:val="00723603"/>
    <w:rsid w:val="007240F8"/>
    <w:rsid w:val="00724ADE"/>
    <w:rsid w:val="00724BC0"/>
    <w:rsid w:val="00724D49"/>
    <w:rsid w:val="00725209"/>
    <w:rsid w:val="0072531C"/>
    <w:rsid w:val="0072565A"/>
    <w:rsid w:val="00725E9C"/>
    <w:rsid w:val="00726495"/>
    <w:rsid w:val="00726526"/>
    <w:rsid w:val="0072660C"/>
    <w:rsid w:val="0072719B"/>
    <w:rsid w:val="007276BE"/>
    <w:rsid w:val="007304F2"/>
    <w:rsid w:val="0073057A"/>
    <w:rsid w:val="00730867"/>
    <w:rsid w:val="0073099D"/>
    <w:rsid w:val="007311D0"/>
    <w:rsid w:val="00731342"/>
    <w:rsid w:val="00731E77"/>
    <w:rsid w:val="00732A99"/>
    <w:rsid w:val="00733325"/>
    <w:rsid w:val="0073343B"/>
    <w:rsid w:val="0073370A"/>
    <w:rsid w:val="00733DC7"/>
    <w:rsid w:val="00734FC6"/>
    <w:rsid w:val="00735D20"/>
    <w:rsid w:val="0073716A"/>
    <w:rsid w:val="007371F7"/>
    <w:rsid w:val="007373DA"/>
    <w:rsid w:val="007375FD"/>
    <w:rsid w:val="00737B1B"/>
    <w:rsid w:val="00741365"/>
    <w:rsid w:val="0074157C"/>
    <w:rsid w:val="00742504"/>
    <w:rsid w:val="00742D1C"/>
    <w:rsid w:val="007436F6"/>
    <w:rsid w:val="00743D7B"/>
    <w:rsid w:val="00744551"/>
    <w:rsid w:val="00744651"/>
    <w:rsid w:val="00744982"/>
    <w:rsid w:val="00744C77"/>
    <w:rsid w:val="00744DBD"/>
    <w:rsid w:val="007457AD"/>
    <w:rsid w:val="00745E0F"/>
    <w:rsid w:val="00745ECF"/>
    <w:rsid w:val="00746173"/>
    <w:rsid w:val="00746AAA"/>
    <w:rsid w:val="0074700E"/>
    <w:rsid w:val="00747295"/>
    <w:rsid w:val="0074743D"/>
    <w:rsid w:val="00747BFE"/>
    <w:rsid w:val="007504DC"/>
    <w:rsid w:val="00751380"/>
    <w:rsid w:val="00751540"/>
    <w:rsid w:val="0075160B"/>
    <w:rsid w:val="00751863"/>
    <w:rsid w:val="007519B6"/>
    <w:rsid w:val="00751BCC"/>
    <w:rsid w:val="00752089"/>
    <w:rsid w:val="00752CBA"/>
    <w:rsid w:val="00752F4B"/>
    <w:rsid w:val="00753157"/>
    <w:rsid w:val="007533EA"/>
    <w:rsid w:val="007539FC"/>
    <w:rsid w:val="00753E45"/>
    <w:rsid w:val="00753E6A"/>
    <w:rsid w:val="00753F15"/>
    <w:rsid w:val="00754259"/>
    <w:rsid w:val="007546DA"/>
    <w:rsid w:val="00755779"/>
    <w:rsid w:val="00756593"/>
    <w:rsid w:val="0075687E"/>
    <w:rsid w:val="007569BA"/>
    <w:rsid w:val="0075782F"/>
    <w:rsid w:val="0076108C"/>
    <w:rsid w:val="007611C3"/>
    <w:rsid w:val="00761487"/>
    <w:rsid w:val="00761525"/>
    <w:rsid w:val="00761CBD"/>
    <w:rsid w:val="007633E2"/>
    <w:rsid w:val="007636DE"/>
    <w:rsid w:val="00763D5B"/>
    <w:rsid w:val="0076562D"/>
    <w:rsid w:val="0076690D"/>
    <w:rsid w:val="007671B9"/>
    <w:rsid w:val="00767E06"/>
    <w:rsid w:val="00770C43"/>
    <w:rsid w:val="00771234"/>
    <w:rsid w:val="00771BED"/>
    <w:rsid w:val="00772A4A"/>
    <w:rsid w:val="00773E71"/>
    <w:rsid w:val="00774ACE"/>
    <w:rsid w:val="007753A5"/>
    <w:rsid w:val="007759CF"/>
    <w:rsid w:val="007763BF"/>
    <w:rsid w:val="00776CA4"/>
    <w:rsid w:val="00777990"/>
    <w:rsid w:val="007779AA"/>
    <w:rsid w:val="00777F21"/>
    <w:rsid w:val="007810FA"/>
    <w:rsid w:val="00781FAA"/>
    <w:rsid w:val="0078252D"/>
    <w:rsid w:val="00782976"/>
    <w:rsid w:val="00782C32"/>
    <w:rsid w:val="00782CAE"/>
    <w:rsid w:val="00783A59"/>
    <w:rsid w:val="00783B26"/>
    <w:rsid w:val="00784D03"/>
    <w:rsid w:val="007852DF"/>
    <w:rsid w:val="0078592E"/>
    <w:rsid w:val="00785CD8"/>
    <w:rsid w:val="0078645E"/>
    <w:rsid w:val="007867E7"/>
    <w:rsid w:val="00786906"/>
    <w:rsid w:val="007875CA"/>
    <w:rsid w:val="0078779E"/>
    <w:rsid w:val="007901F7"/>
    <w:rsid w:val="00790A05"/>
    <w:rsid w:val="0079133D"/>
    <w:rsid w:val="007917D9"/>
    <w:rsid w:val="007920E5"/>
    <w:rsid w:val="00793151"/>
    <w:rsid w:val="007932AF"/>
    <w:rsid w:val="007934D0"/>
    <w:rsid w:val="00794020"/>
    <w:rsid w:val="007945B7"/>
    <w:rsid w:val="0079496A"/>
    <w:rsid w:val="00794D91"/>
    <w:rsid w:val="00795996"/>
    <w:rsid w:val="0079612E"/>
    <w:rsid w:val="00796301"/>
    <w:rsid w:val="00796405"/>
    <w:rsid w:val="00796442"/>
    <w:rsid w:val="0079699E"/>
    <w:rsid w:val="00796A12"/>
    <w:rsid w:val="00796F81"/>
    <w:rsid w:val="007A0CDB"/>
    <w:rsid w:val="007A1118"/>
    <w:rsid w:val="007A35ED"/>
    <w:rsid w:val="007A3CB5"/>
    <w:rsid w:val="007A42DE"/>
    <w:rsid w:val="007A43FE"/>
    <w:rsid w:val="007A4C50"/>
    <w:rsid w:val="007A5FF0"/>
    <w:rsid w:val="007A6111"/>
    <w:rsid w:val="007A679F"/>
    <w:rsid w:val="007A6F86"/>
    <w:rsid w:val="007B0067"/>
    <w:rsid w:val="007B00FC"/>
    <w:rsid w:val="007B0BD9"/>
    <w:rsid w:val="007B12BB"/>
    <w:rsid w:val="007B133B"/>
    <w:rsid w:val="007B14AD"/>
    <w:rsid w:val="007B1F47"/>
    <w:rsid w:val="007B20E9"/>
    <w:rsid w:val="007B23F4"/>
    <w:rsid w:val="007B281E"/>
    <w:rsid w:val="007B2985"/>
    <w:rsid w:val="007B2A57"/>
    <w:rsid w:val="007B30F0"/>
    <w:rsid w:val="007B38EF"/>
    <w:rsid w:val="007B3E03"/>
    <w:rsid w:val="007B4435"/>
    <w:rsid w:val="007B534C"/>
    <w:rsid w:val="007B54C6"/>
    <w:rsid w:val="007B5BE9"/>
    <w:rsid w:val="007B5EBB"/>
    <w:rsid w:val="007B61A8"/>
    <w:rsid w:val="007B68F8"/>
    <w:rsid w:val="007B7CD8"/>
    <w:rsid w:val="007C0174"/>
    <w:rsid w:val="007C02BF"/>
    <w:rsid w:val="007C0374"/>
    <w:rsid w:val="007C03F9"/>
    <w:rsid w:val="007C0DC1"/>
    <w:rsid w:val="007C11CB"/>
    <w:rsid w:val="007C2290"/>
    <w:rsid w:val="007C25A9"/>
    <w:rsid w:val="007C3904"/>
    <w:rsid w:val="007C3B55"/>
    <w:rsid w:val="007C3B6F"/>
    <w:rsid w:val="007C41D6"/>
    <w:rsid w:val="007C41F8"/>
    <w:rsid w:val="007C4ACF"/>
    <w:rsid w:val="007C5153"/>
    <w:rsid w:val="007C518B"/>
    <w:rsid w:val="007C5201"/>
    <w:rsid w:val="007C55F8"/>
    <w:rsid w:val="007C6618"/>
    <w:rsid w:val="007C6D22"/>
    <w:rsid w:val="007C6FE9"/>
    <w:rsid w:val="007C707B"/>
    <w:rsid w:val="007C7E2A"/>
    <w:rsid w:val="007D08C2"/>
    <w:rsid w:val="007D1467"/>
    <w:rsid w:val="007D16F5"/>
    <w:rsid w:val="007D1ACB"/>
    <w:rsid w:val="007D2318"/>
    <w:rsid w:val="007D27C8"/>
    <w:rsid w:val="007D2A8A"/>
    <w:rsid w:val="007D2D43"/>
    <w:rsid w:val="007D3856"/>
    <w:rsid w:val="007D4324"/>
    <w:rsid w:val="007D46C8"/>
    <w:rsid w:val="007D5D74"/>
    <w:rsid w:val="007D5DD4"/>
    <w:rsid w:val="007D5F12"/>
    <w:rsid w:val="007D6097"/>
    <w:rsid w:val="007D6482"/>
    <w:rsid w:val="007D652F"/>
    <w:rsid w:val="007D6733"/>
    <w:rsid w:val="007D6D22"/>
    <w:rsid w:val="007D6FB3"/>
    <w:rsid w:val="007E0B7C"/>
    <w:rsid w:val="007E0DD1"/>
    <w:rsid w:val="007E1148"/>
    <w:rsid w:val="007E176C"/>
    <w:rsid w:val="007E2A5B"/>
    <w:rsid w:val="007E2F11"/>
    <w:rsid w:val="007E33B7"/>
    <w:rsid w:val="007E3611"/>
    <w:rsid w:val="007E375A"/>
    <w:rsid w:val="007E3894"/>
    <w:rsid w:val="007E3C09"/>
    <w:rsid w:val="007E4659"/>
    <w:rsid w:val="007E4D6E"/>
    <w:rsid w:val="007E4F4A"/>
    <w:rsid w:val="007E562E"/>
    <w:rsid w:val="007E56D7"/>
    <w:rsid w:val="007E58CA"/>
    <w:rsid w:val="007E5AE7"/>
    <w:rsid w:val="007E5C43"/>
    <w:rsid w:val="007E5DCF"/>
    <w:rsid w:val="007E5E12"/>
    <w:rsid w:val="007E605A"/>
    <w:rsid w:val="007E653F"/>
    <w:rsid w:val="007E6B44"/>
    <w:rsid w:val="007E6B64"/>
    <w:rsid w:val="007E6E55"/>
    <w:rsid w:val="007E6F29"/>
    <w:rsid w:val="007F0C23"/>
    <w:rsid w:val="007F0D56"/>
    <w:rsid w:val="007F11B3"/>
    <w:rsid w:val="007F13E0"/>
    <w:rsid w:val="007F151E"/>
    <w:rsid w:val="007F165D"/>
    <w:rsid w:val="007F1948"/>
    <w:rsid w:val="007F259F"/>
    <w:rsid w:val="007F34B0"/>
    <w:rsid w:val="007F392B"/>
    <w:rsid w:val="007F3FFB"/>
    <w:rsid w:val="007F42A5"/>
    <w:rsid w:val="007F546F"/>
    <w:rsid w:val="007F54D8"/>
    <w:rsid w:val="007F5B46"/>
    <w:rsid w:val="007F633B"/>
    <w:rsid w:val="007F6736"/>
    <w:rsid w:val="007F6882"/>
    <w:rsid w:val="007F6B4E"/>
    <w:rsid w:val="007F7F2E"/>
    <w:rsid w:val="00801134"/>
    <w:rsid w:val="00801863"/>
    <w:rsid w:val="00801F56"/>
    <w:rsid w:val="0080288C"/>
    <w:rsid w:val="008028EA"/>
    <w:rsid w:val="00803C6D"/>
    <w:rsid w:val="00803EFA"/>
    <w:rsid w:val="00804063"/>
    <w:rsid w:val="00804293"/>
    <w:rsid w:val="008046F6"/>
    <w:rsid w:val="00804DF4"/>
    <w:rsid w:val="0080505E"/>
    <w:rsid w:val="00805185"/>
    <w:rsid w:val="008056D5"/>
    <w:rsid w:val="00805D6A"/>
    <w:rsid w:val="008071AB"/>
    <w:rsid w:val="0080752F"/>
    <w:rsid w:val="0080798B"/>
    <w:rsid w:val="00807A84"/>
    <w:rsid w:val="00807AF7"/>
    <w:rsid w:val="00810049"/>
    <w:rsid w:val="0081028C"/>
    <w:rsid w:val="0081091C"/>
    <w:rsid w:val="00810D9C"/>
    <w:rsid w:val="00811375"/>
    <w:rsid w:val="00811AB3"/>
    <w:rsid w:val="008128C7"/>
    <w:rsid w:val="00812B65"/>
    <w:rsid w:val="00812C0A"/>
    <w:rsid w:val="00812E4C"/>
    <w:rsid w:val="0081353C"/>
    <w:rsid w:val="008136AE"/>
    <w:rsid w:val="008137C5"/>
    <w:rsid w:val="00813877"/>
    <w:rsid w:val="00813F5D"/>
    <w:rsid w:val="00814B64"/>
    <w:rsid w:val="00814C04"/>
    <w:rsid w:val="00816369"/>
    <w:rsid w:val="0081673F"/>
    <w:rsid w:val="00816FEA"/>
    <w:rsid w:val="0081729D"/>
    <w:rsid w:val="008174E7"/>
    <w:rsid w:val="0082013B"/>
    <w:rsid w:val="008201AE"/>
    <w:rsid w:val="00820357"/>
    <w:rsid w:val="008203C2"/>
    <w:rsid w:val="008204C4"/>
    <w:rsid w:val="008204FE"/>
    <w:rsid w:val="008206E1"/>
    <w:rsid w:val="00820A1D"/>
    <w:rsid w:val="00820BCC"/>
    <w:rsid w:val="00821F0F"/>
    <w:rsid w:val="0082211E"/>
    <w:rsid w:val="00822466"/>
    <w:rsid w:val="00822F0A"/>
    <w:rsid w:val="0082455C"/>
    <w:rsid w:val="008248B6"/>
    <w:rsid w:val="00824DBF"/>
    <w:rsid w:val="00825091"/>
    <w:rsid w:val="008255B0"/>
    <w:rsid w:val="0082687D"/>
    <w:rsid w:val="00826B75"/>
    <w:rsid w:val="00826E34"/>
    <w:rsid w:val="00827346"/>
    <w:rsid w:val="00827446"/>
    <w:rsid w:val="0082757E"/>
    <w:rsid w:val="008302EB"/>
    <w:rsid w:val="008312D5"/>
    <w:rsid w:val="00831A7A"/>
    <w:rsid w:val="00831BA5"/>
    <w:rsid w:val="00832280"/>
    <w:rsid w:val="0083242E"/>
    <w:rsid w:val="00832C27"/>
    <w:rsid w:val="00832C44"/>
    <w:rsid w:val="0083305E"/>
    <w:rsid w:val="00833E20"/>
    <w:rsid w:val="00834553"/>
    <w:rsid w:val="008353AC"/>
    <w:rsid w:val="008358EF"/>
    <w:rsid w:val="00835E9E"/>
    <w:rsid w:val="008366BE"/>
    <w:rsid w:val="008368C6"/>
    <w:rsid w:val="00836936"/>
    <w:rsid w:val="00836E38"/>
    <w:rsid w:val="008371C6"/>
    <w:rsid w:val="008375DC"/>
    <w:rsid w:val="00837648"/>
    <w:rsid w:val="008379BE"/>
    <w:rsid w:val="00837A0F"/>
    <w:rsid w:val="00837E12"/>
    <w:rsid w:val="0084090A"/>
    <w:rsid w:val="008426F4"/>
    <w:rsid w:val="008429C5"/>
    <w:rsid w:val="00843A63"/>
    <w:rsid w:val="00843B0A"/>
    <w:rsid w:val="008440B5"/>
    <w:rsid w:val="008447A8"/>
    <w:rsid w:val="00845EAF"/>
    <w:rsid w:val="00846D86"/>
    <w:rsid w:val="00847C2F"/>
    <w:rsid w:val="008511AD"/>
    <w:rsid w:val="00851240"/>
    <w:rsid w:val="00851488"/>
    <w:rsid w:val="0085164D"/>
    <w:rsid w:val="008520DA"/>
    <w:rsid w:val="00852A2D"/>
    <w:rsid w:val="00852C7F"/>
    <w:rsid w:val="0085342A"/>
    <w:rsid w:val="00853EA8"/>
    <w:rsid w:val="00854BDB"/>
    <w:rsid w:val="00854D07"/>
    <w:rsid w:val="00854F9C"/>
    <w:rsid w:val="0085528B"/>
    <w:rsid w:val="00855AAD"/>
    <w:rsid w:val="00855BCB"/>
    <w:rsid w:val="008573A3"/>
    <w:rsid w:val="00857A16"/>
    <w:rsid w:val="00857BC5"/>
    <w:rsid w:val="00857BE3"/>
    <w:rsid w:val="00860383"/>
    <w:rsid w:val="00860447"/>
    <w:rsid w:val="008604ED"/>
    <w:rsid w:val="0086065B"/>
    <w:rsid w:val="00860BB0"/>
    <w:rsid w:val="00860D8A"/>
    <w:rsid w:val="00860EF6"/>
    <w:rsid w:val="0086115B"/>
    <w:rsid w:val="0086183B"/>
    <w:rsid w:val="008620BC"/>
    <w:rsid w:val="00862953"/>
    <w:rsid w:val="00863194"/>
    <w:rsid w:val="00863A13"/>
    <w:rsid w:val="008644A7"/>
    <w:rsid w:val="00864CAD"/>
    <w:rsid w:val="008653DD"/>
    <w:rsid w:val="008656B0"/>
    <w:rsid w:val="00865DE8"/>
    <w:rsid w:val="00866166"/>
    <w:rsid w:val="00867111"/>
    <w:rsid w:val="00867311"/>
    <w:rsid w:val="00867803"/>
    <w:rsid w:val="0086780D"/>
    <w:rsid w:val="00867C10"/>
    <w:rsid w:val="0087027B"/>
    <w:rsid w:val="008702BB"/>
    <w:rsid w:val="00870565"/>
    <w:rsid w:val="00870A6F"/>
    <w:rsid w:val="00870A97"/>
    <w:rsid w:val="008719B2"/>
    <w:rsid w:val="0087277F"/>
    <w:rsid w:val="00872C00"/>
    <w:rsid w:val="00872CC9"/>
    <w:rsid w:val="00872D99"/>
    <w:rsid w:val="00873114"/>
    <w:rsid w:val="00873152"/>
    <w:rsid w:val="0087362C"/>
    <w:rsid w:val="00873886"/>
    <w:rsid w:val="00873FD6"/>
    <w:rsid w:val="00874856"/>
    <w:rsid w:val="00874DF9"/>
    <w:rsid w:val="00874F92"/>
    <w:rsid w:val="008754D4"/>
    <w:rsid w:val="008757A8"/>
    <w:rsid w:val="00876845"/>
    <w:rsid w:val="00876CC4"/>
    <w:rsid w:val="00876F2E"/>
    <w:rsid w:val="00877464"/>
    <w:rsid w:val="00877C89"/>
    <w:rsid w:val="008804BF"/>
    <w:rsid w:val="008808D0"/>
    <w:rsid w:val="00880F80"/>
    <w:rsid w:val="00880F92"/>
    <w:rsid w:val="008810D3"/>
    <w:rsid w:val="008815D1"/>
    <w:rsid w:val="0088201E"/>
    <w:rsid w:val="008823B0"/>
    <w:rsid w:val="008825E3"/>
    <w:rsid w:val="00883859"/>
    <w:rsid w:val="0088394C"/>
    <w:rsid w:val="008839A5"/>
    <w:rsid w:val="00883F08"/>
    <w:rsid w:val="0088442D"/>
    <w:rsid w:val="00884476"/>
    <w:rsid w:val="00884C85"/>
    <w:rsid w:val="00884EB0"/>
    <w:rsid w:val="00885077"/>
    <w:rsid w:val="00885094"/>
    <w:rsid w:val="008857BA"/>
    <w:rsid w:val="00885D55"/>
    <w:rsid w:val="00890085"/>
    <w:rsid w:val="008915EB"/>
    <w:rsid w:val="008917DF"/>
    <w:rsid w:val="00891EF9"/>
    <w:rsid w:val="0089260D"/>
    <w:rsid w:val="00892B19"/>
    <w:rsid w:val="00892EE8"/>
    <w:rsid w:val="008947C9"/>
    <w:rsid w:val="00895A36"/>
    <w:rsid w:val="00895BF7"/>
    <w:rsid w:val="00896903"/>
    <w:rsid w:val="00896AB4"/>
    <w:rsid w:val="00897302"/>
    <w:rsid w:val="00897366"/>
    <w:rsid w:val="008A05F9"/>
    <w:rsid w:val="008A0605"/>
    <w:rsid w:val="008A0AE4"/>
    <w:rsid w:val="008A0B06"/>
    <w:rsid w:val="008A0DFC"/>
    <w:rsid w:val="008A1B96"/>
    <w:rsid w:val="008A1D42"/>
    <w:rsid w:val="008A202F"/>
    <w:rsid w:val="008A20DD"/>
    <w:rsid w:val="008A27D4"/>
    <w:rsid w:val="008A2FFE"/>
    <w:rsid w:val="008A3FE0"/>
    <w:rsid w:val="008A408B"/>
    <w:rsid w:val="008A420B"/>
    <w:rsid w:val="008A47F2"/>
    <w:rsid w:val="008A544A"/>
    <w:rsid w:val="008A6CB2"/>
    <w:rsid w:val="008A724A"/>
    <w:rsid w:val="008A7DE6"/>
    <w:rsid w:val="008B0C6D"/>
    <w:rsid w:val="008B0CA3"/>
    <w:rsid w:val="008B1685"/>
    <w:rsid w:val="008B1A19"/>
    <w:rsid w:val="008B1A2F"/>
    <w:rsid w:val="008B1E69"/>
    <w:rsid w:val="008B202C"/>
    <w:rsid w:val="008B41BF"/>
    <w:rsid w:val="008B49AF"/>
    <w:rsid w:val="008B4ADF"/>
    <w:rsid w:val="008B7358"/>
    <w:rsid w:val="008B7EA2"/>
    <w:rsid w:val="008B7F97"/>
    <w:rsid w:val="008C0F68"/>
    <w:rsid w:val="008C0FF1"/>
    <w:rsid w:val="008C1487"/>
    <w:rsid w:val="008C1B1B"/>
    <w:rsid w:val="008C22CC"/>
    <w:rsid w:val="008C2A72"/>
    <w:rsid w:val="008C2EC5"/>
    <w:rsid w:val="008C3CD7"/>
    <w:rsid w:val="008C4E29"/>
    <w:rsid w:val="008C5B71"/>
    <w:rsid w:val="008C5D15"/>
    <w:rsid w:val="008C5EFE"/>
    <w:rsid w:val="008C6355"/>
    <w:rsid w:val="008C696D"/>
    <w:rsid w:val="008C70C8"/>
    <w:rsid w:val="008C748D"/>
    <w:rsid w:val="008C7AD5"/>
    <w:rsid w:val="008C7C36"/>
    <w:rsid w:val="008C7E9D"/>
    <w:rsid w:val="008C7FB8"/>
    <w:rsid w:val="008D00F3"/>
    <w:rsid w:val="008D0D3B"/>
    <w:rsid w:val="008D11B0"/>
    <w:rsid w:val="008D13E9"/>
    <w:rsid w:val="008D1503"/>
    <w:rsid w:val="008D19EE"/>
    <w:rsid w:val="008D1F7A"/>
    <w:rsid w:val="008D29BC"/>
    <w:rsid w:val="008D3442"/>
    <w:rsid w:val="008D36C2"/>
    <w:rsid w:val="008D46D6"/>
    <w:rsid w:val="008D48C2"/>
    <w:rsid w:val="008D56F6"/>
    <w:rsid w:val="008D582E"/>
    <w:rsid w:val="008D5C49"/>
    <w:rsid w:val="008D64FA"/>
    <w:rsid w:val="008D6787"/>
    <w:rsid w:val="008D68BF"/>
    <w:rsid w:val="008D69A7"/>
    <w:rsid w:val="008D775F"/>
    <w:rsid w:val="008D7BBA"/>
    <w:rsid w:val="008E0F6C"/>
    <w:rsid w:val="008E15E5"/>
    <w:rsid w:val="008E16D5"/>
    <w:rsid w:val="008E1C85"/>
    <w:rsid w:val="008E2102"/>
    <w:rsid w:val="008E23C7"/>
    <w:rsid w:val="008E2EE6"/>
    <w:rsid w:val="008E352B"/>
    <w:rsid w:val="008E362C"/>
    <w:rsid w:val="008E46A0"/>
    <w:rsid w:val="008E4B7A"/>
    <w:rsid w:val="008E4F7A"/>
    <w:rsid w:val="008E5957"/>
    <w:rsid w:val="008E603A"/>
    <w:rsid w:val="008E6363"/>
    <w:rsid w:val="008E637A"/>
    <w:rsid w:val="008E65E2"/>
    <w:rsid w:val="008E679E"/>
    <w:rsid w:val="008E6861"/>
    <w:rsid w:val="008E6CAA"/>
    <w:rsid w:val="008E6D5A"/>
    <w:rsid w:val="008E7997"/>
    <w:rsid w:val="008F0381"/>
    <w:rsid w:val="008F0A32"/>
    <w:rsid w:val="008F0FB6"/>
    <w:rsid w:val="008F1F69"/>
    <w:rsid w:val="008F1F85"/>
    <w:rsid w:val="008F2473"/>
    <w:rsid w:val="008F28AA"/>
    <w:rsid w:val="008F28F4"/>
    <w:rsid w:val="008F2B76"/>
    <w:rsid w:val="008F301E"/>
    <w:rsid w:val="008F3C7A"/>
    <w:rsid w:val="008F3F61"/>
    <w:rsid w:val="008F4515"/>
    <w:rsid w:val="008F4874"/>
    <w:rsid w:val="008F6015"/>
    <w:rsid w:val="008F6A3E"/>
    <w:rsid w:val="008F6C25"/>
    <w:rsid w:val="008F74D3"/>
    <w:rsid w:val="008F79E0"/>
    <w:rsid w:val="008F7EFD"/>
    <w:rsid w:val="009002EA"/>
    <w:rsid w:val="0090035A"/>
    <w:rsid w:val="00900394"/>
    <w:rsid w:val="0090044C"/>
    <w:rsid w:val="00900508"/>
    <w:rsid w:val="00901D6F"/>
    <w:rsid w:val="00901FD1"/>
    <w:rsid w:val="009020B5"/>
    <w:rsid w:val="00902630"/>
    <w:rsid w:val="0090338A"/>
    <w:rsid w:val="00904625"/>
    <w:rsid w:val="00904699"/>
    <w:rsid w:val="0090496E"/>
    <w:rsid w:val="00904C23"/>
    <w:rsid w:val="00904CE0"/>
    <w:rsid w:val="00905441"/>
    <w:rsid w:val="00905A52"/>
    <w:rsid w:val="00905B4B"/>
    <w:rsid w:val="00905FE3"/>
    <w:rsid w:val="0090601A"/>
    <w:rsid w:val="00906144"/>
    <w:rsid w:val="00906B17"/>
    <w:rsid w:val="00910150"/>
    <w:rsid w:val="0091085A"/>
    <w:rsid w:val="00911144"/>
    <w:rsid w:val="009113BB"/>
    <w:rsid w:val="00911855"/>
    <w:rsid w:val="0091187D"/>
    <w:rsid w:val="009118A6"/>
    <w:rsid w:val="00911A34"/>
    <w:rsid w:val="009123F1"/>
    <w:rsid w:val="0091306B"/>
    <w:rsid w:val="00913143"/>
    <w:rsid w:val="00913875"/>
    <w:rsid w:val="009138BB"/>
    <w:rsid w:val="00913A67"/>
    <w:rsid w:val="009140C2"/>
    <w:rsid w:val="009144A4"/>
    <w:rsid w:val="0091501B"/>
    <w:rsid w:val="00915226"/>
    <w:rsid w:val="009158F6"/>
    <w:rsid w:val="009159F8"/>
    <w:rsid w:val="00915D22"/>
    <w:rsid w:val="00915F4E"/>
    <w:rsid w:val="009160AE"/>
    <w:rsid w:val="00916E17"/>
    <w:rsid w:val="00916E2D"/>
    <w:rsid w:val="00916F0C"/>
    <w:rsid w:val="00916F40"/>
    <w:rsid w:val="00917DFB"/>
    <w:rsid w:val="0092036B"/>
    <w:rsid w:val="0092088C"/>
    <w:rsid w:val="009208AB"/>
    <w:rsid w:val="00920BA8"/>
    <w:rsid w:val="00920ED9"/>
    <w:rsid w:val="009212A7"/>
    <w:rsid w:val="00921C17"/>
    <w:rsid w:val="009231BB"/>
    <w:rsid w:val="00924F16"/>
    <w:rsid w:val="00925008"/>
    <w:rsid w:val="00925A27"/>
    <w:rsid w:val="00927220"/>
    <w:rsid w:val="0092738B"/>
    <w:rsid w:val="00927897"/>
    <w:rsid w:val="00927E23"/>
    <w:rsid w:val="009310E6"/>
    <w:rsid w:val="00931788"/>
    <w:rsid w:val="0093330C"/>
    <w:rsid w:val="00933B1D"/>
    <w:rsid w:val="00933E79"/>
    <w:rsid w:val="0093405A"/>
    <w:rsid w:val="009347B7"/>
    <w:rsid w:val="009348C2"/>
    <w:rsid w:val="009348E8"/>
    <w:rsid w:val="00935FB6"/>
    <w:rsid w:val="0093624E"/>
    <w:rsid w:val="0093672B"/>
    <w:rsid w:val="00936BC1"/>
    <w:rsid w:val="00937285"/>
    <w:rsid w:val="009377DA"/>
    <w:rsid w:val="00940039"/>
    <w:rsid w:val="009405B7"/>
    <w:rsid w:val="00941855"/>
    <w:rsid w:val="00941BD3"/>
    <w:rsid w:val="0094238F"/>
    <w:rsid w:val="009425C9"/>
    <w:rsid w:val="00942BEC"/>
    <w:rsid w:val="009434C3"/>
    <w:rsid w:val="00943D27"/>
    <w:rsid w:val="00943D35"/>
    <w:rsid w:val="00944853"/>
    <w:rsid w:val="00944939"/>
    <w:rsid w:val="00945263"/>
    <w:rsid w:val="00945859"/>
    <w:rsid w:val="00945D16"/>
    <w:rsid w:val="009463C1"/>
    <w:rsid w:val="009468AE"/>
    <w:rsid w:val="00946E50"/>
    <w:rsid w:val="0095035E"/>
    <w:rsid w:val="0095097C"/>
    <w:rsid w:val="00950EF5"/>
    <w:rsid w:val="0095176D"/>
    <w:rsid w:val="009521B9"/>
    <w:rsid w:val="00952938"/>
    <w:rsid w:val="009541D8"/>
    <w:rsid w:val="00954371"/>
    <w:rsid w:val="0095488C"/>
    <w:rsid w:val="00955254"/>
    <w:rsid w:val="009554CB"/>
    <w:rsid w:val="00955CDC"/>
    <w:rsid w:val="00955EF6"/>
    <w:rsid w:val="009569BC"/>
    <w:rsid w:val="00956EE5"/>
    <w:rsid w:val="00956F07"/>
    <w:rsid w:val="009570A3"/>
    <w:rsid w:val="0095761C"/>
    <w:rsid w:val="00957752"/>
    <w:rsid w:val="009578AF"/>
    <w:rsid w:val="00957CC5"/>
    <w:rsid w:val="009607AA"/>
    <w:rsid w:val="00960B3F"/>
    <w:rsid w:val="00960C7A"/>
    <w:rsid w:val="00961005"/>
    <w:rsid w:val="009617F5"/>
    <w:rsid w:val="0096227C"/>
    <w:rsid w:val="009623F7"/>
    <w:rsid w:val="009626B2"/>
    <w:rsid w:val="00962A60"/>
    <w:rsid w:val="00963263"/>
    <w:rsid w:val="0096388F"/>
    <w:rsid w:val="0096423C"/>
    <w:rsid w:val="00965F19"/>
    <w:rsid w:val="009661D6"/>
    <w:rsid w:val="0096633C"/>
    <w:rsid w:val="009664AE"/>
    <w:rsid w:val="00966E13"/>
    <w:rsid w:val="009679DD"/>
    <w:rsid w:val="009707EF"/>
    <w:rsid w:val="00970896"/>
    <w:rsid w:val="00971571"/>
    <w:rsid w:val="00971CDB"/>
    <w:rsid w:val="00971CF3"/>
    <w:rsid w:val="00972255"/>
    <w:rsid w:val="00972538"/>
    <w:rsid w:val="00972EA6"/>
    <w:rsid w:val="00973535"/>
    <w:rsid w:val="0097356C"/>
    <w:rsid w:val="00974168"/>
    <w:rsid w:val="00974859"/>
    <w:rsid w:val="00974D4F"/>
    <w:rsid w:val="0097523C"/>
    <w:rsid w:val="009757AF"/>
    <w:rsid w:val="00975BBA"/>
    <w:rsid w:val="0097638B"/>
    <w:rsid w:val="009769AA"/>
    <w:rsid w:val="00976B02"/>
    <w:rsid w:val="00977360"/>
    <w:rsid w:val="00977365"/>
    <w:rsid w:val="00977835"/>
    <w:rsid w:val="0097797C"/>
    <w:rsid w:val="009803A8"/>
    <w:rsid w:val="009804BE"/>
    <w:rsid w:val="00981324"/>
    <w:rsid w:val="009821B6"/>
    <w:rsid w:val="00982C03"/>
    <w:rsid w:val="00982F5B"/>
    <w:rsid w:val="00982F95"/>
    <w:rsid w:val="009840E8"/>
    <w:rsid w:val="00985743"/>
    <w:rsid w:val="00985EA0"/>
    <w:rsid w:val="00985F7B"/>
    <w:rsid w:val="00986094"/>
    <w:rsid w:val="009869AE"/>
    <w:rsid w:val="00986B05"/>
    <w:rsid w:val="00987674"/>
    <w:rsid w:val="00991E0D"/>
    <w:rsid w:val="00991EAC"/>
    <w:rsid w:val="0099221F"/>
    <w:rsid w:val="009927F7"/>
    <w:rsid w:val="00992877"/>
    <w:rsid w:val="009930C3"/>
    <w:rsid w:val="009931E5"/>
    <w:rsid w:val="00993471"/>
    <w:rsid w:val="009938CD"/>
    <w:rsid w:val="00993957"/>
    <w:rsid w:val="0099429C"/>
    <w:rsid w:val="00994702"/>
    <w:rsid w:val="00995559"/>
    <w:rsid w:val="009962CA"/>
    <w:rsid w:val="0099765E"/>
    <w:rsid w:val="00997D80"/>
    <w:rsid w:val="009A00FC"/>
    <w:rsid w:val="009A01A9"/>
    <w:rsid w:val="009A037C"/>
    <w:rsid w:val="009A08CC"/>
    <w:rsid w:val="009A0B40"/>
    <w:rsid w:val="009A18A7"/>
    <w:rsid w:val="009A2233"/>
    <w:rsid w:val="009A2C58"/>
    <w:rsid w:val="009A2C62"/>
    <w:rsid w:val="009A30B8"/>
    <w:rsid w:val="009A4CC6"/>
    <w:rsid w:val="009A5135"/>
    <w:rsid w:val="009A61AE"/>
    <w:rsid w:val="009A6C9D"/>
    <w:rsid w:val="009A702E"/>
    <w:rsid w:val="009A710A"/>
    <w:rsid w:val="009A7AB5"/>
    <w:rsid w:val="009A7E4D"/>
    <w:rsid w:val="009B0345"/>
    <w:rsid w:val="009B05E3"/>
    <w:rsid w:val="009B130B"/>
    <w:rsid w:val="009B1928"/>
    <w:rsid w:val="009B1D21"/>
    <w:rsid w:val="009B23A1"/>
    <w:rsid w:val="009B27D3"/>
    <w:rsid w:val="009B2920"/>
    <w:rsid w:val="009B3758"/>
    <w:rsid w:val="009B4421"/>
    <w:rsid w:val="009B4798"/>
    <w:rsid w:val="009B4B78"/>
    <w:rsid w:val="009B4DAA"/>
    <w:rsid w:val="009B5024"/>
    <w:rsid w:val="009B5945"/>
    <w:rsid w:val="009B5951"/>
    <w:rsid w:val="009B5BD7"/>
    <w:rsid w:val="009B5E1D"/>
    <w:rsid w:val="009B6FF3"/>
    <w:rsid w:val="009B714B"/>
    <w:rsid w:val="009B7523"/>
    <w:rsid w:val="009B78FA"/>
    <w:rsid w:val="009C002F"/>
    <w:rsid w:val="009C03D1"/>
    <w:rsid w:val="009C06D6"/>
    <w:rsid w:val="009C0CE5"/>
    <w:rsid w:val="009C174B"/>
    <w:rsid w:val="009C1C5D"/>
    <w:rsid w:val="009C26FD"/>
    <w:rsid w:val="009C2999"/>
    <w:rsid w:val="009C2C00"/>
    <w:rsid w:val="009C2D59"/>
    <w:rsid w:val="009C3930"/>
    <w:rsid w:val="009C40AE"/>
    <w:rsid w:val="009C4CEF"/>
    <w:rsid w:val="009C549C"/>
    <w:rsid w:val="009C5CBE"/>
    <w:rsid w:val="009C5FE8"/>
    <w:rsid w:val="009C71AA"/>
    <w:rsid w:val="009C76B7"/>
    <w:rsid w:val="009C7C44"/>
    <w:rsid w:val="009C7F32"/>
    <w:rsid w:val="009C7FB5"/>
    <w:rsid w:val="009D01A0"/>
    <w:rsid w:val="009D0333"/>
    <w:rsid w:val="009D0718"/>
    <w:rsid w:val="009D1694"/>
    <w:rsid w:val="009D22EF"/>
    <w:rsid w:val="009D2A6A"/>
    <w:rsid w:val="009D3200"/>
    <w:rsid w:val="009D3269"/>
    <w:rsid w:val="009D39FD"/>
    <w:rsid w:val="009D3E46"/>
    <w:rsid w:val="009D4BDA"/>
    <w:rsid w:val="009D4F5C"/>
    <w:rsid w:val="009D66AF"/>
    <w:rsid w:val="009D6BF1"/>
    <w:rsid w:val="009E0D15"/>
    <w:rsid w:val="009E1C06"/>
    <w:rsid w:val="009E2516"/>
    <w:rsid w:val="009E26F2"/>
    <w:rsid w:val="009E2C24"/>
    <w:rsid w:val="009E3723"/>
    <w:rsid w:val="009E3D34"/>
    <w:rsid w:val="009E3F9F"/>
    <w:rsid w:val="009E40AE"/>
    <w:rsid w:val="009E4104"/>
    <w:rsid w:val="009E4111"/>
    <w:rsid w:val="009E46A0"/>
    <w:rsid w:val="009E5447"/>
    <w:rsid w:val="009E577B"/>
    <w:rsid w:val="009E5952"/>
    <w:rsid w:val="009E5C75"/>
    <w:rsid w:val="009E5DD4"/>
    <w:rsid w:val="009E5E30"/>
    <w:rsid w:val="009E6105"/>
    <w:rsid w:val="009E626A"/>
    <w:rsid w:val="009E6D89"/>
    <w:rsid w:val="009E70CD"/>
    <w:rsid w:val="009E7135"/>
    <w:rsid w:val="009E7139"/>
    <w:rsid w:val="009E7366"/>
    <w:rsid w:val="009E7DA3"/>
    <w:rsid w:val="009F0860"/>
    <w:rsid w:val="009F11D6"/>
    <w:rsid w:val="009F1A24"/>
    <w:rsid w:val="009F1C93"/>
    <w:rsid w:val="009F2DF8"/>
    <w:rsid w:val="009F434B"/>
    <w:rsid w:val="009F4383"/>
    <w:rsid w:val="009F444A"/>
    <w:rsid w:val="009F4E41"/>
    <w:rsid w:val="009F4EDD"/>
    <w:rsid w:val="009F529F"/>
    <w:rsid w:val="009F5D1E"/>
    <w:rsid w:val="009F5E69"/>
    <w:rsid w:val="009F5EEE"/>
    <w:rsid w:val="009F6194"/>
    <w:rsid w:val="009F63D0"/>
    <w:rsid w:val="009F6F1D"/>
    <w:rsid w:val="009F7123"/>
    <w:rsid w:val="009F715B"/>
    <w:rsid w:val="009F79DC"/>
    <w:rsid w:val="00A0018B"/>
    <w:rsid w:val="00A009C6"/>
    <w:rsid w:val="00A00F7C"/>
    <w:rsid w:val="00A0105D"/>
    <w:rsid w:val="00A0141E"/>
    <w:rsid w:val="00A018F9"/>
    <w:rsid w:val="00A028D9"/>
    <w:rsid w:val="00A028DA"/>
    <w:rsid w:val="00A02A72"/>
    <w:rsid w:val="00A02B34"/>
    <w:rsid w:val="00A02B63"/>
    <w:rsid w:val="00A04590"/>
    <w:rsid w:val="00A04B65"/>
    <w:rsid w:val="00A056DF"/>
    <w:rsid w:val="00A06AC2"/>
    <w:rsid w:val="00A075E0"/>
    <w:rsid w:val="00A0770B"/>
    <w:rsid w:val="00A079D0"/>
    <w:rsid w:val="00A07C2E"/>
    <w:rsid w:val="00A1064D"/>
    <w:rsid w:val="00A10A1A"/>
    <w:rsid w:val="00A10E22"/>
    <w:rsid w:val="00A11624"/>
    <w:rsid w:val="00A11E2D"/>
    <w:rsid w:val="00A1259E"/>
    <w:rsid w:val="00A129EA"/>
    <w:rsid w:val="00A12A93"/>
    <w:rsid w:val="00A12F25"/>
    <w:rsid w:val="00A12F36"/>
    <w:rsid w:val="00A13419"/>
    <w:rsid w:val="00A1357B"/>
    <w:rsid w:val="00A13D9F"/>
    <w:rsid w:val="00A14CC5"/>
    <w:rsid w:val="00A15122"/>
    <w:rsid w:val="00A172AD"/>
    <w:rsid w:val="00A17ADC"/>
    <w:rsid w:val="00A17BBA"/>
    <w:rsid w:val="00A17D05"/>
    <w:rsid w:val="00A17F9A"/>
    <w:rsid w:val="00A2019F"/>
    <w:rsid w:val="00A211E3"/>
    <w:rsid w:val="00A211FF"/>
    <w:rsid w:val="00A2138F"/>
    <w:rsid w:val="00A21A01"/>
    <w:rsid w:val="00A21F74"/>
    <w:rsid w:val="00A221F9"/>
    <w:rsid w:val="00A2262A"/>
    <w:rsid w:val="00A22888"/>
    <w:rsid w:val="00A22BEB"/>
    <w:rsid w:val="00A24E45"/>
    <w:rsid w:val="00A25885"/>
    <w:rsid w:val="00A25B6A"/>
    <w:rsid w:val="00A25D9B"/>
    <w:rsid w:val="00A2613A"/>
    <w:rsid w:val="00A26B39"/>
    <w:rsid w:val="00A26C26"/>
    <w:rsid w:val="00A27076"/>
    <w:rsid w:val="00A2770B"/>
    <w:rsid w:val="00A277A5"/>
    <w:rsid w:val="00A27B16"/>
    <w:rsid w:val="00A301BA"/>
    <w:rsid w:val="00A304CF"/>
    <w:rsid w:val="00A30672"/>
    <w:rsid w:val="00A31F64"/>
    <w:rsid w:val="00A326ED"/>
    <w:rsid w:val="00A33485"/>
    <w:rsid w:val="00A33533"/>
    <w:rsid w:val="00A33D67"/>
    <w:rsid w:val="00A33EC1"/>
    <w:rsid w:val="00A34104"/>
    <w:rsid w:val="00A34922"/>
    <w:rsid w:val="00A35244"/>
    <w:rsid w:val="00A35310"/>
    <w:rsid w:val="00A35A7B"/>
    <w:rsid w:val="00A36274"/>
    <w:rsid w:val="00A3708C"/>
    <w:rsid w:val="00A3719C"/>
    <w:rsid w:val="00A37795"/>
    <w:rsid w:val="00A40691"/>
    <w:rsid w:val="00A40B07"/>
    <w:rsid w:val="00A41480"/>
    <w:rsid w:val="00A4189E"/>
    <w:rsid w:val="00A42C06"/>
    <w:rsid w:val="00A42D66"/>
    <w:rsid w:val="00A4390E"/>
    <w:rsid w:val="00A43CF4"/>
    <w:rsid w:val="00A44026"/>
    <w:rsid w:val="00A44C45"/>
    <w:rsid w:val="00A44F44"/>
    <w:rsid w:val="00A45142"/>
    <w:rsid w:val="00A457C5"/>
    <w:rsid w:val="00A460A5"/>
    <w:rsid w:val="00A4618A"/>
    <w:rsid w:val="00A461FA"/>
    <w:rsid w:val="00A467C5"/>
    <w:rsid w:val="00A467DE"/>
    <w:rsid w:val="00A472A5"/>
    <w:rsid w:val="00A47BB1"/>
    <w:rsid w:val="00A504EA"/>
    <w:rsid w:val="00A50A58"/>
    <w:rsid w:val="00A50DF4"/>
    <w:rsid w:val="00A52B35"/>
    <w:rsid w:val="00A52DD9"/>
    <w:rsid w:val="00A52E85"/>
    <w:rsid w:val="00A5311B"/>
    <w:rsid w:val="00A5351A"/>
    <w:rsid w:val="00A53F45"/>
    <w:rsid w:val="00A53FBC"/>
    <w:rsid w:val="00A54115"/>
    <w:rsid w:val="00A54938"/>
    <w:rsid w:val="00A54D35"/>
    <w:rsid w:val="00A5538D"/>
    <w:rsid w:val="00A55896"/>
    <w:rsid w:val="00A55BD9"/>
    <w:rsid w:val="00A55DAB"/>
    <w:rsid w:val="00A55DAD"/>
    <w:rsid w:val="00A55E39"/>
    <w:rsid w:val="00A560AD"/>
    <w:rsid w:val="00A563A2"/>
    <w:rsid w:val="00A563D5"/>
    <w:rsid w:val="00A563E6"/>
    <w:rsid w:val="00A568E3"/>
    <w:rsid w:val="00A56D48"/>
    <w:rsid w:val="00A5725E"/>
    <w:rsid w:val="00A578DF"/>
    <w:rsid w:val="00A6036E"/>
    <w:rsid w:val="00A60B5B"/>
    <w:rsid w:val="00A618A6"/>
    <w:rsid w:val="00A618EA"/>
    <w:rsid w:val="00A62390"/>
    <w:rsid w:val="00A62CB7"/>
    <w:rsid w:val="00A63342"/>
    <w:rsid w:val="00A645AC"/>
    <w:rsid w:val="00A646B6"/>
    <w:rsid w:val="00A648E3"/>
    <w:rsid w:val="00A64DF7"/>
    <w:rsid w:val="00A64F4C"/>
    <w:rsid w:val="00A657C6"/>
    <w:rsid w:val="00A65DAB"/>
    <w:rsid w:val="00A65EC1"/>
    <w:rsid w:val="00A66029"/>
    <w:rsid w:val="00A66243"/>
    <w:rsid w:val="00A665AF"/>
    <w:rsid w:val="00A66721"/>
    <w:rsid w:val="00A672E8"/>
    <w:rsid w:val="00A6763B"/>
    <w:rsid w:val="00A703E0"/>
    <w:rsid w:val="00A71053"/>
    <w:rsid w:val="00A71462"/>
    <w:rsid w:val="00A71B3D"/>
    <w:rsid w:val="00A71EBA"/>
    <w:rsid w:val="00A72C03"/>
    <w:rsid w:val="00A72FD1"/>
    <w:rsid w:val="00A73416"/>
    <w:rsid w:val="00A7467B"/>
    <w:rsid w:val="00A75001"/>
    <w:rsid w:val="00A75A85"/>
    <w:rsid w:val="00A76D49"/>
    <w:rsid w:val="00A76EFC"/>
    <w:rsid w:val="00A772DE"/>
    <w:rsid w:val="00A773FC"/>
    <w:rsid w:val="00A77BB8"/>
    <w:rsid w:val="00A77D20"/>
    <w:rsid w:val="00A77FBD"/>
    <w:rsid w:val="00A80212"/>
    <w:rsid w:val="00A8033C"/>
    <w:rsid w:val="00A804DB"/>
    <w:rsid w:val="00A813FD"/>
    <w:rsid w:val="00A814B1"/>
    <w:rsid w:val="00A82434"/>
    <w:rsid w:val="00A831F4"/>
    <w:rsid w:val="00A836F3"/>
    <w:rsid w:val="00A83B63"/>
    <w:rsid w:val="00A83F63"/>
    <w:rsid w:val="00A8482E"/>
    <w:rsid w:val="00A84F25"/>
    <w:rsid w:val="00A85046"/>
    <w:rsid w:val="00A85570"/>
    <w:rsid w:val="00A85A38"/>
    <w:rsid w:val="00A868E4"/>
    <w:rsid w:val="00A86DC1"/>
    <w:rsid w:val="00A87622"/>
    <w:rsid w:val="00A87B20"/>
    <w:rsid w:val="00A9046E"/>
    <w:rsid w:val="00A90A10"/>
    <w:rsid w:val="00A90ABA"/>
    <w:rsid w:val="00A91288"/>
    <w:rsid w:val="00A912E3"/>
    <w:rsid w:val="00A91C45"/>
    <w:rsid w:val="00A91E26"/>
    <w:rsid w:val="00A92034"/>
    <w:rsid w:val="00A92295"/>
    <w:rsid w:val="00A92417"/>
    <w:rsid w:val="00A92C70"/>
    <w:rsid w:val="00A93C28"/>
    <w:rsid w:val="00A93DB1"/>
    <w:rsid w:val="00A94C0F"/>
    <w:rsid w:val="00A94D3F"/>
    <w:rsid w:val="00A94F9B"/>
    <w:rsid w:val="00A95098"/>
    <w:rsid w:val="00A95982"/>
    <w:rsid w:val="00A96182"/>
    <w:rsid w:val="00A973CD"/>
    <w:rsid w:val="00A97502"/>
    <w:rsid w:val="00A97B0F"/>
    <w:rsid w:val="00A97CB5"/>
    <w:rsid w:val="00A97DF0"/>
    <w:rsid w:val="00A97F7F"/>
    <w:rsid w:val="00A97FAD"/>
    <w:rsid w:val="00AA028A"/>
    <w:rsid w:val="00AA02AE"/>
    <w:rsid w:val="00AA07FD"/>
    <w:rsid w:val="00AA0D3C"/>
    <w:rsid w:val="00AA122E"/>
    <w:rsid w:val="00AA1CB3"/>
    <w:rsid w:val="00AA1F31"/>
    <w:rsid w:val="00AA24F3"/>
    <w:rsid w:val="00AA3418"/>
    <w:rsid w:val="00AA3BAA"/>
    <w:rsid w:val="00AA55EE"/>
    <w:rsid w:val="00AA572C"/>
    <w:rsid w:val="00AA5A40"/>
    <w:rsid w:val="00AA63AA"/>
    <w:rsid w:val="00AA6544"/>
    <w:rsid w:val="00AA65CF"/>
    <w:rsid w:val="00AA65E3"/>
    <w:rsid w:val="00AA6AC8"/>
    <w:rsid w:val="00AA6FD0"/>
    <w:rsid w:val="00AA7642"/>
    <w:rsid w:val="00AA7E56"/>
    <w:rsid w:val="00AB086E"/>
    <w:rsid w:val="00AB0903"/>
    <w:rsid w:val="00AB0D43"/>
    <w:rsid w:val="00AB19D4"/>
    <w:rsid w:val="00AB2183"/>
    <w:rsid w:val="00AB23A4"/>
    <w:rsid w:val="00AB2BF4"/>
    <w:rsid w:val="00AB2C1A"/>
    <w:rsid w:val="00AB3275"/>
    <w:rsid w:val="00AB3406"/>
    <w:rsid w:val="00AB372A"/>
    <w:rsid w:val="00AB3A91"/>
    <w:rsid w:val="00AB4136"/>
    <w:rsid w:val="00AB48F4"/>
    <w:rsid w:val="00AB4A7E"/>
    <w:rsid w:val="00AB4EDB"/>
    <w:rsid w:val="00AB55C9"/>
    <w:rsid w:val="00AB5671"/>
    <w:rsid w:val="00AB591F"/>
    <w:rsid w:val="00AB6FE7"/>
    <w:rsid w:val="00AB79CF"/>
    <w:rsid w:val="00AB7FD9"/>
    <w:rsid w:val="00AC05BA"/>
    <w:rsid w:val="00AC05F0"/>
    <w:rsid w:val="00AC098A"/>
    <w:rsid w:val="00AC0FC0"/>
    <w:rsid w:val="00AC0FF1"/>
    <w:rsid w:val="00AC120B"/>
    <w:rsid w:val="00AC20BD"/>
    <w:rsid w:val="00AC269A"/>
    <w:rsid w:val="00AC3102"/>
    <w:rsid w:val="00AC358D"/>
    <w:rsid w:val="00AC3B94"/>
    <w:rsid w:val="00AC4051"/>
    <w:rsid w:val="00AC505F"/>
    <w:rsid w:val="00AC557A"/>
    <w:rsid w:val="00AC5B0E"/>
    <w:rsid w:val="00AC6740"/>
    <w:rsid w:val="00AC6D7D"/>
    <w:rsid w:val="00AD0223"/>
    <w:rsid w:val="00AD0879"/>
    <w:rsid w:val="00AD098E"/>
    <w:rsid w:val="00AD0E71"/>
    <w:rsid w:val="00AD0EBF"/>
    <w:rsid w:val="00AD156B"/>
    <w:rsid w:val="00AD1E4D"/>
    <w:rsid w:val="00AD21C6"/>
    <w:rsid w:val="00AD2875"/>
    <w:rsid w:val="00AD2AD9"/>
    <w:rsid w:val="00AD2B4E"/>
    <w:rsid w:val="00AD470A"/>
    <w:rsid w:val="00AD5C50"/>
    <w:rsid w:val="00AD6277"/>
    <w:rsid w:val="00AD7B20"/>
    <w:rsid w:val="00AD7BBB"/>
    <w:rsid w:val="00AD7DC0"/>
    <w:rsid w:val="00AE0A21"/>
    <w:rsid w:val="00AE0A8E"/>
    <w:rsid w:val="00AE0EA3"/>
    <w:rsid w:val="00AE0F36"/>
    <w:rsid w:val="00AE1150"/>
    <w:rsid w:val="00AE1DA1"/>
    <w:rsid w:val="00AE27CF"/>
    <w:rsid w:val="00AE2ACD"/>
    <w:rsid w:val="00AE2D30"/>
    <w:rsid w:val="00AE2F04"/>
    <w:rsid w:val="00AE31E2"/>
    <w:rsid w:val="00AE34C2"/>
    <w:rsid w:val="00AE3AE6"/>
    <w:rsid w:val="00AE3CDD"/>
    <w:rsid w:val="00AE3E1D"/>
    <w:rsid w:val="00AE4C2B"/>
    <w:rsid w:val="00AE5DBB"/>
    <w:rsid w:val="00AE61CC"/>
    <w:rsid w:val="00AE659B"/>
    <w:rsid w:val="00AE67F6"/>
    <w:rsid w:val="00AE685F"/>
    <w:rsid w:val="00AE6D6D"/>
    <w:rsid w:val="00AE7A3B"/>
    <w:rsid w:val="00AE7B9C"/>
    <w:rsid w:val="00AF035B"/>
    <w:rsid w:val="00AF109B"/>
    <w:rsid w:val="00AF11D7"/>
    <w:rsid w:val="00AF1505"/>
    <w:rsid w:val="00AF16C8"/>
    <w:rsid w:val="00AF1934"/>
    <w:rsid w:val="00AF200E"/>
    <w:rsid w:val="00AF2694"/>
    <w:rsid w:val="00AF2EB8"/>
    <w:rsid w:val="00AF32B6"/>
    <w:rsid w:val="00AF3609"/>
    <w:rsid w:val="00AF3EC1"/>
    <w:rsid w:val="00AF407E"/>
    <w:rsid w:val="00AF5CA4"/>
    <w:rsid w:val="00AF602B"/>
    <w:rsid w:val="00AF652F"/>
    <w:rsid w:val="00AF6BB3"/>
    <w:rsid w:val="00AF6CB1"/>
    <w:rsid w:val="00AF7620"/>
    <w:rsid w:val="00AF7CE7"/>
    <w:rsid w:val="00B000BE"/>
    <w:rsid w:val="00B00136"/>
    <w:rsid w:val="00B001B7"/>
    <w:rsid w:val="00B00986"/>
    <w:rsid w:val="00B009D5"/>
    <w:rsid w:val="00B00C2C"/>
    <w:rsid w:val="00B01053"/>
    <w:rsid w:val="00B01265"/>
    <w:rsid w:val="00B029B1"/>
    <w:rsid w:val="00B029FF"/>
    <w:rsid w:val="00B02AB4"/>
    <w:rsid w:val="00B038DD"/>
    <w:rsid w:val="00B04330"/>
    <w:rsid w:val="00B045C4"/>
    <w:rsid w:val="00B055A7"/>
    <w:rsid w:val="00B069B9"/>
    <w:rsid w:val="00B07C2A"/>
    <w:rsid w:val="00B10651"/>
    <w:rsid w:val="00B107C4"/>
    <w:rsid w:val="00B1086F"/>
    <w:rsid w:val="00B10ABB"/>
    <w:rsid w:val="00B10EED"/>
    <w:rsid w:val="00B1197B"/>
    <w:rsid w:val="00B119B1"/>
    <w:rsid w:val="00B119F9"/>
    <w:rsid w:val="00B11F63"/>
    <w:rsid w:val="00B12495"/>
    <w:rsid w:val="00B13223"/>
    <w:rsid w:val="00B13560"/>
    <w:rsid w:val="00B13771"/>
    <w:rsid w:val="00B138D8"/>
    <w:rsid w:val="00B13A7B"/>
    <w:rsid w:val="00B1406A"/>
    <w:rsid w:val="00B14168"/>
    <w:rsid w:val="00B14B5D"/>
    <w:rsid w:val="00B14E41"/>
    <w:rsid w:val="00B155BB"/>
    <w:rsid w:val="00B15850"/>
    <w:rsid w:val="00B15958"/>
    <w:rsid w:val="00B1699C"/>
    <w:rsid w:val="00B16BB9"/>
    <w:rsid w:val="00B170A9"/>
    <w:rsid w:val="00B17123"/>
    <w:rsid w:val="00B175DC"/>
    <w:rsid w:val="00B178B6"/>
    <w:rsid w:val="00B178E0"/>
    <w:rsid w:val="00B20509"/>
    <w:rsid w:val="00B20F65"/>
    <w:rsid w:val="00B212E2"/>
    <w:rsid w:val="00B213B4"/>
    <w:rsid w:val="00B21B5E"/>
    <w:rsid w:val="00B221DF"/>
    <w:rsid w:val="00B226A3"/>
    <w:rsid w:val="00B22B32"/>
    <w:rsid w:val="00B22E5D"/>
    <w:rsid w:val="00B23532"/>
    <w:rsid w:val="00B236CA"/>
    <w:rsid w:val="00B24993"/>
    <w:rsid w:val="00B25312"/>
    <w:rsid w:val="00B25D0B"/>
    <w:rsid w:val="00B26364"/>
    <w:rsid w:val="00B268F3"/>
    <w:rsid w:val="00B26F14"/>
    <w:rsid w:val="00B273F0"/>
    <w:rsid w:val="00B279BB"/>
    <w:rsid w:val="00B30263"/>
    <w:rsid w:val="00B30AB7"/>
    <w:rsid w:val="00B30E03"/>
    <w:rsid w:val="00B30F10"/>
    <w:rsid w:val="00B32A1C"/>
    <w:rsid w:val="00B32CC9"/>
    <w:rsid w:val="00B32F41"/>
    <w:rsid w:val="00B330CD"/>
    <w:rsid w:val="00B336B3"/>
    <w:rsid w:val="00B33A07"/>
    <w:rsid w:val="00B3439E"/>
    <w:rsid w:val="00B3453D"/>
    <w:rsid w:val="00B35263"/>
    <w:rsid w:val="00B361A0"/>
    <w:rsid w:val="00B40185"/>
    <w:rsid w:val="00B40755"/>
    <w:rsid w:val="00B4123E"/>
    <w:rsid w:val="00B415A9"/>
    <w:rsid w:val="00B416CB"/>
    <w:rsid w:val="00B41A89"/>
    <w:rsid w:val="00B41AE6"/>
    <w:rsid w:val="00B41C9F"/>
    <w:rsid w:val="00B41D57"/>
    <w:rsid w:val="00B420FE"/>
    <w:rsid w:val="00B4212E"/>
    <w:rsid w:val="00B4222B"/>
    <w:rsid w:val="00B422A7"/>
    <w:rsid w:val="00B432AC"/>
    <w:rsid w:val="00B43A8A"/>
    <w:rsid w:val="00B43BE6"/>
    <w:rsid w:val="00B43F6F"/>
    <w:rsid w:val="00B445DC"/>
    <w:rsid w:val="00B4467C"/>
    <w:rsid w:val="00B4493B"/>
    <w:rsid w:val="00B44A40"/>
    <w:rsid w:val="00B44F2A"/>
    <w:rsid w:val="00B460E0"/>
    <w:rsid w:val="00B46300"/>
    <w:rsid w:val="00B4648D"/>
    <w:rsid w:val="00B469B7"/>
    <w:rsid w:val="00B4798C"/>
    <w:rsid w:val="00B51731"/>
    <w:rsid w:val="00B517BE"/>
    <w:rsid w:val="00B520C8"/>
    <w:rsid w:val="00B526BD"/>
    <w:rsid w:val="00B526F9"/>
    <w:rsid w:val="00B52F16"/>
    <w:rsid w:val="00B5381A"/>
    <w:rsid w:val="00B54D98"/>
    <w:rsid w:val="00B55229"/>
    <w:rsid w:val="00B5549C"/>
    <w:rsid w:val="00B5623D"/>
    <w:rsid w:val="00B5675D"/>
    <w:rsid w:val="00B5682F"/>
    <w:rsid w:val="00B56886"/>
    <w:rsid w:val="00B572A3"/>
    <w:rsid w:val="00B577EB"/>
    <w:rsid w:val="00B57A89"/>
    <w:rsid w:val="00B606D6"/>
    <w:rsid w:val="00B60C05"/>
    <w:rsid w:val="00B61BB0"/>
    <w:rsid w:val="00B61C2F"/>
    <w:rsid w:val="00B62393"/>
    <w:rsid w:val="00B62774"/>
    <w:rsid w:val="00B6281B"/>
    <w:rsid w:val="00B62DE7"/>
    <w:rsid w:val="00B6358F"/>
    <w:rsid w:val="00B63D0B"/>
    <w:rsid w:val="00B64085"/>
    <w:rsid w:val="00B645EA"/>
    <w:rsid w:val="00B6477A"/>
    <w:rsid w:val="00B65E11"/>
    <w:rsid w:val="00B65EBB"/>
    <w:rsid w:val="00B67FB3"/>
    <w:rsid w:val="00B71264"/>
    <w:rsid w:val="00B712F7"/>
    <w:rsid w:val="00B71AE4"/>
    <w:rsid w:val="00B71F6C"/>
    <w:rsid w:val="00B72006"/>
    <w:rsid w:val="00B72BB8"/>
    <w:rsid w:val="00B72EBE"/>
    <w:rsid w:val="00B72FE7"/>
    <w:rsid w:val="00B73957"/>
    <w:rsid w:val="00B73B68"/>
    <w:rsid w:val="00B73BA7"/>
    <w:rsid w:val="00B73BED"/>
    <w:rsid w:val="00B73ED9"/>
    <w:rsid w:val="00B74DAB"/>
    <w:rsid w:val="00B753B0"/>
    <w:rsid w:val="00B75543"/>
    <w:rsid w:val="00B761D4"/>
    <w:rsid w:val="00B7627C"/>
    <w:rsid w:val="00B76288"/>
    <w:rsid w:val="00B767D9"/>
    <w:rsid w:val="00B76E44"/>
    <w:rsid w:val="00B779A1"/>
    <w:rsid w:val="00B80ABF"/>
    <w:rsid w:val="00B814BC"/>
    <w:rsid w:val="00B81533"/>
    <w:rsid w:val="00B81DDF"/>
    <w:rsid w:val="00B8200A"/>
    <w:rsid w:val="00B82423"/>
    <w:rsid w:val="00B83762"/>
    <w:rsid w:val="00B83C18"/>
    <w:rsid w:val="00B83DA1"/>
    <w:rsid w:val="00B842E7"/>
    <w:rsid w:val="00B84529"/>
    <w:rsid w:val="00B84FE4"/>
    <w:rsid w:val="00B85049"/>
    <w:rsid w:val="00B850A9"/>
    <w:rsid w:val="00B85197"/>
    <w:rsid w:val="00B8585F"/>
    <w:rsid w:val="00B85CC0"/>
    <w:rsid w:val="00B86BB9"/>
    <w:rsid w:val="00B879BA"/>
    <w:rsid w:val="00B87DDB"/>
    <w:rsid w:val="00B9009B"/>
    <w:rsid w:val="00B90F63"/>
    <w:rsid w:val="00B91125"/>
    <w:rsid w:val="00B91E44"/>
    <w:rsid w:val="00B91FE3"/>
    <w:rsid w:val="00B92159"/>
    <w:rsid w:val="00B92A88"/>
    <w:rsid w:val="00B92B1D"/>
    <w:rsid w:val="00B93174"/>
    <w:rsid w:val="00B9326F"/>
    <w:rsid w:val="00B93801"/>
    <w:rsid w:val="00B93EFD"/>
    <w:rsid w:val="00B93FDE"/>
    <w:rsid w:val="00B941DC"/>
    <w:rsid w:val="00B945B0"/>
    <w:rsid w:val="00B94752"/>
    <w:rsid w:val="00B94895"/>
    <w:rsid w:val="00B94C78"/>
    <w:rsid w:val="00B959E8"/>
    <w:rsid w:val="00B95C38"/>
    <w:rsid w:val="00B95DF7"/>
    <w:rsid w:val="00B96083"/>
    <w:rsid w:val="00B96333"/>
    <w:rsid w:val="00B963D0"/>
    <w:rsid w:val="00B97462"/>
    <w:rsid w:val="00B97921"/>
    <w:rsid w:val="00B97CDE"/>
    <w:rsid w:val="00BA03CF"/>
    <w:rsid w:val="00BA06EB"/>
    <w:rsid w:val="00BA0A52"/>
    <w:rsid w:val="00BA0E8E"/>
    <w:rsid w:val="00BA317B"/>
    <w:rsid w:val="00BA321F"/>
    <w:rsid w:val="00BA3AB7"/>
    <w:rsid w:val="00BA3BD4"/>
    <w:rsid w:val="00BA443A"/>
    <w:rsid w:val="00BA4EF2"/>
    <w:rsid w:val="00BA51C3"/>
    <w:rsid w:val="00BA55F7"/>
    <w:rsid w:val="00BA5ED5"/>
    <w:rsid w:val="00BA66DF"/>
    <w:rsid w:val="00BA69F7"/>
    <w:rsid w:val="00BA6B80"/>
    <w:rsid w:val="00BA73A4"/>
    <w:rsid w:val="00BA7C98"/>
    <w:rsid w:val="00BA7D04"/>
    <w:rsid w:val="00BB0057"/>
    <w:rsid w:val="00BB049A"/>
    <w:rsid w:val="00BB0541"/>
    <w:rsid w:val="00BB0C6A"/>
    <w:rsid w:val="00BB0FFD"/>
    <w:rsid w:val="00BB1B76"/>
    <w:rsid w:val="00BB22DC"/>
    <w:rsid w:val="00BB254E"/>
    <w:rsid w:val="00BB27F9"/>
    <w:rsid w:val="00BB2AAA"/>
    <w:rsid w:val="00BB344B"/>
    <w:rsid w:val="00BB382F"/>
    <w:rsid w:val="00BB3EAB"/>
    <w:rsid w:val="00BB44A0"/>
    <w:rsid w:val="00BB45DC"/>
    <w:rsid w:val="00BB4C80"/>
    <w:rsid w:val="00BB4D3D"/>
    <w:rsid w:val="00BB54CB"/>
    <w:rsid w:val="00BB6883"/>
    <w:rsid w:val="00BB6885"/>
    <w:rsid w:val="00BB6E79"/>
    <w:rsid w:val="00BB7568"/>
    <w:rsid w:val="00BB7FF0"/>
    <w:rsid w:val="00BC0998"/>
    <w:rsid w:val="00BC0B10"/>
    <w:rsid w:val="00BC0BD4"/>
    <w:rsid w:val="00BC0DF3"/>
    <w:rsid w:val="00BC1846"/>
    <w:rsid w:val="00BC1987"/>
    <w:rsid w:val="00BC19C1"/>
    <w:rsid w:val="00BC2E74"/>
    <w:rsid w:val="00BC3793"/>
    <w:rsid w:val="00BC3853"/>
    <w:rsid w:val="00BC411F"/>
    <w:rsid w:val="00BC4481"/>
    <w:rsid w:val="00BC4652"/>
    <w:rsid w:val="00BC5776"/>
    <w:rsid w:val="00BC59B3"/>
    <w:rsid w:val="00BC60A3"/>
    <w:rsid w:val="00BC60B1"/>
    <w:rsid w:val="00BC67CD"/>
    <w:rsid w:val="00BC6B3F"/>
    <w:rsid w:val="00BC6C5B"/>
    <w:rsid w:val="00BC7053"/>
    <w:rsid w:val="00BC7216"/>
    <w:rsid w:val="00BC735A"/>
    <w:rsid w:val="00BC7366"/>
    <w:rsid w:val="00BC7703"/>
    <w:rsid w:val="00BC7953"/>
    <w:rsid w:val="00BC7CA9"/>
    <w:rsid w:val="00BC7CB3"/>
    <w:rsid w:val="00BD00C2"/>
    <w:rsid w:val="00BD0297"/>
    <w:rsid w:val="00BD080E"/>
    <w:rsid w:val="00BD1AB7"/>
    <w:rsid w:val="00BD1B4D"/>
    <w:rsid w:val="00BD2237"/>
    <w:rsid w:val="00BD2743"/>
    <w:rsid w:val="00BD2AB3"/>
    <w:rsid w:val="00BD306D"/>
    <w:rsid w:val="00BD38B1"/>
    <w:rsid w:val="00BD41F2"/>
    <w:rsid w:val="00BD47DC"/>
    <w:rsid w:val="00BD4CE8"/>
    <w:rsid w:val="00BD4FAB"/>
    <w:rsid w:val="00BD55D1"/>
    <w:rsid w:val="00BD58A2"/>
    <w:rsid w:val="00BD5AD0"/>
    <w:rsid w:val="00BD604C"/>
    <w:rsid w:val="00BD63AB"/>
    <w:rsid w:val="00BD6945"/>
    <w:rsid w:val="00BD77D2"/>
    <w:rsid w:val="00BD77DE"/>
    <w:rsid w:val="00BD7AF2"/>
    <w:rsid w:val="00BD7C86"/>
    <w:rsid w:val="00BE01E9"/>
    <w:rsid w:val="00BE0790"/>
    <w:rsid w:val="00BE1079"/>
    <w:rsid w:val="00BE10AE"/>
    <w:rsid w:val="00BE1A1A"/>
    <w:rsid w:val="00BE1CC1"/>
    <w:rsid w:val="00BE27DC"/>
    <w:rsid w:val="00BE2AB0"/>
    <w:rsid w:val="00BE2C21"/>
    <w:rsid w:val="00BE36B2"/>
    <w:rsid w:val="00BE3B79"/>
    <w:rsid w:val="00BE421E"/>
    <w:rsid w:val="00BE44E5"/>
    <w:rsid w:val="00BE48E6"/>
    <w:rsid w:val="00BE5689"/>
    <w:rsid w:val="00BE588F"/>
    <w:rsid w:val="00BE5BFC"/>
    <w:rsid w:val="00BE5E04"/>
    <w:rsid w:val="00BE6956"/>
    <w:rsid w:val="00BF01E9"/>
    <w:rsid w:val="00BF037B"/>
    <w:rsid w:val="00BF0514"/>
    <w:rsid w:val="00BF08A4"/>
    <w:rsid w:val="00BF1F5E"/>
    <w:rsid w:val="00BF1F61"/>
    <w:rsid w:val="00BF29B1"/>
    <w:rsid w:val="00BF31D5"/>
    <w:rsid w:val="00BF3EDF"/>
    <w:rsid w:val="00BF3EF9"/>
    <w:rsid w:val="00BF4042"/>
    <w:rsid w:val="00BF44BE"/>
    <w:rsid w:val="00BF5518"/>
    <w:rsid w:val="00BF5687"/>
    <w:rsid w:val="00BF5885"/>
    <w:rsid w:val="00BF5A65"/>
    <w:rsid w:val="00BF5CBD"/>
    <w:rsid w:val="00BF5EEA"/>
    <w:rsid w:val="00BF6104"/>
    <w:rsid w:val="00BF61A1"/>
    <w:rsid w:val="00BF64C7"/>
    <w:rsid w:val="00BF7521"/>
    <w:rsid w:val="00BF775E"/>
    <w:rsid w:val="00C00414"/>
    <w:rsid w:val="00C00972"/>
    <w:rsid w:val="00C00EC8"/>
    <w:rsid w:val="00C01696"/>
    <w:rsid w:val="00C01C4E"/>
    <w:rsid w:val="00C01E22"/>
    <w:rsid w:val="00C02452"/>
    <w:rsid w:val="00C03661"/>
    <w:rsid w:val="00C04526"/>
    <w:rsid w:val="00C0513C"/>
    <w:rsid w:val="00C051DB"/>
    <w:rsid w:val="00C055AC"/>
    <w:rsid w:val="00C05611"/>
    <w:rsid w:val="00C05B73"/>
    <w:rsid w:val="00C06138"/>
    <w:rsid w:val="00C0627F"/>
    <w:rsid w:val="00C0631F"/>
    <w:rsid w:val="00C063D5"/>
    <w:rsid w:val="00C06C65"/>
    <w:rsid w:val="00C0739F"/>
    <w:rsid w:val="00C0799C"/>
    <w:rsid w:val="00C07B55"/>
    <w:rsid w:val="00C07D21"/>
    <w:rsid w:val="00C10026"/>
    <w:rsid w:val="00C11323"/>
    <w:rsid w:val="00C1190A"/>
    <w:rsid w:val="00C125BC"/>
    <w:rsid w:val="00C132E3"/>
    <w:rsid w:val="00C1335C"/>
    <w:rsid w:val="00C14437"/>
    <w:rsid w:val="00C14D0A"/>
    <w:rsid w:val="00C14D67"/>
    <w:rsid w:val="00C16001"/>
    <w:rsid w:val="00C1683F"/>
    <w:rsid w:val="00C16B34"/>
    <w:rsid w:val="00C16BD0"/>
    <w:rsid w:val="00C1704F"/>
    <w:rsid w:val="00C171D7"/>
    <w:rsid w:val="00C172BB"/>
    <w:rsid w:val="00C175D8"/>
    <w:rsid w:val="00C17749"/>
    <w:rsid w:val="00C2022A"/>
    <w:rsid w:val="00C20D30"/>
    <w:rsid w:val="00C210D2"/>
    <w:rsid w:val="00C21CE4"/>
    <w:rsid w:val="00C22D0B"/>
    <w:rsid w:val="00C23480"/>
    <w:rsid w:val="00C2386A"/>
    <w:rsid w:val="00C24126"/>
    <w:rsid w:val="00C24FC6"/>
    <w:rsid w:val="00C24FDD"/>
    <w:rsid w:val="00C251B7"/>
    <w:rsid w:val="00C254CD"/>
    <w:rsid w:val="00C25C5D"/>
    <w:rsid w:val="00C2601B"/>
    <w:rsid w:val="00C26559"/>
    <w:rsid w:val="00C269C4"/>
    <w:rsid w:val="00C27BB1"/>
    <w:rsid w:val="00C302BC"/>
    <w:rsid w:val="00C306C5"/>
    <w:rsid w:val="00C30D59"/>
    <w:rsid w:val="00C3195B"/>
    <w:rsid w:val="00C333ED"/>
    <w:rsid w:val="00C34B82"/>
    <w:rsid w:val="00C35232"/>
    <w:rsid w:val="00C35A0C"/>
    <w:rsid w:val="00C35E72"/>
    <w:rsid w:val="00C374DA"/>
    <w:rsid w:val="00C3761C"/>
    <w:rsid w:val="00C40638"/>
    <w:rsid w:val="00C40759"/>
    <w:rsid w:val="00C408A4"/>
    <w:rsid w:val="00C40E6D"/>
    <w:rsid w:val="00C41771"/>
    <w:rsid w:val="00C4255F"/>
    <w:rsid w:val="00C4272B"/>
    <w:rsid w:val="00C42B02"/>
    <w:rsid w:val="00C43245"/>
    <w:rsid w:val="00C437F0"/>
    <w:rsid w:val="00C43813"/>
    <w:rsid w:val="00C43CB3"/>
    <w:rsid w:val="00C43D00"/>
    <w:rsid w:val="00C44B97"/>
    <w:rsid w:val="00C44C90"/>
    <w:rsid w:val="00C45151"/>
    <w:rsid w:val="00C45567"/>
    <w:rsid w:val="00C45BD1"/>
    <w:rsid w:val="00C45D95"/>
    <w:rsid w:val="00C46063"/>
    <w:rsid w:val="00C462D0"/>
    <w:rsid w:val="00C4779E"/>
    <w:rsid w:val="00C478A9"/>
    <w:rsid w:val="00C47E88"/>
    <w:rsid w:val="00C505FE"/>
    <w:rsid w:val="00C50DE8"/>
    <w:rsid w:val="00C5110B"/>
    <w:rsid w:val="00C51CAB"/>
    <w:rsid w:val="00C529EA"/>
    <w:rsid w:val="00C53EBB"/>
    <w:rsid w:val="00C540DC"/>
    <w:rsid w:val="00C5444B"/>
    <w:rsid w:val="00C547AB"/>
    <w:rsid w:val="00C55F48"/>
    <w:rsid w:val="00C564AB"/>
    <w:rsid w:val="00C568D5"/>
    <w:rsid w:val="00C57B77"/>
    <w:rsid w:val="00C6002E"/>
    <w:rsid w:val="00C60124"/>
    <w:rsid w:val="00C60417"/>
    <w:rsid w:val="00C605CE"/>
    <w:rsid w:val="00C60D5B"/>
    <w:rsid w:val="00C6101D"/>
    <w:rsid w:val="00C616C9"/>
    <w:rsid w:val="00C617E0"/>
    <w:rsid w:val="00C61847"/>
    <w:rsid w:val="00C61CB9"/>
    <w:rsid w:val="00C61FC3"/>
    <w:rsid w:val="00C62615"/>
    <w:rsid w:val="00C639C1"/>
    <w:rsid w:val="00C63C6C"/>
    <w:rsid w:val="00C6445B"/>
    <w:rsid w:val="00C64A70"/>
    <w:rsid w:val="00C64D40"/>
    <w:rsid w:val="00C65102"/>
    <w:rsid w:val="00C651A1"/>
    <w:rsid w:val="00C6560D"/>
    <w:rsid w:val="00C65DFD"/>
    <w:rsid w:val="00C668DF"/>
    <w:rsid w:val="00C668F3"/>
    <w:rsid w:val="00C66F9C"/>
    <w:rsid w:val="00C67824"/>
    <w:rsid w:val="00C679AD"/>
    <w:rsid w:val="00C70921"/>
    <w:rsid w:val="00C719CE"/>
    <w:rsid w:val="00C724BF"/>
    <w:rsid w:val="00C725BB"/>
    <w:rsid w:val="00C725C3"/>
    <w:rsid w:val="00C72AAB"/>
    <w:rsid w:val="00C72B6D"/>
    <w:rsid w:val="00C72C94"/>
    <w:rsid w:val="00C7414C"/>
    <w:rsid w:val="00C74A92"/>
    <w:rsid w:val="00C7569E"/>
    <w:rsid w:val="00C75CF4"/>
    <w:rsid w:val="00C75D6A"/>
    <w:rsid w:val="00C76082"/>
    <w:rsid w:val="00C773AA"/>
    <w:rsid w:val="00C77A28"/>
    <w:rsid w:val="00C77E74"/>
    <w:rsid w:val="00C80C4A"/>
    <w:rsid w:val="00C810F7"/>
    <w:rsid w:val="00C81C13"/>
    <w:rsid w:val="00C81C6F"/>
    <w:rsid w:val="00C82337"/>
    <w:rsid w:val="00C82A9D"/>
    <w:rsid w:val="00C833B6"/>
    <w:rsid w:val="00C83E0B"/>
    <w:rsid w:val="00C840B2"/>
    <w:rsid w:val="00C84209"/>
    <w:rsid w:val="00C842EB"/>
    <w:rsid w:val="00C8443B"/>
    <w:rsid w:val="00C84576"/>
    <w:rsid w:val="00C84A0B"/>
    <w:rsid w:val="00C84AD0"/>
    <w:rsid w:val="00C84F00"/>
    <w:rsid w:val="00C86A51"/>
    <w:rsid w:val="00C86C57"/>
    <w:rsid w:val="00C86CED"/>
    <w:rsid w:val="00C8776A"/>
    <w:rsid w:val="00C90360"/>
    <w:rsid w:val="00C904B5"/>
    <w:rsid w:val="00C907D1"/>
    <w:rsid w:val="00C90B23"/>
    <w:rsid w:val="00C90BB8"/>
    <w:rsid w:val="00C90D3C"/>
    <w:rsid w:val="00C90D5E"/>
    <w:rsid w:val="00C91831"/>
    <w:rsid w:val="00C93616"/>
    <w:rsid w:val="00C93E10"/>
    <w:rsid w:val="00C93F47"/>
    <w:rsid w:val="00C94486"/>
    <w:rsid w:val="00C949C6"/>
    <w:rsid w:val="00C94D26"/>
    <w:rsid w:val="00C956F2"/>
    <w:rsid w:val="00C958F9"/>
    <w:rsid w:val="00C95E25"/>
    <w:rsid w:val="00C96302"/>
    <w:rsid w:val="00C97103"/>
    <w:rsid w:val="00C9778A"/>
    <w:rsid w:val="00C97A63"/>
    <w:rsid w:val="00C97CCB"/>
    <w:rsid w:val="00C97EC2"/>
    <w:rsid w:val="00CA0DD7"/>
    <w:rsid w:val="00CA1811"/>
    <w:rsid w:val="00CA202F"/>
    <w:rsid w:val="00CA20B7"/>
    <w:rsid w:val="00CA2AA0"/>
    <w:rsid w:val="00CA2FAB"/>
    <w:rsid w:val="00CA2FDE"/>
    <w:rsid w:val="00CA3306"/>
    <w:rsid w:val="00CA3508"/>
    <w:rsid w:val="00CA372B"/>
    <w:rsid w:val="00CA3936"/>
    <w:rsid w:val="00CA3A1B"/>
    <w:rsid w:val="00CA459F"/>
    <w:rsid w:val="00CA48AD"/>
    <w:rsid w:val="00CA492A"/>
    <w:rsid w:val="00CA4981"/>
    <w:rsid w:val="00CA542E"/>
    <w:rsid w:val="00CA59C4"/>
    <w:rsid w:val="00CA5B37"/>
    <w:rsid w:val="00CA5D69"/>
    <w:rsid w:val="00CA5D8C"/>
    <w:rsid w:val="00CA6C0C"/>
    <w:rsid w:val="00CA718D"/>
    <w:rsid w:val="00CA7A2D"/>
    <w:rsid w:val="00CA7B96"/>
    <w:rsid w:val="00CB0107"/>
    <w:rsid w:val="00CB0AE2"/>
    <w:rsid w:val="00CB1161"/>
    <w:rsid w:val="00CB14EC"/>
    <w:rsid w:val="00CB1D07"/>
    <w:rsid w:val="00CB22A6"/>
    <w:rsid w:val="00CB2AA6"/>
    <w:rsid w:val="00CB2C88"/>
    <w:rsid w:val="00CB2D70"/>
    <w:rsid w:val="00CB418E"/>
    <w:rsid w:val="00CB5056"/>
    <w:rsid w:val="00CB53D5"/>
    <w:rsid w:val="00CB5866"/>
    <w:rsid w:val="00CB5F73"/>
    <w:rsid w:val="00CB633E"/>
    <w:rsid w:val="00CB69EC"/>
    <w:rsid w:val="00CB772A"/>
    <w:rsid w:val="00CC023B"/>
    <w:rsid w:val="00CC037B"/>
    <w:rsid w:val="00CC0462"/>
    <w:rsid w:val="00CC0852"/>
    <w:rsid w:val="00CC0C4E"/>
    <w:rsid w:val="00CC0CE0"/>
    <w:rsid w:val="00CC120E"/>
    <w:rsid w:val="00CC1BA8"/>
    <w:rsid w:val="00CC1EFE"/>
    <w:rsid w:val="00CC2ED3"/>
    <w:rsid w:val="00CC32D0"/>
    <w:rsid w:val="00CC3344"/>
    <w:rsid w:val="00CC546E"/>
    <w:rsid w:val="00CC5E22"/>
    <w:rsid w:val="00CC7595"/>
    <w:rsid w:val="00CC78BD"/>
    <w:rsid w:val="00CD027B"/>
    <w:rsid w:val="00CD0484"/>
    <w:rsid w:val="00CD05AB"/>
    <w:rsid w:val="00CD1B4C"/>
    <w:rsid w:val="00CD1F04"/>
    <w:rsid w:val="00CD1F92"/>
    <w:rsid w:val="00CD23CE"/>
    <w:rsid w:val="00CD25D5"/>
    <w:rsid w:val="00CD261F"/>
    <w:rsid w:val="00CD2681"/>
    <w:rsid w:val="00CD2F6C"/>
    <w:rsid w:val="00CD37AE"/>
    <w:rsid w:val="00CD3E46"/>
    <w:rsid w:val="00CD4197"/>
    <w:rsid w:val="00CD434B"/>
    <w:rsid w:val="00CD4F2F"/>
    <w:rsid w:val="00CD5446"/>
    <w:rsid w:val="00CD5E7A"/>
    <w:rsid w:val="00CD643D"/>
    <w:rsid w:val="00CD6541"/>
    <w:rsid w:val="00CD69DB"/>
    <w:rsid w:val="00CD69EC"/>
    <w:rsid w:val="00CD6B4E"/>
    <w:rsid w:val="00CD6BCD"/>
    <w:rsid w:val="00CD6F26"/>
    <w:rsid w:val="00CD7847"/>
    <w:rsid w:val="00CD7D6E"/>
    <w:rsid w:val="00CE0412"/>
    <w:rsid w:val="00CE0581"/>
    <w:rsid w:val="00CE075E"/>
    <w:rsid w:val="00CE0F25"/>
    <w:rsid w:val="00CE11ED"/>
    <w:rsid w:val="00CE1270"/>
    <w:rsid w:val="00CE163B"/>
    <w:rsid w:val="00CE2712"/>
    <w:rsid w:val="00CE2BA5"/>
    <w:rsid w:val="00CE349D"/>
    <w:rsid w:val="00CE5196"/>
    <w:rsid w:val="00CE5CC1"/>
    <w:rsid w:val="00CE6723"/>
    <w:rsid w:val="00CE6ADD"/>
    <w:rsid w:val="00CE6F0A"/>
    <w:rsid w:val="00CE75E7"/>
    <w:rsid w:val="00CE7627"/>
    <w:rsid w:val="00CF01DA"/>
    <w:rsid w:val="00CF0536"/>
    <w:rsid w:val="00CF0B28"/>
    <w:rsid w:val="00CF0DC6"/>
    <w:rsid w:val="00CF217E"/>
    <w:rsid w:val="00CF24FA"/>
    <w:rsid w:val="00CF262C"/>
    <w:rsid w:val="00CF4001"/>
    <w:rsid w:val="00CF438F"/>
    <w:rsid w:val="00CF439B"/>
    <w:rsid w:val="00CF43B2"/>
    <w:rsid w:val="00CF4D3F"/>
    <w:rsid w:val="00CF52A6"/>
    <w:rsid w:val="00CF557A"/>
    <w:rsid w:val="00CF661A"/>
    <w:rsid w:val="00CF7F98"/>
    <w:rsid w:val="00D001C1"/>
    <w:rsid w:val="00D0045D"/>
    <w:rsid w:val="00D0171C"/>
    <w:rsid w:val="00D01862"/>
    <w:rsid w:val="00D01D63"/>
    <w:rsid w:val="00D02155"/>
    <w:rsid w:val="00D02A97"/>
    <w:rsid w:val="00D02F23"/>
    <w:rsid w:val="00D030DB"/>
    <w:rsid w:val="00D03504"/>
    <w:rsid w:val="00D0375E"/>
    <w:rsid w:val="00D037F2"/>
    <w:rsid w:val="00D03EAB"/>
    <w:rsid w:val="00D042A7"/>
    <w:rsid w:val="00D05030"/>
    <w:rsid w:val="00D05BBB"/>
    <w:rsid w:val="00D05DC2"/>
    <w:rsid w:val="00D05FDB"/>
    <w:rsid w:val="00D06324"/>
    <w:rsid w:val="00D06A18"/>
    <w:rsid w:val="00D06E41"/>
    <w:rsid w:val="00D073FB"/>
    <w:rsid w:val="00D07A0E"/>
    <w:rsid w:val="00D07A3F"/>
    <w:rsid w:val="00D07DFF"/>
    <w:rsid w:val="00D07F34"/>
    <w:rsid w:val="00D10701"/>
    <w:rsid w:val="00D10715"/>
    <w:rsid w:val="00D1126B"/>
    <w:rsid w:val="00D11350"/>
    <w:rsid w:val="00D11E73"/>
    <w:rsid w:val="00D12CCA"/>
    <w:rsid w:val="00D14260"/>
    <w:rsid w:val="00D157BA"/>
    <w:rsid w:val="00D15D5C"/>
    <w:rsid w:val="00D16322"/>
    <w:rsid w:val="00D16541"/>
    <w:rsid w:val="00D16A38"/>
    <w:rsid w:val="00D20125"/>
    <w:rsid w:val="00D207F5"/>
    <w:rsid w:val="00D20A7A"/>
    <w:rsid w:val="00D21170"/>
    <w:rsid w:val="00D2131E"/>
    <w:rsid w:val="00D22AE6"/>
    <w:rsid w:val="00D22BCC"/>
    <w:rsid w:val="00D23580"/>
    <w:rsid w:val="00D235BE"/>
    <w:rsid w:val="00D23A67"/>
    <w:rsid w:val="00D24835"/>
    <w:rsid w:val="00D24F98"/>
    <w:rsid w:val="00D25A54"/>
    <w:rsid w:val="00D25ACD"/>
    <w:rsid w:val="00D25CC2"/>
    <w:rsid w:val="00D2627B"/>
    <w:rsid w:val="00D26448"/>
    <w:rsid w:val="00D27345"/>
    <w:rsid w:val="00D276C6"/>
    <w:rsid w:val="00D27B15"/>
    <w:rsid w:val="00D27BD7"/>
    <w:rsid w:val="00D303E9"/>
    <w:rsid w:val="00D30435"/>
    <w:rsid w:val="00D30454"/>
    <w:rsid w:val="00D3064B"/>
    <w:rsid w:val="00D314A0"/>
    <w:rsid w:val="00D318F8"/>
    <w:rsid w:val="00D31A95"/>
    <w:rsid w:val="00D322B5"/>
    <w:rsid w:val="00D32C85"/>
    <w:rsid w:val="00D3344C"/>
    <w:rsid w:val="00D33FBD"/>
    <w:rsid w:val="00D350F7"/>
    <w:rsid w:val="00D356C0"/>
    <w:rsid w:val="00D36312"/>
    <w:rsid w:val="00D368C3"/>
    <w:rsid w:val="00D36A22"/>
    <w:rsid w:val="00D37026"/>
    <w:rsid w:val="00D37217"/>
    <w:rsid w:val="00D37A02"/>
    <w:rsid w:val="00D402F9"/>
    <w:rsid w:val="00D4099F"/>
    <w:rsid w:val="00D40A0D"/>
    <w:rsid w:val="00D40E06"/>
    <w:rsid w:val="00D40EB2"/>
    <w:rsid w:val="00D413A4"/>
    <w:rsid w:val="00D41508"/>
    <w:rsid w:val="00D41F09"/>
    <w:rsid w:val="00D42900"/>
    <w:rsid w:val="00D42A60"/>
    <w:rsid w:val="00D42C71"/>
    <w:rsid w:val="00D430E6"/>
    <w:rsid w:val="00D43B02"/>
    <w:rsid w:val="00D43CC2"/>
    <w:rsid w:val="00D43D37"/>
    <w:rsid w:val="00D44061"/>
    <w:rsid w:val="00D44444"/>
    <w:rsid w:val="00D4451A"/>
    <w:rsid w:val="00D4453E"/>
    <w:rsid w:val="00D44989"/>
    <w:rsid w:val="00D45154"/>
    <w:rsid w:val="00D455F4"/>
    <w:rsid w:val="00D45682"/>
    <w:rsid w:val="00D45764"/>
    <w:rsid w:val="00D45F6D"/>
    <w:rsid w:val="00D464B3"/>
    <w:rsid w:val="00D46843"/>
    <w:rsid w:val="00D4770B"/>
    <w:rsid w:val="00D47CC3"/>
    <w:rsid w:val="00D47E43"/>
    <w:rsid w:val="00D508D4"/>
    <w:rsid w:val="00D52671"/>
    <w:rsid w:val="00D52EDE"/>
    <w:rsid w:val="00D52F66"/>
    <w:rsid w:val="00D53008"/>
    <w:rsid w:val="00D537D3"/>
    <w:rsid w:val="00D54620"/>
    <w:rsid w:val="00D547E7"/>
    <w:rsid w:val="00D5480C"/>
    <w:rsid w:val="00D54ED0"/>
    <w:rsid w:val="00D55200"/>
    <w:rsid w:val="00D5573C"/>
    <w:rsid w:val="00D557AE"/>
    <w:rsid w:val="00D564C2"/>
    <w:rsid w:val="00D578BC"/>
    <w:rsid w:val="00D57DAC"/>
    <w:rsid w:val="00D57E86"/>
    <w:rsid w:val="00D60542"/>
    <w:rsid w:val="00D60C0B"/>
    <w:rsid w:val="00D61C61"/>
    <w:rsid w:val="00D61D7E"/>
    <w:rsid w:val="00D624CA"/>
    <w:rsid w:val="00D624F2"/>
    <w:rsid w:val="00D627EB"/>
    <w:rsid w:val="00D62A93"/>
    <w:rsid w:val="00D6394E"/>
    <w:rsid w:val="00D63DD7"/>
    <w:rsid w:val="00D63EBF"/>
    <w:rsid w:val="00D64194"/>
    <w:rsid w:val="00D6459C"/>
    <w:rsid w:val="00D64971"/>
    <w:rsid w:val="00D6564D"/>
    <w:rsid w:val="00D656C2"/>
    <w:rsid w:val="00D661FA"/>
    <w:rsid w:val="00D66C18"/>
    <w:rsid w:val="00D673B1"/>
    <w:rsid w:val="00D67BC9"/>
    <w:rsid w:val="00D67E95"/>
    <w:rsid w:val="00D7022C"/>
    <w:rsid w:val="00D707FC"/>
    <w:rsid w:val="00D70C5B"/>
    <w:rsid w:val="00D70C9D"/>
    <w:rsid w:val="00D71263"/>
    <w:rsid w:val="00D712D5"/>
    <w:rsid w:val="00D7176A"/>
    <w:rsid w:val="00D72060"/>
    <w:rsid w:val="00D72244"/>
    <w:rsid w:val="00D725C3"/>
    <w:rsid w:val="00D733A2"/>
    <w:rsid w:val="00D73FFD"/>
    <w:rsid w:val="00D7417C"/>
    <w:rsid w:val="00D7433F"/>
    <w:rsid w:val="00D75364"/>
    <w:rsid w:val="00D75459"/>
    <w:rsid w:val="00D7574C"/>
    <w:rsid w:val="00D75DE8"/>
    <w:rsid w:val="00D75FEE"/>
    <w:rsid w:val="00D76001"/>
    <w:rsid w:val="00D760CD"/>
    <w:rsid w:val="00D76846"/>
    <w:rsid w:val="00D769C3"/>
    <w:rsid w:val="00D76ED0"/>
    <w:rsid w:val="00D7723D"/>
    <w:rsid w:val="00D773F9"/>
    <w:rsid w:val="00D776CA"/>
    <w:rsid w:val="00D77CC6"/>
    <w:rsid w:val="00D77E68"/>
    <w:rsid w:val="00D806D7"/>
    <w:rsid w:val="00D81159"/>
    <w:rsid w:val="00D81DD8"/>
    <w:rsid w:val="00D81F4A"/>
    <w:rsid w:val="00D82247"/>
    <w:rsid w:val="00D825C0"/>
    <w:rsid w:val="00D826BC"/>
    <w:rsid w:val="00D82A68"/>
    <w:rsid w:val="00D83290"/>
    <w:rsid w:val="00D8363D"/>
    <w:rsid w:val="00D837A1"/>
    <w:rsid w:val="00D83A68"/>
    <w:rsid w:val="00D83C91"/>
    <w:rsid w:val="00D83FD5"/>
    <w:rsid w:val="00D84012"/>
    <w:rsid w:val="00D84C9E"/>
    <w:rsid w:val="00D85594"/>
    <w:rsid w:val="00D85EB5"/>
    <w:rsid w:val="00D86297"/>
    <w:rsid w:val="00D87631"/>
    <w:rsid w:val="00D876F6"/>
    <w:rsid w:val="00D87BB6"/>
    <w:rsid w:val="00D903EE"/>
    <w:rsid w:val="00D90706"/>
    <w:rsid w:val="00D90A63"/>
    <w:rsid w:val="00D91898"/>
    <w:rsid w:val="00D9245A"/>
    <w:rsid w:val="00D92BBC"/>
    <w:rsid w:val="00D95B6B"/>
    <w:rsid w:val="00D97EF9"/>
    <w:rsid w:val="00DA0E20"/>
    <w:rsid w:val="00DA1533"/>
    <w:rsid w:val="00DA1B17"/>
    <w:rsid w:val="00DA1DC0"/>
    <w:rsid w:val="00DA1E46"/>
    <w:rsid w:val="00DA2999"/>
    <w:rsid w:val="00DA316E"/>
    <w:rsid w:val="00DA339B"/>
    <w:rsid w:val="00DA33BA"/>
    <w:rsid w:val="00DA3B9C"/>
    <w:rsid w:val="00DA400D"/>
    <w:rsid w:val="00DA4B5A"/>
    <w:rsid w:val="00DA4CEF"/>
    <w:rsid w:val="00DA4D11"/>
    <w:rsid w:val="00DA511B"/>
    <w:rsid w:val="00DA542D"/>
    <w:rsid w:val="00DA55DF"/>
    <w:rsid w:val="00DA649A"/>
    <w:rsid w:val="00DA662C"/>
    <w:rsid w:val="00DA68B2"/>
    <w:rsid w:val="00DA6D96"/>
    <w:rsid w:val="00DA73F3"/>
    <w:rsid w:val="00DA765A"/>
    <w:rsid w:val="00DA77AC"/>
    <w:rsid w:val="00DA7901"/>
    <w:rsid w:val="00DA7C60"/>
    <w:rsid w:val="00DB0A85"/>
    <w:rsid w:val="00DB0B0B"/>
    <w:rsid w:val="00DB11CC"/>
    <w:rsid w:val="00DB2158"/>
    <w:rsid w:val="00DB2A63"/>
    <w:rsid w:val="00DB2AF9"/>
    <w:rsid w:val="00DB31DC"/>
    <w:rsid w:val="00DB3809"/>
    <w:rsid w:val="00DB4DA5"/>
    <w:rsid w:val="00DB52AE"/>
    <w:rsid w:val="00DB6456"/>
    <w:rsid w:val="00DB6510"/>
    <w:rsid w:val="00DB6B5E"/>
    <w:rsid w:val="00DB6FEF"/>
    <w:rsid w:val="00DB7472"/>
    <w:rsid w:val="00DB7A53"/>
    <w:rsid w:val="00DB7B94"/>
    <w:rsid w:val="00DC050A"/>
    <w:rsid w:val="00DC066B"/>
    <w:rsid w:val="00DC0771"/>
    <w:rsid w:val="00DC0964"/>
    <w:rsid w:val="00DC0E5C"/>
    <w:rsid w:val="00DC1464"/>
    <w:rsid w:val="00DC1CAD"/>
    <w:rsid w:val="00DC25B5"/>
    <w:rsid w:val="00DC2DAA"/>
    <w:rsid w:val="00DC3B4C"/>
    <w:rsid w:val="00DC3C78"/>
    <w:rsid w:val="00DC4657"/>
    <w:rsid w:val="00DC46CE"/>
    <w:rsid w:val="00DC49BC"/>
    <w:rsid w:val="00DC49D3"/>
    <w:rsid w:val="00DC54CC"/>
    <w:rsid w:val="00DC55C1"/>
    <w:rsid w:val="00DC59CC"/>
    <w:rsid w:val="00DC5C46"/>
    <w:rsid w:val="00DC5D12"/>
    <w:rsid w:val="00DC6489"/>
    <w:rsid w:val="00DC6B7D"/>
    <w:rsid w:val="00DC79F9"/>
    <w:rsid w:val="00DD02ED"/>
    <w:rsid w:val="00DD1025"/>
    <w:rsid w:val="00DD133E"/>
    <w:rsid w:val="00DD17F4"/>
    <w:rsid w:val="00DD1D9C"/>
    <w:rsid w:val="00DD2930"/>
    <w:rsid w:val="00DD31C1"/>
    <w:rsid w:val="00DD31DB"/>
    <w:rsid w:val="00DD39FB"/>
    <w:rsid w:val="00DD43C7"/>
    <w:rsid w:val="00DD4CCC"/>
    <w:rsid w:val="00DD53EA"/>
    <w:rsid w:val="00DD570E"/>
    <w:rsid w:val="00DD5E89"/>
    <w:rsid w:val="00DD6421"/>
    <w:rsid w:val="00DD778A"/>
    <w:rsid w:val="00DD7C6E"/>
    <w:rsid w:val="00DE006B"/>
    <w:rsid w:val="00DE00EB"/>
    <w:rsid w:val="00DE0C61"/>
    <w:rsid w:val="00DE0D6F"/>
    <w:rsid w:val="00DE0E25"/>
    <w:rsid w:val="00DE102C"/>
    <w:rsid w:val="00DE13B5"/>
    <w:rsid w:val="00DE27EB"/>
    <w:rsid w:val="00DE2F05"/>
    <w:rsid w:val="00DE3654"/>
    <w:rsid w:val="00DE38ED"/>
    <w:rsid w:val="00DE3FB6"/>
    <w:rsid w:val="00DE4146"/>
    <w:rsid w:val="00DE5957"/>
    <w:rsid w:val="00DE5C68"/>
    <w:rsid w:val="00DE6210"/>
    <w:rsid w:val="00DE6FE6"/>
    <w:rsid w:val="00DE703F"/>
    <w:rsid w:val="00DE73DE"/>
    <w:rsid w:val="00DE7C6C"/>
    <w:rsid w:val="00DE7D1E"/>
    <w:rsid w:val="00DE7D86"/>
    <w:rsid w:val="00DF00FF"/>
    <w:rsid w:val="00DF0480"/>
    <w:rsid w:val="00DF0637"/>
    <w:rsid w:val="00DF06D8"/>
    <w:rsid w:val="00DF0A99"/>
    <w:rsid w:val="00DF0C12"/>
    <w:rsid w:val="00DF0C4F"/>
    <w:rsid w:val="00DF0E2E"/>
    <w:rsid w:val="00DF11DE"/>
    <w:rsid w:val="00DF1855"/>
    <w:rsid w:val="00DF2471"/>
    <w:rsid w:val="00DF34D2"/>
    <w:rsid w:val="00DF36DC"/>
    <w:rsid w:val="00DF3A88"/>
    <w:rsid w:val="00DF44EF"/>
    <w:rsid w:val="00DF5215"/>
    <w:rsid w:val="00DF5482"/>
    <w:rsid w:val="00DF5CAE"/>
    <w:rsid w:val="00DF6113"/>
    <w:rsid w:val="00DF6C9E"/>
    <w:rsid w:val="00DF70E4"/>
    <w:rsid w:val="00DF7D85"/>
    <w:rsid w:val="00E00162"/>
    <w:rsid w:val="00E001AA"/>
    <w:rsid w:val="00E001C8"/>
    <w:rsid w:val="00E0039D"/>
    <w:rsid w:val="00E003B8"/>
    <w:rsid w:val="00E004BA"/>
    <w:rsid w:val="00E005DA"/>
    <w:rsid w:val="00E00939"/>
    <w:rsid w:val="00E00A72"/>
    <w:rsid w:val="00E00E67"/>
    <w:rsid w:val="00E013F7"/>
    <w:rsid w:val="00E017FA"/>
    <w:rsid w:val="00E02801"/>
    <w:rsid w:val="00E02DEE"/>
    <w:rsid w:val="00E02EF0"/>
    <w:rsid w:val="00E03140"/>
    <w:rsid w:val="00E031BC"/>
    <w:rsid w:val="00E036CA"/>
    <w:rsid w:val="00E03FE3"/>
    <w:rsid w:val="00E04563"/>
    <w:rsid w:val="00E050C4"/>
    <w:rsid w:val="00E0530F"/>
    <w:rsid w:val="00E057D2"/>
    <w:rsid w:val="00E05C90"/>
    <w:rsid w:val="00E05DFF"/>
    <w:rsid w:val="00E05FE4"/>
    <w:rsid w:val="00E066F7"/>
    <w:rsid w:val="00E06E2F"/>
    <w:rsid w:val="00E07A19"/>
    <w:rsid w:val="00E07A91"/>
    <w:rsid w:val="00E07F57"/>
    <w:rsid w:val="00E1025F"/>
    <w:rsid w:val="00E1029D"/>
    <w:rsid w:val="00E10A95"/>
    <w:rsid w:val="00E1159F"/>
    <w:rsid w:val="00E12A5B"/>
    <w:rsid w:val="00E13037"/>
    <w:rsid w:val="00E131FD"/>
    <w:rsid w:val="00E13492"/>
    <w:rsid w:val="00E1353A"/>
    <w:rsid w:val="00E135AC"/>
    <w:rsid w:val="00E13BE1"/>
    <w:rsid w:val="00E144C9"/>
    <w:rsid w:val="00E14A6E"/>
    <w:rsid w:val="00E14B92"/>
    <w:rsid w:val="00E15F3A"/>
    <w:rsid w:val="00E1662C"/>
    <w:rsid w:val="00E169CD"/>
    <w:rsid w:val="00E16A41"/>
    <w:rsid w:val="00E17193"/>
    <w:rsid w:val="00E20A6A"/>
    <w:rsid w:val="00E21049"/>
    <w:rsid w:val="00E21075"/>
    <w:rsid w:val="00E2124C"/>
    <w:rsid w:val="00E2127D"/>
    <w:rsid w:val="00E214D1"/>
    <w:rsid w:val="00E21C01"/>
    <w:rsid w:val="00E21D59"/>
    <w:rsid w:val="00E231D0"/>
    <w:rsid w:val="00E233DD"/>
    <w:rsid w:val="00E2387D"/>
    <w:rsid w:val="00E247B3"/>
    <w:rsid w:val="00E24B4C"/>
    <w:rsid w:val="00E252C6"/>
    <w:rsid w:val="00E26B1F"/>
    <w:rsid w:val="00E27BC4"/>
    <w:rsid w:val="00E27D8C"/>
    <w:rsid w:val="00E304D3"/>
    <w:rsid w:val="00E30ACB"/>
    <w:rsid w:val="00E30FD1"/>
    <w:rsid w:val="00E31883"/>
    <w:rsid w:val="00E32B24"/>
    <w:rsid w:val="00E33153"/>
    <w:rsid w:val="00E33219"/>
    <w:rsid w:val="00E33430"/>
    <w:rsid w:val="00E33F4B"/>
    <w:rsid w:val="00E33FD9"/>
    <w:rsid w:val="00E35020"/>
    <w:rsid w:val="00E3518F"/>
    <w:rsid w:val="00E3555E"/>
    <w:rsid w:val="00E35B52"/>
    <w:rsid w:val="00E35E54"/>
    <w:rsid w:val="00E36839"/>
    <w:rsid w:val="00E3758C"/>
    <w:rsid w:val="00E37E75"/>
    <w:rsid w:val="00E400E9"/>
    <w:rsid w:val="00E4032F"/>
    <w:rsid w:val="00E4066C"/>
    <w:rsid w:val="00E40C1D"/>
    <w:rsid w:val="00E40C8F"/>
    <w:rsid w:val="00E40E91"/>
    <w:rsid w:val="00E40EF7"/>
    <w:rsid w:val="00E4171B"/>
    <w:rsid w:val="00E42394"/>
    <w:rsid w:val="00E42630"/>
    <w:rsid w:val="00E4291D"/>
    <w:rsid w:val="00E438E7"/>
    <w:rsid w:val="00E449E0"/>
    <w:rsid w:val="00E44F25"/>
    <w:rsid w:val="00E45035"/>
    <w:rsid w:val="00E455BA"/>
    <w:rsid w:val="00E45621"/>
    <w:rsid w:val="00E466CC"/>
    <w:rsid w:val="00E46B68"/>
    <w:rsid w:val="00E46E0C"/>
    <w:rsid w:val="00E502F2"/>
    <w:rsid w:val="00E504ED"/>
    <w:rsid w:val="00E5079B"/>
    <w:rsid w:val="00E50EB0"/>
    <w:rsid w:val="00E51556"/>
    <w:rsid w:val="00E51EE3"/>
    <w:rsid w:val="00E522F5"/>
    <w:rsid w:val="00E527FE"/>
    <w:rsid w:val="00E52A57"/>
    <w:rsid w:val="00E52CBF"/>
    <w:rsid w:val="00E52D70"/>
    <w:rsid w:val="00E52E27"/>
    <w:rsid w:val="00E52FC3"/>
    <w:rsid w:val="00E53223"/>
    <w:rsid w:val="00E54219"/>
    <w:rsid w:val="00E54391"/>
    <w:rsid w:val="00E54C57"/>
    <w:rsid w:val="00E54E36"/>
    <w:rsid w:val="00E56A59"/>
    <w:rsid w:val="00E57A27"/>
    <w:rsid w:val="00E605FF"/>
    <w:rsid w:val="00E607C8"/>
    <w:rsid w:val="00E60ADF"/>
    <w:rsid w:val="00E60BE9"/>
    <w:rsid w:val="00E60DAA"/>
    <w:rsid w:val="00E60F5A"/>
    <w:rsid w:val="00E60FFC"/>
    <w:rsid w:val="00E611D2"/>
    <w:rsid w:val="00E61B9C"/>
    <w:rsid w:val="00E62076"/>
    <w:rsid w:val="00E622CE"/>
    <w:rsid w:val="00E62496"/>
    <w:rsid w:val="00E624E7"/>
    <w:rsid w:val="00E627A4"/>
    <w:rsid w:val="00E62E17"/>
    <w:rsid w:val="00E62FFC"/>
    <w:rsid w:val="00E63022"/>
    <w:rsid w:val="00E630C7"/>
    <w:rsid w:val="00E646EF"/>
    <w:rsid w:val="00E64956"/>
    <w:rsid w:val="00E65184"/>
    <w:rsid w:val="00E65246"/>
    <w:rsid w:val="00E652FA"/>
    <w:rsid w:val="00E653EF"/>
    <w:rsid w:val="00E66084"/>
    <w:rsid w:val="00E6640E"/>
    <w:rsid w:val="00E66F42"/>
    <w:rsid w:val="00E673B6"/>
    <w:rsid w:val="00E674B3"/>
    <w:rsid w:val="00E678C8"/>
    <w:rsid w:val="00E67B76"/>
    <w:rsid w:val="00E70817"/>
    <w:rsid w:val="00E70E38"/>
    <w:rsid w:val="00E710D1"/>
    <w:rsid w:val="00E713CB"/>
    <w:rsid w:val="00E717AD"/>
    <w:rsid w:val="00E71FDB"/>
    <w:rsid w:val="00E721A9"/>
    <w:rsid w:val="00E723E0"/>
    <w:rsid w:val="00E72A3D"/>
    <w:rsid w:val="00E73B05"/>
    <w:rsid w:val="00E73C0E"/>
    <w:rsid w:val="00E74463"/>
    <w:rsid w:val="00E745A9"/>
    <w:rsid w:val="00E74CC8"/>
    <w:rsid w:val="00E7501E"/>
    <w:rsid w:val="00E767F9"/>
    <w:rsid w:val="00E76C09"/>
    <w:rsid w:val="00E772FF"/>
    <w:rsid w:val="00E77513"/>
    <w:rsid w:val="00E7755E"/>
    <w:rsid w:val="00E777B4"/>
    <w:rsid w:val="00E804F2"/>
    <w:rsid w:val="00E80763"/>
    <w:rsid w:val="00E80A4A"/>
    <w:rsid w:val="00E80CAF"/>
    <w:rsid w:val="00E81151"/>
    <w:rsid w:val="00E8139E"/>
    <w:rsid w:val="00E81DFF"/>
    <w:rsid w:val="00E822B7"/>
    <w:rsid w:val="00E8344C"/>
    <w:rsid w:val="00E83F46"/>
    <w:rsid w:val="00E8410A"/>
    <w:rsid w:val="00E8420C"/>
    <w:rsid w:val="00E84DA2"/>
    <w:rsid w:val="00E85085"/>
    <w:rsid w:val="00E85271"/>
    <w:rsid w:val="00E8535D"/>
    <w:rsid w:val="00E854AE"/>
    <w:rsid w:val="00E85708"/>
    <w:rsid w:val="00E858C7"/>
    <w:rsid w:val="00E85AA2"/>
    <w:rsid w:val="00E8663E"/>
    <w:rsid w:val="00E8694C"/>
    <w:rsid w:val="00E869B2"/>
    <w:rsid w:val="00E86A25"/>
    <w:rsid w:val="00E86E08"/>
    <w:rsid w:val="00E875E1"/>
    <w:rsid w:val="00E87934"/>
    <w:rsid w:val="00E91248"/>
    <w:rsid w:val="00E91C3A"/>
    <w:rsid w:val="00E91D8A"/>
    <w:rsid w:val="00E92126"/>
    <w:rsid w:val="00E92333"/>
    <w:rsid w:val="00E9242A"/>
    <w:rsid w:val="00E92EEB"/>
    <w:rsid w:val="00E92FB5"/>
    <w:rsid w:val="00E9326A"/>
    <w:rsid w:val="00E9334B"/>
    <w:rsid w:val="00E9435E"/>
    <w:rsid w:val="00E961D7"/>
    <w:rsid w:val="00E964F4"/>
    <w:rsid w:val="00E97437"/>
    <w:rsid w:val="00E97767"/>
    <w:rsid w:val="00EA026A"/>
    <w:rsid w:val="00EA045C"/>
    <w:rsid w:val="00EA07B8"/>
    <w:rsid w:val="00EA11A8"/>
    <w:rsid w:val="00EA12CA"/>
    <w:rsid w:val="00EA1A6A"/>
    <w:rsid w:val="00EA21BE"/>
    <w:rsid w:val="00EA2504"/>
    <w:rsid w:val="00EA2C7F"/>
    <w:rsid w:val="00EA2E83"/>
    <w:rsid w:val="00EA3225"/>
    <w:rsid w:val="00EA4765"/>
    <w:rsid w:val="00EA4A6A"/>
    <w:rsid w:val="00EA4DBB"/>
    <w:rsid w:val="00EA55A1"/>
    <w:rsid w:val="00EA58A1"/>
    <w:rsid w:val="00EA59F8"/>
    <w:rsid w:val="00EA5A91"/>
    <w:rsid w:val="00EA62FC"/>
    <w:rsid w:val="00EA6315"/>
    <w:rsid w:val="00EA691F"/>
    <w:rsid w:val="00EB031B"/>
    <w:rsid w:val="00EB04CB"/>
    <w:rsid w:val="00EB0630"/>
    <w:rsid w:val="00EB0FFF"/>
    <w:rsid w:val="00EB1141"/>
    <w:rsid w:val="00EB1785"/>
    <w:rsid w:val="00EB1DC6"/>
    <w:rsid w:val="00EB218C"/>
    <w:rsid w:val="00EB24FB"/>
    <w:rsid w:val="00EB3080"/>
    <w:rsid w:val="00EB32A1"/>
    <w:rsid w:val="00EB38A2"/>
    <w:rsid w:val="00EB3DC9"/>
    <w:rsid w:val="00EB4ED1"/>
    <w:rsid w:val="00EB5299"/>
    <w:rsid w:val="00EB52F6"/>
    <w:rsid w:val="00EB56F3"/>
    <w:rsid w:val="00EB5939"/>
    <w:rsid w:val="00EB646E"/>
    <w:rsid w:val="00EB6624"/>
    <w:rsid w:val="00EB68B2"/>
    <w:rsid w:val="00EB6C27"/>
    <w:rsid w:val="00EB6F48"/>
    <w:rsid w:val="00EB7217"/>
    <w:rsid w:val="00EB7F0E"/>
    <w:rsid w:val="00EC0081"/>
    <w:rsid w:val="00EC03DB"/>
    <w:rsid w:val="00EC076A"/>
    <w:rsid w:val="00EC07A7"/>
    <w:rsid w:val="00EC09B8"/>
    <w:rsid w:val="00EC0A0C"/>
    <w:rsid w:val="00EC0C9A"/>
    <w:rsid w:val="00EC1033"/>
    <w:rsid w:val="00EC128C"/>
    <w:rsid w:val="00EC2098"/>
    <w:rsid w:val="00EC2817"/>
    <w:rsid w:val="00EC3B85"/>
    <w:rsid w:val="00EC3D85"/>
    <w:rsid w:val="00EC3E38"/>
    <w:rsid w:val="00EC40CE"/>
    <w:rsid w:val="00EC438F"/>
    <w:rsid w:val="00EC4B34"/>
    <w:rsid w:val="00EC5283"/>
    <w:rsid w:val="00EC5BCD"/>
    <w:rsid w:val="00EC64AA"/>
    <w:rsid w:val="00EC6682"/>
    <w:rsid w:val="00EC671C"/>
    <w:rsid w:val="00EC6860"/>
    <w:rsid w:val="00EC6862"/>
    <w:rsid w:val="00EC68A2"/>
    <w:rsid w:val="00EC74DE"/>
    <w:rsid w:val="00ED0E3D"/>
    <w:rsid w:val="00ED1562"/>
    <w:rsid w:val="00ED15C6"/>
    <w:rsid w:val="00ED1E70"/>
    <w:rsid w:val="00ED2C92"/>
    <w:rsid w:val="00ED3378"/>
    <w:rsid w:val="00ED3835"/>
    <w:rsid w:val="00ED38A3"/>
    <w:rsid w:val="00ED3957"/>
    <w:rsid w:val="00ED3997"/>
    <w:rsid w:val="00ED3A45"/>
    <w:rsid w:val="00ED4120"/>
    <w:rsid w:val="00ED5BBE"/>
    <w:rsid w:val="00ED5C5D"/>
    <w:rsid w:val="00ED6127"/>
    <w:rsid w:val="00ED64FC"/>
    <w:rsid w:val="00ED6D31"/>
    <w:rsid w:val="00ED6DC6"/>
    <w:rsid w:val="00ED7A08"/>
    <w:rsid w:val="00EE0BAE"/>
    <w:rsid w:val="00EE11B2"/>
    <w:rsid w:val="00EE1CA6"/>
    <w:rsid w:val="00EE1D49"/>
    <w:rsid w:val="00EE25D2"/>
    <w:rsid w:val="00EE29D5"/>
    <w:rsid w:val="00EE3E63"/>
    <w:rsid w:val="00EE450F"/>
    <w:rsid w:val="00EE4B71"/>
    <w:rsid w:val="00EE4C5A"/>
    <w:rsid w:val="00EE529F"/>
    <w:rsid w:val="00EE54CF"/>
    <w:rsid w:val="00EE58B6"/>
    <w:rsid w:val="00EE5DC7"/>
    <w:rsid w:val="00EE5F6F"/>
    <w:rsid w:val="00EE61BD"/>
    <w:rsid w:val="00EE65A7"/>
    <w:rsid w:val="00EE6AAD"/>
    <w:rsid w:val="00EE6BF9"/>
    <w:rsid w:val="00EE6C79"/>
    <w:rsid w:val="00EE6DA5"/>
    <w:rsid w:val="00EE7016"/>
    <w:rsid w:val="00EE7510"/>
    <w:rsid w:val="00EF05C0"/>
    <w:rsid w:val="00EF0827"/>
    <w:rsid w:val="00EF168D"/>
    <w:rsid w:val="00EF1EB9"/>
    <w:rsid w:val="00EF207A"/>
    <w:rsid w:val="00EF231C"/>
    <w:rsid w:val="00EF263E"/>
    <w:rsid w:val="00EF284A"/>
    <w:rsid w:val="00EF2A41"/>
    <w:rsid w:val="00EF2DE8"/>
    <w:rsid w:val="00EF3013"/>
    <w:rsid w:val="00EF3E3F"/>
    <w:rsid w:val="00EF40AB"/>
    <w:rsid w:val="00EF43BF"/>
    <w:rsid w:val="00EF45A0"/>
    <w:rsid w:val="00EF4B4F"/>
    <w:rsid w:val="00EF4C6F"/>
    <w:rsid w:val="00EF4FAA"/>
    <w:rsid w:val="00EF634D"/>
    <w:rsid w:val="00EF63CB"/>
    <w:rsid w:val="00EF6446"/>
    <w:rsid w:val="00EF65CE"/>
    <w:rsid w:val="00EF6E6C"/>
    <w:rsid w:val="00EF77CC"/>
    <w:rsid w:val="00F0016D"/>
    <w:rsid w:val="00F00435"/>
    <w:rsid w:val="00F00669"/>
    <w:rsid w:val="00F007A5"/>
    <w:rsid w:val="00F01AE4"/>
    <w:rsid w:val="00F02316"/>
    <w:rsid w:val="00F027F7"/>
    <w:rsid w:val="00F0285E"/>
    <w:rsid w:val="00F02C98"/>
    <w:rsid w:val="00F04D44"/>
    <w:rsid w:val="00F051EF"/>
    <w:rsid w:val="00F05AEB"/>
    <w:rsid w:val="00F05D0D"/>
    <w:rsid w:val="00F05E2C"/>
    <w:rsid w:val="00F06493"/>
    <w:rsid w:val="00F068A5"/>
    <w:rsid w:val="00F06AC2"/>
    <w:rsid w:val="00F0725B"/>
    <w:rsid w:val="00F10409"/>
    <w:rsid w:val="00F10C58"/>
    <w:rsid w:val="00F110B7"/>
    <w:rsid w:val="00F110C2"/>
    <w:rsid w:val="00F112B7"/>
    <w:rsid w:val="00F113D4"/>
    <w:rsid w:val="00F113F3"/>
    <w:rsid w:val="00F11564"/>
    <w:rsid w:val="00F11DEA"/>
    <w:rsid w:val="00F12070"/>
    <w:rsid w:val="00F1226A"/>
    <w:rsid w:val="00F122A4"/>
    <w:rsid w:val="00F12F53"/>
    <w:rsid w:val="00F12F66"/>
    <w:rsid w:val="00F13074"/>
    <w:rsid w:val="00F1363D"/>
    <w:rsid w:val="00F13F95"/>
    <w:rsid w:val="00F141A4"/>
    <w:rsid w:val="00F14706"/>
    <w:rsid w:val="00F14748"/>
    <w:rsid w:val="00F15177"/>
    <w:rsid w:val="00F15348"/>
    <w:rsid w:val="00F15877"/>
    <w:rsid w:val="00F159A6"/>
    <w:rsid w:val="00F16618"/>
    <w:rsid w:val="00F167CA"/>
    <w:rsid w:val="00F16E8E"/>
    <w:rsid w:val="00F17688"/>
    <w:rsid w:val="00F20155"/>
    <w:rsid w:val="00F208DA"/>
    <w:rsid w:val="00F208F9"/>
    <w:rsid w:val="00F2187A"/>
    <w:rsid w:val="00F2271E"/>
    <w:rsid w:val="00F22787"/>
    <w:rsid w:val="00F2305D"/>
    <w:rsid w:val="00F23809"/>
    <w:rsid w:val="00F23FFE"/>
    <w:rsid w:val="00F2499C"/>
    <w:rsid w:val="00F24B14"/>
    <w:rsid w:val="00F250C8"/>
    <w:rsid w:val="00F25CA7"/>
    <w:rsid w:val="00F25F2B"/>
    <w:rsid w:val="00F26D4B"/>
    <w:rsid w:val="00F276FE"/>
    <w:rsid w:val="00F27B56"/>
    <w:rsid w:val="00F27DB3"/>
    <w:rsid w:val="00F30CD1"/>
    <w:rsid w:val="00F318B2"/>
    <w:rsid w:val="00F326E2"/>
    <w:rsid w:val="00F334E9"/>
    <w:rsid w:val="00F33817"/>
    <w:rsid w:val="00F33E10"/>
    <w:rsid w:val="00F34591"/>
    <w:rsid w:val="00F34B58"/>
    <w:rsid w:val="00F35107"/>
    <w:rsid w:val="00F352DB"/>
    <w:rsid w:val="00F354DA"/>
    <w:rsid w:val="00F362B9"/>
    <w:rsid w:val="00F366D1"/>
    <w:rsid w:val="00F36913"/>
    <w:rsid w:val="00F37340"/>
    <w:rsid w:val="00F37344"/>
    <w:rsid w:val="00F376E5"/>
    <w:rsid w:val="00F37953"/>
    <w:rsid w:val="00F37958"/>
    <w:rsid w:val="00F37986"/>
    <w:rsid w:val="00F40B0D"/>
    <w:rsid w:val="00F40DC7"/>
    <w:rsid w:val="00F40FC9"/>
    <w:rsid w:val="00F410A2"/>
    <w:rsid w:val="00F417A4"/>
    <w:rsid w:val="00F418B7"/>
    <w:rsid w:val="00F419F8"/>
    <w:rsid w:val="00F41C1A"/>
    <w:rsid w:val="00F42295"/>
    <w:rsid w:val="00F42321"/>
    <w:rsid w:val="00F42354"/>
    <w:rsid w:val="00F425D9"/>
    <w:rsid w:val="00F42DB5"/>
    <w:rsid w:val="00F43F42"/>
    <w:rsid w:val="00F44750"/>
    <w:rsid w:val="00F44E01"/>
    <w:rsid w:val="00F4501D"/>
    <w:rsid w:val="00F453F9"/>
    <w:rsid w:val="00F45A3E"/>
    <w:rsid w:val="00F46BBD"/>
    <w:rsid w:val="00F47496"/>
    <w:rsid w:val="00F474C3"/>
    <w:rsid w:val="00F474EC"/>
    <w:rsid w:val="00F4787F"/>
    <w:rsid w:val="00F47CD0"/>
    <w:rsid w:val="00F47EE7"/>
    <w:rsid w:val="00F50672"/>
    <w:rsid w:val="00F50D5B"/>
    <w:rsid w:val="00F50E81"/>
    <w:rsid w:val="00F515A7"/>
    <w:rsid w:val="00F521BA"/>
    <w:rsid w:val="00F5275B"/>
    <w:rsid w:val="00F5319B"/>
    <w:rsid w:val="00F53ACB"/>
    <w:rsid w:val="00F53B02"/>
    <w:rsid w:val="00F54A95"/>
    <w:rsid w:val="00F55CA6"/>
    <w:rsid w:val="00F56AF1"/>
    <w:rsid w:val="00F573B5"/>
    <w:rsid w:val="00F57444"/>
    <w:rsid w:val="00F57701"/>
    <w:rsid w:val="00F57AA1"/>
    <w:rsid w:val="00F601F2"/>
    <w:rsid w:val="00F60BC0"/>
    <w:rsid w:val="00F60C48"/>
    <w:rsid w:val="00F616EB"/>
    <w:rsid w:val="00F62F03"/>
    <w:rsid w:val="00F62FD5"/>
    <w:rsid w:val="00F63262"/>
    <w:rsid w:val="00F6386C"/>
    <w:rsid w:val="00F63BD2"/>
    <w:rsid w:val="00F63BD9"/>
    <w:rsid w:val="00F63CEF"/>
    <w:rsid w:val="00F64DEA"/>
    <w:rsid w:val="00F6512A"/>
    <w:rsid w:val="00F65AA4"/>
    <w:rsid w:val="00F65E07"/>
    <w:rsid w:val="00F662FF"/>
    <w:rsid w:val="00F665CF"/>
    <w:rsid w:val="00F66C32"/>
    <w:rsid w:val="00F676F9"/>
    <w:rsid w:val="00F67A10"/>
    <w:rsid w:val="00F702FE"/>
    <w:rsid w:val="00F7034F"/>
    <w:rsid w:val="00F70709"/>
    <w:rsid w:val="00F70FF3"/>
    <w:rsid w:val="00F718D2"/>
    <w:rsid w:val="00F71EB9"/>
    <w:rsid w:val="00F71EEA"/>
    <w:rsid w:val="00F72409"/>
    <w:rsid w:val="00F7271B"/>
    <w:rsid w:val="00F72745"/>
    <w:rsid w:val="00F72D1F"/>
    <w:rsid w:val="00F7340E"/>
    <w:rsid w:val="00F73E91"/>
    <w:rsid w:val="00F743BF"/>
    <w:rsid w:val="00F745B4"/>
    <w:rsid w:val="00F74895"/>
    <w:rsid w:val="00F74C34"/>
    <w:rsid w:val="00F762B3"/>
    <w:rsid w:val="00F7647E"/>
    <w:rsid w:val="00F7693E"/>
    <w:rsid w:val="00F76A7A"/>
    <w:rsid w:val="00F77062"/>
    <w:rsid w:val="00F77278"/>
    <w:rsid w:val="00F8019A"/>
    <w:rsid w:val="00F802A1"/>
    <w:rsid w:val="00F805F2"/>
    <w:rsid w:val="00F80F27"/>
    <w:rsid w:val="00F8161A"/>
    <w:rsid w:val="00F81699"/>
    <w:rsid w:val="00F81856"/>
    <w:rsid w:val="00F81F60"/>
    <w:rsid w:val="00F82245"/>
    <w:rsid w:val="00F82248"/>
    <w:rsid w:val="00F8225E"/>
    <w:rsid w:val="00F82378"/>
    <w:rsid w:val="00F82881"/>
    <w:rsid w:val="00F83581"/>
    <w:rsid w:val="00F83849"/>
    <w:rsid w:val="00F838C7"/>
    <w:rsid w:val="00F8404B"/>
    <w:rsid w:val="00F840CB"/>
    <w:rsid w:val="00F84719"/>
    <w:rsid w:val="00F84F01"/>
    <w:rsid w:val="00F85483"/>
    <w:rsid w:val="00F85608"/>
    <w:rsid w:val="00F8569D"/>
    <w:rsid w:val="00F858D7"/>
    <w:rsid w:val="00F86193"/>
    <w:rsid w:val="00F86283"/>
    <w:rsid w:val="00F869D7"/>
    <w:rsid w:val="00F869FA"/>
    <w:rsid w:val="00F90887"/>
    <w:rsid w:val="00F90D61"/>
    <w:rsid w:val="00F90EAC"/>
    <w:rsid w:val="00F9147D"/>
    <w:rsid w:val="00F918C2"/>
    <w:rsid w:val="00F91E0A"/>
    <w:rsid w:val="00F91E2F"/>
    <w:rsid w:val="00F91FCD"/>
    <w:rsid w:val="00F92909"/>
    <w:rsid w:val="00F92AFA"/>
    <w:rsid w:val="00F9324F"/>
    <w:rsid w:val="00F93BF1"/>
    <w:rsid w:val="00F94042"/>
    <w:rsid w:val="00F9486B"/>
    <w:rsid w:val="00F94E42"/>
    <w:rsid w:val="00F9525C"/>
    <w:rsid w:val="00F958AE"/>
    <w:rsid w:val="00F95965"/>
    <w:rsid w:val="00F95EE6"/>
    <w:rsid w:val="00F9606E"/>
    <w:rsid w:val="00F96487"/>
    <w:rsid w:val="00F97285"/>
    <w:rsid w:val="00F97C70"/>
    <w:rsid w:val="00F97F41"/>
    <w:rsid w:val="00FA0948"/>
    <w:rsid w:val="00FA0CA7"/>
    <w:rsid w:val="00FA0CCC"/>
    <w:rsid w:val="00FA1D26"/>
    <w:rsid w:val="00FA203D"/>
    <w:rsid w:val="00FA2D8E"/>
    <w:rsid w:val="00FA2D91"/>
    <w:rsid w:val="00FA2DBB"/>
    <w:rsid w:val="00FA2F23"/>
    <w:rsid w:val="00FA47ED"/>
    <w:rsid w:val="00FA4C9B"/>
    <w:rsid w:val="00FA50A1"/>
    <w:rsid w:val="00FA5C05"/>
    <w:rsid w:val="00FA5DEB"/>
    <w:rsid w:val="00FA6003"/>
    <w:rsid w:val="00FA6291"/>
    <w:rsid w:val="00FA6BBC"/>
    <w:rsid w:val="00FA720D"/>
    <w:rsid w:val="00FA7229"/>
    <w:rsid w:val="00FB02DA"/>
    <w:rsid w:val="00FB036E"/>
    <w:rsid w:val="00FB0EDC"/>
    <w:rsid w:val="00FB18E1"/>
    <w:rsid w:val="00FB1F52"/>
    <w:rsid w:val="00FB2293"/>
    <w:rsid w:val="00FB2866"/>
    <w:rsid w:val="00FB33ED"/>
    <w:rsid w:val="00FB3617"/>
    <w:rsid w:val="00FB3793"/>
    <w:rsid w:val="00FB44B8"/>
    <w:rsid w:val="00FB54AE"/>
    <w:rsid w:val="00FB58D0"/>
    <w:rsid w:val="00FB5F0D"/>
    <w:rsid w:val="00FB6B2E"/>
    <w:rsid w:val="00FB6DDC"/>
    <w:rsid w:val="00FB7002"/>
    <w:rsid w:val="00FB7133"/>
    <w:rsid w:val="00FC0081"/>
    <w:rsid w:val="00FC08B2"/>
    <w:rsid w:val="00FC0D3A"/>
    <w:rsid w:val="00FC138A"/>
    <w:rsid w:val="00FC2494"/>
    <w:rsid w:val="00FC480C"/>
    <w:rsid w:val="00FC4E7B"/>
    <w:rsid w:val="00FC5B54"/>
    <w:rsid w:val="00FC62E3"/>
    <w:rsid w:val="00FC63CA"/>
    <w:rsid w:val="00FC69F7"/>
    <w:rsid w:val="00FC78F2"/>
    <w:rsid w:val="00FD0646"/>
    <w:rsid w:val="00FD077E"/>
    <w:rsid w:val="00FD1272"/>
    <w:rsid w:val="00FD19BB"/>
    <w:rsid w:val="00FD23A9"/>
    <w:rsid w:val="00FD24C2"/>
    <w:rsid w:val="00FD2656"/>
    <w:rsid w:val="00FD31F0"/>
    <w:rsid w:val="00FD3270"/>
    <w:rsid w:val="00FD3A7E"/>
    <w:rsid w:val="00FD3D9C"/>
    <w:rsid w:val="00FD4101"/>
    <w:rsid w:val="00FD590C"/>
    <w:rsid w:val="00FD6249"/>
    <w:rsid w:val="00FD6B7F"/>
    <w:rsid w:val="00FD6C4D"/>
    <w:rsid w:val="00FD7219"/>
    <w:rsid w:val="00FD778D"/>
    <w:rsid w:val="00FE09B2"/>
    <w:rsid w:val="00FE0DB9"/>
    <w:rsid w:val="00FE1E8C"/>
    <w:rsid w:val="00FE2346"/>
    <w:rsid w:val="00FE2568"/>
    <w:rsid w:val="00FE2EA4"/>
    <w:rsid w:val="00FE45EA"/>
    <w:rsid w:val="00FE49FF"/>
    <w:rsid w:val="00FE5375"/>
    <w:rsid w:val="00FE56BB"/>
    <w:rsid w:val="00FE5C1A"/>
    <w:rsid w:val="00FE5E5D"/>
    <w:rsid w:val="00FE6395"/>
    <w:rsid w:val="00FE7407"/>
    <w:rsid w:val="00FE7D66"/>
    <w:rsid w:val="00FE7E1E"/>
    <w:rsid w:val="00FF02F9"/>
    <w:rsid w:val="00FF0FF7"/>
    <w:rsid w:val="00FF1E6B"/>
    <w:rsid w:val="00FF214F"/>
    <w:rsid w:val="00FF2743"/>
    <w:rsid w:val="00FF285D"/>
    <w:rsid w:val="00FF3073"/>
    <w:rsid w:val="00FF30C9"/>
    <w:rsid w:val="00FF325A"/>
    <w:rsid w:val="00FF331A"/>
    <w:rsid w:val="00FF3367"/>
    <w:rsid w:val="00FF3A36"/>
    <w:rsid w:val="00FF42F5"/>
    <w:rsid w:val="00FF4319"/>
    <w:rsid w:val="00FF472C"/>
    <w:rsid w:val="00FF4F5F"/>
    <w:rsid w:val="00FF568B"/>
    <w:rsid w:val="00FF5E2C"/>
    <w:rsid w:val="00FF63CD"/>
    <w:rsid w:val="00FF7497"/>
    <w:rsid w:val="00FF7F8B"/>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3296CCE"/>
  <w15:docId w15:val="{9D053498-E99F-4D6C-B2E2-0DA5ED14D8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4B39"/>
  </w:style>
  <w:style w:type="paragraph" w:styleId="Ttulo1">
    <w:name w:val="heading 1"/>
    <w:basedOn w:val="Normal"/>
    <w:next w:val="Normal"/>
    <w:link w:val="Ttulo1Car"/>
    <w:uiPriority w:val="9"/>
    <w:qFormat/>
    <w:rsid w:val="00144A3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2B021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44B39"/>
    <w:pPr>
      <w:ind w:left="720"/>
      <w:contextualSpacing/>
    </w:pPr>
  </w:style>
  <w:style w:type="table" w:styleId="Tablaconcuadrcula">
    <w:name w:val="Table Grid"/>
    <w:basedOn w:val="Tablanormal"/>
    <w:uiPriority w:val="39"/>
    <w:rsid w:val="00144B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465F7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65F7E"/>
  </w:style>
  <w:style w:type="paragraph" w:styleId="Piedepgina">
    <w:name w:val="footer"/>
    <w:basedOn w:val="Normal"/>
    <w:link w:val="PiedepginaCar"/>
    <w:uiPriority w:val="99"/>
    <w:unhideWhenUsed/>
    <w:rsid w:val="00465F7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65F7E"/>
  </w:style>
  <w:style w:type="character" w:customStyle="1" w:styleId="Ttulo1Car">
    <w:name w:val="Título 1 Car"/>
    <w:basedOn w:val="Fuentedeprrafopredeter"/>
    <w:link w:val="Ttulo1"/>
    <w:uiPriority w:val="9"/>
    <w:rsid w:val="00144A3D"/>
    <w:rPr>
      <w:rFonts w:asciiTheme="majorHAnsi" w:eastAsiaTheme="majorEastAsia" w:hAnsiTheme="majorHAnsi" w:cstheme="majorBidi"/>
      <w:color w:val="2E74B5" w:themeColor="accent1" w:themeShade="BF"/>
      <w:sz w:val="32"/>
      <w:szCs w:val="32"/>
    </w:rPr>
  </w:style>
  <w:style w:type="character" w:customStyle="1" w:styleId="Ttulo2Car">
    <w:name w:val="Título 2 Car"/>
    <w:basedOn w:val="Fuentedeprrafopredeter"/>
    <w:link w:val="Ttulo2"/>
    <w:uiPriority w:val="9"/>
    <w:rsid w:val="002B0212"/>
    <w:rPr>
      <w:rFonts w:asciiTheme="majorHAnsi" w:eastAsiaTheme="majorEastAsia" w:hAnsiTheme="majorHAnsi" w:cstheme="majorBidi"/>
      <w:color w:val="2E74B5" w:themeColor="accent1" w:themeShade="BF"/>
      <w:sz w:val="26"/>
      <w:szCs w:val="26"/>
    </w:rPr>
  </w:style>
  <w:style w:type="paragraph" w:styleId="Textodeglobo">
    <w:name w:val="Balloon Text"/>
    <w:basedOn w:val="Normal"/>
    <w:link w:val="TextodegloboCar"/>
    <w:uiPriority w:val="99"/>
    <w:semiHidden/>
    <w:unhideWhenUsed/>
    <w:rsid w:val="005C230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C2306"/>
    <w:rPr>
      <w:rFonts w:ascii="Segoe UI" w:hAnsi="Segoe UI" w:cs="Segoe UI"/>
      <w:sz w:val="18"/>
      <w:szCs w:val="18"/>
    </w:rPr>
  </w:style>
  <w:style w:type="character" w:styleId="Hipervnculo">
    <w:name w:val="Hyperlink"/>
    <w:basedOn w:val="Fuentedeprrafopredeter"/>
    <w:uiPriority w:val="99"/>
    <w:unhideWhenUsed/>
    <w:rsid w:val="000D1DB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6476270">
      <w:bodyDiv w:val="1"/>
      <w:marLeft w:val="0"/>
      <w:marRight w:val="0"/>
      <w:marTop w:val="0"/>
      <w:marBottom w:val="0"/>
      <w:divBdr>
        <w:top w:val="none" w:sz="0" w:space="0" w:color="auto"/>
        <w:left w:val="none" w:sz="0" w:space="0" w:color="auto"/>
        <w:bottom w:val="none" w:sz="0" w:space="0" w:color="auto"/>
        <w:right w:val="none" w:sz="0" w:space="0" w:color="auto"/>
      </w:divBdr>
      <w:divsChild>
        <w:div w:id="1138651172">
          <w:marLeft w:val="446"/>
          <w:marRight w:val="0"/>
          <w:marTop w:val="0"/>
          <w:marBottom w:val="0"/>
          <w:divBdr>
            <w:top w:val="none" w:sz="0" w:space="0" w:color="auto"/>
            <w:left w:val="none" w:sz="0" w:space="0" w:color="auto"/>
            <w:bottom w:val="none" w:sz="0" w:space="0" w:color="auto"/>
            <w:right w:val="none" w:sz="0" w:space="0" w:color="auto"/>
          </w:divBdr>
        </w:div>
        <w:div w:id="408767303">
          <w:marLeft w:val="446"/>
          <w:marRight w:val="0"/>
          <w:marTop w:val="0"/>
          <w:marBottom w:val="0"/>
          <w:divBdr>
            <w:top w:val="none" w:sz="0" w:space="0" w:color="auto"/>
            <w:left w:val="none" w:sz="0" w:space="0" w:color="auto"/>
            <w:bottom w:val="none" w:sz="0" w:space="0" w:color="auto"/>
            <w:right w:val="none" w:sz="0" w:space="0" w:color="auto"/>
          </w:divBdr>
        </w:div>
      </w:divsChild>
    </w:div>
    <w:div w:id="556862029">
      <w:bodyDiv w:val="1"/>
      <w:marLeft w:val="0"/>
      <w:marRight w:val="0"/>
      <w:marTop w:val="0"/>
      <w:marBottom w:val="0"/>
      <w:divBdr>
        <w:top w:val="none" w:sz="0" w:space="0" w:color="auto"/>
        <w:left w:val="none" w:sz="0" w:space="0" w:color="auto"/>
        <w:bottom w:val="none" w:sz="0" w:space="0" w:color="auto"/>
        <w:right w:val="none" w:sz="0" w:space="0" w:color="auto"/>
      </w:divBdr>
    </w:div>
    <w:div w:id="628975796">
      <w:bodyDiv w:val="1"/>
      <w:marLeft w:val="0"/>
      <w:marRight w:val="0"/>
      <w:marTop w:val="0"/>
      <w:marBottom w:val="0"/>
      <w:divBdr>
        <w:top w:val="none" w:sz="0" w:space="0" w:color="auto"/>
        <w:left w:val="none" w:sz="0" w:space="0" w:color="auto"/>
        <w:bottom w:val="none" w:sz="0" w:space="0" w:color="auto"/>
        <w:right w:val="none" w:sz="0" w:space="0" w:color="auto"/>
      </w:divBdr>
    </w:div>
    <w:div w:id="738744442">
      <w:bodyDiv w:val="1"/>
      <w:marLeft w:val="0"/>
      <w:marRight w:val="0"/>
      <w:marTop w:val="0"/>
      <w:marBottom w:val="0"/>
      <w:divBdr>
        <w:top w:val="none" w:sz="0" w:space="0" w:color="auto"/>
        <w:left w:val="none" w:sz="0" w:space="0" w:color="auto"/>
        <w:bottom w:val="none" w:sz="0" w:space="0" w:color="auto"/>
        <w:right w:val="none" w:sz="0" w:space="0" w:color="auto"/>
      </w:divBdr>
    </w:div>
    <w:div w:id="956791381">
      <w:bodyDiv w:val="1"/>
      <w:marLeft w:val="0"/>
      <w:marRight w:val="0"/>
      <w:marTop w:val="0"/>
      <w:marBottom w:val="0"/>
      <w:divBdr>
        <w:top w:val="none" w:sz="0" w:space="0" w:color="auto"/>
        <w:left w:val="none" w:sz="0" w:space="0" w:color="auto"/>
        <w:bottom w:val="none" w:sz="0" w:space="0" w:color="auto"/>
        <w:right w:val="none" w:sz="0" w:space="0" w:color="auto"/>
      </w:divBdr>
      <w:divsChild>
        <w:div w:id="1603876487">
          <w:marLeft w:val="446"/>
          <w:marRight w:val="0"/>
          <w:marTop w:val="0"/>
          <w:marBottom w:val="0"/>
          <w:divBdr>
            <w:top w:val="none" w:sz="0" w:space="0" w:color="auto"/>
            <w:left w:val="none" w:sz="0" w:space="0" w:color="auto"/>
            <w:bottom w:val="none" w:sz="0" w:space="0" w:color="auto"/>
            <w:right w:val="none" w:sz="0" w:space="0" w:color="auto"/>
          </w:divBdr>
        </w:div>
        <w:div w:id="1193571730">
          <w:marLeft w:val="446"/>
          <w:marRight w:val="0"/>
          <w:marTop w:val="0"/>
          <w:marBottom w:val="0"/>
          <w:divBdr>
            <w:top w:val="none" w:sz="0" w:space="0" w:color="auto"/>
            <w:left w:val="none" w:sz="0" w:space="0" w:color="auto"/>
            <w:bottom w:val="none" w:sz="0" w:space="0" w:color="auto"/>
            <w:right w:val="none" w:sz="0" w:space="0" w:color="auto"/>
          </w:divBdr>
        </w:div>
        <w:div w:id="618073132">
          <w:marLeft w:val="446"/>
          <w:marRight w:val="0"/>
          <w:marTop w:val="0"/>
          <w:marBottom w:val="0"/>
          <w:divBdr>
            <w:top w:val="none" w:sz="0" w:space="0" w:color="auto"/>
            <w:left w:val="none" w:sz="0" w:space="0" w:color="auto"/>
            <w:bottom w:val="none" w:sz="0" w:space="0" w:color="auto"/>
            <w:right w:val="none" w:sz="0" w:space="0" w:color="auto"/>
          </w:divBdr>
        </w:div>
        <w:div w:id="1325668362">
          <w:marLeft w:val="446"/>
          <w:marRight w:val="0"/>
          <w:marTop w:val="0"/>
          <w:marBottom w:val="0"/>
          <w:divBdr>
            <w:top w:val="none" w:sz="0" w:space="0" w:color="auto"/>
            <w:left w:val="none" w:sz="0" w:space="0" w:color="auto"/>
            <w:bottom w:val="none" w:sz="0" w:space="0" w:color="auto"/>
            <w:right w:val="none" w:sz="0" w:space="0" w:color="auto"/>
          </w:divBdr>
        </w:div>
      </w:divsChild>
    </w:div>
    <w:div w:id="1043603721">
      <w:bodyDiv w:val="1"/>
      <w:marLeft w:val="0"/>
      <w:marRight w:val="0"/>
      <w:marTop w:val="0"/>
      <w:marBottom w:val="0"/>
      <w:divBdr>
        <w:top w:val="none" w:sz="0" w:space="0" w:color="auto"/>
        <w:left w:val="none" w:sz="0" w:space="0" w:color="auto"/>
        <w:bottom w:val="none" w:sz="0" w:space="0" w:color="auto"/>
        <w:right w:val="none" w:sz="0" w:space="0" w:color="auto"/>
      </w:divBdr>
    </w:div>
    <w:div w:id="1195071468">
      <w:bodyDiv w:val="1"/>
      <w:marLeft w:val="0"/>
      <w:marRight w:val="0"/>
      <w:marTop w:val="0"/>
      <w:marBottom w:val="0"/>
      <w:divBdr>
        <w:top w:val="none" w:sz="0" w:space="0" w:color="auto"/>
        <w:left w:val="none" w:sz="0" w:space="0" w:color="auto"/>
        <w:bottom w:val="none" w:sz="0" w:space="0" w:color="auto"/>
        <w:right w:val="none" w:sz="0" w:space="0" w:color="auto"/>
      </w:divBdr>
    </w:div>
    <w:div w:id="2115051170">
      <w:bodyDiv w:val="1"/>
      <w:marLeft w:val="0"/>
      <w:marRight w:val="0"/>
      <w:marTop w:val="0"/>
      <w:marBottom w:val="0"/>
      <w:divBdr>
        <w:top w:val="none" w:sz="0" w:space="0" w:color="auto"/>
        <w:left w:val="none" w:sz="0" w:space="0" w:color="auto"/>
        <w:bottom w:val="none" w:sz="0" w:space="0" w:color="auto"/>
        <w:right w:val="none" w:sz="0" w:space="0" w:color="auto"/>
      </w:divBdr>
    </w:div>
    <w:div w:id="212816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dir.udies@usantotomas.edu.co"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chart" Target="charts/chart2.xml"/><Relationship Id="rId4" Type="http://schemas.openxmlformats.org/officeDocument/2006/relationships/webSettings" Target="webSettings.xml"/><Relationship Id="rId9" Type="http://schemas.openxmlformats.org/officeDocument/2006/relationships/chart" Target="charts/chart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CO" dirty="0"/>
              <a:t> </a:t>
            </a:r>
            <a:r>
              <a:rPr lang="es-CO" sz="1200" dirty="0"/>
              <a:t>Porcentaje Total de aceptación</a:t>
            </a:r>
            <a:r>
              <a:rPr lang="es-CO" sz="1200" baseline="0" dirty="0"/>
              <a:t> de solicitudes por semestre</a:t>
            </a:r>
            <a:endParaRPr lang="es-CO" sz="1200" dirty="0"/>
          </a:p>
        </c:rich>
      </c:tx>
      <c:layout>
        <c:manualLayout>
          <c:xMode val="edge"/>
          <c:yMode val="edge"/>
          <c:x val="0.103203691496374"/>
          <c:y val="0"/>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7466508182851505E-2"/>
          <c:y val="0.31761768901569198"/>
          <c:w val="0.87880244369585703"/>
          <c:h val="0.55258011614453995"/>
        </c:manualLayout>
      </c:layout>
      <c:bar3DChart>
        <c:barDir val="col"/>
        <c:grouping val="stacked"/>
        <c:varyColors val="0"/>
        <c:ser>
          <c:idx val="0"/>
          <c:order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1.6666694563751E-2"/>
                  <c:y val="-0.4145822306438959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C63-4181-B656-3A54BA0A0444}"/>
                </c:ext>
              </c:extLst>
            </c:dLbl>
            <c:dLbl>
              <c:idx val="1"/>
              <c:layout>
                <c:manualLayout>
                  <c:x val="1.11111297091673E-2"/>
                  <c:y val="-0.3444710340291329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C63-4181-B656-3A54BA0A0444}"/>
                </c:ext>
              </c:extLst>
            </c:dLbl>
            <c:dLbl>
              <c:idx val="2"/>
              <c:layout>
                <c:manualLayout>
                  <c:x val="8.3334170245861899E-3"/>
                  <c:y val="-0.26605808746678"/>
                </c:manualLayout>
              </c:layout>
              <c:spPr>
                <a:noFill/>
                <a:ln>
                  <a:noFill/>
                </a:ln>
                <a:effectLst/>
              </c:spPr>
              <c:txPr>
                <a:bodyPr rot="0" spcFirstLastPara="1" vertOverflow="ellipsis" vert="horz" wrap="square" lIns="38100" tIns="19050" rIns="38100" bIns="19050" anchor="ctr" anchorCtr="1">
                  <a:noAutofit/>
                </a:bodyPr>
                <a:lstStyle/>
                <a:p>
                  <a:pPr>
                    <a:defRPr sz="1050" b="1"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15:layout>
                    <c:manualLayout>
                      <c:w val="5.9875109361329823E-2"/>
                      <c:h val="0.25456036745406818"/>
                    </c:manualLayout>
                  </c15:layout>
                </c:ext>
                <c:ext xmlns:c16="http://schemas.microsoft.com/office/drawing/2014/chart" uri="{C3380CC4-5D6E-409C-BE32-E72D297353CC}">
                  <c16:uniqueId val="{00000002-AC63-4181-B656-3A54BA0A0444}"/>
                </c:ext>
              </c:extLst>
            </c:dLbl>
            <c:dLbl>
              <c:idx val="3"/>
              <c:layout>
                <c:manualLayout>
                  <c:x val="1.6666694563751E-2"/>
                  <c:y val="-0.3002594360080180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C63-4181-B656-3A54BA0A0444}"/>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Hoja1!$A$13:$A$16</c:f>
              <c:strCache>
                <c:ptCount val="4"/>
                <c:pt idx="0">
                  <c:v>2016 - 1</c:v>
                </c:pt>
                <c:pt idx="1">
                  <c:v>2016 - 2</c:v>
                </c:pt>
                <c:pt idx="2">
                  <c:v>2017 - 1</c:v>
                </c:pt>
                <c:pt idx="3">
                  <c:v>2018 - 2</c:v>
                </c:pt>
              </c:strCache>
            </c:strRef>
          </c:cat>
          <c:val>
            <c:numRef>
              <c:f>Hoja1!$B$13:$B$16</c:f>
              <c:numCache>
                <c:formatCode>0%</c:formatCode>
                <c:ptCount val="4"/>
                <c:pt idx="0">
                  <c:v>1</c:v>
                </c:pt>
                <c:pt idx="1">
                  <c:v>0.72727272727272696</c:v>
                </c:pt>
                <c:pt idx="2">
                  <c:v>0.58503401360544205</c:v>
                </c:pt>
                <c:pt idx="3">
                  <c:v>0.65116279069767402</c:v>
                </c:pt>
              </c:numCache>
            </c:numRef>
          </c:val>
          <c:extLst>
            <c:ext xmlns:c16="http://schemas.microsoft.com/office/drawing/2014/chart" uri="{C3380CC4-5D6E-409C-BE32-E72D297353CC}">
              <c16:uniqueId val="{00000004-AC63-4181-B656-3A54BA0A0444}"/>
            </c:ext>
          </c:extLst>
        </c:ser>
        <c:dLbls>
          <c:showLegendKey val="0"/>
          <c:showVal val="1"/>
          <c:showCatName val="0"/>
          <c:showSerName val="0"/>
          <c:showPercent val="0"/>
          <c:showBubbleSize val="0"/>
        </c:dLbls>
        <c:gapWidth val="150"/>
        <c:shape val="box"/>
        <c:axId val="2126951928"/>
        <c:axId val="2126672360"/>
        <c:axId val="0"/>
      </c:bar3DChart>
      <c:catAx>
        <c:axId val="212695192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2126672360"/>
        <c:crosses val="autoZero"/>
        <c:auto val="1"/>
        <c:lblAlgn val="ctr"/>
        <c:lblOffset val="100"/>
        <c:noMultiLvlLbl val="0"/>
      </c:catAx>
      <c:valAx>
        <c:axId val="212667236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21269519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sz="1100" dirty="0" err="1"/>
              <a:t>número</a:t>
            </a:r>
            <a:r>
              <a:rPr lang="en-US" sz="1100" baseline="0" dirty="0"/>
              <a:t> de solicitudes </a:t>
            </a:r>
            <a:r>
              <a:rPr lang="en-US" sz="1100" baseline="0" dirty="0" err="1"/>
              <a:t>aceptadas</a:t>
            </a:r>
            <a:r>
              <a:rPr lang="en-US" sz="1100" baseline="0" dirty="0"/>
              <a:t> y </a:t>
            </a:r>
            <a:r>
              <a:rPr lang="en-US" sz="1100" baseline="0" dirty="0" err="1"/>
              <a:t>realizadas</a:t>
            </a:r>
            <a:r>
              <a:rPr lang="en-US" sz="1100" baseline="0" dirty="0"/>
              <a:t> 2016-1 al 2018 - 2</a:t>
            </a:r>
            <a:endParaRPr lang="en-US" sz="1100" dirty="0"/>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stacked"/>
        <c:varyColors val="0"/>
        <c:ser>
          <c:idx val="0"/>
          <c:order val="0"/>
          <c:spPr>
            <a:solidFill>
              <a:schemeClr val="accent4"/>
            </a:solidFill>
            <a:ln>
              <a:noFill/>
            </a:ln>
            <a:effectLst/>
            <a:sp3d/>
          </c:spPr>
          <c:invertIfNegative val="0"/>
          <c:dPt>
            <c:idx val="1"/>
            <c:invertIfNegative val="0"/>
            <c:bubble3D val="0"/>
            <c:spPr>
              <a:solidFill>
                <a:schemeClr val="accent2"/>
              </a:solidFill>
              <a:ln>
                <a:noFill/>
              </a:ln>
              <a:effectLst/>
              <a:sp3d/>
            </c:spPr>
            <c:extLst>
              <c:ext xmlns:c16="http://schemas.microsoft.com/office/drawing/2014/chart" uri="{C3380CC4-5D6E-409C-BE32-E72D297353CC}">
                <c16:uniqueId val="{00000001-B52A-4BAF-83FA-5CC6306BDBE2}"/>
              </c:ext>
            </c:extLst>
          </c:dPt>
          <c:dLbls>
            <c:dLbl>
              <c:idx val="0"/>
              <c:layout>
                <c:manualLayout>
                  <c:x val="0.297222222222222"/>
                  <c:y val="-2.31481481481483E-2"/>
                </c:manualLayout>
              </c:layout>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ysClr val="windowText" lastClr="000000"/>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52A-4BAF-83FA-5CC6306BDBE2}"/>
                </c:ext>
              </c:extLst>
            </c:dLbl>
            <c:dLbl>
              <c:idx val="1"/>
              <c:layout>
                <c:manualLayout>
                  <c:x val="0.241666666666667"/>
                  <c:y val="-2.7777777777777801E-2"/>
                </c:manualLayout>
              </c:layout>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ysClr val="windowText" lastClr="000000"/>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52A-4BAF-83FA-5CC6306BDBE2}"/>
                </c:ext>
              </c:extLst>
            </c:dLbl>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Hoja1!$B$22:$B$23</c:f>
              <c:strCache>
                <c:ptCount val="2"/>
                <c:pt idx="0">
                  <c:v>Solicitudes Realizadas </c:v>
                </c:pt>
                <c:pt idx="1">
                  <c:v>Solicitudes Aceptadas</c:v>
                </c:pt>
              </c:strCache>
            </c:strRef>
          </c:cat>
          <c:val>
            <c:numRef>
              <c:f>Hoja1!$C$22:$C$23</c:f>
              <c:numCache>
                <c:formatCode>General</c:formatCode>
                <c:ptCount val="2"/>
                <c:pt idx="0">
                  <c:v>514</c:v>
                </c:pt>
                <c:pt idx="1">
                  <c:v>360</c:v>
                </c:pt>
              </c:numCache>
            </c:numRef>
          </c:val>
          <c:extLst>
            <c:ext xmlns:c16="http://schemas.microsoft.com/office/drawing/2014/chart" uri="{C3380CC4-5D6E-409C-BE32-E72D297353CC}">
              <c16:uniqueId val="{00000003-B52A-4BAF-83FA-5CC6306BDBE2}"/>
            </c:ext>
          </c:extLst>
        </c:ser>
        <c:dLbls>
          <c:showLegendKey val="0"/>
          <c:showVal val="1"/>
          <c:showCatName val="0"/>
          <c:showSerName val="0"/>
          <c:showPercent val="0"/>
          <c:showBubbleSize val="0"/>
        </c:dLbls>
        <c:gapWidth val="79"/>
        <c:shape val="box"/>
        <c:axId val="2135047048"/>
        <c:axId val="2137264584"/>
        <c:axId val="0"/>
      </c:bar3DChart>
      <c:catAx>
        <c:axId val="21350470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CO"/>
          </a:p>
        </c:txPr>
        <c:crossAx val="2137264584"/>
        <c:crosses val="autoZero"/>
        <c:auto val="1"/>
        <c:lblAlgn val="ctr"/>
        <c:lblOffset val="100"/>
        <c:noMultiLvlLbl val="0"/>
      </c:catAx>
      <c:valAx>
        <c:axId val="2137264584"/>
        <c:scaling>
          <c:orientation val="minMax"/>
        </c:scaling>
        <c:delete val="1"/>
        <c:axPos val="b"/>
        <c:numFmt formatCode="General" sourceLinked="1"/>
        <c:majorTickMark val="none"/>
        <c:minorTickMark val="none"/>
        <c:tickLblPos val="nextTo"/>
        <c:crossAx val="2135047048"/>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7">
  <a:schemeClr val="accent4"/>
</cs:colorStyle>
</file>

<file path=word/charts/style1.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800" b="1"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3555</Words>
  <Characters>19554</Characters>
  <Application>Microsoft Office Word</Application>
  <DocSecurity>0</DocSecurity>
  <Lines>162</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RODRIGUEZ RODRIGUEZ</dc:creator>
  <cp:keywords/>
  <dc:description/>
  <cp:lastModifiedBy>Usuario</cp:lastModifiedBy>
  <cp:revision>2</cp:revision>
  <cp:lastPrinted>2019-04-12T15:21:00Z</cp:lastPrinted>
  <dcterms:created xsi:type="dcterms:W3CDTF">2020-03-31T20:21:00Z</dcterms:created>
  <dcterms:modified xsi:type="dcterms:W3CDTF">2020-03-31T20:21:00Z</dcterms:modified>
</cp:coreProperties>
</file>