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A18AF" w:rsidRPr="002A18AF" w:rsidRDefault="00642463" w:rsidP="002A18AF">
      <w:pPr>
        <w:jc w:val="center"/>
        <w:rPr>
          <w:b/>
          <w:lang w:val="es-ES"/>
        </w:rPr>
      </w:pPr>
      <w:r w:rsidRPr="00642463">
        <w:rPr>
          <w:b/>
          <w:lang w:val="es-ES"/>
        </w:rPr>
        <w:t xml:space="preserve">DECIMOQUINTA CONVOCATORIA </w:t>
      </w:r>
      <w:r>
        <w:rPr>
          <w:b/>
          <w:lang w:val="es-ES"/>
        </w:rPr>
        <w:t>PARA EL FOMENTO DE LA INVESTIGACIÓN Y LA INNOVACIÓN 2020</w:t>
      </w:r>
    </w:p>
    <w:tbl>
      <w:tblPr>
        <w:tblW w:w="14983" w:type="dxa"/>
        <w:shd w:val="clear" w:color="auto" w:fill="FFFFFF"/>
        <w:tblLook w:val="04A0" w:firstRow="1" w:lastRow="0" w:firstColumn="1" w:lastColumn="0" w:noHBand="0" w:noVBand="1"/>
      </w:tblPr>
      <w:tblGrid>
        <w:gridCol w:w="7491"/>
        <w:gridCol w:w="7492"/>
      </w:tblGrid>
      <w:tr w:rsidR="002A18AF"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Título del proyecto</w:t>
            </w:r>
          </w:p>
        </w:tc>
      </w:tr>
      <w:tr w:rsidR="002A18AF"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B3377A" w:rsidRDefault="006512FD">
            <w:pPr>
              <w:spacing w:after="0" w:line="240" w:lineRule="auto"/>
              <w:jc w:val="center"/>
              <w:rPr>
                <w:rFonts w:ascii="Arial" w:eastAsia="Times New Roman" w:hAnsi="Arial" w:cs="Arial"/>
                <w:color w:val="222222"/>
                <w:sz w:val="24"/>
                <w:szCs w:val="24"/>
                <w:lang w:eastAsia="es-CO"/>
              </w:rPr>
            </w:pPr>
            <w:r w:rsidRPr="00B3377A">
              <w:rPr>
                <w:rFonts w:ascii="Arial" w:hAnsi="Arial" w:cs="Arial"/>
                <w:sz w:val="24"/>
              </w:rPr>
              <w:t>EVALUACION DE LA PROBABILIDAD DE FALLO EN EL SUMINISTRO DE AGUA INFLUENCIADAS POR CAMBIO CLIMATICO</w:t>
            </w:r>
            <w:r w:rsidR="009265E2" w:rsidRPr="00B3377A">
              <w:rPr>
                <w:rFonts w:ascii="Arial" w:hAnsi="Arial" w:cs="Arial"/>
                <w:sz w:val="24"/>
              </w:rPr>
              <w:t xml:space="preserve"> Y DE</w:t>
            </w:r>
            <w:r w:rsidRPr="00B3377A">
              <w:rPr>
                <w:rFonts w:ascii="Arial" w:hAnsi="Arial" w:cs="Arial"/>
                <w:sz w:val="24"/>
              </w:rPr>
              <w:t xml:space="preserve"> USO</w:t>
            </w:r>
            <w:r w:rsidR="009265E2" w:rsidRPr="00B3377A">
              <w:rPr>
                <w:rFonts w:ascii="Arial" w:hAnsi="Arial" w:cs="Arial"/>
                <w:sz w:val="24"/>
              </w:rPr>
              <w:t>S</w:t>
            </w:r>
            <w:r w:rsidRPr="00B3377A">
              <w:rPr>
                <w:rFonts w:ascii="Arial" w:hAnsi="Arial" w:cs="Arial"/>
                <w:sz w:val="24"/>
              </w:rPr>
              <w:t xml:space="preserve"> DEL SUELO EN CUENCAS ANDINAS. CASO DE ESTUDIO CUENCA DEL RÍO COELLO</w:t>
            </w:r>
          </w:p>
        </w:tc>
      </w:tr>
      <w:tr w:rsidR="00265B89" w:rsidTr="00265B89">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65B89" w:rsidRPr="002A18AF" w:rsidRDefault="00265B89"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sidRPr="002A18AF">
              <w:rPr>
                <w:rFonts w:ascii="Arial" w:eastAsia="Times New Roman" w:hAnsi="Arial" w:cs="Arial"/>
                <w:b/>
                <w:bCs/>
                <w:color w:val="222222"/>
                <w:sz w:val="24"/>
                <w:szCs w:val="24"/>
                <w:lang w:eastAsia="es-CO"/>
              </w:rPr>
              <w:t>Campo de acción</w:t>
            </w:r>
          </w:p>
        </w:tc>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rsidR="00265B89" w:rsidRPr="002A18AF" w:rsidRDefault="00265B89" w:rsidP="00265B89">
            <w:pPr>
              <w:spacing w:before="100" w:beforeAutospacing="1" w:after="100" w:afterAutospacing="1" w:line="240" w:lineRule="auto"/>
              <w:jc w:val="center"/>
              <w:rPr>
                <w:rFonts w:ascii="Arial" w:eastAsia="Times New Roman" w:hAnsi="Arial" w:cs="Arial"/>
                <w:b/>
                <w:bCs/>
                <w:color w:val="222222"/>
                <w:sz w:val="24"/>
                <w:szCs w:val="24"/>
                <w:lang w:eastAsia="es-CO"/>
              </w:rPr>
            </w:pPr>
            <w:proofErr w:type="spellStart"/>
            <w:r>
              <w:rPr>
                <w:rFonts w:ascii="Arial" w:eastAsia="Times New Roman" w:hAnsi="Arial" w:cs="Arial"/>
                <w:b/>
                <w:bCs/>
                <w:color w:val="222222"/>
                <w:sz w:val="24"/>
                <w:szCs w:val="24"/>
                <w:lang w:eastAsia="es-CO"/>
              </w:rPr>
              <w:t>Transdisciplinariedad</w:t>
            </w:r>
            <w:proofErr w:type="spellEnd"/>
            <w:r>
              <w:rPr>
                <w:rFonts w:ascii="Arial" w:eastAsia="Times New Roman" w:hAnsi="Arial" w:cs="Arial"/>
                <w:b/>
                <w:bCs/>
                <w:color w:val="222222"/>
                <w:sz w:val="24"/>
                <w:szCs w:val="24"/>
                <w:lang w:eastAsia="es-CO"/>
              </w:rPr>
              <w:t xml:space="preserve"> - Aporte al PIM</w:t>
            </w:r>
          </w:p>
        </w:tc>
      </w:tr>
      <w:tr w:rsidR="00265B89" w:rsidTr="00265B89">
        <w:tc>
          <w:tcPr>
            <w:tcW w:w="25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30534" w:rsidRPr="00D30534" w:rsidRDefault="00D30534" w:rsidP="00D30534">
            <w:pPr>
              <w:spacing w:before="100" w:beforeAutospacing="1" w:after="100" w:afterAutospacing="1" w:line="240" w:lineRule="auto"/>
              <w:jc w:val="center"/>
              <w:rPr>
                <w:rFonts w:ascii="Arial" w:eastAsia="Times New Roman" w:hAnsi="Arial" w:cs="Arial"/>
                <w:bCs/>
                <w:color w:val="222222"/>
                <w:sz w:val="24"/>
                <w:szCs w:val="24"/>
                <w:lang w:eastAsia="es-CO"/>
              </w:rPr>
            </w:pPr>
            <w:r w:rsidRPr="00D30534">
              <w:rPr>
                <w:rFonts w:ascii="Arial" w:eastAsia="Times New Roman" w:hAnsi="Arial" w:cs="Arial"/>
                <w:bCs/>
                <w:color w:val="222222"/>
                <w:sz w:val="24"/>
                <w:szCs w:val="24"/>
                <w:lang w:eastAsia="es-CO"/>
              </w:rPr>
              <w:t>De</w:t>
            </w:r>
            <w:r>
              <w:rPr>
                <w:rFonts w:ascii="Arial" w:eastAsia="Times New Roman" w:hAnsi="Arial" w:cs="Arial"/>
                <w:bCs/>
                <w:color w:val="222222"/>
                <w:sz w:val="24"/>
                <w:szCs w:val="24"/>
                <w:lang w:eastAsia="es-CO"/>
              </w:rPr>
              <w:t>sarrollo ambiental sostenible</w:t>
            </w:r>
          </w:p>
          <w:p w:rsidR="00265B89" w:rsidRPr="002A18AF" w:rsidRDefault="00265B89"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2500" w:type="pct"/>
            <w:tcBorders>
              <w:top w:val="single" w:sz="6" w:space="0" w:color="DDDDDD"/>
              <w:left w:val="single" w:sz="6" w:space="0" w:color="DDDDDD"/>
              <w:bottom w:val="single" w:sz="6" w:space="0" w:color="DDDDDD"/>
              <w:right w:val="single" w:sz="6" w:space="0" w:color="DDDDDD"/>
            </w:tcBorders>
            <w:shd w:val="clear" w:color="auto" w:fill="FFFFFF"/>
            <w:vAlign w:val="center"/>
          </w:tcPr>
          <w:p w:rsidR="00265B89" w:rsidRPr="004A2CFC" w:rsidRDefault="0048737A" w:rsidP="003B75C4">
            <w:pPr>
              <w:spacing w:before="100" w:beforeAutospacing="1" w:after="100" w:afterAutospacing="1" w:line="240" w:lineRule="auto"/>
              <w:jc w:val="both"/>
              <w:rPr>
                <w:rFonts w:ascii="Arial" w:eastAsia="Times New Roman" w:hAnsi="Arial" w:cs="Arial"/>
                <w:b/>
                <w:bCs/>
                <w:color w:val="222222"/>
                <w:sz w:val="24"/>
                <w:szCs w:val="24"/>
                <w:lang w:eastAsia="es-CO"/>
              </w:rPr>
            </w:pPr>
            <w:r>
              <w:rPr>
                <w:rFonts w:ascii="Arial" w:hAnsi="Arial" w:cs="Arial"/>
                <w:color w:val="333333"/>
                <w:sz w:val="24"/>
                <w:szCs w:val="24"/>
                <w:shd w:val="clear" w:color="auto" w:fill="FFFFFF"/>
              </w:rPr>
              <w:t>El proyecto aporta a las líneas de acción</w:t>
            </w:r>
            <w:r w:rsidR="003B75C4">
              <w:rPr>
                <w:rFonts w:ascii="Arial" w:hAnsi="Arial" w:cs="Arial"/>
                <w:color w:val="333333"/>
                <w:sz w:val="24"/>
                <w:szCs w:val="24"/>
                <w:shd w:val="clear" w:color="auto" w:fill="FFFFFF"/>
              </w:rPr>
              <w:t xml:space="preserve"> 3 y 5, ya que esta</w:t>
            </w:r>
            <w:r w:rsidR="00302C86" w:rsidRPr="004A2CFC">
              <w:rPr>
                <w:rFonts w:ascii="Arial" w:hAnsi="Arial" w:cs="Arial"/>
                <w:color w:val="333333"/>
                <w:sz w:val="24"/>
                <w:szCs w:val="24"/>
                <w:shd w:val="clear" w:color="auto" w:fill="FFFFFF"/>
              </w:rPr>
              <w:t xml:space="preserve"> investigación permite visibilizar e impactar la sociedad nacional </w:t>
            </w:r>
            <w:r w:rsidR="004A2CFC" w:rsidRPr="004A2CFC">
              <w:rPr>
                <w:rFonts w:ascii="Arial" w:hAnsi="Arial" w:cs="Arial"/>
                <w:color w:val="333333"/>
                <w:sz w:val="24"/>
                <w:szCs w:val="24"/>
                <w:shd w:val="clear" w:color="auto" w:fill="FFFFFF"/>
              </w:rPr>
              <w:t>generando información que permita mejorar la toma de decisiones en un área muy importante para el país como lo es la gestión del agua.</w:t>
            </w:r>
          </w:p>
        </w:tc>
      </w:tr>
      <w:tr w:rsidR="00265B89" w:rsidTr="00265B89">
        <w:tc>
          <w:tcPr>
            <w:tcW w:w="5000"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65B89" w:rsidRPr="002A18AF" w:rsidRDefault="00265B89" w:rsidP="00265B89">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Articulación con funciones sustantivas y el sector social y productivo</w:t>
            </w:r>
          </w:p>
        </w:tc>
      </w:tr>
      <w:tr w:rsidR="00265B89" w:rsidTr="00265B89">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65B89" w:rsidRPr="000F6D2B" w:rsidRDefault="000F6D2B" w:rsidP="00265B89">
            <w:pPr>
              <w:spacing w:before="100" w:beforeAutospacing="1" w:after="100" w:afterAutospacing="1" w:line="240" w:lineRule="auto"/>
              <w:rPr>
                <w:rFonts w:ascii="Arial" w:eastAsia="Times New Roman" w:hAnsi="Arial" w:cs="Arial"/>
                <w:bCs/>
                <w:color w:val="222222"/>
                <w:sz w:val="24"/>
                <w:szCs w:val="24"/>
                <w:lang w:eastAsia="es-CO"/>
              </w:rPr>
            </w:pPr>
            <w:r>
              <w:rPr>
                <w:rFonts w:ascii="Arial" w:eastAsia="Times New Roman" w:hAnsi="Arial" w:cs="Arial"/>
                <w:bCs/>
                <w:color w:val="222222"/>
                <w:sz w:val="24"/>
                <w:szCs w:val="24"/>
                <w:lang w:eastAsia="es-CO"/>
              </w:rPr>
              <w:t xml:space="preserve">El proyecto se articula a las funciones sustantivas de </w:t>
            </w:r>
            <w:r w:rsidRPr="000F6D2B">
              <w:rPr>
                <w:rFonts w:ascii="Arial" w:eastAsia="Times New Roman" w:hAnsi="Arial" w:cs="Arial"/>
                <w:bCs/>
                <w:color w:val="222222"/>
                <w:sz w:val="24"/>
                <w:szCs w:val="24"/>
                <w:lang w:eastAsia="es-CO"/>
              </w:rPr>
              <w:t>Proyección social e investigación</w:t>
            </w:r>
            <w:r>
              <w:rPr>
                <w:rFonts w:ascii="Arial" w:eastAsia="Times New Roman" w:hAnsi="Arial" w:cs="Arial"/>
                <w:bCs/>
                <w:color w:val="222222"/>
                <w:sz w:val="24"/>
                <w:szCs w:val="24"/>
                <w:lang w:eastAsia="es-CO"/>
              </w:rPr>
              <w:t>, ya que a partir de este se espera generar nuevo conocimiento sobre el estado de los recursos hídricos en la cuenca y dichos resultados sirven de base para una adecuada toma de decisiones tanto para las autoridades encargadas del manejo del agua en la zona, como también para todos los usuarios que hacen uso y aprovechamiento del recurso para el desarrollo de sus actividades socioeconómicas.</w:t>
            </w:r>
          </w:p>
          <w:p w:rsidR="00265B89" w:rsidRPr="002A18AF" w:rsidRDefault="00265B89" w:rsidP="00265B89">
            <w:pPr>
              <w:spacing w:before="100" w:beforeAutospacing="1" w:after="100" w:afterAutospacing="1" w:line="240" w:lineRule="auto"/>
              <w:rPr>
                <w:rFonts w:ascii="Arial" w:eastAsia="Times New Roman" w:hAnsi="Arial" w:cs="Arial"/>
                <w:b/>
                <w:bCs/>
                <w:color w:val="222222"/>
                <w:sz w:val="24"/>
                <w:szCs w:val="24"/>
                <w:lang w:eastAsia="es-CO"/>
              </w:rPr>
            </w:pPr>
          </w:p>
        </w:tc>
      </w:tr>
      <w:tr w:rsidR="002A18AF" w:rsidTr="002A18AF">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Pr="002A18AF" w:rsidRDefault="002A18AF" w:rsidP="002A18AF">
            <w:pPr>
              <w:spacing w:after="0" w:line="240" w:lineRule="auto"/>
              <w:jc w:val="center"/>
              <w:rPr>
                <w:rFonts w:ascii="Arial" w:eastAsia="Times New Roman" w:hAnsi="Arial" w:cs="Arial"/>
                <w:b/>
                <w:bCs/>
                <w:color w:val="222222"/>
                <w:sz w:val="24"/>
                <w:szCs w:val="24"/>
                <w:lang w:eastAsia="es-CO"/>
              </w:rPr>
            </w:pPr>
            <w:r w:rsidRPr="002A18AF">
              <w:rPr>
                <w:rFonts w:ascii="Arial" w:eastAsia="Times New Roman" w:hAnsi="Arial" w:cs="Arial"/>
                <w:b/>
                <w:bCs/>
                <w:color w:val="222222"/>
                <w:sz w:val="24"/>
                <w:szCs w:val="24"/>
                <w:lang w:eastAsia="es-CO"/>
              </w:rPr>
              <w:t>Grupo de investigación</w:t>
            </w:r>
          </w:p>
        </w:tc>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rsidR="002A18AF" w:rsidRPr="002A18AF" w:rsidRDefault="002A18AF" w:rsidP="002A18AF">
            <w:pPr>
              <w:spacing w:after="0" w:line="240" w:lineRule="auto"/>
              <w:jc w:val="center"/>
              <w:rPr>
                <w:rFonts w:ascii="Arial" w:eastAsia="Times New Roman" w:hAnsi="Arial" w:cs="Arial"/>
                <w:b/>
                <w:bCs/>
                <w:color w:val="222222"/>
                <w:sz w:val="24"/>
                <w:szCs w:val="24"/>
                <w:lang w:eastAsia="es-CO"/>
              </w:rPr>
            </w:pPr>
            <w:r w:rsidRPr="002A18AF">
              <w:rPr>
                <w:rFonts w:ascii="Arial" w:eastAsia="Times New Roman" w:hAnsi="Arial" w:cs="Arial"/>
                <w:b/>
                <w:bCs/>
                <w:color w:val="222222"/>
                <w:sz w:val="24"/>
                <w:szCs w:val="24"/>
                <w:lang w:eastAsia="es-CO"/>
              </w:rPr>
              <w:t>Línea de investigación en la que se inscribe el proyecto</w:t>
            </w:r>
          </w:p>
        </w:tc>
      </w:tr>
      <w:tr w:rsidR="002A18AF"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Default="00EC579C" w:rsidP="00EC579C">
            <w:pPr>
              <w:spacing w:after="0" w:line="240" w:lineRule="auto"/>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                                         INAM-USTA </w:t>
            </w:r>
            <w:r w:rsidR="00D30534">
              <w:rPr>
                <w:rFonts w:ascii="Helvetica" w:eastAsia="Times New Roman" w:hAnsi="Helvetica" w:cs="Helvetica"/>
                <w:color w:val="222222"/>
                <w:sz w:val="24"/>
                <w:szCs w:val="24"/>
                <w:lang w:eastAsia="es-CO"/>
              </w:rPr>
              <w:t xml:space="preserve">                                                                  </w:t>
            </w:r>
            <w:r w:rsidR="00D30534" w:rsidRPr="00D30534">
              <w:rPr>
                <w:rFonts w:ascii="Helvetica" w:eastAsia="Times New Roman" w:hAnsi="Helvetica" w:cs="Helvetica"/>
                <w:color w:val="222222"/>
                <w:sz w:val="24"/>
                <w:szCs w:val="24"/>
                <w:lang w:eastAsia="es-CO"/>
              </w:rPr>
              <w:t>Ordenamiento Ambiental del Territorio</w:t>
            </w: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9173" w:type="dxa"/>
        <w:shd w:val="clear" w:color="auto" w:fill="FFFFFF"/>
        <w:tblLayout w:type="fixed"/>
        <w:tblLook w:val="04A0" w:firstRow="1" w:lastRow="0" w:firstColumn="1" w:lastColumn="0" w:noHBand="0" w:noVBand="1"/>
      </w:tblPr>
      <w:tblGrid>
        <w:gridCol w:w="1576"/>
        <w:gridCol w:w="2669"/>
        <w:gridCol w:w="3685"/>
        <w:gridCol w:w="11243"/>
      </w:tblGrid>
      <w:tr w:rsidR="002A18AF" w:rsidTr="00B609E0">
        <w:trPr>
          <w:trHeight w:val="516"/>
        </w:trPr>
        <w:tc>
          <w:tcPr>
            <w:tcW w:w="411"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Nombre del Investigador principal</w:t>
            </w:r>
          </w:p>
        </w:tc>
        <w:tc>
          <w:tcPr>
            <w:tcW w:w="696"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 xml:space="preserve">Enlace </w:t>
            </w:r>
            <w:proofErr w:type="spellStart"/>
            <w:r>
              <w:rPr>
                <w:rFonts w:ascii="Arial" w:eastAsia="Times New Roman" w:hAnsi="Arial" w:cs="Arial"/>
                <w:b/>
                <w:bCs/>
                <w:color w:val="222222"/>
                <w:sz w:val="24"/>
                <w:szCs w:val="24"/>
                <w:lang w:eastAsia="es-CO"/>
              </w:rPr>
              <w:t>CvLAC</w:t>
            </w:r>
            <w:proofErr w:type="spellEnd"/>
          </w:p>
        </w:tc>
        <w:tc>
          <w:tcPr>
            <w:tcW w:w="961"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ORCID</w:t>
            </w:r>
          </w:p>
        </w:tc>
        <w:tc>
          <w:tcPr>
            <w:tcW w:w="2932"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Google Académico</w:t>
            </w:r>
          </w:p>
        </w:tc>
      </w:tr>
      <w:tr w:rsidR="002A18AF" w:rsidTr="00B609E0">
        <w:trPr>
          <w:trHeight w:val="536"/>
        </w:trPr>
        <w:tc>
          <w:tcPr>
            <w:tcW w:w="41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Default="00450C63">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Darwin Mena Rentería</w:t>
            </w:r>
          </w:p>
        </w:tc>
        <w:tc>
          <w:tcPr>
            <w:tcW w:w="69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Default="00004DC1">
            <w:pPr>
              <w:spacing w:after="0" w:line="240" w:lineRule="auto"/>
              <w:jc w:val="center"/>
              <w:rPr>
                <w:rFonts w:ascii="Helvetica" w:eastAsia="Times New Roman" w:hAnsi="Helvetica" w:cs="Helvetica"/>
                <w:color w:val="222222"/>
                <w:sz w:val="24"/>
                <w:szCs w:val="24"/>
                <w:lang w:eastAsia="es-CO"/>
              </w:rPr>
            </w:pPr>
            <w:hyperlink r:id="rId8" w:history="1">
              <w:r w:rsidR="00472B7B" w:rsidRPr="00472B7B">
                <w:rPr>
                  <w:color w:val="0000FF"/>
                  <w:u w:val="single"/>
                </w:rPr>
                <w:t>http://scienti.colciencias.gov.co:8081/cvlac/visualizador/generarCurriculoCv.do?cod_rh=0000204196</w:t>
              </w:r>
            </w:hyperlink>
          </w:p>
        </w:tc>
        <w:tc>
          <w:tcPr>
            <w:tcW w:w="96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472B7B" w:rsidRDefault="00004DC1" w:rsidP="00472B7B">
            <w:pPr>
              <w:spacing w:before="100" w:beforeAutospacing="1" w:after="100" w:afterAutospacing="1" w:line="240" w:lineRule="auto"/>
              <w:jc w:val="center"/>
              <w:rPr>
                <w:rFonts w:ascii="Helvetica" w:eastAsia="Times New Roman" w:hAnsi="Helvetica" w:cs="Helvetica"/>
                <w:color w:val="222222"/>
                <w:sz w:val="24"/>
                <w:szCs w:val="24"/>
                <w:lang w:eastAsia="es-CO"/>
              </w:rPr>
            </w:pPr>
            <w:hyperlink r:id="rId9" w:history="1">
              <w:r w:rsidR="00472B7B" w:rsidRPr="00472B7B">
                <w:rPr>
                  <w:rFonts w:ascii="Arial" w:hAnsi="Arial" w:cs="Arial"/>
                  <w:color w:val="1155CC"/>
                  <w:u w:val="single"/>
                  <w:shd w:val="clear" w:color="auto" w:fill="FFFFFF"/>
                </w:rPr>
                <w:t>https://orcid.org/0000-0002-7265-5722</w:t>
              </w:r>
            </w:hyperlink>
          </w:p>
        </w:tc>
        <w:tc>
          <w:tcPr>
            <w:tcW w:w="293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Default="00004DC1" w:rsidP="00472B7B">
            <w:pPr>
              <w:spacing w:after="0" w:line="240" w:lineRule="auto"/>
              <w:rPr>
                <w:rFonts w:ascii="Helvetica" w:eastAsia="Times New Roman" w:hAnsi="Helvetica" w:cs="Helvetica"/>
                <w:color w:val="222222"/>
                <w:sz w:val="24"/>
                <w:szCs w:val="24"/>
                <w:lang w:eastAsia="es-CO"/>
              </w:rPr>
            </w:pPr>
            <w:hyperlink r:id="rId10" w:history="1">
              <w:r w:rsidR="00472B7B" w:rsidRPr="00472B7B">
                <w:rPr>
                  <w:color w:val="0000FF"/>
                  <w:u w:val="single"/>
                </w:rPr>
                <w:t>https://scholar.google.es/citations?user=IMkeEgsAAAAJ&amp;hl=es</w:t>
              </w:r>
            </w:hyperlink>
          </w:p>
        </w:tc>
      </w:tr>
      <w:tr w:rsidR="002A18AF" w:rsidTr="00B609E0">
        <w:trPr>
          <w:trHeight w:val="536"/>
        </w:trPr>
        <w:tc>
          <w:tcPr>
            <w:tcW w:w="41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División</w:t>
            </w:r>
          </w:p>
        </w:tc>
        <w:tc>
          <w:tcPr>
            <w:tcW w:w="696"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Facultad</w:t>
            </w:r>
          </w:p>
        </w:tc>
        <w:tc>
          <w:tcPr>
            <w:tcW w:w="96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Programa</w:t>
            </w:r>
          </w:p>
        </w:tc>
        <w:tc>
          <w:tcPr>
            <w:tcW w:w="293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Grupo de investigación</w:t>
            </w:r>
          </w:p>
        </w:tc>
      </w:tr>
      <w:tr w:rsidR="002A18AF" w:rsidTr="00B609E0">
        <w:trPr>
          <w:trHeight w:val="536"/>
        </w:trPr>
        <w:tc>
          <w:tcPr>
            <w:tcW w:w="41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9B4A46" w:rsidRDefault="00EC579C" w:rsidP="002A18AF">
            <w:pPr>
              <w:spacing w:before="100" w:beforeAutospacing="1" w:after="100" w:afterAutospacing="1" w:line="240" w:lineRule="auto"/>
              <w:jc w:val="center"/>
              <w:rPr>
                <w:rFonts w:ascii="Arial" w:eastAsia="Times New Roman" w:hAnsi="Arial" w:cs="Arial"/>
                <w:bCs/>
                <w:color w:val="222222"/>
                <w:sz w:val="24"/>
                <w:szCs w:val="24"/>
                <w:lang w:eastAsia="es-CO"/>
              </w:rPr>
            </w:pPr>
            <w:r w:rsidRPr="009B4A46">
              <w:rPr>
                <w:rFonts w:ascii="Arial" w:eastAsia="Times New Roman" w:hAnsi="Arial" w:cs="Arial"/>
                <w:bCs/>
                <w:color w:val="222222"/>
                <w:sz w:val="24"/>
                <w:szCs w:val="24"/>
                <w:lang w:eastAsia="es-CO"/>
              </w:rPr>
              <w:t>INGENIERIAS</w:t>
            </w:r>
          </w:p>
        </w:tc>
        <w:tc>
          <w:tcPr>
            <w:tcW w:w="69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9B4A46" w:rsidRDefault="009B4A46" w:rsidP="002A18AF">
            <w:pPr>
              <w:spacing w:before="100" w:beforeAutospacing="1" w:after="100" w:afterAutospacing="1" w:line="240" w:lineRule="auto"/>
              <w:jc w:val="center"/>
              <w:rPr>
                <w:rFonts w:ascii="Arial" w:eastAsia="Times New Roman" w:hAnsi="Arial" w:cs="Arial"/>
                <w:bCs/>
                <w:color w:val="222222"/>
                <w:sz w:val="24"/>
                <w:szCs w:val="24"/>
                <w:lang w:eastAsia="es-CO"/>
              </w:rPr>
            </w:pPr>
            <w:r w:rsidRPr="009B4A46">
              <w:rPr>
                <w:rFonts w:ascii="Arial" w:eastAsia="Times New Roman" w:hAnsi="Arial" w:cs="Arial"/>
                <w:bCs/>
                <w:color w:val="222222"/>
                <w:sz w:val="24"/>
                <w:szCs w:val="24"/>
                <w:lang w:eastAsia="es-CO"/>
              </w:rPr>
              <w:t>INGENIERIA AMBIENTAL</w:t>
            </w:r>
          </w:p>
        </w:tc>
        <w:tc>
          <w:tcPr>
            <w:tcW w:w="96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0F79E4" w:rsidRDefault="000F79E4" w:rsidP="002A18AF">
            <w:pPr>
              <w:spacing w:before="100" w:beforeAutospacing="1" w:after="100" w:afterAutospacing="1" w:line="240" w:lineRule="auto"/>
              <w:jc w:val="center"/>
              <w:rPr>
                <w:rFonts w:ascii="Arial" w:eastAsia="Times New Roman" w:hAnsi="Arial" w:cs="Arial"/>
                <w:bCs/>
                <w:color w:val="222222"/>
                <w:sz w:val="24"/>
                <w:szCs w:val="24"/>
                <w:lang w:eastAsia="es-CO"/>
              </w:rPr>
            </w:pPr>
            <w:r w:rsidRPr="000F79E4">
              <w:rPr>
                <w:rFonts w:ascii="Arial" w:eastAsia="Times New Roman" w:hAnsi="Arial" w:cs="Arial"/>
                <w:bCs/>
                <w:color w:val="222222"/>
                <w:sz w:val="24"/>
                <w:szCs w:val="24"/>
                <w:lang w:eastAsia="es-CO"/>
              </w:rPr>
              <w:t>INGENIERIA AMBIENTAL</w:t>
            </w:r>
          </w:p>
        </w:tc>
        <w:tc>
          <w:tcPr>
            <w:tcW w:w="293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9B4A46" w:rsidRDefault="009B4A46" w:rsidP="002A18AF">
            <w:pPr>
              <w:spacing w:before="100" w:beforeAutospacing="1" w:after="100" w:afterAutospacing="1" w:line="240" w:lineRule="auto"/>
              <w:jc w:val="center"/>
              <w:rPr>
                <w:rFonts w:ascii="Arial" w:eastAsia="Times New Roman" w:hAnsi="Arial" w:cs="Arial"/>
                <w:bCs/>
                <w:color w:val="222222"/>
                <w:sz w:val="24"/>
                <w:szCs w:val="24"/>
                <w:lang w:eastAsia="es-CO"/>
              </w:rPr>
            </w:pPr>
            <w:r w:rsidRPr="009B4A46">
              <w:rPr>
                <w:rFonts w:ascii="Arial" w:eastAsia="Times New Roman" w:hAnsi="Arial" w:cs="Arial"/>
                <w:bCs/>
                <w:color w:val="222222"/>
                <w:sz w:val="24"/>
                <w:szCs w:val="24"/>
                <w:lang w:eastAsia="es-CO"/>
              </w:rPr>
              <w:t>INAM-USTA</w:t>
            </w:r>
          </w:p>
        </w:tc>
      </w:tr>
      <w:tr w:rsidR="00AC47BF" w:rsidTr="00B609E0">
        <w:trPr>
          <w:trHeight w:val="536"/>
        </w:trPr>
        <w:tc>
          <w:tcPr>
            <w:tcW w:w="41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E6008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 xml:space="preserve">Nombre del Co-investigador </w:t>
            </w:r>
          </w:p>
        </w:tc>
        <w:tc>
          <w:tcPr>
            <w:tcW w:w="696"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 xml:space="preserve">Enlace </w:t>
            </w:r>
            <w:proofErr w:type="spellStart"/>
            <w:r>
              <w:rPr>
                <w:rFonts w:ascii="Arial" w:eastAsia="Times New Roman" w:hAnsi="Arial" w:cs="Arial"/>
                <w:b/>
                <w:bCs/>
                <w:color w:val="222222"/>
                <w:sz w:val="24"/>
                <w:szCs w:val="24"/>
                <w:lang w:eastAsia="es-CO"/>
              </w:rPr>
              <w:t>CvLAC</w:t>
            </w:r>
            <w:proofErr w:type="spellEnd"/>
          </w:p>
        </w:tc>
        <w:tc>
          <w:tcPr>
            <w:tcW w:w="96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ORCID</w:t>
            </w:r>
          </w:p>
        </w:tc>
        <w:tc>
          <w:tcPr>
            <w:tcW w:w="293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Google Académico</w:t>
            </w:r>
          </w:p>
        </w:tc>
      </w:tr>
      <w:tr w:rsidR="00AC47BF" w:rsidTr="00B609E0">
        <w:trPr>
          <w:trHeight w:val="536"/>
        </w:trPr>
        <w:tc>
          <w:tcPr>
            <w:tcW w:w="41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9B4A46" w:rsidRDefault="00450C63" w:rsidP="00AC47BF">
            <w:pPr>
              <w:spacing w:before="100" w:beforeAutospacing="1" w:after="100" w:afterAutospacing="1" w:line="240" w:lineRule="auto"/>
              <w:jc w:val="center"/>
              <w:rPr>
                <w:rFonts w:ascii="Arial" w:eastAsia="Times New Roman" w:hAnsi="Arial" w:cs="Arial"/>
                <w:bCs/>
                <w:color w:val="222222"/>
                <w:sz w:val="24"/>
                <w:szCs w:val="24"/>
                <w:lang w:eastAsia="es-CO"/>
              </w:rPr>
            </w:pPr>
            <w:proofErr w:type="spellStart"/>
            <w:r>
              <w:rPr>
                <w:rFonts w:ascii="Arial" w:eastAsia="Times New Roman" w:hAnsi="Arial" w:cs="Arial"/>
                <w:bCs/>
                <w:color w:val="222222"/>
                <w:sz w:val="24"/>
                <w:szCs w:val="24"/>
                <w:lang w:eastAsia="es-CO"/>
              </w:rPr>
              <w:lastRenderedPageBreak/>
              <w:t>Ronal</w:t>
            </w:r>
            <w:proofErr w:type="spellEnd"/>
            <w:r>
              <w:rPr>
                <w:rFonts w:ascii="Arial" w:eastAsia="Times New Roman" w:hAnsi="Arial" w:cs="Arial"/>
                <w:bCs/>
                <w:color w:val="222222"/>
                <w:sz w:val="24"/>
                <w:szCs w:val="24"/>
                <w:lang w:eastAsia="es-CO"/>
              </w:rPr>
              <w:t xml:space="preserve"> Jackson Sierra P</w:t>
            </w:r>
            <w:r w:rsidRPr="009B4A46">
              <w:rPr>
                <w:rFonts w:ascii="Arial" w:eastAsia="Times New Roman" w:hAnsi="Arial" w:cs="Arial"/>
                <w:bCs/>
                <w:color w:val="222222"/>
                <w:sz w:val="24"/>
                <w:szCs w:val="24"/>
                <w:lang w:eastAsia="es-CO"/>
              </w:rPr>
              <w:t>.</w:t>
            </w:r>
          </w:p>
        </w:tc>
        <w:tc>
          <w:tcPr>
            <w:tcW w:w="69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AC47BF" w:rsidRDefault="00004DC1" w:rsidP="00AC47BF">
            <w:pPr>
              <w:spacing w:before="100" w:beforeAutospacing="1" w:after="100" w:afterAutospacing="1" w:line="240" w:lineRule="auto"/>
              <w:jc w:val="center"/>
              <w:rPr>
                <w:rFonts w:ascii="Arial" w:eastAsia="Times New Roman" w:hAnsi="Arial" w:cs="Arial"/>
                <w:b/>
                <w:bCs/>
                <w:color w:val="222222"/>
                <w:sz w:val="24"/>
                <w:szCs w:val="24"/>
                <w:lang w:eastAsia="es-CO"/>
              </w:rPr>
            </w:pPr>
            <w:hyperlink r:id="rId11" w:tgtFrame="_blank" w:history="1">
              <w:r w:rsidR="001E5EF5" w:rsidRPr="001E5EF5">
                <w:rPr>
                  <w:rFonts w:ascii="Arial" w:hAnsi="Arial" w:cs="Arial"/>
                  <w:color w:val="1155CC"/>
                  <w:u w:val="single"/>
                  <w:shd w:val="clear" w:color="auto" w:fill="FFFFFF"/>
                </w:rPr>
                <w:t>http://scienti.colciencias.gov.co:8081/cvlac/visualizador/generarCurriculoCv.do?cod_rh=0001431760</w:t>
              </w:r>
            </w:hyperlink>
          </w:p>
        </w:tc>
        <w:tc>
          <w:tcPr>
            <w:tcW w:w="96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AC47BF" w:rsidRDefault="00004DC1" w:rsidP="00AC47BF">
            <w:pPr>
              <w:spacing w:before="100" w:beforeAutospacing="1" w:after="100" w:afterAutospacing="1" w:line="240" w:lineRule="auto"/>
              <w:jc w:val="center"/>
              <w:rPr>
                <w:rFonts w:ascii="Arial" w:eastAsia="Times New Roman" w:hAnsi="Arial" w:cs="Arial"/>
                <w:b/>
                <w:bCs/>
                <w:color w:val="222222"/>
                <w:sz w:val="24"/>
                <w:szCs w:val="24"/>
                <w:lang w:eastAsia="es-CO"/>
              </w:rPr>
            </w:pPr>
            <w:hyperlink r:id="rId12" w:tgtFrame="_blank" w:history="1">
              <w:r w:rsidR="005E5F9C" w:rsidRPr="005E5F9C">
                <w:rPr>
                  <w:rFonts w:ascii="Arial" w:hAnsi="Arial" w:cs="Arial"/>
                  <w:color w:val="1155CC"/>
                  <w:u w:val="single"/>
                  <w:shd w:val="clear" w:color="auto" w:fill="FFFFFF"/>
                </w:rPr>
                <w:t>https://orcid.org/0000-0002-9206-5682</w:t>
              </w:r>
            </w:hyperlink>
          </w:p>
        </w:tc>
        <w:tc>
          <w:tcPr>
            <w:tcW w:w="293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AC47BF" w:rsidRDefault="00004DC1" w:rsidP="00472B7B">
            <w:pPr>
              <w:spacing w:before="100" w:beforeAutospacing="1" w:after="100" w:afterAutospacing="1" w:line="240" w:lineRule="auto"/>
              <w:rPr>
                <w:rFonts w:ascii="Arial" w:eastAsia="Times New Roman" w:hAnsi="Arial" w:cs="Arial"/>
                <w:b/>
                <w:bCs/>
                <w:color w:val="222222"/>
                <w:sz w:val="24"/>
                <w:szCs w:val="24"/>
                <w:lang w:eastAsia="es-CO"/>
              </w:rPr>
            </w:pPr>
            <w:hyperlink r:id="rId13" w:tgtFrame="_blank" w:history="1">
              <w:r w:rsidR="001E5EF5" w:rsidRPr="001E5EF5">
                <w:rPr>
                  <w:rFonts w:ascii="Arial" w:hAnsi="Arial" w:cs="Arial"/>
                  <w:color w:val="1155CC"/>
                  <w:u w:val="single"/>
                  <w:shd w:val="clear" w:color="auto" w:fill="FFFFFF"/>
                </w:rPr>
                <w:t>https://scholar.google.com/citations?user=0793qhcwBoMC&amp;hl=en&amp;oi=ao</w:t>
              </w:r>
            </w:hyperlink>
          </w:p>
        </w:tc>
      </w:tr>
      <w:tr w:rsidR="00AC47BF" w:rsidTr="00B609E0">
        <w:trPr>
          <w:trHeight w:val="536"/>
        </w:trPr>
        <w:tc>
          <w:tcPr>
            <w:tcW w:w="41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División</w:t>
            </w:r>
          </w:p>
        </w:tc>
        <w:tc>
          <w:tcPr>
            <w:tcW w:w="696"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Facultad</w:t>
            </w:r>
          </w:p>
        </w:tc>
        <w:tc>
          <w:tcPr>
            <w:tcW w:w="96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Programa</w:t>
            </w:r>
          </w:p>
        </w:tc>
        <w:tc>
          <w:tcPr>
            <w:tcW w:w="293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Grupo de investigación</w:t>
            </w:r>
          </w:p>
        </w:tc>
      </w:tr>
      <w:tr w:rsidR="00AC47BF" w:rsidTr="00B609E0">
        <w:trPr>
          <w:trHeight w:val="536"/>
        </w:trPr>
        <w:tc>
          <w:tcPr>
            <w:tcW w:w="41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9B4A46" w:rsidRDefault="009B4A46" w:rsidP="001D6087">
            <w:pPr>
              <w:spacing w:before="100" w:beforeAutospacing="1" w:after="100" w:afterAutospacing="1" w:line="240" w:lineRule="auto"/>
              <w:jc w:val="center"/>
              <w:rPr>
                <w:rFonts w:ascii="Arial" w:eastAsia="Times New Roman" w:hAnsi="Arial" w:cs="Arial"/>
                <w:bCs/>
                <w:color w:val="222222"/>
                <w:sz w:val="24"/>
                <w:szCs w:val="24"/>
                <w:lang w:eastAsia="es-CO"/>
              </w:rPr>
            </w:pPr>
            <w:r w:rsidRPr="009B4A46">
              <w:rPr>
                <w:rFonts w:ascii="Arial" w:eastAsia="Times New Roman" w:hAnsi="Arial" w:cs="Arial"/>
                <w:bCs/>
                <w:color w:val="222222"/>
                <w:sz w:val="24"/>
                <w:szCs w:val="24"/>
                <w:lang w:eastAsia="es-CO"/>
              </w:rPr>
              <w:t>INGENIERIAS</w:t>
            </w:r>
          </w:p>
        </w:tc>
        <w:tc>
          <w:tcPr>
            <w:tcW w:w="69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9B4A46" w:rsidRDefault="009B4A46" w:rsidP="001D6087">
            <w:pPr>
              <w:spacing w:before="100" w:beforeAutospacing="1" w:after="100" w:afterAutospacing="1" w:line="240" w:lineRule="auto"/>
              <w:jc w:val="center"/>
              <w:rPr>
                <w:rFonts w:ascii="Arial" w:eastAsia="Times New Roman" w:hAnsi="Arial" w:cs="Arial"/>
                <w:bCs/>
                <w:color w:val="222222"/>
                <w:sz w:val="24"/>
                <w:szCs w:val="24"/>
                <w:lang w:eastAsia="es-CO"/>
              </w:rPr>
            </w:pPr>
            <w:r w:rsidRPr="009B4A46">
              <w:rPr>
                <w:rFonts w:ascii="Arial" w:eastAsia="Times New Roman" w:hAnsi="Arial" w:cs="Arial"/>
                <w:bCs/>
                <w:color w:val="222222"/>
                <w:sz w:val="24"/>
                <w:szCs w:val="24"/>
                <w:lang w:eastAsia="es-CO"/>
              </w:rPr>
              <w:t>INGENIERIA AMBIENTAL</w:t>
            </w:r>
          </w:p>
        </w:tc>
        <w:tc>
          <w:tcPr>
            <w:tcW w:w="96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0F79E4" w:rsidRDefault="000F79E4" w:rsidP="001D6087">
            <w:pPr>
              <w:spacing w:before="100" w:beforeAutospacing="1" w:after="100" w:afterAutospacing="1" w:line="240" w:lineRule="auto"/>
              <w:jc w:val="center"/>
              <w:rPr>
                <w:rFonts w:ascii="Arial" w:eastAsia="Times New Roman" w:hAnsi="Arial" w:cs="Arial"/>
                <w:bCs/>
                <w:color w:val="222222"/>
                <w:sz w:val="24"/>
                <w:szCs w:val="24"/>
                <w:lang w:eastAsia="es-CO"/>
              </w:rPr>
            </w:pPr>
            <w:r w:rsidRPr="000F79E4">
              <w:rPr>
                <w:rFonts w:ascii="Arial" w:eastAsia="Times New Roman" w:hAnsi="Arial" w:cs="Arial"/>
                <w:bCs/>
                <w:color w:val="222222"/>
                <w:sz w:val="24"/>
                <w:szCs w:val="24"/>
                <w:lang w:eastAsia="es-CO"/>
              </w:rPr>
              <w:t>INGENIERIA AMBIENTAL</w:t>
            </w:r>
          </w:p>
        </w:tc>
        <w:tc>
          <w:tcPr>
            <w:tcW w:w="293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0F79E4" w:rsidRDefault="000F79E4" w:rsidP="001D6087">
            <w:pPr>
              <w:spacing w:before="100" w:beforeAutospacing="1" w:after="100" w:afterAutospacing="1" w:line="240" w:lineRule="auto"/>
              <w:jc w:val="center"/>
              <w:rPr>
                <w:rFonts w:ascii="Arial" w:eastAsia="Times New Roman" w:hAnsi="Arial" w:cs="Arial"/>
                <w:bCs/>
                <w:color w:val="222222"/>
                <w:sz w:val="24"/>
                <w:szCs w:val="24"/>
                <w:lang w:eastAsia="es-CO"/>
              </w:rPr>
            </w:pPr>
            <w:r w:rsidRPr="000F79E4">
              <w:rPr>
                <w:rFonts w:ascii="Arial" w:eastAsia="Times New Roman" w:hAnsi="Arial" w:cs="Arial"/>
                <w:bCs/>
                <w:color w:val="222222"/>
                <w:sz w:val="24"/>
                <w:szCs w:val="24"/>
                <w:lang w:eastAsia="es-CO"/>
              </w:rPr>
              <w:t>INAM-USTA</w:t>
            </w:r>
          </w:p>
        </w:tc>
      </w:tr>
      <w:tr w:rsidR="00E6008D" w:rsidTr="00B609E0">
        <w:trPr>
          <w:trHeight w:val="536"/>
        </w:trPr>
        <w:tc>
          <w:tcPr>
            <w:tcW w:w="41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E6008D" w:rsidRDefault="00E6008D" w:rsidP="00E6008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 xml:space="preserve">Nombre del Co-investigador </w:t>
            </w:r>
          </w:p>
        </w:tc>
        <w:tc>
          <w:tcPr>
            <w:tcW w:w="696"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E6008D" w:rsidRDefault="00E6008D"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 xml:space="preserve">Enlace </w:t>
            </w:r>
            <w:proofErr w:type="spellStart"/>
            <w:r>
              <w:rPr>
                <w:rFonts w:ascii="Arial" w:eastAsia="Times New Roman" w:hAnsi="Arial" w:cs="Arial"/>
                <w:b/>
                <w:bCs/>
                <w:color w:val="222222"/>
                <w:sz w:val="24"/>
                <w:szCs w:val="24"/>
                <w:lang w:eastAsia="es-CO"/>
              </w:rPr>
              <w:t>CvLAC</w:t>
            </w:r>
            <w:proofErr w:type="spellEnd"/>
          </w:p>
        </w:tc>
        <w:tc>
          <w:tcPr>
            <w:tcW w:w="96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E6008D" w:rsidRDefault="00E6008D"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ORCID</w:t>
            </w:r>
          </w:p>
        </w:tc>
        <w:tc>
          <w:tcPr>
            <w:tcW w:w="293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E6008D" w:rsidRDefault="00E6008D"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Google Académico</w:t>
            </w:r>
          </w:p>
        </w:tc>
      </w:tr>
      <w:tr w:rsidR="00E6008D" w:rsidRPr="00AC47BF" w:rsidTr="00B609E0">
        <w:trPr>
          <w:trHeight w:val="536"/>
        </w:trPr>
        <w:tc>
          <w:tcPr>
            <w:tcW w:w="41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Pr="001C6367" w:rsidRDefault="001C6367" w:rsidP="001D6087">
            <w:pPr>
              <w:spacing w:before="100" w:beforeAutospacing="1" w:after="100" w:afterAutospacing="1" w:line="240" w:lineRule="auto"/>
              <w:jc w:val="center"/>
              <w:rPr>
                <w:rFonts w:ascii="Arial" w:eastAsia="Times New Roman" w:hAnsi="Arial" w:cs="Arial"/>
                <w:bCs/>
                <w:color w:val="222222"/>
                <w:sz w:val="24"/>
                <w:szCs w:val="24"/>
                <w:lang w:eastAsia="es-CO"/>
              </w:rPr>
            </w:pPr>
            <w:r w:rsidRPr="001C6367">
              <w:rPr>
                <w:rFonts w:ascii="Arial" w:eastAsia="Times New Roman" w:hAnsi="Arial" w:cs="Arial"/>
                <w:bCs/>
                <w:color w:val="222222"/>
                <w:sz w:val="24"/>
                <w:szCs w:val="24"/>
                <w:lang w:eastAsia="es-CO"/>
              </w:rPr>
              <w:t xml:space="preserve">Carlos </w:t>
            </w:r>
            <w:r w:rsidR="00B3377A">
              <w:rPr>
                <w:rFonts w:ascii="Arial" w:eastAsia="Times New Roman" w:hAnsi="Arial" w:cs="Arial"/>
                <w:bCs/>
                <w:color w:val="222222"/>
                <w:sz w:val="24"/>
                <w:szCs w:val="24"/>
                <w:lang w:eastAsia="es-CO"/>
              </w:rPr>
              <w:t xml:space="preserve">Andrés </w:t>
            </w:r>
            <w:r w:rsidRPr="001C6367">
              <w:rPr>
                <w:rFonts w:ascii="Arial" w:eastAsia="Times New Roman" w:hAnsi="Arial" w:cs="Arial"/>
                <w:bCs/>
                <w:color w:val="222222"/>
                <w:sz w:val="24"/>
                <w:szCs w:val="24"/>
                <w:lang w:eastAsia="es-CO"/>
              </w:rPr>
              <w:t>Peña</w:t>
            </w:r>
            <w:r w:rsidR="00B3377A">
              <w:rPr>
                <w:rFonts w:ascii="Arial" w:eastAsia="Times New Roman" w:hAnsi="Arial" w:cs="Arial"/>
                <w:bCs/>
                <w:color w:val="222222"/>
                <w:sz w:val="24"/>
                <w:szCs w:val="24"/>
                <w:lang w:eastAsia="es-CO"/>
              </w:rPr>
              <w:t xml:space="preserve"> G.</w:t>
            </w:r>
          </w:p>
        </w:tc>
        <w:tc>
          <w:tcPr>
            <w:tcW w:w="69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Pr="00AC47BF" w:rsidRDefault="00004DC1"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hyperlink r:id="rId14" w:history="1">
              <w:r w:rsidR="00B609E0" w:rsidRPr="00B609E0">
                <w:rPr>
                  <w:color w:val="0000FF"/>
                  <w:u w:val="single"/>
                </w:rPr>
                <w:t>http://scienti.colciencias.gov.co:8081/cvlac/visualizador/generarCurriculoCv.do?cod_rh=0001500000</w:t>
              </w:r>
            </w:hyperlink>
          </w:p>
        </w:tc>
        <w:tc>
          <w:tcPr>
            <w:tcW w:w="96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Pr="00AC47BF" w:rsidRDefault="00004DC1"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hyperlink r:id="rId15" w:history="1">
              <w:r w:rsidR="00472B7B" w:rsidRPr="00472B7B">
                <w:rPr>
                  <w:color w:val="0000FF"/>
                  <w:u w:val="single"/>
                </w:rPr>
                <w:t>https://orcid.org/0000-0003-0496-9612</w:t>
              </w:r>
            </w:hyperlink>
          </w:p>
        </w:tc>
        <w:tc>
          <w:tcPr>
            <w:tcW w:w="293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Pr="00AC47BF" w:rsidRDefault="00004DC1" w:rsidP="00472B7B">
            <w:pPr>
              <w:spacing w:before="100" w:beforeAutospacing="1" w:after="100" w:afterAutospacing="1" w:line="240" w:lineRule="auto"/>
              <w:rPr>
                <w:rFonts w:ascii="Arial" w:eastAsia="Times New Roman" w:hAnsi="Arial" w:cs="Arial"/>
                <w:b/>
                <w:bCs/>
                <w:color w:val="222222"/>
                <w:sz w:val="24"/>
                <w:szCs w:val="24"/>
                <w:lang w:eastAsia="es-CO"/>
              </w:rPr>
            </w:pPr>
            <w:hyperlink r:id="rId16" w:history="1">
              <w:r w:rsidR="00472B7B" w:rsidRPr="00472B7B">
                <w:rPr>
                  <w:color w:val="0000FF"/>
                  <w:u w:val="single"/>
                </w:rPr>
                <w:t>https://scholar.google.com/citations?user=aD5MEigAAAAJ&amp;hl=th</w:t>
              </w:r>
            </w:hyperlink>
          </w:p>
        </w:tc>
      </w:tr>
      <w:tr w:rsidR="00E6008D" w:rsidTr="00B609E0">
        <w:trPr>
          <w:trHeight w:val="536"/>
        </w:trPr>
        <w:tc>
          <w:tcPr>
            <w:tcW w:w="41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Default="00E6008D"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División</w:t>
            </w:r>
          </w:p>
        </w:tc>
        <w:tc>
          <w:tcPr>
            <w:tcW w:w="69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Default="00E6008D"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Facultad</w:t>
            </w:r>
          </w:p>
        </w:tc>
        <w:tc>
          <w:tcPr>
            <w:tcW w:w="96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Default="00E6008D"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Programa</w:t>
            </w:r>
          </w:p>
        </w:tc>
        <w:tc>
          <w:tcPr>
            <w:tcW w:w="293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Default="00E6008D"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Grupo de investigación</w:t>
            </w:r>
          </w:p>
        </w:tc>
      </w:tr>
      <w:tr w:rsidR="001C6367" w:rsidTr="00B609E0">
        <w:trPr>
          <w:trHeight w:val="536"/>
        </w:trPr>
        <w:tc>
          <w:tcPr>
            <w:tcW w:w="41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C6367" w:rsidRPr="009B4A46" w:rsidRDefault="001C6367" w:rsidP="001C6367">
            <w:pPr>
              <w:spacing w:before="100" w:beforeAutospacing="1" w:after="100" w:afterAutospacing="1" w:line="240" w:lineRule="auto"/>
              <w:jc w:val="center"/>
              <w:rPr>
                <w:rFonts w:ascii="Arial" w:eastAsia="Times New Roman" w:hAnsi="Arial" w:cs="Arial"/>
                <w:bCs/>
                <w:color w:val="222222"/>
                <w:sz w:val="24"/>
                <w:szCs w:val="24"/>
                <w:lang w:eastAsia="es-CO"/>
              </w:rPr>
            </w:pPr>
            <w:r w:rsidRPr="009B4A46">
              <w:rPr>
                <w:rFonts w:ascii="Arial" w:eastAsia="Times New Roman" w:hAnsi="Arial" w:cs="Arial"/>
                <w:bCs/>
                <w:color w:val="222222"/>
                <w:sz w:val="24"/>
                <w:szCs w:val="24"/>
                <w:lang w:eastAsia="es-CO"/>
              </w:rPr>
              <w:t>INGENIERIAS</w:t>
            </w:r>
          </w:p>
        </w:tc>
        <w:tc>
          <w:tcPr>
            <w:tcW w:w="69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C6367" w:rsidRPr="009B4A46" w:rsidRDefault="001C6367" w:rsidP="001C6367">
            <w:pPr>
              <w:spacing w:before="100" w:beforeAutospacing="1" w:after="100" w:afterAutospacing="1" w:line="240" w:lineRule="auto"/>
              <w:jc w:val="center"/>
              <w:rPr>
                <w:rFonts w:ascii="Arial" w:eastAsia="Times New Roman" w:hAnsi="Arial" w:cs="Arial"/>
                <w:bCs/>
                <w:color w:val="222222"/>
                <w:sz w:val="24"/>
                <w:szCs w:val="24"/>
                <w:lang w:eastAsia="es-CO"/>
              </w:rPr>
            </w:pPr>
            <w:r w:rsidRPr="009B4A46">
              <w:rPr>
                <w:rFonts w:ascii="Arial" w:eastAsia="Times New Roman" w:hAnsi="Arial" w:cs="Arial"/>
                <w:bCs/>
                <w:color w:val="222222"/>
                <w:sz w:val="24"/>
                <w:szCs w:val="24"/>
                <w:lang w:eastAsia="es-CO"/>
              </w:rPr>
              <w:t>INGENIERIA AMBIENTAL</w:t>
            </w:r>
          </w:p>
        </w:tc>
        <w:tc>
          <w:tcPr>
            <w:tcW w:w="96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C6367" w:rsidRPr="000F79E4" w:rsidRDefault="001C6367" w:rsidP="001C6367">
            <w:pPr>
              <w:spacing w:before="100" w:beforeAutospacing="1" w:after="100" w:afterAutospacing="1" w:line="240" w:lineRule="auto"/>
              <w:jc w:val="center"/>
              <w:rPr>
                <w:rFonts w:ascii="Arial" w:eastAsia="Times New Roman" w:hAnsi="Arial" w:cs="Arial"/>
                <w:bCs/>
                <w:color w:val="222222"/>
                <w:sz w:val="24"/>
                <w:szCs w:val="24"/>
                <w:lang w:eastAsia="es-CO"/>
              </w:rPr>
            </w:pPr>
            <w:r w:rsidRPr="000F79E4">
              <w:rPr>
                <w:rFonts w:ascii="Arial" w:eastAsia="Times New Roman" w:hAnsi="Arial" w:cs="Arial"/>
                <w:bCs/>
                <w:color w:val="222222"/>
                <w:sz w:val="24"/>
                <w:szCs w:val="24"/>
                <w:lang w:eastAsia="es-CO"/>
              </w:rPr>
              <w:t>INGENIERIA AMBIENTAL</w:t>
            </w:r>
          </w:p>
        </w:tc>
        <w:tc>
          <w:tcPr>
            <w:tcW w:w="293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C6367" w:rsidRPr="000F79E4" w:rsidRDefault="001C6367" w:rsidP="001C6367">
            <w:pPr>
              <w:spacing w:before="100" w:beforeAutospacing="1" w:after="100" w:afterAutospacing="1" w:line="240" w:lineRule="auto"/>
              <w:jc w:val="center"/>
              <w:rPr>
                <w:rFonts w:ascii="Arial" w:eastAsia="Times New Roman" w:hAnsi="Arial" w:cs="Arial"/>
                <w:bCs/>
                <w:color w:val="222222"/>
                <w:sz w:val="24"/>
                <w:szCs w:val="24"/>
                <w:lang w:eastAsia="es-CO"/>
              </w:rPr>
            </w:pPr>
            <w:r w:rsidRPr="000F79E4">
              <w:rPr>
                <w:rFonts w:ascii="Arial" w:eastAsia="Times New Roman" w:hAnsi="Arial" w:cs="Arial"/>
                <w:bCs/>
                <w:color w:val="222222"/>
                <w:sz w:val="24"/>
                <w:szCs w:val="24"/>
                <w:lang w:eastAsia="es-CO"/>
              </w:rPr>
              <w:t>INAM-USTA</w:t>
            </w:r>
          </w:p>
        </w:tc>
      </w:tr>
      <w:tr w:rsidR="00450C63" w:rsidTr="00B609E0">
        <w:trPr>
          <w:trHeight w:val="536"/>
        </w:trPr>
        <w:tc>
          <w:tcPr>
            <w:tcW w:w="41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450C63" w:rsidRDefault="00450C63" w:rsidP="00692C0A">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 xml:space="preserve">Nombre del Co-investigador </w:t>
            </w:r>
          </w:p>
        </w:tc>
        <w:tc>
          <w:tcPr>
            <w:tcW w:w="696"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450C63" w:rsidRDefault="00450C63" w:rsidP="00692C0A">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 xml:space="preserve">Enlace </w:t>
            </w:r>
            <w:proofErr w:type="spellStart"/>
            <w:r>
              <w:rPr>
                <w:rFonts w:ascii="Arial" w:eastAsia="Times New Roman" w:hAnsi="Arial" w:cs="Arial"/>
                <w:b/>
                <w:bCs/>
                <w:color w:val="222222"/>
                <w:sz w:val="24"/>
                <w:szCs w:val="24"/>
                <w:lang w:eastAsia="es-CO"/>
              </w:rPr>
              <w:t>CvLAC</w:t>
            </w:r>
            <w:proofErr w:type="spellEnd"/>
          </w:p>
        </w:tc>
        <w:tc>
          <w:tcPr>
            <w:tcW w:w="96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450C63" w:rsidRDefault="00450C63" w:rsidP="00692C0A">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ORCID</w:t>
            </w:r>
          </w:p>
        </w:tc>
        <w:tc>
          <w:tcPr>
            <w:tcW w:w="293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450C63" w:rsidRDefault="00450C63" w:rsidP="00692C0A">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Google Académico</w:t>
            </w:r>
          </w:p>
        </w:tc>
      </w:tr>
      <w:tr w:rsidR="00450C63" w:rsidTr="00B609E0">
        <w:trPr>
          <w:trHeight w:val="536"/>
        </w:trPr>
        <w:tc>
          <w:tcPr>
            <w:tcW w:w="41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50C63" w:rsidRPr="009B4A46" w:rsidRDefault="00450C63" w:rsidP="001C6367">
            <w:pPr>
              <w:spacing w:before="100" w:beforeAutospacing="1" w:after="100" w:afterAutospacing="1" w:line="240" w:lineRule="auto"/>
              <w:jc w:val="center"/>
              <w:rPr>
                <w:rFonts w:ascii="Arial" w:eastAsia="Times New Roman" w:hAnsi="Arial" w:cs="Arial"/>
                <w:bCs/>
                <w:color w:val="222222"/>
                <w:sz w:val="24"/>
                <w:szCs w:val="24"/>
                <w:lang w:eastAsia="es-CO"/>
              </w:rPr>
            </w:pPr>
            <w:r>
              <w:rPr>
                <w:rFonts w:ascii="Arial" w:eastAsia="Times New Roman" w:hAnsi="Arial" w:cs="Arial"/>
                <w:bCs/>
                <w:color w:val="222222"/>
                <w:sz w:val="24"/>
                <w:szCs w:val="24"/>
                <w:lang w:eastAsia="es-CO"/>
              </w:rPr>
              <w:t xml:space="preserve">Edna Moreno </w:t>
            </w:r>
            <w:r w:rsidR="00B3377A">
              <w:rPr>
                <w:rFonts w:ascii="Arial" w:eastAsia="Times New Roman" w:hAnsi="Arial" w:cs="Arial"/>
                <w:bCs/>
                <w:color w:val="222222"/>
                <w:sz w:val="24"/>
                <w:szCs w:val="24"/>
                <w:lang w:eastAsia="es-CO"/>
              </w:rPr>
              <w:t xml:space="preserve">López </w:t>
            </w:r>
          </w:p>
        </w:tc>
        <w:tc>
          <w:tcPr>
            <w:tcW w:w="69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50C63" w:rsidRPr="009B4A46" w:rsidRDefault="00004DC1" w:rsidP="001C6367">
            <w:pPr>
              <w:spacing w:before="100" w:beforeAutospacing="1" w:after="100" w:afterAutospacing="1" w:line="240" w:lineRule="auto"/>
              <w:jc w:val="center"/>
              <w:rPr>
                <w:rFonts w:ascii="Arial" w:eastAsia="Times New Roman" w:hAnsi="Arial" w:cs="Arial"/>
                <w:bCs/>
                <w:color w:val="222222"/>
                <w:sz w:val="24"/>
                <w:szCs w:val="24"/>
                <w:lang w:eastAsia="es-CO"/>
              </w:rPr>
            </w:pPr>
            <w:hyperlink r:id="rId17" w:history="1">
              <w:r w:rsidR="00B609E0" w:rsidRPr="00B609E0">
                <w:rPr>
                  <w:color w:val="0000FF"/>
                  <w:u w:val="single"/>
                </w:rPr>
                <w:t>http://scienti.colciencias.gov.co:8081/cvlac/visualizador/generarCurriculoCv.do?cod_rh=0001381730</w:t>
              </w:r>
            </w:hyperlink>
          </w:p>
        </w:tc>
        <w:tc>
          <w:tcPr>
            <w:tcW w:w="96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50C63" w:rsidRPr="000F79E4" w:rsidRDefault="00004DC1" w:rsidP="001C6367">
            <w:pPr>
              <w:spacing w:before="100" w:beforeAutospacing="1" w:after="100" w:afterAutospacing="1" w:line="240" w:lineRule="auto"/>
              <w:jc w:val="center"/>
              <w:rPr>
                <w:rFonts w:ascii="Arial" w:eastAsia="Times New Roman" w:hAnsi="Arial" w:cs="Arial"/>
                <w:bCs/>
                <w:color w:val="222222"/>
                <w:sz w:val="24"/>
                <w:szCs w:val="24"/>
                <w:lang w:eastAsia="es-CO"/>
              </w:rPr>
            </w:pPr>
            <w:hyperlink r:id="rId18" w:tgtFrame="_blank" w:history="1">
              <w:r w:rsidR="001A48C0" w:rsidRPr="001A48C0">
                <w:rPr>
                  <w:rFonts w:ascii="Arial" w:hAnsi="Arial" w:cs="Arial"/>
                  <w:color w:val="1155CC"/>
                  <w:u w:val="single"/>
                  <w:shd w:val="clear" w:color="auto" w:fill="FFFFFF"/>
                </w:rPr>
                <w:t>https://orcid.org/0000-0002-1364-0096</w:t>
              </w:r>
            </w:hyperlink>
          </w:p>
        </w:tc>
        <w:tc>
          <w:tcPr>
            <w:tcW w:w="293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50C63" w:rsidRPr="000F79E4" w:rsidRDefault="00004DC1" w:rsidP="001A48C0">
            <w:pPr>
              <w:spacing w:before="100" w:beforeAutospacing="1" w:after="100" w:afterAutospacing="1" w:line="240" w:lineRule="auto"/>
              <w:rPr>
                <w:rFonts w:ascii="Arial" w:eastAsia="Times New Roman" w:hAnsi="Arial" w:cs="Arial"/>
                <w:bCs/>
                <w:color w:val="222222"/>
                <w:sz w:val="24"/>
                <w:szCs w:val="24"/>
                <w:lang w:eastAsia="es-CO"/>
              </w:rPr>
            </w:pPr>
            <w:hyperlink r:id="rId19" w:tgtFrame="_blank" w:history="1">
              <w:r w:rsidR="001A48C0" w:rsidRPr="001A48C0">
                <w:rPr>
                  <w:rFonts w:ascii="Arial" w:hAnsi="Arial" w:cs="Arial"/>
                  <w:color w:val="1155CC"/>
                  <w:u w:val="single"/>
                  <w:shd w:val="clear" w:color="auto" w:fill="FFFFFF"/>
                </w:rPr>
                <w:t>https://scholar.google.com/citations?hl=es&amp;user=3HPuekUAAAAJ</w:t>
              </w:r>
            </w:hyperlink>
          </w:p>
        </w:tc>
      </w:tr>
      <w:tr w:rsidR="00450C63" w:rsidTr="00B609E0">
        <w:trPr>
          <w:trHeight w:val="536"/>
        </w:trPr>
        <w:tc>
          <w:tcPr>
            <w:tcW w:w="41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50C63" w:rsidRDefault="00450C63" w:rsidP="00692C0A">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División</w:t>
            </w:r>
          </w:p>
        </w:tc>
        <w:tc>
          <w:tcPr>
            <w:tcW w:w="69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50C63" w:rsidRDefault="00450C63" w:rsidP="00692C0A">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Facultad</w:t>
            </w:r>
          </w:p>
        </w:tc>
        <w:tc>
          <w:tcPr>
            <w:tcW w:w="96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50C63" w:rsidRDefault="00450C63" w:rsidP="00692C0A">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Programa</w:t>
            </w:r>
          </w:p>
        </w:tc>
        <w:tc>
          <w:tcPr>
            <w:tcW w:w="293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50C63" w:rsidRDefault="00450C63" w:rsidP="00692C0A">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Grupo de investigación</w:t>
            </w:r>
          </w:p>
        </w:tc>
      </w:tr>
      <w:tr w:rsidR="00450C63" w:rsidTr="00B609E0">
        <w:trPr>
          <w:trHeight w:val="536"/>
        </w:trPr>
        <w:tc>
          <w:tcPr>
            <w:tcW w:w="41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50C63" w:rsidRPr="009B4A46" w:rsidRDefault="001A48C0" w:rsidP="001C6367">
            <w:pPr>
              <w:spacing w:before="100" w:beforeAutospacing="1" w:after="100" w:afterAutospacing="1" w:line="240" w:lineRule="auto"/>
              <w:jc w:val="center"/>
              <w:rPr>
                <w:rFonts w:ascii="Arial" w:eastAsia="Times New Roman" w:hAnsi="Arial" w:cs="Arial"/>
                <w:bCs/>
                <w:color w:val="222222"/>
                <w:sz w:val="24"/>
                <w:szCs w:val="24"/>
                <w:lang w:eastAsia="es-CO"/>
              </w:rPr>
            </w:pPr>
            <w:r>
              <w:rPr>
                <w:rFonts w:ascii="Arial" w:eastAsia="Times New Roman" w:hAnsi="Arial" w:cs="Arial"/>
                <w:bCs/>
                <w:color w:val="222222"/>
                <w:sz w:val="24"/>
                <w:szCs w:val="24"/>
                <w:lang w:eastAsia="es-CO"/>
              </w:rPr>
              <w:t>CIENCIAS ECONÓMICAS</w:t>
            </w:r>
          </w:p>
        </w:tc>
        <w:tc>
          <w:tcPr>
            <w:tcW w:w="69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50C63" w:rsidRPr="009B4A46" w:rsidRDefault="00472B7B" w:rsidP="001C6367">
            <w:pPr>
              <w:spacing w:before="100" w:beforeAutospacing="1" w:after="100" w:afterAutospacing="1" w:line="240" w:lineRule="auto"/>
              <w:jc w:val="center"/>
              <w:rPr>
                <w:rFonts w:ascii="Arial" w:eastAsia="Times New Roman" w:hAnsi="Arial" w:cs="Arial"/>
                <w:bCs/>
                <w:color w:val="222222"/>
                <w:sz w:val="24"/>
                <w:szCs w:val="24"/>
                <w:lang w:eastAsia="es-CO"/>
              </w:rPr>
            </w:pPr>
            <w:r>
              <w:rPr>
                <w:rFonts w:ascii="Arial" w:eastAsia="Times New Roman" w:hAnsi="Arial" w:cs="Arial"/>
                <w:bCs/>
                <w:color w:val="222222"/>
                <w:sz w:val="24"/>
                <w:szCs w:val="24"/>
                <w:lang w:eastAsia="es-CO"/>
              </w:rPr>
              <w:t xml:space="preserve">ESTADISTICA </w:t>
            </w:r>
          </w:p>
        </w:tc>
        <w:tc>
          <w:tcPr>
            <w:tcW w:w="96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50C63" w:rsidRPr="000F79E4" w:rsidRDefault="00472B7B" w:rsidP="001C6367">
            <w:pPr>
              <w:spacing w:before="100" w:beforeAutospacing="1" w:after="100" w:afterAutospacing="1" w:line="240" w:lineRule="auto"/>
              <w:jc w:val="center"/>
              <w:rPr>
                <w:rFonts w:ascii="Arial" w:eastAsia="Times New Roman" w:hAnsi="Arial" w:cs="Arial"/>
                <w:bCs/>
                <w:color w:val="222222"/>
                <w:sz w:val="24"/>
                <w:szCs w:val="24"/>
                <w:lang w:eastAsia="es-CO"/>
              </w:rPr>
            </w:pPr>
            <w:r>
              <w:rPr>
                <w:rFonts w:ascii="Arial" w:eastAsia="Times New Roman" w:hAnsi="Arial" w:cs="Arial"/>
                <w:bCs/>
                <w:color w:val="222222"/>
                <w:sz w:val="24"/>
                <w:szCs w:val="24"/>
                <w:lang w:eastAsia="es-CO"/>
              </w:rPr>
              <w:t xml:space="preserve">ESTADISTICA </w:t>
            </w:r>
          </w:p>
        </w:tc>
        <w:tc>
          <w:tcPr>
            <w:tcW w:w="293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50C63" w:rsidRPr="001A48C0" w:rsidRDefault="001A48C0" w:rsidP="001C6367">
            <w:pPr>
              <w:spacing w:before="100" w:beforeAutospacing="1" w:after="100" w:afterAutospacing="1" w:line="240" w:lineRule="auto"/>
              <w:jc w:val="center"/>
              <w:rPr>
                <w:rFonts w:ascii="Arial" w:eastAsia="Times New Roman" w:hAnsi="Arial" w:cs="Arial"/>
                <w:bCs/>
                <w:color w:val="222222"/>
                <w:sz w:val="24"/>
                <w:szCs w:val="24"/>
                <w:lang w:eastAsia="es-CO"/>
              </w:rPr>
            </w:pPr>
            <w:r w:rsidRPr="001A48C0">
              <w:rPr>
                <w:rFonts w:ascii="Arial" w:hAnsi="Arial" w:cs="Arial"/>
                <w:bCs/>
                <w:color w:val="222222"/>
                <w:shd w:val="clear" w:color="auto" w:fill="FFFFFF"/>
              </w:rPr>
              <w:t> USTADISTICA</w:t>
            </w:r>
          </w:p>
        </w:tc>
      </w:tr>
    </w:tbl>
    <w:p w:rsidR="002A18AF" w:rsidRDefault="002A18AF" w:rsidP="002A18AF">
      <w:pPr>
        <w:spacing w:after="0" w:line="240" w:lineRule="auto"/>
        <w:rPr>
          <w:rFonts w:ascii="Times New Roman" w:eastAsia="Times New Roman" w:hAnsi="Times New Roman" w:cs="Times New Roman"/>
          <w:vanish/>
          <w:sz w:val="24"/>
          <w:szCs w:val="24"/>
          <w:lang w:eastAsia="es-CO"/>
        </w:rPr>
      </w:pPr>
    </w:p>
    <w:p w:rsidR="002A18AF" w:rsidRDefault="002A18AF" w:rsidP="002A18AF">
      <w:pPr>
        <w:spacing w:after="0" w:line="240" w:lineRule="auto"/>
        <w:rPr>
          <w:rFonts w:ascii="Times New Roman" w:eastAsia="Times New Roman" w:hAnsi="Times New Roman" w:cs="Times New Roman"/>
          <w:vanish/>
          <w:sz w:val="24"/>
          <w:szCs w:val="24"/>
          <w:lang w:eastAsia="es-CO"/>
        </w:rPr>
      </w:pPr>
    </w:p>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7491"/>
        <w:gridCol w:w="7492"/>
      </w:tblGrid>
      <w:tr w:rsidR="002A18AF" w:rsidTr="002A18AF">
        <w:tc>
          <w:tcPr>
            <w:tcW w:w="2500"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Resumen de la propuesta</w:t>
            </w:r>
          </w:p>
        </w:tc>
        <w:tc>
          <w:tcPr>
            <w:tcW w:w="2500"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Palabras clave</w:t>
            </w:r>
          </w:p>
        </w:tc>
      </w:tr>
      <w:tr w:rsidR="002A18AF" w:rsidTr="00E6008D">
        <w:tc>
          <w:tcPr>
            <w:tcW w:w="25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9B4A46" w:rsidRPr="009B4A46" w:rsidRDefault="009B4A46" w:rsidP="009B4A46">
            <w:pPr>
              <w:spacing w:after="0" w:line="240" w:lineRule="auto"/>
              <w:jc w:val="both"/>
              <w:rPr>
                <w:rFonts w:ascii="Helvetica" w:eastAsia="Times New Roman" w:hAnsi="Helvetica" w:cs="Helvetica"/>
                <w:color w:val="222222"/>
                <w:sz w:val="24"/>
                <w:szCs w:val="24"/>
                <w:lang w:eastAsia="es-CO"/>
              </w:rPr>
            </w:pPr>
            <w:r w:rsidRPr="009B4A46">
              <w:rPr>
                <w:rFonts w:ascii="Helvetica" w:eastAsia="Times New Roman" w:hAnsi="Helvetica" w:cs="Helvetica"/>
                <w:color w:val="222222"/>
                <w:sz w:val="24"/>
                <w:szCs w:val="24"/>
                <w:lang w:eastAsia="es-CO"/>
              </w:rPr>
              <w:lastRenderedPageBreak/>
              <w:t xml:space="preserve">Las </w:t>
            </w:r>
            <w:r w:rsidR="00B33BD4" w:rsidRPr="009B4A46">
              <w:rPr>
                <w:rFonts w:ascii="Helvetica" w:eastAsia="Times New Roman" w:hAnsi="Helvetica" w:cs="Helvetica"/>
                <w:color w:val="222222"/>
                <w:sz w:val="24"/>
                <w:szCs w:val="24"/>
                <w:lang w:eastAsia="es-CO"/>
              </w:rPr>
              <w:t>situaciones</w:t>
            </w:r>
            <w:r w:rsidRPr="009B4A46">
              <w:rPr>
                <w:rFonts w:ascii="Helvetica" w:eastAsia="Times New Roman" w:hAnsi="Helvetica" w:cs="Helvetica"/>
                <w:color w:val="222222"/>
                <w:sz w:val="24"/>
                <w:szCs w:val="24"/>
                <w:lang w:eastAsia="es-CO"/>
              </w:rPr>
              <w:t xml:space="preserve"> </w:t>
            </w:r>
            <w:proofErr w:type="spellStart"/>
            <w:r w:rsidRPr="009B4A46">
              <w:rPr>
                <w:rFonts w:ascii="Helvetica" w:eastAsia="Times New Roman" w:hAnsi="Helvetica" w:cs="Helvetica"/>
                <w:color w:val="222222"/>
                <w:sz w:val="24"/>
                <w:szCs w:val="24"/>
                <w:lang w:eastAsia="es-CO"/>
              </w:rPr>
              <w:t>hidroclimáticas</w:t>
            </w:r>
            <w:proofErr w:type="spellEnd"/>
            <w:r w:rsidRPr="009B4A46">
              <w:rPr>
                <w:rFonts w:ascii="Helvetica" w:eastAsia="Times New Roman" w:hAnsi="Helvetica" w:cs="Helvetica"/>
                <w:color w:val="222222"/>
                <w:sz w:val="24"/>
                <w:szCs w:val="24"/>
                <w:lang w:eastAsia="es-CO"/>
              </w:rPr>
              <w:t xml:space="preserve"> de escasez de agua </w:t>
            </w:r>
            <w:r w:rsidR="00FA7B80">
              <w:rPr>
                <w:rFonts w:ascii="Helvetica" w:eastAsia="Times New Roman" w:hAnsi="Helvetica" w:cs="Helvetica"/>
                <w:color w:val="222222"/>
                <w:sz w:val="24"/>
                <w:szCs w:val="24"/>
                <w:lang w:eastAsia="es-CO"/>
              </w:rPr>
              <w:t>producen</w:t>
            </w:r>
            <w:r w:rsidRPr="009B4A46">
              <w:rPr>
                <w:rFonts w:ascii="Helvetica" w:eastAsia="Times New Roman" w:hAnsi="Helvetica" w:cs="Helvetica"/>
                <w:color w:val="222222"/>
                <w:sz w:val="24"/>
                <w:szCs w:val="24"/>
                <w:lang w:eastAsia="es-CO"/>
              </w:rPr>
              <w:t xml:space="preserve"> afecta</w:t>
            </w:r>
            <w:r w:rsidR="00FA7B80">
              <w:rPr>
                <w:rFonts w:ascii="Helvetica" w:eastAsia="Times New Roman" w:hAnsi="Helvetica" w:cs="Helvetica"/>
                <w:color w:val="222222"/>
                <w:sz w:val="24"/>
                <w:szCs w:val="24"/>
                <w:lang w:eastAsia="es-CO"/>
              </w:rPr>
              <w:t>ción</w:t>
            </w:r>
            <w:r w:rsidRPr="009B4A46">
              <w:rPr>
                <w:rFonts w:ascii="Helvetica" w:eastAsia="Times New Roman" w:hAnsi="Helvetica" w:cs="Helvetica"/>
                <w:color w:val="222222"/>
                <w:sz w:val="24"/>
                <w:szCs w:val="24"/>
                <w:lang w:eastAsia="es-CO"/>
              </w:rPr>
              <w:t xml:space="preserve"> a los servicios hidrológicos que ofrecen las cuencas andinas </w:t>
            </w:r>
            <w:r w:rsidR="00B33BD4">
              <w:rPr>
                <w:rFonts w:ascii="Helvetica" w:eastAsia="Times New Roman" w:hAnsi="Helvetica" w:cs="Helvetica"/>
                <w:color w:val="222222"/>
                <w:sz w:val="24"/>
                <w:szCs w:val="24"/>
                <w:lang w:eastAsia="es-CO"/>
              </w:rPr>
              <w:t>ocasionando</w:t>
            </w:r>
            <w:r w:rsidRPr="009B4A46">
              <w:rPr>
                <w:rFonts w:ascii="Helvetica" w:eastAsia="Times New Roman" w:hAnsi="Helvetica" w:cs="Helvetica"/>
                <w:color w:val="222222"/>
                <w:sz w:val="24"/>
                <w:szCs w:val="24"/>
                <w:lang w:eastAsia="es-CO"/>
              </w:rPr>
              <w:t xml:space="preserve"> se</w:t>
            </w:r>
            <w:r w:rsidR="00B33BD4">
              <w:rPr>
                <w:rFonts w:ascii="Helvetica" w:eastAsia="Times New Roman" w:hAnsi="Helvetica" w:cs="Helvetica"/>
                <w:color w:val="222222"/>
                <w:sz w:val="24"/>
                <w:szCs w:val="24"/>
                <w:lang w:eastAsia="es-CO"/>
              </w:rPr>
              <w:t>rios</w:t>
            </w:r>
            <w:r w:rsidRPr="009B4A46">
              <w:rPr>
                <w:rFonts w:ascii="Helvetica" w:eastAsia="Times New Roman" w:hAnsi="Helvetica" w:cs="Helvetica"/>
                <w:color w:val="222222"/>
                <w:sz w:val="24"/>
                <w:szCs w:val="24"/>
                <w:lang w:eastAsia="es-CO"/>
              </w:rPr>
              <w:t xml:space="preserve"> impactos a los diferentes sectores </w:t>
            </w:r>
            <w:proofErr w:type="spellStart"/>
            <w:r w:rsidRPr="009B4A46">
              <w:rPr>
                <w:rFonts w:ascii="Helvetica" w:eastAsia="Times New Roman" w:hAnsi="Helvetica" w:cs="Helvetica"/>
                <w:color w:val="222222"/>
                <w:sz w:val="24"/>
                <w:szCs w:val="24"/>
                <w:lang w:eastAsia="es-CO"/>
              </w:rPr>
              <w:t>hidrodependientes</w:t>
            </w:r>
            <w:proofErr w:type="spellEnd"/>
            <w:r w:rsidRPr="009B4A46">
              <w:rPr>
                <w:rFonts w:ascii="Helvetica" w:eastAsia="Times New Roman" w:hAnsi="Helvetica" w:cs="Helvetica"/>
                <w:color w:val="222222"/>
                <w:sz w:val="24"/>
                <w:szCs w:val="24"/>
                <w:lang w:eastAsia="es-CO"/>
              </w:rPr>
              <w:t xml:space="preserve">. Estas </w:t>
            </w:r>
            <w:r w:rsidR="00B33BD4" w:rsidRPr="009B4A46">
              <w:rPr>
                <w:rFonts w:ascii="Helvetica" w:eastAsia="Times New Roman" w:hAnsi="Helvetica" w:cs="Helvetica"/>
                <w:color w:val="222222"/>
                <w:sz w:val="24"/>
                <w:szCs w:val="24"/>
                <w:lang w:eastAsia="es-CO"/>
              </w:rPr>
              <w:t>situaciones</w:t>
            </w:r>
            <w:r w:rsidRPr="009B4A46">
              <w:rPr>
                <w:rFonts w:ascii="Helvetica" w:eastAsia="Times New Roman" w:hAnsi="Helvetica" w:cs="Helvetica"/>
                <w:color w:val="222222"/>
                <w:sz w:val="24"/>
                <w:szCs w:val="24"/>
                <w:lang w:eastAsia="es-CO"/>
              </w:rPr>
              <w:t xml:space="preserve"> se han convertido en un </w:t>
            </w:r>
            <w:r w:rsidR="00B33BD4">
              <w:rPr>
                <w:rFonts w:ascii="Helvetica" w:eastAsia="Times New Roman" w:hAnsi="Helvetica" w:cs="Helvetica"/>
                <w:color w:val="222222"/>
                <w:sz w:val="24"/>
                <w:szCs w:val="24"/>
                <w:lang w:eastAsia="es-CO"/>
              </w:rPr>
              <w:t>gran reto</w:t>
            </w:r>
            <w:r w:rsidRPr="009B4A46">
              <w:rPr>
                <w:rFonts w:ascii="Helvetica" w:eastAsia="Times New Roman" w:hAnsi="Helvetica" w:cs="Helvetica"/>
                <w:color w:val="222222"/>
                <w:sz w:val="24"/>
                <w:szCs w:val="24"/>
                <w:lang w:eastAsia="es-CO"/>
              </w:rPr>
              <w:t xml:space="preserve"> para los tomadores de decisiones con respecto a la gestión de</w:t>
            </w:r>
            <w:r w:rsidR="00FA7B80">
              <w:rPr>
                <w:rFonts w:ascii="Helvetica" w:eastAsia="Times New Roman" w:hAnsi="Helvetica" w:cs="Helvetica"/>
                <w:color w:val="222222"/>
                <w:sz w:val="24"/>
                <w:szCs w:val="24"/>
                <w:lang w:eastAsia="es-CO"/>
              </w:rPr>
              <w:t>l</w:t>
            </w:r>
            <w:r w:rsidRPr="009B4A46">
              <w:rPr>
                <w:rFonts w:ascii="Helvetica" w:eastAsia="Times New Roman" w:hAnsi="Helvetica" w:cs="Helvetica"/>
                <w:color w:val="222222"/>
                <w:sz w:val="24"/>
                <w:szCs w:val="24"/>
                <w:lang w:eastAsia="es-CO"/>
              </w:rPr>
              <w:t xml:space="preserve"> recurso</w:t>
            </w:r>
            <w:r w:rsidR="00B33BD4">
              <w:rPr>
                <w:rFonts w:ascii="Helvetica" w:eastAsia="Times New Roman" w:hAnsi="Helvetica" w:cs="Helvetica"/>
                <w:color w:val="222222"/>
                <w:sz w:val="24"/>
                <w:szCs w:val="24"/>
                <w:lang w:eastAsia="es-CO"/>
              </w:rPr>
              <w:t xml:space="preserve"> hídrico</w:t>
            </w:r>
            <w:r w:rsidRPr="009B4A46">
              <w:rPr>
                <w:rFonts w:ascii="Helvetica" w:eastAsia="Times New Roman" w:hAnsi="Helvetica" w:cs="Helvetica"/>
                <w:color w:val="222222"/>
                <w:sz w:val="24"/>
                <w:szCs w:val="24"/>
                <w:lang w:eastAsia="es-CO"/>
              </w:rPr>
              <w:t xml:space="preserve"> en </w:t>
            </w:r>
            <w:r w:rsidR="00B33BD4" w:rsidRPr="009B4A46">
              <w:rPr>
                <w:rFonts w:ascii="Helvetica" w:eastAsia="Times New Roman" w:hAnsi="Helvetica" w:cs="Helvetica"/>
                <w:color w:val="222222"/>
                <w:sz w:val="24"/>
                <w:szCs w:val="24"/>
                <w:lang w:eastAsia="es-CO"/>
              </w:rPr>
              <w:t>períodos</w:t>
            </w:r>
            <w:r w:rsidRPr="009B4A46">
              <w:rPr>
                <w:rFonts w:ascii="Helvetica" w:eastAsia="Times New Roman" w:hAnsi="Helvetica" w:cs="Helvetica"/>
                <w:color w:val="222222"/>
                <w:sz w:val="24"/>
                <w:szCs w:val="24"/>
                <w:lang w:eastAsia="es-CO"/>
              </w:rPr>
              <w:t xml:space="preserve"> de sequías. Este proyecto pretende evaluar la </w:t>
            </w:r>
            <w:r w:rsidR="00B33BD4" w:rsidRPr="009B4A46">
              <w:rPr>
                <w:rFonts w:ascii="Helvetica" w:eastAsia="Times New Roman" w:hAnsi="Helvetica" w:cs="Helvetica"/>
                <w:color w:val="222222"/>
                <w:sz w:val="24"/>
                <w:szCs w:val="24"/>
                <w:lang w:eastAsia="es-CO"/>
              </w:rPr>
              <w:t>probabilidad de</w:t>
            </w:r>
            <w:r w:rsidRPr="009B4A46">
              <w:rPr>
                <w:rFonts w:ascii="Helvetica" w:eastAsia="Times New Roman" w:hAnsi="Helvetica" w:cs="Helvetica"/>
                <w:color w:val="222222"/>
                <w:sz w:val="24"/>
                <w:szCs w:val="24"/>
                <w:lang w:eastAsia="es-CO"/>
              </w:rPr>
              <w:t xml:space="preserve"> fallo en el suministro de agua que </w:t>
            </w:r>
            <w:r w:rsidR="00B33BD4">
              <w:rPr>
                <w:rFonts w:ascii="Helvetica" w:eastAsia="Times New Roman" w:hAnsi="Helvetica" w:cs="Helvetica"/>
                <w:color w:val="222222"/>
                <w:sz w:val="24"/>
                <w:szCs w:val="24"/>
                <w:lang w:eastAsia="es-CO"/>
              </w:rPr>
              <w:t>brinden</w:t>
            </w:r>
            <w:r w:rsidRPr="009B4A46">
              <w:rPr>
                <w:rFonts w:ascii="Helvetica" w:eastAsia="Times New Roman" w:hAnsi="Helvetica" w:cs="Helvetica"/>
                <w:color w:val="222222"/>
                <w:sz w:val="24"/>
                <w:szCs w:val="24"/>
                <w:lang w:eastAsia="es-CO"/>
              </w:rPr>
              <w:t xml:space="preserve"> soporte para la toma de decisiones con respecto a la satisfacción de las demandas </w:t>
            </w:r>
            <w:r w:rsidR="00B1383A">
              <w:rPr>
                <w:rFonts w:ascii="Helvetica" w:eastAsia="Times New Roman" w:hAnsi="Helvetica" w:cs="Helvetica"/>
                <w:color w:val="222222"/>
                <w:sz w:val="24"/>
                <w:szCs w:val="24"/>
                <w:lang w:eastAsia="es-CO"/>
              </w:rPr>
              <w:t xml:space="preserve">de los usos </w:t>
            </w:r>
            <w:r w:rsidRPr="009B4A46">
              <w:rPr>
                <w:rFonts w:ascii="Helvetica" w:eastAsia="Times New Roman" w:hAnsi="Helvetica" w:cs="Helvetica"/>
                <w:color w:val="222222"/>
                <w:sz w:val="24"/>
                <w:szCs w:val="24"/>
                <w:lang w:eastAsia="es-CO"/>
              </w:rPr>
              <w:t>consu</w:t>
            </w:r>
            <w:r w:rsidR="00B1383A">
              <w:rPr>
                <w:rFonts w:ascii="Helvetica" w:eastAsia="Times New Roman" w:hAnsi="Helvetica" w:cs="Helvetica"/>
                <w:color w:val="222222"/>
                <w:sz w:val="24"/>
                <w:szCs w:val="24"/>
                <w:lang w:eastAsia="es-CO"/>
              </w:rPr>
              <w:t>mibles</w:t>
            </w:r>
            <w:r w:rsidRPr="009B4A46">
              <w:rPr>
                <w:rFonts w:ascii="Helvetica" w:eastAsia="Times New Roman" w:hAnsi="Helvetica" w:cs="Helvetica"/>
                <w:color w:val="222222"/>
                <w:sz w:val="24"/>
                <w:szCs w:val="24"/>
                <w:lang w:eastAsia="es-CO"/>
              </w:rPr>
              <w:t xml:space="preserve">, no </w:t>
            </w:r>
            <w:r w:rsidR="00B1383A" w:rsidRPr="00B1383A">
              <w:rPr>
                <w:rFonts w:ascii="Helvetica" w:eastAsia="Times New Roman" w:hAnsi="Helvetica" w:cs="Helvetica"/>
                <w:color w:val="222222"/>
                <w:sz w:val="24"/>
                <w:szCs w:val="24"/>
                <w:lang w:eastAsia="es-CO"/>
              </w:rPr>
              <w:t>consumibles</w:t>
            </w:r>
            <w:r w:rsidRPr="009B4A46">
              <w:rPr>
                <w:rFonts w:ascii="Helvetica" w:eastAsia="Times New Roman" w:hAnsi="Helvetica" w:cs="Helvetica"/>
                <w:color w:val="222222"/>
                <w:sz w:val="24"/>
                <w:szCs w:val="24"/>
                <w:lang w:eastAsia="es-CO"/>
              </w:rPr>
              <w:t xml:space="preserve"> y ambiental en </w:t>
            </w:r>
            <w:r w:rsidR="00B33BD4">
              <w:rPr>
                <w:rFonts w:ascii="Helvetica" w:eastAsia="Times New Roman" w:hAnsi="Helvetica" w:cs="Helvetica"/>
                <w:color w:val="222222"/>
                <w:sz w:val="24"/>
                <w:szCs w:val="24"/>
                <w:lang w:eastAsia="es-CO"/>
              </w:rPr>
              <w:t>periodos</w:t>
            </w:r>
            <w:r w:rsidRPr="009B4A46">
              <w:rPr>
                <w:rFonts w:ascii="Helvetica" w:eastAsia="Times New Roman" w:hAnsi="Helvetica" w:cs="Helvetica"/>
                <w:color w:val="222222"/>
                <w:sz w:val="24"/>
                <w:szCs w:val="24"/>
                <w:lang w:eastAsia="es-CO"/>
              </w:rPr>
              <w:t xml:space="preserve"> de escasez, mediante la aplicación de la metodología general de evaluación de la probabilidad de fallo en sistemas de recursos hídricos</w:t>
            </w:r>
            <w:r w:rsidR="00B33BD4">
              <w:rPr>
                <w:rFonts w:ascii="Helvetica" w:eastAsia="Times New Roman" w:hAnsi="Helvetica" w:cs="Helvetica"/>
                <w:color w:val="222222"/>
                <w:sz w:val="24"/>
                <w:szCs w:val="24"/>
                <w:lang w:eastAsia="es-CO"/>
              </w:rPr>
              <w:t>,</w:t>
            </w:r>
            <w:r w:rsidRPr="009B4A46">
              <w:rPr>
                <w:rFonts w:ascii="Helvetica" w:eastAsia="Times New Roman" w:hAnsi="Helvetica" w:cs="Helvetica"/>
                <w:color w:val="222222"/>
                <w:sz w:val="24"/>
                <w:szCs w:val="24"/>
                <w:lang w:eastAsia="es-CO"/>
              </w:rPr>
              <w:t xml:space="preserve"> teniendo en cuenta la influencia conjunta del </w:t>
            </w:r>
            <w:r w:rsidR="00B33BD4">
              <w:rPr>
                <w:rFonts w:ascii="Helvetica" w:eastAsia="Times New Roman" w:hAnsi="Helvetica" w:cs="Helvetica"/>
                <w:color w:val="222222"/>
                <w:sz w:val="24"/>
                <w:szCs w:val="24"/>
                <w:lang w:eastAsia="es-CO"/>
              </w:rPr>
              <w:t>cambio climático y de</w:t>
            </w:r>
            <w:r w:rsidRPr="009B4A46">
              <w:rPr>
                <w:rFonts w:ascii="Helvetica" w:eastAsia="Times New Roman" w:hAnsi="Helvetica" w:cs="Helvetica"/>
                <w:color w:val="222222"/>
                <w:sz w:val="24"/>
                <w:szCs w:val="24"/>
                <w:lang w:eastAsia="es-CO"/>
              </w:rPr>
              <w:t xml:space="preserve"> usos del suelo.</w:t>
            </w:r>
          </w:p>
          <w:p w:rsidR="009B4A46" w:rsidRPr="009B4A46" w:rsidRDefault="009B4A46" w:rsidP="009B4A46">
            <w:pPr>
              <w:spacing w:after="0" w:line="240" w:lineRule="auto"/>
              <w:jc w:val="both"/>
              <w:rPr>
                <w:rFonts w:ascii="Helvetica" w:eastAsia="Times New Roman" w:hAnsi="Helvetica" w:cs="Helvetica"/>
                <w:color w:val="222222"/>
                <w:sz w:val="24"/>
                <w:szCs w:val="24"/>
                <w:lang w:eastAsia="es-CO"/>
              </w:rPr>
            </w:pPr>
          </w:p>
          <w:p w:rsidR="009B4A46" w:rsidRPr="009B4A46" w:rsidRDefault="009B4A46" w:rsidP="009B4A46">
            <w:pPr>
              <w:spacing w:after="0" w:line="240" w:lineRule="auto"/>
              <w:jc w:val="both"/>
              <w:rPr>
                <w:rFonts w:ascii="Helvetica" w:eastAsia="Times New Roman" w:hAnsi="Helvetica" w:cs="Helvetica"/>
                <w:color w:val="222222"/>
                <w:sz w:val="24"/>
                <w:szCs w:val="24"/>
                <w:lang w:eastAsia="es-CO"/>
              </w:rPr>
            </w:pPr>
            <w:r w:rsidRPr="009B4A46">
              <w:rPr>
                <w:rFonts w:ascii="Helvetica" w:eastAsia="Times New Roman" w:hAnsi="Helvetica" w:cs="Helvetica"/>
                <w:color w:val="222222"/>
                <w:sz w:val="24"/>
                <w:szCs w:val="24"/>
                <w:lang w:eastAsia="es-CO"/>
              </w:rPr>
              <w:t xml:space="preserve">La cuenca hidrográfica del río Coello, ubicada en el departamento del Tolima ocupa el 7,8% del departamento y su importancia radica en que es </w:t>
            </w:r>
            <w:r w:rsidR="00B1383A">
              <w:rPr>
                <w:rFonts w:ascii="Helvetica" w:eastAsia="Times New Roman" w:hAnsi="Helvetica" w:cs="Helvetica"/>
                <w:color w:val="222222"/>
                <w:sz w:val="24"/>
                <w:szCs w:val="24"/>
                <w:lang w:eastAsia="es-CO"/>
              </w:rPr>
              <w:t xml:space="preserve">la </w:t>
            </w:r>
            <w:r w:rsidRPr="009B4A46">
              <w:rPr>
                <w:rFonts w:ascii="Helvetica" w:eastAsia="Times New Roman" w:hAnsi="Helvetica" w:cs="Helvetica"/>
                <w:color w:val="222222"/>
                <w:sz w:val="24"/>
                <w:szCs w:val="24"/>
                <w:lang w:eastAsia="es-CO"/>
              </w:rPr>
              <w:t xml:space="preserve">fuente </w:t>
            </w:r>
            <w:r w:rsidR="00B1383A">
              <w:rPr>
                <w:rFonts w:ascii="Helvetica" w:eastAsia="Times New Roman" w:hAnsi="Helvetica" w:cs="Helvetica"/>
                <w:color w:val="222222"/>
                <w:sz w:val="24"/>
                <w:szCs w:val="24"/>
                <w:lang w:eastAsia="es-CO"/>
              </w:rPr>
              <w:t>que abastece</w:t>
            </w:r>
            <w:r w:rsidRPr="009B4A46">
              <w:rPr>
                <w:rFonts w:ascii="Helvetica" w:eastAsia="Times New Roman" w:hAnsi="Helvetica" w:cs="Helvetica"/>
                <w:color w:val="222222"/>
                <w:sz w:val="24"/>
                <w:szCs w:val="24"/>
                <w:lang w:eastAsia="es-CO"/>
              </w:rPr>
              <w:t xml:space="preserve"> </w:t>
            </w:r>
            <w:r w:rsidR="00B1383A">
              <w:rPr>
                <w:rFonts w:ascii="Helvetica" w:eastAsia="Times New Roman" w:hAnsi="Helvetica" w:cs="Helvetica"/>
                <w:color w:val="222222"/>
                <w:sz w:val="24"/>
                <w:szCs w:val="24"/>
                <w:lang w:eastAsia="es-CO"/>
              </w:rPr>
              <w:t xml:space="preserve">a varios </w:t>
            </w:r>
            <w:r w:rsidRPr="009B4A46">
              <w:rPr>
                <w:rFonts w:ascii="Helvetica" w:eastAsia="Times New Roman" w:hAnsi="Helvetica" w:cs="Helvetica"/>
                <w:color w:val="222222"/>
                <w:sz w:val="24"/>
                <w:szCs w:val="24"/>
                <w:lang w:eastAsia="es-CO"/>
              </w:rPr>
              <w:t>municipios incluyendo la capital</w:t>
            </w:r>
            <w:r w:rsidR="00B1383A">
              <w:rPr>
                <w:rFonts w:ascii="Helvetica" w:eastAsia="Times New Roman" w:hAnsi="Helvetica" w:cs="Helvetica"/>
                <w:color w:val="222222"/>
                <w:sz w:val="24"/>
                <w:szCs w:val="24"/>
                <w:lang w:eastAsia="es-CO"/>
              </w:rPr>
              <w:t xml:space="preserve"> del departamento</w:t>
            </w:r>
            <w:r w:rsidRPr="009B4A46">
              <w:rPr>
                <w:rFonts w:ascii="Helvetica" w:eastAsia="Times New Roman" w:hAnsi="Helvetica" w:cs="Helvetica"/>
                <w:color w:val="222222"/>
                <w:sz w:val="24"/>
                <w:szCs w:val="24"/>
                <w:lang w:eastAsia="es-CO"/>
              </w:rPr>
              <w:t xml:space="preserve">, se encuentra </w:t>
            </w:r>
            <w:r w:rsidR="00B1383A">
              <w:rPr>
                <w:rFonts w:ascii="Helvetica" w:eastAsia="Times New Roman" w:hAnsi="Helvetica" w:cs="Helvetica"/>
                <w:color w:val="222222"/>
                <w:sz w:val="24"/>
                <w:szCs w:val="24"/>
                <w:lang w:eastAsia="es-CO"/>
              </w:rPr>
              <w:t xml:space="preserve">uno de los </w:t>
            </w:r>
            <w:r w:rsidRPr="009B4A46">
              <w:rPr>
                <w:rFonts w:ascii="Helvetica" w:eastAsia="Times New Roman" w:hAnsi="Helvetica" w:cs="Helvetica"/>
                <w:color w:val="222222"/>
                <w:sz w:val="24"/>
                <w:szCs w:val="24"/>
                <w:lang w:eastAsia="es-CO"/>
              </w:rPr>
              <w:t>distrit</w:t>
            </w:r>
            <w:r w:rsidR="00B1383A">
              <w:rPr>
                <w:rFonts w:ascii="Helvetica" w:eastAsia="Times New Roman" w:hAnsi="Helvetica" w:cs="Helvetica"/>
                <w:color w:val="222222"/>
                <w:sz w:val="24"/>
                <w:szCs w:val="24"/>
                <w:lang w:eastAsia="es-CO"/>
              </w:rPr>
              <w:t xml:space="preserve">os de riego más importantes del país y aporta para la </w:t>
            </w:r>
            <w:r w:rsidRPr="009B4A46">
              <w:rPr>
                <w:rFonts w:ascii="Helvetica" w:eastAsia="Times New Roman" w:hAnsi="Helvetica" w:cs="Helvetica"/>
                <w:color w:val="222222"/>
                <w:sz w:val="24"/>
                <w:szCs w:val="24"/>
                <w:lang w:eastAsia="es-CO"/>
              </w:rPr>
              <w:t>genera</w:t>
            </w:r>
            <w:r w:rsidR="00B1383A">
              <w:rPr>
                <w:rFonts w:ascii="Helvetica" w:eastAsia="Times New Roman" w:hAnsi="Helvetica" w:cs="Helvetica"/>
                <w:color w:val="222222"/>
                <w:sz w:val="24"/>
                <w:szCs w:val="24"/>
                <w:lang w:eastAsia="es-CO"/>
              </w:rPr>
              <w:t>ción</w:t>
            </w:r>
            <w:r w:rsidRPr="009B4A46">
              <w:rPr>
                <w:rFonts w:ascii="Helvetica" w:eastAsia="Times New Roman" w:hAnsi="Helvetica" w:cs="Helvetica"/>
                <w:color w:val="222222"/>
                <w:sz w:val="24"/>
                <w:szCs w:val="24"/>
                <w:lang w:eastAsia="es-CO"/>
              </w:rPr>
              <w:t xml:space="preserve"> </w:t>
            </w:r>
            <w:r w:rsidR="00B1383A">
              <w:rPr>
                <w:rFonts w:ascii="Helvetica" w:eastAsia="Times New Roman" w:hAnsi="Helvetica" w:cs="Helvetica"/>
                <w:color w:val="222222"/>
                <w:sz w:val="24"/>
                <w:szCs w:val="24"/>
                <w:lang w:eastAsia="es-CO"/>
              </w:rPr>
              <w:t>hidro</w:t>
            </w:r>
            <w:r w:rsidRPr="009B4A46">
              <w:rPr>
                <w:rFonts w:ascii="Helvetica" w:eastAsia="Times New Roman" w:hAnsi="Helvetica" w:cs="Helvetica"/>
                <w:color w:val="222222"/>
                <w:sz w:val="24"/>
                <w:szCs w:val="24"/>
                <w:lang w:eastAsia="es-CO"/>
              </w:rPr>
              <w:t>eléctrica.</w:t>
            </w:r>
            <w:r w:rsidR="00D8461F">
              <w:rPr>
                <w:rFonts w:ascii="Helvetica" w:eastAsia="Times New Roman" w:hAnsi="Helvetica" w:cs="Helvetica"/>
                <w:color w:val="222222"/>
                <w:sz w:val="24"/>
                <w:szCs w:val="24"/>
                <w:lang w:eastAsia="es-CO"/>
              </w:rPr>
              <w:t xml:space="preserve"> D</w:t>
            </w:r>
            <w:r w:rsidRPr="009B4A46">
              <w:rPr>
                <w:rFonts w:ascii="Helvetica" w:eastAsia="Times New Roman" w:hAnsi="Helvetica" w:cs="Helvetica"/>
                <w:color w:val="222222"/>
                <w:sz w:val="24"/>
                <w:szCs w:val="24"/>
                <w:lang w:eastAsia="es-CO"/>
              </w:rPr>
              <w:t xml:space="preserve">ada </w:t>
            </w:r>
            <w:r w:rsidR="00D8461F">
              <w:rPr>
                <w:rFonts w:ascii="Helvetica" w:eastAsia="Times New Roman" w:hAnsi="Helvetica" w:cs="Helvetica"/>
                <w:color w:val="222222"/>
                <w:sz w:val="24"/>
                <w:szCs w:val="24"/>
                <w:lang w:eastAsia="es-CO"/>
              </w:rPr>
              <w:t xml:space="preserve">su ocupación y su intervención el </w:t>
            </w:r>
            <w:r w:rsidRPr="009B4A46">
              <w:rPr>
                <w:rFonts w:ascii="Helvetica" w:eastAsia="Times New Roman" w:hAnsi="Helvetica" w:cs="Helvetica"/>
                <w:color w:val="222222"/>
                <w:sz w:val="24"/>
                <w:szCs w:val="24"/>
                <w:lang w:eastAsia="es-CO"/>
              </w:rPr>
              <w:t xml:space="preserve">índice de </w:t>
            </w:r>
            <w:r w:rsidR="00D8461F">
              <w:rPr>
                <w:rFonts w:ascii="Helvetica" w:eastAsia="Times New Roman" w:hAnsi="Helvetica" w:cs="Helvetica"/>
                <w:color w:val="222222"/>
                <w:sz w:val="24"/>
                <w:szCs w:val="24"/>
                <w:lang w:eastAsia="es-CO"/>
              </w:rPr>
              <w:t>uso de agua</w:t>
            </w:r>
            <w:r w:rsidRPr="009B4A46">
              <w:rPr>
                <w:rFonts w:ascii="Helvetica" w:eastAsia="Times New Roman" w:hAnsi="Helvetica" w:cs="Helvetica"/>
                <w:color w:val="222222"/>
                <w:sz w:val="24"/>
                <w:szCs w:val="24"/>
                <w:lang w:eastAsia="es-CO"/>
              </w:rPr>
              <w:t xml:space="preserve"> </w:t>
            </w:r>
            <w:r w:rsidR="00D8461F">
              <w:rPr>
                <w:rFonts w:ascii="Helvetica" w:eastAsia="Times New Roman" w:hAnsi="Helvetica" w:cs="Helvetica"/>
                <w:color w:val="222222"/>
                <w:sz w:val="24"/>
                <w:szCs w:val="24"/>
                <w:lang w:eastAsia="es-CO"/>
              </w:rPr>
              <w:t xml:space="preserve">para esta cuenca </w:t>
            </w:r>
            <w:r w:rsidRPr="009B4A46">
              <w:rPr>
                <w:rFonts w:ascii="Helvetica" w:eastAsia="Times New Roman" w:hAnsi="Helvetica" w:cs="Helvetica"/>
                <w:color w:val="222222"/>
                <w:sz w:val="24"/>
                <w:szCs w:val="24"/>
                <w:lang w:eastAsia="es-CO"/>
              </w:rPr>
              <w:t>tiene un valor de 0,77</w:t>
            </w:r>
            <w:r w:rsidR="00AE7F5D">
              <w:rPr>
                <w:rFonts w:ascii="Helvetica" w:eastAsia="Times New Roman" w:hAnsi="Helvetica" w:cs="Helvetica"/>
                <w:color w:val="222222"/>
                <w:sz w:val="24"/>
                <w:szCs w:val="24"/>
                <w:lang w:eastAsia="es-CO"/>
              </w:rPr>
              <w:fldChar w:fldCharType="begin" w:fldLock="1"/>
            </w:r>
            <w:r w:rsidR="00AE7F5D">
              <w:rPr>
                <w:rFonts w:ascii="Helvetica" w:eastAsia="Times New Roman" w:hAnsi="Helvetica" w:cs="Helvetica"/>
                <w:color w:val="222222"/>
                <w:sz w:val="24"/>
                <w:szCs w:val="24"/>
                <w:lang w:eastAsia="es-CO"/>
              </w:rPr>
              <w:instrText>ADDIN CSL_CITATION {"citationItems":[{"id":"ITEM-1","itemData":{"author":[{"dropping-particle":"","family":"cortolima","given":"","non-dropping-particle":"","parse-names":false,"suffix":""}],"id":"ITEM-1","issued":{"date-parts":[["2006"]]},"publisher-place":"Ibagué","title":"Proyecto de ordenacion y manejo de la cuenca hidrográfica mayor del río Coello","type":"report"},"uris":["http://www.mendeley.com/documents/?uuid=e08e50cb-3ac4-4655-98fd-485bbaa7a592"]}],"mendeley":{"formattedCitation":"(cortolima, 2006)","plainTextFormattedCitation":"(cortolima, 2006)","previouslyFormattedCitation":"(cortolima, 2006)"},"properties":{"noteIndex":0},"schema":"https://github.com/citation-style-language/schema/raw/master/csl-citation.json"}</w:instrText>
            </w:r>
            <w:r w:rsidR="00AE7F5D">
              <w:rPr>
                <w:rFonts w:ascii="Helvetica" w:eastAsia="Times New Roman" w:hAnsi="Helvetica" w:cs="Helvetica"/>
                <w:color w:val="222222"/>
                <w:sz w:val="24"/>
                <w:szCs w:val="24"/>
                <w:lang w:eastAsia="es-CO"/>
              </w:rPr>
              <w:fldChar w:fldCharType="separate"/>
            </w:r>
            <w:r w:rsidR="00AE7F5D" w:rsidRPr="00AE7F5D">
              <w:rPr>
                <w:rFonts w:ascii="Helvetica" w:eastAsia="Times New Roman" w:hAnsi="Helvetica" w:cs="Helvetica"/>
                <w:noProof/>
                <w:color w:val="222222"/>
                <w:sz w:val="24"/>
                <w:szCs w:val="24"/>
                <w:lang w:eastAsia="es-CO"/>
              </w:rPr>
              <w:t>(cortolima, 2006)</w:t>
            </w:r>
            <w:r w:rsidR="00AE7F5D">
              <w:rPr>
                <w:rFonts w:ascii="Helvetica" w:eastAsia="Times New Roman" w:hAnsi="Helvetica" w:cs="Helvetica"/>
                <w:color w:val="222222"/>
                <w:sz w:val="24"/>
                <w:szCs w:val="24"/>
                <w:lang w:eastAsia="es-CO"/>
              </w:rPr>
              <w:fldChar w:fldCharType="end"/>
            </w:r>
            <w:r w:rsidRPr="009B4A46">
              <w:rPr>
                <w:rFonts w:ascii="Helvetica" w:eastAsia="Times New Roman" w:hAnsi="Helvetica" w:cs="Helvetica"/>
                <w:color w:val="222222"/>
                <w:sz w:val="24"/>
                <w:szCs w:val="24"/>
                <w:lang w:eastAsia="es-CO"/>
              </w:rPr>
              <w:t>;</w:t>
            </w:r>
            <w:r w:rsidR="00D8461F">
              <w:rPr>
                <w:rFonts w:ascii="Helvetica" w:eastAsia="Times New Roman" w:hAnsi="Helvetica" w:cs="Helvetica"/>
                <w:color w:val="222222"/>
                <w:sz w:val="24"/>
                <w:szCs w:val="24"/>
                <w:lang w:eastAsia="es-CO"/>
              </w:rPr>
              <w:t xml:space="preserve"> por lo cual</w:t>
            </w:r>
            <w:r w:rsidRPr="009B4A46">
              <w:rPr>
                <w:rFonts w:ascii="Helvetica" w:eastAsia="Times New Roman" w:hAnsi="Helvetica" w:cs="Helvetica"/>
                <w:color w:val="222222"/>
                <w:sz w:val="24"/>
                <w:szCs w:val="24"/>
                <w:lang w:eastAsia="es-CO"/>
              </w:rPr>
              <w:t>, se encuentra muy cercana a la escasez del recurso, con graves efectos para la población asentada en esta cuenca</w:t>
            </w:r>
            <w:r w:rsidR="00D8461F">
              <w:rPr>
                <w:rFonts w:ascii="Helvetica" w:eastAsia="Times New Roman" w:hAnsi="Helvetica" w:cs="Helvetica"/>
                <w:color w:val="222222"/>
                <w:sz w:val="24"/>
                <w:szCs w:val="24"/>
                <w:lang w:eastAsia="es-CO"/>
              </w:rPr>
              <w:t>.</w:t>
            </w:r>
          </w:p>
          <w:p w:rsidR="009B4A46" w:rsidRPr="009B4A46" w:rsidRDefault="009B4A46" w:rsidP="009B4A46">
            <w:pPr>
              <w:spacing w:after="0" w:line="240" w:lineRule="auto"/>
              <w:jc w:val="both"/>
              <w:rPr>
                <w:rFonts w:ascii="Helvetica" w:eastAsia="Times New Roman" w:hAnsi="Helvetica" w:cs="Helvetica"/>
                <w:color w:val="222222"/>
                <w:sz w:val="24"/>
                <w:szCs w:val="24"/>
                <w:lang w:eastAsia="es-CO"/>
              </w:rPr>
            </w:pPr>
          </w:p>
          <w:p w:rsidR="009B4A46" w:rsidRPr="009B4A46" w:rsidRDefault="009B4A46" w:rsidP="009B4A46">
            <w:pPr>
              <w:spacing w:after="0" w:line="240" w:lineRule="auto"/>
              <w:jc w:val="both"/>
              <w:rPr>
                <w:rFonts w:ascii="Helvetica" w:eastAsia="Times New Roman" w:hAnsi="Helvetica" w:cs="Helvetica"/>
                <w:color w:val="222222"/>
                <w:sz w:val="24"/>
                <w:szCs w:val="24"/>
                <w:lang w:eastAsia="es-CO"/>
              </w:rPr>
            </w:pPr>
            <w:r w:rsidRPr="00B609E0">
              <w:rPr>
                <w:rFonts w:ascii="Helvetica" w:eastAsia="Times New Roman" w:hAnsi="Helvetica" w:cs="Helvetica"/>
                <w:color w:val="222222"/>
                <w:sz w:val="24"/>
                <w:szCs w:val="24"/>
                <w:lang w:eastAsia="es-CO"/>
              </w:rPr>
              <w:t xml:space="preserve">Este trabajo da continuidad al proyecto desarrollado en el marco de la convocatoria FODEIN 2019 titulado “evaluación del riesgo de fallo en el suministro de agua en cuencas andinas influenciadas por cambio climático”, en el cual se </w:t>
            </w:r>
            <w:r w:rsidR="00B1383A">
              <w:rPr>
                <w:rFonts w:ascii="Helvetica" w:eastAsia="Times New Roman" w:hAnsi="Helvetica" w:cs="Helvetica"/>
                <w:color w:val="222222"/>
                <w:sz w:val="24"/>
                <w:szCs w:val="24"/>
                <w:lang w:eastAsia="es-CO"/>
              </w:rPr>
              <w:t>evalúan</w:t>
            </w:r>
            <w:r w:rsidRPr="00B609E0">
              <w:rPr>
                <w:rFonts w:ascii="Helvetica" w:eastAsia="Times New Roman" w:hAnsi="Helvetica" w:cs="Helvetica"/>
                <w:color w:val="222222"/>
                <w:sz w:val="24"/>
                <w:szCs w:val="24"/>
                <w:lang w:eastAsia="es-CO"/>
              </w:rPr>
              <w:t xml:space="preserve"> diversas </w:t>
            </w:r>
            <w:r w:rsidR="00B33BD4">
              <w:rPr>
                <w:rFonts w:ascii="Helvetica" w:eastAsia="Times New Roman" w:hAnsi="Helvetica" w:cs="Helvetica"/>
                <w:color w:val="222222"/>
                <w:sz w:val="24"/>
                <w:szCs w:val="24"/>
                <w:lang w:eastAsia="es-CO"/>
              </w:rPr>
              <w:t>situaciones</w:t>
            </w:r>
            <w:r w:rsidRPr="00B609E0">
              <w:rPr>
                <w:rFonts w:ascii="Helvetica" w:eastAsia="Times New Roman" w:hAnsi="Helvetica" w:cs="Helvetica"/>
                <w:color w:val="222222"/>
                <w:sz w:val="24"/>
                <w:szCs w:val="24"/>
                <w:lang w:eastAsia="es-CO"/>
              </w:rPr>
              <w:t xml:space="preserve"> de </w:t>
            </w:r>
            <w:r w:rsidR="00B33BD4">
              <w:rPr>
                <w:rFonts w:ascii="Helvetica" w:eastAsia="Times New Roman" w:hAnsi="Helvetica" w:cs="Helvetica"/>
                <w:color w:val="222222"/>
                <w:sz w:val="24"/>
                <w:szCs w:val="24"/>
                <w:lang w:eastAsia="es-CO"/>
              </w:rPr>
              <w:t>disminución</w:t>
            </w:r>
            <w:r w:rsidRPr="00B609E0">
              <w:rPr>
                <w:rFonts w:ascii="Helvetica" w:eastAsia="Times New Roman" w:hAnsi="Helvetica" w:cs="Helvetica"/>
                <w:color w:val="222222"/>
                <w:sz w:val="24"/>
                <w:szCs w:val="24"/>
                <w:lang w:eastAsia="es-CO"/>
              </w:rPr>
              <w:t xml:space="preserve"> de disponibilidad de agua teniendo únicamente en consideración las condiciones climáticas.</w:t>
            </w:r>
          </w:p>
          <w:p w:rsidR="00E6008D" w:rsidRDefault="00E6008D">
            <w:pPr>
              <w:spacing w:after="0" w:line="240" w:lineRule="auto"/>
              <w:jc w:val="both"/>
              <w:rPr>
                <w:rFonts w:ascii="Helvetica" w:eastAsia="Times New Roman" w:hAnsi="Helvetica" w:cs="Helvetica"/>
                <w:color w:val="222222"/>
                <w:sz w:val="24"/>
                <w:szCs w:val="24"/>
                <w:lang w:eastAsia="es-CO"/>
              </w:rPr>
            </w:pPr>
          </w:p>
          <w:p w:rsidR="00E6008D" w:rsidRDefault="00E6008D">
            <w:pPr>
              <w:spacing w:after="0" w:line="240" w:lineRule="auto"/>
              <w:jc w:val="both"/>
              <w:rPr>
                <w:rFonts w:ascii="Helvetica" w:eastAsia="Times New Roman" w:hAnsi="Helvetica" w:cs="Helvetica"/>
                <w:color w:val="222222"/>
                <w:sz w:val="24"/>
                <w:szCs w:val="24"/>
                <w:lang w:eastAsia="es-CO"/>
              </w:rPr>
            </w:pPr>
          </w:p>
          <w:p w:rsidR="00E6008D" w:rsidRDefault="00E6008D">
            <w:pPr>
              <w:spacing w:after="0" w:line="240" w:lineRule="auto"/>
              <w:jc w:val="both"/>
              <w:rPr>
                <w:rFonts w:ascii="Helvetica" w:eastAsia="Times New Roman" w:hAnsi="Helvetica" w:cs="Helvetica"/>
                <w:color w:val="222222"/>
                <w:sz w:val="24"/>
                <w:szCs w:val="24"/>
                <w:lang w:eastAsia="es-CO"/>
              </w:rPr>
            </w:pPr>
          </w:p>
          <w:p w:rsidR="00E6008D" w:rsidRDefault="00E6008D">
            <w:pPr>
              <w:spacing w:after="0" w:line="240" w:lineRule="auto"/>
              <w:jc w:val="both"/>
              <w:rPr>
                <w:rFonts w:ascii="Helvetica" w:eastAsia="Times New Roman" w:hAnsi="Helvetica" w:cs="Helvetica"/>
                <w:color w:val="222222"/>
                <w:sz w:val="24"/>
                <w:szCs w:val="24"/>
                <w:lang w:eastAsia="es-CO"/>
              </w:rPr>
            </w:pPr>
          </w:p>
        </w:tc>
        <w:tc>
          <w:tcPr>
            <w:tcW w:w="25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Default="00D8461F" w:rsidP="00D8461F">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 </w:t>
            </w:r>
            <w:r w:rsidRPr="00D8461F">
              <w:rPr>
                <w:rFonts w:ascii="Helvetica" w:eastAsia="Times New Roman" w:hAnsi="Helvetica" w:cs="Helvetica"/>
                <w:color w:val="222222"/>
                <w:sz w:val="24"/>
                <w:szCs w:val="24"/>
                <w:lang w:eastAsia="es-CO"/>
              </w:rPr>
              <w:t>Recursos hídricos</w:t>
            </w:r>
            <w:r>
              <w:rPr>
                <w:rFonts w:ascii="Helvetica" w:eastAsia="Times New Roman" w:hAnsi="Helvetica" w:cs="Helvetica"/>
                <w:color w:val="222222"/>
                <w:sz w:val="24"/>
                <w:szCs w:val="24"/>
                <w:lang w:eastAsia="es-CO"/>
              </w:rPr>
              <w:t>,</w:t>
            </w:r>
            <w:r w:rsidRPr="00D8461F">
              <w:rPr>
                <w:rFonts w:ascii="Helvetica" w:eastAsia="Times New Roman" w:hAnsi="Helvetica" w:cs="Helvetica"/>
                <w:color w:val="222222"/>
                <w:sz w:val="24"/>
                <w:szCs w:val="24"/>
                <w:lang w:eastAsia="es-CO"/>
              </w:rPr>
              <w:t xml:space="preserve"> Simulación, Gestión y Planificación, </w:t>
            </w:r>
            <w:r>
              <w:rPr>
                <w:rFonts w:ascii="Helvetica" w:eastAsia="Times New Roman" w:hAnsi="Helvetica" w:cs="Helvetica"/>
                <w:color w:val="222222"/>
                <w:sz w:val="24"/>
                <w:szCs w:val="24"/>
                <w:lang w:eastAsia="es-CO"/>
              </w:rPr>
              <w:t xml:space="preserve">cambio climático. </w:t>
            </w: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E6008D" w:rsidP="00E6008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lastRenderedPageBreak/>
              <w:t>P</w:t>
            </w:r>
            <w:r w:rsidR="002A18AF">
              <w:rPr>
                <w:rFonts w:ascii="Arial" w:eastAsia="Times New Roman" w:hAnsi="Arial" w:cs="Arial"/>
                <w:b/>
                <w:bCs/>
                <w:color w:val="222222"/>
                <w:sz w:val="24"/>
                <w:szCs w:val="24"/>
                <w:lang w:eastAsia="es-CO"/>
              </w:rPr>
              <w:t>roblema de investigación</w:t>
            </w:r>
          </w:p>
        </w:tc>
      </w:tr>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D8461F" w:rsidRPr="00D8461F" w:rsidRDefault="00D8461F" w:rsidP="00D8461F">
            <w:pPr>
              <w:spacing w:after="0" w:line="240" w:lineRule="auto"/>
              <w:jc w:val="both"/>
              <w:rPr>
                <w:rFonts w:ascii="Helvetica" w:eastAsia="Times New Roman" w:hAnsi="Helvetica" w:cs="Helvetica"/>
                <w:color w:val="222222"/>
                <w:sz w:val="24"/>
                <w:szCs w:val="24"/>
                <w:lang w:eastAsia="es-CO"/>
              </w:rPr>
            </w:pPr>
            <w:r w:rsidRPr="00D8461F">
              <w:rPr>
                <w:rFonts w:ascii="Helvetica" w:eastAsia="Times New Roman" w:hAnsi="Helvetica" w:cs="Helvetica"/>
                <w:color w:val="222222"/>
                <w:sz w:val="24"/>
                <w:szCs w:val="24"/>
                <w:lang w:eastAsia="es-CO"/>
              </w:rPr>
              <w:t>Las sequías se producen en casi todas las zonas climáticas y suelen estar relacionadas con una reducción de la precipitación durante un períod</w:t>
            </w:r>
            <w:r w:rsidR="00890398">
              <w:rPr>
                <w:rFonts w:ascii="Helvetica" w:eastAsia="Times New Roman" w:hAnsi="Helvetica" w:cs="Helvetica"/>
                <w:color w:val="222222"/>
                <w:sz w:val="24"/>
                <w:szCs w:val="24"/>
                <w:lang w:eastAsia="es-CO"/>
              </w:rPr>
              <w:t xml:space="preserve">o prolongado de tiempo </w:t>
            </w:r>
            <w:r w:rsidR="00AE7F5D">
              <w:rPr>
                <w:rFonts w:ascii="Helvetica" w:eastAsia="Times New Roman" w:hAnsi="Helvetica" w:cs="Helvetica"/>
                <w:color w:val="222222"/>
                <w:sz w:val="24"/>
                <w:szCs w:val="24"/>
                <w:lang w:eastAsia="es-CO"/>
              </w:rPr>
              <w:fldChar w:fldCharType="begin" w:fldLock="1"/>
            </w:r>
            <w:r w:rsidR="00AE7F5D">
              <w:rPr>
                <w:rFonts w:ascii="Helvetica" w:eastAsia="Times New Roman" w:hAnsi="Helvetica" w:cs="Helvetica"/>
                <w:color w:val="222222"/>
                <w:sz w:val="24"/>
                <w:szCs w:val="24"/>
                <w:lang w:eastAsia="es-CO"/>
              </w:rPr>
              <w:instrText>ADDIN CSL_CITATION {"citationItems":[{"id":"ITEM-1","itemData":{"author":[{"dropping-particle":"","family":"Mishra","given":"A. K.","non-dropping-particle":"","parse-names":false,"suffix":""},{"dropping-particle":"","family":"Singh","given":"V. P.","non-dropping-particle":"","parse-names":false,"suffix":""}],"container-title":"J. Hydrol","id":"ITEM-1","issue":"1-2","issued":{"date-parts":[["2010"]]},"page":"202-216","title":"Review paper A review of drought concepts","type":"article-journal","volume":"391"},"uris":["http://www.mendeley.com/documents/?uuid=9c04888c-32a8-4027-9a98-9b49bd5b2085"]}],"mendeley":{"formattedCitation":"(Mishra &amp; Singh, 2010)","plainTextFormattedCitation":"(Mishra &amp; Singh, 2010)","previouslyFormattedCitation":"(Mishra &amp; Singh, 2010)"},"properties":{"noteIndex":0},"schema":"https://github.com/citation-style-language/schema/raw/master/csl-citation.json"}</w:instrText>
            </w:r>
            <w:r w:rsidR="00AE7F5D">
              <w:rPr>
                <w:rFonts w:ascii="Helvetica" w:eastAsia="Times New Roman" w:hAnsi="Helvetica" w:cs="Helvetica"/>
                <w:color w:val="222222"/>
                <w:sz w:val="24"/>
                <w:szCs w:val="24"/>
                <w:lang w:eastAsia="es-CO"/>
              </w:rPr>
              <w:fldChar w:fldCharType="separate"/>
            </w:r>
            <w:r w:rsidR="00AE7F5D" w:rsidRPr="00AE7F5D">
              <w:rPr>
                <w:rFonts w:ascii="Helvetica" w:eastAsia="Times New Roman" w:hAnsi="Helvetica" w:cs="Helvetica"/>
                <w:noProof/>
                <w:color w:val="222222"/>
                <w:sz w:val="24"/>
                <w:szCs w:val="24"/>
                <w:lang w:eastAsia="es-CO"/>
              </w:rPr>
              <w:t>(Mishra &amp; Singh, 2010)</w:t>
            </w:r>
            <w:r w:rsidR="00AE7F5D">
              <w:rPr>
                <w:rFonts w:ascii="Helvetica" w:eastAsia="Times New Roman" w:hAnsi="Helvetica" w:cs="Helvetica"/>
                <w:color w:val="222222"/>
                <w:sz w:val="24"/>
                <w:szCs w:val="24"/>
                <w:lang w:eastAsia="es-CO"/>
              </w:rPr>
              <w:fldChar w:fldCharType="end"/>
            </w:r>
            <w:r w:rsidR="00047049">
              <w:rPr>
                <w:rFonts w:ascii="Helvetica" w:eastAsia="Times New Roman" w:hAnsi="Helvetica" w:cs="Helvetica"/>
                <w:color w:val="222222"/>
                <w:sz w:val="24"/>
                <w:szCs w:val="24"/>
                <w:lang w:eastAsia="es-CO"/>
              </w:rPr>
              <w:t xml:space="preserve">. </w:t>
            </w:r>
            <w:r w:rsidRPr="00D8461F">
              <w:rPr>
                <w:rFonts w:ascii="Helvetica" w:eastAsia="Times New Roman" w:hAnsi="Helvetica" w:cs="Helvetica"/>
                <w:color w:val="222222"/>
                <w:sz w:val="24"/>
                <w:szCs w:val="24"/>
                <w:lang w:eastAsia="es-CO"/>
              </w:rPr>
              <w:t xml:space="preserve">Como ha sido mencionado por varios autores, es probable que los efectos del cambio climático </w:t>
            </w:r>
            <w:r>
              <w:rPr>
                <w:rFonts w:ascii="Helvetica" w:eastAsia="Times New Roman" w:hAnsi="Helvetica" w:cs="Helvetica"/>
                <w:color w:val="222222"/>
                <w:sz w:val="24"/>
                <w:szCs w:val="24"/>
                <w:lang w:eastAsia="es-CO"/>
              </w:rPr>
              <w:t>puedan</w:t>
            </w:r>
            <w:r w:rsidRPr="00D8461F">
              <w:rPr>
                <w:rFonts w:ascii="Helvetica" w:eastAsia="Times New Roman" w:hAnsi="Helvetica" w:cs="Helvetica"/>
                <w:color w:val="222222"/>
                <w:sz w:val="24"/>
                <w:szCs w:val="24"/>
                <w:lang w:eastAsia="es-CO"/>
              </w:rPr>
              <w:t xml:space="preserve"> aumentar la frecuencia de los episodios de sequía y el nivel de gravedad de sus impactos.</w:t>
            </w:r>
          </w:p>
          <w:p w:rsidR="00D8461F" w:rsidRPr="00D8461F" w:rsidRDefault="00D8461F" w:rsidP="00D8461F">
            <w:pPr>
              <w:spacing w:after="0" w:line="240" w:lineRule="auto"/>
              <w:jc w:val="both"/>
              <w:rPr>
                <w:rFonts w:ascii="Helvetica" w:eastAsia="Times New Roman" w:hAnsi="Helvetica" w:cs="Helvetica"/>
                <w:color w:val="222222"/>
                <w:sz w:val="24"/>
                <w:szCs w:val="24"/>
                <w:lang w:eastAsia="es-CO"/>
              </w:rPr>
            </w:pPr>
            <w:r w:rsidRPr="00D8461F">
              <w:rPr>
                <w:rFonts w:ascii="Helvetica" w:eastAsia="Times New Roman" w:hAnsi="Helvetica" w:cs="Helvetica"/>
                <w:color w:val="222222"/>
                <w:sz w:val="24"/>
                <w:szCs w:val="24"/>
                <w:lang w:eastAsia="es-CO"/>
              </w:rPr>
              <w:t xml:space="preserve">El cambio climático ha sido en los últimos tiempos </w:t>
            </w:r>
            <w:r w:rsidR="00134275">
              <w:rPr>
                <w:rFonts w:ascii="Helvetica" w:eastAsia="Times New Roman" w:hAnsi="Helvetica" w:cs="Helvetica"/>
                <w:color w:val="222222"/>
                <w:sz w:val="24"/>
                <w:szCs w:val="24"/>
                <w:lang w:eastAsia="es-CO"/>
              </w:rPr>
              <w:t>muy</w:t>
            </w:r>
            <w:r w:rsidRPr="00D8461F">
              <w:rPr>
                <w:rFonts w:ascii="Helvetica" w:eastAsia="Times New Roman" w:hAnsi="Helvetica" w:cs="Helvetica"/>
                <w:color w:val="222222"/>
                <w:sz w:val="24"/>
                <w:szCs w:val="24"/>
                <w:lang w:eastAsia="es-CO"/>
              </w:rPr>
              <w:t xml:space="preserve"> contro</w:t>
            </w:r>
            <w:r w:rsidR="00047049">
              <w:rPr>
                <w:rFonts w:ascii="Helvetica" w:eastAsia="Times New Roman" w:hAnsi="Helvetica" w:cs="Helvetica"/>
                <w:color w:val="222222"/>
                <w:sz w:val="24"/>
                <w:szCs w:val="24"/>
                <w:lang w:eastAsia="es-CO"/>
              </w:rPr>
              <w:t>versia</w:t>
            </w:r>
            <w:r w:rsidR="00134275">
              <w:rPr>
                <w:rFonts w:ascii="Helvetica" w:eastAsia="Times New Roman" w:hAnsi="Helvetica" w:cs="Helvetica"/>
                <w:color w:val="222222"/>
                <w:sz w:val="24"/>
                <w:szCs w:val="24"/>
                <w:lang w:eastAsia="es-CO"/>
              </w:rPr>
              <w:t>l</w:t>
            </w:r>
            <w:r w:rsidR="00047049">
              <w:rPr>
                <w:rFonts w:ascii="Helvetica" w:eastAsia="Times New Roman" w:hAnsi="Helvetica" w:cs="Helvetica"/>
                <w:color w:val="222222"/>
                <w:sz w:val="24"/>
                <w:szCs w:val="24"/>
                <w:lang w:eastAsia="es-CO"/>
              </w:rPr>
              <w:t xml:space="preserve"> en diferentes escenarios</w:t>
            </w:r>
            <w:r w:rsidRPr="00D8461F">
              <w:rPr>
                <w:rFonts w:ascii="Helvetica" w:eastAsia="Times New Roman" w:hAnsi="Helvetica" w:cs="Helvetica"/>
                <w:color w:val="222222"/>
                <w:sz w:val="24"/>
                <w:szCs w:val="24"/>
                <w:lang w:eastAsia="es-CO"/>
              </w:rPr>
              <w:t xml:space="preserve">, sin embargo </w:t>
            </w:r>
            <w:r w:rsidR="00134275">
              <w:rPr>
                <w:rFonts w:ascii="Helvetica" w:eastAsia="Times New Roman" w:hAnsi="Helvetica" w:cs="Helvetica"/>
                <w:color w:val="222222"/>
                <w:sz w:val="24"/>
                <w:szCs w:val="24"/>
                <w:lang w:eastAsia="es-CO"/>
              </w:rPr>
              <w:t xml:space="preserve">los científicos de casi todo el mundo han llegado a la conclusión </w:t>
            </w:r>
            <w:r w:rsidRPr="00D8461F">
              <w:rPr>
                <w:rFonts w:ascii="Helvetica" w:eastAsia="Times New Roman" w:hAnsi="Helvetica" w:cs="Helvetica"/>
                <w:color w:val="222222"/>
                <w:sz w:val="24"/>
                <w:szCs w:val="24"/>
                <w:lang w:eastAsia="es-CO"/>
              </w:rPr>
              <w:t xml:space="preserve">que es una realidad a nivel global y los </w:t>
            </w:r>
            <w:r w:rsidR="00134275">
              <w:rPr>
                <w:rFonts w:ascii="Helvetica" w:eastAsia="Times New Roman" w:hAnsi="Helvetica" w:cs="Helvetica"/>
                <w:color w:val="222222"/>
                <w:sz w:val="24"/>
                <w:szCs w:val="24"/>
                <w:lang w:eastAsia="es-CO"/>
              </w:rPr>
              <w:t xml:space="preserve">impactos generados </w:t>
            </w:r>
            <w:r w:rsidRPr="00D8461F">
              <w:rPr>
                <w:rFonts w:ascii="Helvetica" w:eastAsia="Times New Roman" w:hAnsi="Helvetica" w:cs="Helvetica"/>
                <w:color w:val="222222"/>
                <w:sz w:val="24"/>
                <w:szCs w:val="24"/>
                <w:lang w:eastAsia="es-CO"/>
              </w:rPr>
              <w:t xml:space="preserve">son cada vez más evidentes en países como Colombia, en donde ya se ha </w:t>
            </w:r>
            <w:r w:rsidR="000D3612">
              <w:rPr>
                <w:rFonts w:ascii="Helvetica" w:eastAsia="Times New Roman" w:hAnsi="Helvetica" w:cs="Helvetica"/>
                <w:color w:val="222222"/>
                <w:sz w:val="24"/>
                <w:szCs w:val="24"/>
                <w:lang w:eastAsia="es-CO"/>
              </w:rPr>
              <w:t>evidenciado algunos efectos</w:t>
            </w:r>
            <w:r w:rsidRPr="00D8461F">
              <w:rPr>
                <w:rFonts w:ascii="Helvetica" w:eastAsia="Times New Roman" w:hAnsi="Helvetica" w:cs="Helvetica"/>
                <w:color w:val="222222"/>
                <w:sz w:val="24"/>
                <w:szCs w:val="24"/>
                <w:lang w:eastAsia="es-CO"/>
              </w:rPr>
              <w:t xml:space="preserve"> como el </w:t>
            </w:r>
            <w:r w:rsidR="00134275">
              <w:rPr>
                <w:rFonts w:ascii="Helvetica" w:eastAsia="Times New Roman" w:hAnsi="Helvetica" w:cs="Helvetica"/>
                <w:color w:val="222222"/>
                <w:sz w:val="24"/>
                <w:szCs w:val="24"/>
                <w:lang w:eastAsia="es-CO"/>
              </w:rPr>
              <w:t>aumento</w:t>
            </w:r>
            <w:r w:rsidRPr="00D8461F">
              <w:rPr>
                <w:rFonts w:ascii="Helvetica" w:eastAsia="Times New Roman" w:hAnsi="Helvetica" w:cs="Helvetica"/>
                <w:color w:val="222222"/>
                <w:sz w:val="24"/>
                <w:szCs w:val="24"/>
                <w:lang w:eastAsia="es-CO"/>
              </w:rPr>
              <w:t xml:space="preserve"> del nivel mar, </w:t>
            </w:r>
            <w:r w:rsidR="00134275">
              <w:rPr>
                <w:rFonts w:ascii="Helvetica" w:eastAsia="Times New Roman" w:hAnsi="Helvetica" w:cs="Helvetica"/>
                <w:color w:val="222222"/>
                <w:sz w:val="24"/>
                <w:szCs w:val="24"/>
                <w:lang w:eastAsia="es-CO"/>
              </w:rPr>
              <w:t>disminución de</w:t>
            </w:r>
            <w:r w:rsidRPr="00D8461F">
              <w:rPr>
                <w:rFonts w:ascii="Helvetica" w:eastAsia="Times New Roman" w:hAnsi="Helvetica" w:cs="Helvetica"/>
                <w:color w:val="222222"/>
                <w:sz w:val="24"/>
                <w:szCs w:val="24"/>
                <w:lang w:eastAsia="es-CO"/>
              </w:rPr>
              <w:t xml:space="preserve"> rendimiento de cultivos, </w:t>
            </w:r>
            <w:r w:rsidR="00134275" w:rsidRPr="00D8461F">
              <w:rPr>
                <w:rFonts w:ascii="Helvetica" w:eastAsia="Times New Roman" w:hAnsi="Helvetica" w:cs="Helvetica"/>
                <w:color w:val="222222"/>
                <w:sz w:val="24"/>
                <w:szCs w:val="24"/>
                <w:lang w:eastAsia="es-CO"/>
              </w:rPr>
              <w:t>propagación</w:t>
            </w:r>
            <w:r w:rsidRPr="00D8461F">
              <w:rPr>
                <w:rFonts w:ascii="Helvetica" w:eastAsia="Times New Roman" w:hAnsi="Helvetica" w:cs="Helvetica"/>
                <w:color w:val="222222"/>
                <w:sz w:val="24"/>
                <w:szCs w:val="24"/>
                <w:lang w:eastAsia="es-CO"/>
              </w:rPr>
              <w:t xml:space="preserve"> de </w:t>
            </w:r>
            <w:r w:rsidR="00134275" w:rsidRPr="00D8461F">
              <w:rPr>
                <w:rFonts w:ascii="Helvetica" w:eastAsia="Times New Roman" w:hAnsi="Helvetica" w:cs="Helvetica"/>
                <w:color w:val="222222"/>
                <w:sz w:val="24"/>
                <w:szCs w:val="24"/>
                <w:lang w:eastAsia="es-CO"/>
              </w:rPr>
              <w:t>diferentes</w:t>
            </w:r>
            <w:r w:rsidRPr="00D8461F">
              <w:rPr>
                <w:rFonts w:ascii="Helvetica" w:eastAsia="Times New Roman" w:hAnsi="Helvetica" w:cs="Helvetica"/>
                <w:color w:val="222222"/>
                <w:sz w:val="24"/>
                <w:szCs w:val="24"/>
                <w:lang w:eastAsia="es-CO"/>
              </w:rPr>
              <w:t xml:space="preserve"> vectores </w:t>
            </w:r>
            <w:r w:rsidR="00134275">
              <w:rPr>
                <w:rFonts w:ascii="Helvetica" w:eastAsia="Times New Roman" w:hAnsi="Helvetica" w:cs="Helvetica"/>
                <w:color w:val="222222"/>
                <w:sz w:val="24"/>
                <w:szCs w:val="24"/>
                <w:lang w:eastAsia="es-CO"/>
              </w:rPr>
              <w:t xml:space="preserve">causantes </w:t>
            </w:r>
            <w:r w:rsidRPr="00D8461F">
              <w:rPr>
                <w:rFonts w:ascii="Helvetica" w:eastAsia="Times New Roman" w:hAnsi="Helvetica" w:cs="Helvetica"/>
                <w:color w:val="222222"/>
                <w:sz w:val="24"/>
                <w:szCs w:val="24"/>
                <w:lang w:eastAsia="es-CO"/>
              </w:rPr>
              <w:t xml:space="preserve">de enfermedades y </w:t>
            </w:r>
            <w:r w:rsidR="001829B7">
              <w:rPr>
                <w:rFonts w:ascii="Helvetica" w:eastAsia="Times New Roman" w:hAnsi="Helvetica" w:cs="Helvetica"/>
                <w:color w:val="222222"/>
                <w:sz w:val="24"/>
                <w:szCs w:val="24"/>
                <w:lang w:eastAsia="es-CO"/>
              </w:rPr>
              <w:t>mayor</w:t>
            </w:r>
            <w:r w:rsidRPr="00D8461F">
              <w:rPr>
                <w:rFonts w:ascii="Helvetica" w:eastAsia="Times New Roman" w:hAnsi="Helvetica" w:cs="Helvetica"/>
                <w:color w:val="222222"/>
                <w:sz w:val="24"/>
                <w:szCs w:val="24"/>
                <w:lang w:eastAsia="es-CO"/>
              </w:rPr>
              <w:t xml:space="preserve"> incidencia de otros ya existentes, </w:t>
            </w:r>
            <w:r w:rsidR="00134275">
              <w:rPr>
                <w:rFonts w:ascii="Helvetica" w:eastAsia="Times New Roman" w:hAnsi="Helvetica" w:cs="Helvetica"/>
                <w:color w:val="222222"/>
                <w:sz w:val="24"/>
                <w:szCs w:val="24"/>
                <w:lang w:eastAsia="es-CO"/>
              </w:rPr>
              <w:t>afectaciones</w:t>
            </w:r>
            <w:r w:rsidRPr="00D8461F">
              <w:rPr>
                <w:rFonts w:ascii="Helvetica" w:eastAsia="Times New Roman" w:hAnsi="Helvetica" w:cs="Helvetica"/>
                <w:color w:val="222222"/>
                <w:sz w:val="24"/>
                <w:szCs w:val="24"/>
                <w:lang w:eastAsia="es-CO"/>
              </w:rPr>
              <w:t xml:space="preserve"> en viviendas y en la infraestructura e inclusive </w:t>
            </w:r>
            <w:r w:rsidR="00134275">
              <w:rPr>
                <w:rFonts w:ascii="Helvetica" w:eastAsia="Times New Roman" w:hAnsi="Helvetica" w:cs="Helvetica"/>
                <w:color w:val="222222"/>
                <w:sz w:val="24"/>
                <w:szCs w:val="24"/>
                <w:lang w:eastAsia="es-CO"/>
              </w:rPr>
              <w:t xml:space="preserve"> en </w:t>
            </w:r>
            <w:r w:rsidRPr="00D8461F">
              <w:rPr>
                <w:rFonts w:ascii="Helvetica" w:eastAsia="Times New Roman" w:hAnsi="Helvetica" w:cs="Helvetica"/>
                <w:color w:val="222222"/>
                <w:sz w:val="24"/>
                <w:szCs w:val="24"/>
                <w:lang w:eastAsia="es-CO"/>
              </w:rPr>
              <w:t xml:space="preserve">la oferta hídrica para diferentes usos como el doméstico, agrícola, e hidroeléctrico, lo cual produce pérdidas económicas que </w:t>
            </w:r>
            <w:r w:rsidR="00134275" w:rsidRPr="00D8461F">
              <w:rPr>
                <w:rFonts w:ascii="Helvetica" w:eastAsia="Times New Roman" w:hAnsi="Helvetica" w:cs="Helvetica"/>
                <w:color w:val="222222"/>
                <w:sz w:val="24"/>
                <w:szCs w:val="24"/>
                <w:lang w:eastAsia="es-CO"/>
              </w:rPr>
              <w:t>reducen</w:t>
            </w:r>
            <w:r w:rsidRPr="00D8461F">
              <w:rPr>
                <w:rFonts w:ascii="Helvetica" w:eastAsia="Times New Roman" w:hAnsi="Helvetica" w:cs="Helvetica"/>
                <w:color w:val="222222"/>
                <w:sz w:val="24"/>
                <w:szCs w:val="24"/>
                <w:lang w:eastAsia="es-CO"/>
              </w:rPr>
              <w:t xml:space="preserve"> la competitividad del país. </w:t>
            </w:r>
          </w:p>
          <w:p w:rsidR="00AE7F5D" w:rsidRDefault="00D8461F" w:rsidP="00D8461F">
            <w:pPr>
              <w:spacing w:after="0" w:line="240" w:lineRule="auto"/>
              <w:jc w:val="both"/>
              <w:rPr>
                <w:rFonts w:ascii="Helvetica" w:eastAsia="Times New Roman" w:hAnsi="Helvetica" w:cs="Helvetica"/>
                <w:color w:val="222222"/>
                <w:sz w:val="24"/>
                <w:szCs w:val="24"/>
                <w:lang w:eastAsia="es-CO"/>
              </w:rPr>
            </w:pPr>
            <w:r w:rsidRPr="00D8461F">
              <w:rPr>
                <w:rFonts w:ascii="Helvetica" w:eastAsia="Times New Roman" w:hAnsi="Helvetica" w:cs="Helvetica"/>
                <w:color w:val="222222"/>
                <w:sz w:val="24"/>
                <w:szCs w:val="24"/>
                <w:lang w:eastAsia="es-CO"/>
              </w:rPr>
              <w:t xml:space="preserve">Las cuencas andinas son vulnerables a los cambios del clima, así como también  a los cambios </w:t>
            </w:r>
            <w:r w:rsidR="00134275">
              <w:rPr>
                <w:rFonts w:ascii="Helvetica" w:eastAsia="Times New Roman" w:hAnsi="Helvetica" w:cs="Helvetica"/>
                <w:color w:val="222222"/>
                <w:sz w:val="24"/>
                <w:szCs w:val="24"/>
                <w:lang w:eastAsia="es-CO"/>
              </w:rPr>
              <w:t>del</w:t>
            </w:r>
            <w:r w:rsidRPr="00D8461F">
              <w:rPr>
                <w:rFonts w:ascii="Helvetica" w:eastAsia="Times New Roman" w:hAnsi="Helvetica" w:cs="Helvetica"/>
                <w:color w:val="222222"/>
                <w:sz w:val="24"/>
                <w:szCs w:val="24"/>
                <w:lang w:eastAsia="es-CO"/>
              </w:rPr>
              <w:t xml:space="preserve"> uso del suelo, por lo que la probabilidad de no </w:t>
            </w:r>
            <w:r w:rsidR="00134275">
              <w:rPr>
                <w:rFonts w:ascii="Helvetica" w:eastAsia="Times New Roman" w:hAnsi="Helvetica" w:cs="Helvetica"/>
                <w:color w:val="222222"/>
                <w:sz w:val="24"/>
                <w:szCs w:val="24"/>
                <w:lang w:eastAsia="es-CO"/>
              </w:rPr>
              <w:t xml:space="preserve">suplir </w:t>
            </w:r>
            <w:r w:rsidRPr="00D8461F">
              <w:rPr>
                <w:rFonts w:ascii="Helvetica" w:eastAsia="Times New Roman" w:hAnsi="Helvetica" w:cs="Helvetica"/>
                <w:color w:val="222222"/>
                <w:sz w:val="24"/>
                <w:szCs w:val="24"/>
                <w:lang w:eastAsia="es-CO"/>
              </w:rPr>
              <w:t xml:space="preserve">las demandas de los </w:t>
            </w:r>
            <w:r w:rsidR="001829B7">
              <w:rPr>
                <w:rFonts w:ascii="Helvetica" w:eastAsia="Times New Roman" w:hAnsi="Helvetica" w:cs="Helvetica"/>
                <w:color w:val="222222"/>
                <w:sz w:val="24"/>
                <w:szCs w:val="24"/>
                <w:lang w:eastAsia="es-CO"/>
              </w:rPr>
              <w:t>múltiples</w:t>
            </w:r>
            <w:r w:rsidRPr="00D8461F">
              <w:rPr>
                <w:rFonts w:ascii="Helvetica" w:eastAsia="Times New Roman" w:hAnsi="Helvetica" w:cs="Helvetica"/>
                <w:color w:val="222222"/>
                <w:sz w:val="24"/>
                <w:szCs w:val="24"/>
                <w:lang w:eastAsia="es-CO"/>
              </w:rPr>
              <w:t xml:space="preserve"> </w:t>
            </w:r>
            <w:r w:rsidR="00134275">
              <w:rPr>
                <w:rFonts w:ascii="Helvetica" w:eastAsia="Times New Roman" w:hAnsi="Helvetica" w:cs="Helvetica"/>
                <w:color w:val="222222"/>
                <w:sz w:val="24"/>
                <w:szCs w:val="24"/>
                <w:lang w:eastAsia="es-CO"/>
              </w:rPr>
              <w:t>usuarios</w:t>
            </w:r>
            <w:r w:rsidRPr="00D8461F">
              <w:rPr>
                <w:rFonts w:ascii="Helvetica" w:eastAsia="Times New Roman" w:hAnsi="Helvetica" w:cs="Helvetica"/>
                <w:color w:val="222222"/>
                <w:sz w:val="24"/>
                <w:szCs w:val="24"/>
                <w:lang w:eastAsia="es-CO"/>
              </w:rPr>
              <w:t xml:space="preserve"> (como la generación hidroeléctrica, los sistemas de abastecimiento domésticos e industriales y la agricultura), tiende a </w:t>
            </w:r>
            <w:r w:rsidR="00134275">
              <w:rPr>
                <w:rFonts w:ascii="Helvetica" w:eastAsia="Times New Roman" w:hAnsi="Helvetica" w:cs="Helvetica"/>
                <w:color w:val="222222"/>
                <w:sz w:val="24"/>
                <w:szCs w:val="24"/>
                <w:lang w:eastAsia="es-CO"/>
              </w:rPr>
              <w:t>agravarse</w:t>
            </w:r>
            <w:r w:rsidRPr="00D8461F">
              <w:rPr>
                <w:rFonts w:ascii="Helvetica" w:eastAsia="Times New Roman" w:hAnsi="Helvetica" w:cs="Helvetica"/>
                <w:color w:val="222222"/>
                <w:sz w:val="24"/>
                <w:szCs w:val="24"/>
                <w:lang w:eastAsia="es-CO"/>
              </w:rPr>
              <w:t xml:space="preserve"> por efecto de la posible </w:t>
            </w:r>
            <w:r w:rsidR="001829B7">
              <w:rPr>
                <w:rFonts w:ascii="Helvetica" w:eastAsia="Times New Roman" w:hAnsi="Helvetica" w:cs="Helvetica"/>
                <w:color w:val="222222"/>
                <w:sz w:val="24"/>
                <w:szCs w:val="24"/>
                <w:lang w:eastAsia="es-CO"/>
              </w:rPr>
              <w:t>disminución</w:t>
            </w:r>
            <w:r w:rsidRPr="00D8461F">
              <w:rPr>
                <w:rFonts w:ascii="Helvetica" w:eastAsia="Times New Roman" w:hAnsi="Helvetica" w:cs="Helvetica"/>
                <w:color w:val="222222"/>
                <w:sz w:val="24"/>
                <w:szCs w:val="24"/>
                <w:lang w:eastAsia="es-CO"/>
              </w:rPr>
              <w:t xml:space="preserve"> en la oferta y por </w:t>
            </w:r>
            <w:r w:rsidR="001829B7">
              <w:rPr>
                <w:rFonts w:ascii="Helvetica" w:eastAsia="Times New Roman" w:hAnsi="Helvetica" w:cs="Helvetica"/>
                <w:color w:val="222222"/>
                <w:sz w:val="24"/>
                <w:szCs w:val="24"/>
                <w:lang w:eastAsia="es-CO"/>
              </w:rPr>
              <w:t xml:space="preserve">un incremento en la </w:t>
            </w:r>
            <w:r w:rsidRPr="00D8461F">
              <w:rPr>
                <w:rFonts w:ascii="Helvetica" w:eastAsia="Times New Roman" w:hAnsi="Helvetica" w:cs="Helvetica"/>
                <w:color w:val="222222"/>
                <w:sz w:val="24"/>
                <w:szCs w:val="24"/>
                <w:lang w:eastAsia="es-CO"/>
              </w:rPr>
              <w:t xml:space="preserve">demanda de agua por el crecimiento de la población y de dichas actividades económicas, causando impactos sociales, económicos y ecológicos </w:t>
            </w:r>
            <w:r w:rsidR="00F83DAF">
              <w:rPr>
                <w:rFonts w:ascii="Helvetica" w:eastAsia="Times New Roman" w:hAnsi="Helvetica" w:cs="Helvetica"/>
                <w:color w:val="222222"/>
                <w:sz w:val="24"/>
                <w:szCs w:val="24"/>
                <w:lang w:eastAsia="es-CO"/>
              </w:rPr>
              <w:t>negativos</w:t>
            </w:r>
            <w:r w:rsidRPr="00D8461F">
              <w:rPr>
                <w:rFonts w:ascii="Helvetica" w:eastAsia="Times New Roman" w:hAnsi="Helvetica" w:cs="Helvetica"/>
                <w:color w:val="222222"/>
                <w:sz w:val="24"/>
                <w:szCs w:val="24"/>
                <w:lang w:eastAsia="es-CO"/>
              </w:rPr>
              <w:t>, por lo que el comportamiento futuro del régimen hidrológico debe ser estudiado sobre la base de los efectos combinados del clima y lo</w:t>
            </w:r>
            <w:r w:rsidR="00890398">
              <w:rPr>
                <w:rFonts w:ascii="Helvetica" w:eastAsia="Times New Roman" w:hAnsi="Helvetica" w:cs="Helvetica"/>
                <w:color w:val="222222"/>
                <w:sz w:val="24"/>
                <w:szCs w:val="24"/>
                <w:lang w:eastAsia="es-CO"/>
              </w:rPr>
              <w:t xml:space="preserve">s cambios en el uso del suelo </w:t>
            </w:r>
            <w:r w:rsidR="00AE7F5D">
              <w:rPr>
                <w:rFonts w:ascii="Helvetica" w:eastAsia="Times New Roman" w:hAnsi="Helvetica" w:cs="Helvetica"/>
                <w:color w:val="222222"/>
                <w:sz w:val="24"/>
                <w:szCs w:val="24"/>
                <w:lang w:eastAsia="es-CO"/>
              </w:rPr>
              <w:fldChar w:fldCharType="begin" w:fldLock="1"/>
            </w:r>
            <w:r w:rsidR="00AE7F5D">
              <w:rPr>
                <w:rFonts w:ascii="Helvetica" w:eastAsia="Times New Roman" w:hAnsi="Helvetica" w:cs="Helvetica"/>
                <w:color w:val="222222"/>
                <w:sz w:val="24"/>
                <w:szCs w:val="24"/>
                <w:lang w:eastAsia="es-CO"/>
              </w:rPr>
              <w:instrText>ADDIN CSL_CITATION {"citationItems":[{"id":"ITEM-1","itemData":{"author":[{"dropping-particle":"","family":"Pabón","given":"J. D.","non-dropping-particle":"","parse-names":false,"suffix":""},{"dropping-particle":"","family":"Dorado","given":"J.","non-dropping-particle":"","parse-names":false,"suffix":""}],"container-title":"Earth Sci. Res. J","id":"ITEM-1","issue":"2","issued":{"date-parts":[["2008"]]},"page":"194-212","title":"“Intraseasonal Variability of Rainfall Over Northern South America and Caribbean Region","type":"article-journal","volume":"12"},"uris":["http://www.mendeley.com/documents/?uuid=948b7a97-0d44-470a-bac6-83f3688874a3"]}],"mendeley":{"formattedCitation":"(Pabón &amp; Dorado, 2008)","plainTextFormattedCitation":"(Pabón &amp; Dorado, 2008)","previouslyFormattedCitation":"(Pabón &amp; Dorado, 2008)"},"properties":{"noteIndex":0},"schema":"https://github.com/citation-style-language/schema/raw/master/csl-citation.json"}</w:instrText>
            </w:r>
            <w:r w:rsidR="00AE7F5D">
              <w:rPr>
                <w:rFonts w:ascii="Helvetica" w:eastAsia="Times New Roman" w:hAnsi="Helvetica" w:cs="Helvetica"/>
                <w:color w:val="222222"/>
                <w:sz w:val="24"/>
                <w:szCs w:val="24"/>
                <w:lang w:eastAsia="es-CO"/>
              </w:rPr>
              <w:fldChar w:fldCharType="separate"/>
            </w:r>
            <w:r w:rsidR="00AE7F5D" w:rsidRPr="00AE7F5D">
              <w:rPr>
                <w:rFonts w:ascii="Helvetica" w:eastAsia="Times New Roman" w:hAnsi="Helvetica" w:cs="Helvetica"/>
                <w:noProof/>
                <w:color w:val="222222"/>
                <w:sz w:val="24"/>
                <w:szCs w:val="24"/>
                <w:lang w:eastAsia="es-CO"/>
              </w:rPr>
              <w:t>(Pabón &amp; Dorado, 2008)</w:t>
            </w:r>
            <w:r w:rsidR="00AE7F5D">
              <w:rPr>
                <w:rFonts w:ascii="Helvetica" w:eastAsia="Times New Roman" w:hAnsi="Helvetica" w:cs="Helvetica"/>
                <w:color w:val="222222"/>
                <w:sz w:val="24"/>
                <w:szCs w:val="24"/>
                <w:lang w:eastAsia="es-CO"/>
              </w:rPr>
              <w:fldChar w:fldCharType="end"/>
            </w:r>
            <w:r w:rsidR="001A48C0">
              <w:rPr>
                <w:rFonts w:ascii="Helvetica" w:eastAsia="Times New Roman" w:hAnsi="Helvetica" w:cs="Helvetica"/>
                <w:color w:val="222222"/>
                <w:sz w:val="24"/>
                <w:szCs w:val="24"/>
                <w:lang w:eastAsia="es-CO"/>
              </w:rPr>
              <w:t>.</w:t>
            </w:r>
          </w:p>
          <w:p w:rsidR="00D8461F" w:rsidRPr="00D8461F" w:rsidRDefault="00D8461F" w:rsidP="00D8461F">
            <w:pPr>
              <w:spacing w:after="0" w:line="240" w:lineRule="auto"/>
              <w:jc w:val="both"/>
              <w:rPr>
                <w:rFonts w:ascii="Helvetica" w:eastAsia="Times New Roman" w:hAnsi="Helvetica" w:cs="Helvetica"/>
                <w:color w:val="222222"/>
                <w:sz w:val="24"/>
                <w:szCs w:val="24"/>
                <w:lang w:eastAsia="es-CO"/>
              </w:rPr>
            </w:pPr>
            <w:r w:rsidRPr="00D8461F">
              <w:rPr>
                <w:rFonts w:ascii="Helvetica" w:eastAsia="Times New Roman" w:hAnsi="Helvetica" w:cs="Helvetica"/>
                <w:color w:val="222222"/>
                <w:sz w:val="24"/>
                <w:szCs w:val="24"/>
                <w:lang w:eastAsia="es-CO"/>
              </w:rPr>
              <w:t xml:space="preserve">Por lo anteriormente expuesto, </w:t>
            </w:r>
            <w:r w:rsidR="00F83DAF">
              <w:rPr>
                <w:rFonts w:ascii="Helvetica" w:eastAsia="Times New Roman" w:hAnsi="Helvetica" w:cs="Helvetica"/>
                <w:color w:val="222222"/>
                <w:sz w:val="24"/>
                <w:szCs w:val="24"/>
                <w:lang w:eastAsia="es-CO"/>
              </w:rPr>
              <w:t xml:space="preserve">incorporar la evaluación de las incidencias del cambio climático, del uso del suelo y del aumento de las demandas </w:t>
            </w:r>
            <w:r w:rsidR="000F5FF4">
              <w:rPr>
                <w:rFonts w:ascii="Helvetica" w:eastAsia="Times New Roman" w:hAnsi="Helvetica" w:cs="Helvetica"/>
                <w:color w:val="222222"/>
                <w:sz w:val="24"/>
                <w:szCs w:val="24"/>
                <w:lang w:eastAsia="es-CO"/>
              </w:rPr>
              <w:t>para</w:t>
            </w:r>
            <w:r w:rsidR="00F83DAF">
              <w:rPr>
                <w:rFonts w:ascii="Helvetica" w:eastAsia="Times New Roman" w:hAnsi="Helvetica" w:cs="Helvetica"/>
                <w:color w:val="222222"/>
                <w:sz w:val="24"/>
                <w:szCs w:val="24"/>
                <w:lang w:eastAsia="es-CO"/>
              </w:rPr>
              <w:t xml:space="preserve"> la toma de </w:t>
            </w:r>
            <w:r w:rsidRPr="00D8461F">
              <w:rPr>
                <w:rFonts w:ascii="Helvetica" w:eastAsia="Times New Roman" w:hAnsi="Helvetica" w:cs="Helvetica"/>
                <w:color w:val="222222"/>
                <w:sz w:val="24"/>
                <w:szCs w:val="24"/>
                <w:lang w:eastAsia="es-CO"/>
              </w:rPr>
              <w:t xml:space="preserve">decisiones </w:t>
            </w:r>
            <w:r w:rsidR="000F5FF4">
              <w:rPr>
                <w:rFonts w:ascii="Helvetica" w:eastAsia="Times New Roman" w:hAnsi="Helvetica" w:cs="Helvetica"/>
                <w:color w:val="222222"/>
                <w:sz w:val="24"/>
                <w:szCs w:val="24"/>
                <w:lang w:eastAsia="es-CO"/>
              </w:rPr>
              <w:t xml:space="preserve">relacionadas con la </w:t>
            </w:r>
            <w:bookmarkStart w:id="0" w:name="_GoBack"/>
            <w:bookmarkEnd w:id="0"/>
            <w:r w:rsidR="00F83DAF" w:rsidRPr="00D8461F">
              <w:rPr>
                <w:rFonts w:ascii="Helvetica" w:eastAsia="Times New Roman" w:hAnsi="Helvetica" w:cs="Helvetica"/>
                <w:color w:val="222222"/>
                <w:sz w:val="24"/>
                <w:szCs w:val="24"/>
                <w:lang w:eastAsia="es-CO"/>
              </w:rPr>
              <w:t>gestión de</w:t>
            </w:r>
            <w:r w:rsidR="00F83DAF">
              <w:rPr>
                <w:rFonts w:ascii="Helvetica" w:eastAsia="Times New Roman" w:hAnsi="Helvetica" w:cs="Helvetica"/>
                <w:color w:val="222222"/>
                <w:sz w:val="24"/>
                <w:szCs w:val="24"/>
                <w:lang w:eastAsia="es-CO"/>
              </w:rPr>
              <w:t xml:space="preserve">l agua </w:t>
            </w:r>
            <w:r w:rsidR="00F83DAF" w:rsidRPr="00D8461F">
              <w:rPr>
                <w:rFonts w:ascii="Helvetica" w:eastAsia="Times New Roman" w:hAnsi="Helvetica" w:cs="Helvetica"/>
                <w:color w:val="222222"/>
                <w:sz w:val="24"/>
                <w:szCs w:val="24"/>
                <w:lang w:eastAsia="es-CO"/>
              </w:rPr>
              <w:t xml:space="preserve">en épocas de sequías </w:t>
            </w:r>
            <w:r w:rsidRPr="00D8461F">
              <w:rPr>
                <w:rFonts w:ascii="Helvetica" w:eastAsia="Times New Roman" w:hAnsi="Helvetica" w:cs="Helvetica"/>
                <w:color w:val="222222"/>
                <w:sz w:val="24"/>
                <w:szCs w:val="24"/>
                <w:lang w:eastAsia="es-CO"/>
              </w:rPr>
              <w:t xml:space="preserve">en cuencas de andinas </w:t>
            </w:r>
            <w:r w:rsidR="00F83DAF">
              <w:rPr>
                <w:rFonts w:ascii="Helvetica" w:eastAsia="Times New Roman" w:hAnsi="Helvetica" w:cs="Helvetica"/>
                <w:color w:val="222222"/>
                <w:sz w:val="24"/>
                <w:szCs w:val="24"/>
                <w:lang w:eastAsia="es-CO"/>
              </w:rPr>
              <w:t>adquiere cada vez más relevancia</w:t>
            </w:r>
            <w:r w:rsidRPr="00D8461F">
              <w:rPr>
                <w:rFonts w:ascii="Helvetica" w:eastAsia="Times New Roman" w:hAnsi="Helvetica" w:cs="Helvetica"/>
                <w:color w:val="222222"/>
                <w:sz w:val="24"/>
                <w:szCs w:val="24"/>
                <w:lang w:eastAsia="es-CO"/>
              </w:rPr>
              <w:t>.</w:t>
            </w:r>
          </w:p>
          <w:p w:rsidR="00E6008D" w:rsidRDefault="00D8461F" w:rsidP="00D8461F">
            <w:pPr>
              <w:spacing w:after="0" w:line="240" w:lineRule="auto"/>
              <w:jc w:val="both"/>
              <w:rPr>
                <w:rFonts w:ascii="Helvetica" w:eastAsia="Times New Roman" w:hAnsi="Helvetica" w:cs="Helvetica"/>
                <w:color w:val="222222"/>
                <w:sz w:val="24"/>
                <w:szCs w:val="24"/>
                <w:lang w:eastAsia="es-CO"/>
              </w:rPr>
            </w:pPr>
            <w:r w:rsidRPr="00D8461F">
              <w:rPr>
                <w:rFonts w:ascii="Helvetica" w:eastAsia="Times New Roman" w:hAnsi="Helvetica" w:cs="Helvetica"/>
                <w:color w:val="222222"/>
                <w:sz w:val="24"/>
                <w:szCs w:val="24"/>
                <w:lang w:eastAsia="es-CO"/>
              </w:rPr>
              <w:t>Este proyecto de investigación pla</w:t>
            </w:r>
            <w:r w:rsidR="00047049">
              <w:rPr>
                <w:rFonts w:ascii="Helvetica" w:eastAsia="Times New Roman" w:hAnsi="Helvetica" w:cs="Helvetica"/>
                <w:color w:val="222222"/>
                <w:sz w:val="24"/>
                <w:szCs w:val="24"/>
                <w:lang w:eastAsia="es-CO"/>
              </w:rPr>
              <w:t xml:space="preserve">ntea el siguiente interrogante: </w:t>
            </w:r>
            <w:r w:rsidRPr="00D8461F">
              <w:rPr>
                <w:rFonts w:ascii="Helvetica" w:eastAsia="Times New Roman" w:hAnsi="Helvetica" w:cs="Helvetica"/>
                <w:color w:val="222222"/>
                <w:sz w:val="24"/>
                <w:szCs w:val="24"/>
                <w:lang w:eastAsia="es-CO"/>
              </w:rPr>
              <w:t>¿</w:t>
            </w:r>
            <w:r>
              <w:rPr>
                <w:rFonts w:ascii="Helvetica" w:eastAsia="Times New Roman" w:hAnsi="Helvetica" w:cs="Helvetica"/>
                <w:color w:val="222222"/>
                <w:sz w:val="24"/>
                <w:szCs w:val="24"/>
                <w:lang w:eastAsia="es-CO"/>
              </w:rPr>
              <w:t>En qué medida el cambio climático y de uso</w:t>
            </w:r>
            <w:r w:rsidR="00B3377A">
              <w:rPr>
                <w:rFonts w:ascii="Helvetica" w:eastAsia="Times New Roman" w:hAnsi="Helvetica" w:cs="Helvetica"/>
                <w:color w:val="222222"/>
                <w:sz w:val="24"/>
                <w:szCs w:val="24"/>
                <w:lang w:eastAsia="es-CO"/>
              </w:rPr>
              <w:t>s</w:t>
            </w:r>
            <w:r w:rsidRPr="00D8461F">
              <w:rPr>
                <w:rFonts w:ascii="Helvetica" w:eastAsia="Times New Roman" w:hAnsi="Helvetica" w:cs="Helvetica"/>
                <w:color w:val="222222"/>
                <w:sz w:val="24"/>
                <w:szCs w:val="24"/>
                <w:lang w:eastAsia="es-CO"/>
              </w:rPr>
              <w:t xml:space="preserve"> del suelo alteraran </w:t>
            </w:r>
            <w:r w:rsidR="00B3377A">
              <w:rPr>
                <w:rFonts w:ascii="Helvetica" w:eastAsia="Times New Roman" w:hAnsi="Helvetica" w:cs="Helvetica"/>
                <w:color w:val="222222"/>
                <w:sz w:val="24"/>
                <w:szCs w:val="24"/>
                <w:lang w:eastAsia="es-CO"/>
              </w:rPr>
              <w:t>el servicio</w:t>
            </w:r>
            <w:r w:rsidRPr="00D8461F">
              <w:rPr>
                <w:rFonts w:ascii="Helvetica" w:eastAsia="Times New Roman" w:hAnsi="Helvetica" w:cs="Helvetica"/>
                <w:color w:val="222222"/>
                <w:sz w:val="24"/>
                <w:szCs w:val="24"/>
                <w:lang w:eastAsia="es-CO"/>
              </w:rPr>
              <w:t xml:space="preserve"> </w:t>
            </w:r>
            <w:proofErr w:type="spellStart"/>
            <w:r>
              <w:rPr>
                <w:rFonts w:ascii="Helvetica" w:eastAsia="Times New Roman" w:hAnsi="Helvetica" w:cs="Helvetica"/>
                <w:color w:val="222222"/>
                <w:sz w:val="24"/>
                <w:szCs w:val="24"/>
                <w:lang w:eastAsia="es-CO"/>
              </w:rPr>
              <w:t>eco</w:t>
            </w:r>
            <w:r w:rsidR="00B3377A">
              <w:rPr>
                <w:rFonts w:ascii="Helvetica" w:eastAsia="Times New Roman" w:hAnsi="Helvetica" w:cs="Helvetica"/>
                <w:color w:val="222222"/>
                <w:sz w:val="24"/>
                <w:szCs w:val="24"/>
                <w:lang w:eastAsia="es-CO"/>
              </w:rPr>
              <w:t>sistémico</w:t>
            </w:r>
            <w:proofErr w:type="spellEnd"/>
            <w:r w:rsidR="00B3377A">
              <w:rPr>
                <w:rFonts w:ascii="Helvetica" w:eastAsia="Times New Roman" w:hAnsi="Helvetica" w:cs="Helvetica"/>
                <w:color w:val="222222"/>
                <w:sz w:val="24"/>
                <w:szCs w:val="24"/>
                <w:lang w:eastAsia="es-CO"/>
              </w:rPr>
              <w:t xml:space="preserve"> de aprovisionamiento dependientes</w:t>
            </w:r>
            <w:r w:rsidRPr="00D8461F">
              <w:rPr>
                <w:rFonts w:ascii="Helvetica" w:eastAsia="Times New Roman" w:hAnsi="Helvetica" w:cs="Helvetica"/>
                <w:color w:val="222222"/>
                <w:sz w:val="24"/>
                <w:szCs w:val="24"/>
                <w:lang w:eastAsia="es-CO"/>
              </w:rPr>
              <w:t xml:space="preserve"> de</w:t>
            </w:r>
            <w:r w:rsidR="00B3377A">
              <w:rPr>
                <w:rFonts w:ascii="Helvetica" w:eastAsia="Times New Roman" w:hAnsi="Helvetica" w:cs="Helvetica"/>
                <w:color w:val="222222"/>
                <w:sz w:val="24"/>
                <w:szCs w:val="24"/>
                <w:lang w:eastAsia="es-CO"/>
              </w:rPr>
              <w:t>l</w:t>
            </w:r>
            <w:r w:rsidRPr="00D8461F">
              <w:rPr>
                <w:rFonts w:ascii="Helvetica" w:eastAsia="Times New Roman" w:hAnsi="Helvetica" w:cs="Helvetica"/>
                <w:color w:val="222222"/>
                <w:sz w:val="24"/>
                <w:szCs w:val="24"/>
                <w:lang w:eastAsia="es-CO"/>
              </w:rPr>
              <w:t xml:space="preserve"> recurso</w:t>
            </w:r>
            <w:r w:rsidR="00B3377A">
              <w:rPr>
                <w:rFonts w:ascii="Helvetica" w:eastAsia="Times New Roman" w:hAnsi="Helvetica" w:cs="Helvetica"/>
                <w:color w:val="222222"/>
                <w:sz w:val="24"/>
                <w:szCs w:val="24"/>
                <w:lang w:eastAsia="es-CO"/>
              </w:rPr>
              <w:t xml:space="preserve"> hídrico</w:t>
            </w:r>
            <w:r w:rsidRPr="00D8461F">
              <w:rPr>
                <w:rFonts w:ascii="Helvetica" w:eastAsia="Times New Roman" w:hAnsi="Helvetica" w:cs="Helvetica"/>
                <w:color w:val="222222"/>
                <w:sz w:val="24"/>
                <w:szCs w:val="24"/>
                <w:lang w:eastAsia="es-CO"/>
              </w:rPr>
              <w:t xml:space="preserve"> en la cuenca del río Coello?</w:t>
            </w:r>
          </w:p>
          <w:p w:rsidR="00E6008D" w:rsidRDefault="00E6008D">
            <w:pPr>
              <w:spacing w:after="0" w:line="240" w:lineRule="auto"/>
              <w:jc w:val="both"/>
              <w:rPr>
                <w:rFonts w:ascii="Helvetica" w:eastAsia="Times New Roman" w:hAnsi="Helvetica" w:cs="Helvetica"/>
                <w:color w:val="222222"/>
                <w:sz w:val="24"/>
                <w:szCs w:val="24"/>
                <w:lang w:eastAsia="es-CO"/>
              </w:rPr>
            </w:pPr>
          </w:p>
          <w:p w:rsidR="00E6008D" w:rsidRDefault="00E6008D">
            <w:pPr>
              <w:spacing w:after="0" w:line="240" w:lineRule="auto"/>
              <w:jc w:val="both"/>
              <w:rPr>
                <w:rFonts w:ascii="Helvetica" w:eastAsia="Times New Roman" w:hAnsi="Helvetica" w:cs="Helvetica"/>
                <w:color w:val="222222"/>
                <w:sz w:val="24"/>
                <w:szCs w:val="24"/>
                <w:lang w:eastAsia="es-CO"/>
              </w:rPr>
            </w:pPr>
          </w:p>
          <w:p w:rsidR="00E6008D" w:rsidRDefault="00E6008D">
            <w:pPr>
              <w:spacing w:after="0" w:line="240" w:lineRule="auto"/>
              <w:jc w:val="both"/>
              <w:rPr>
                <w:rFonts w:ascii="Helvetica" w:eastAsia="Times New Roman" w:hAnsi="Helvetica" w:cs="Helvetica"/>
                <w:color w:val="222222"/>
                <w:sz w:val="24"/>
                <w:szCs w:val="24"/>
                <w:lang w:eastAsia="es-CO"/>
              </w:rPr>
            </w:pPr>
          </w:p>
          <w:p w:rsidR="002A18AF" w:rsidRDefault="002A18AF">
            <w:pPr>
              <w:spacing w:after="0" w:line="240" w:lineRule="auto"/>
              <w:jc w:val="both"/>
              <w:rPr>
                <w:rFonts w:ascii="Helvetica" w:eastAsia="Times New Roman" w:hAnsi="Helvetica" w:cs="Helvetica"/>
                <w:color w:val="222222"/>
                <w:sz w:val="24"/>
                <w:szCs w:val="24"/>
                <w:lang w:eastAsia="es-CO"/>
              </w:rPr>
            </w:pPr>
          </w:p>
          <w:p w:rsidR="00E6008D" w:rsidRDefault="00E6008D">
            <w:pPr>
              <w:spacing w:after="0" w:line="240" w:lineRule="auto"/>
              <w:jc w:val="both"/>
              <w:rPr>
                <w:rFonts w:ascii="Helvetica" w:eastAsia="Times New Roman" w:hAnsi="Helvetica" w:cs="Helvetica"/>
                <w:color w:val="222222"/>
                <w:sz w:val="24"/>
                <w:szCs w:val="24"/>
                <w:lang w:eastAsia="es-CO"/>
              </w:rPr>
            </w:pPr>
          </w:p>
          <w:p w:rsidR="00E6008D" w:rsidRDefault="00E6008D">
            <w:pPr>
              <w:spacing w:after="0" w:line="240" w:lineRule="auto"/>
              <w:jc w:val="both"/>
              <w:rPr>
                <w:rFonts w:ascii="Helvetica" w:eastAsia="Times New Roman" w:hAnsi="Helvetica" w:cs="Helvetica"/>
                <w:color w:val="222222"/>
                <w:sz w:val="24"/>
                <w:szCs w:val="24"/>
                <w:lang w:eastAsia="es-CO"/>
              </w:rPr>
            </w:pPr>
          </w:p>
          <w:p w:rsidR="00E6008D" w:rsidRDefault="00E6008D">
            <w:pPr>
              <w:spacing w:after="0" w:line="240" w:lineRule="auto"/>
              <w:jc w:val="both"/>
              <w:rPr>
                <w:rFonts w:ascii="Helvetica" w:eastAsia="Times New Roman" w:hAnsi="Helvetica" w:cs="Helvetica"/>
                <w:color w:val="222222"/>
                <w:sz w:val="24"/>
                <w:szCs w:val="24"/>
                <w:lang w:eastAsia="es-CO"/>
              </w:rPr>
            </w:pPr>
          </w:p>
          <w:p w:rsidR="00E6008D" w:rsidRDefault="00E6008D">
            <w:pPr>
              <w:spacing w:after="0" w:line="240" w:lineRule="auto"/>
              <w:jc w:val="both"/>
              <w:rPr>
                <w:rFonts w:ascii="Helvetica" w:eastAsia="Times New Roman" w:hAnsi="Helvetica" w:cs="Helvetica"/>
                <w:color w:val="222222"/>
                <w:sz w:val="24"/>
                <w:szCs w:val="24"/>
                <w:lang w:eastAsia="es-CO"/>
              </w:rPr>
            </w:pP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Justificación</w:t>
            </w:r>
          </w:p>
        </w:tc>
      </w:tr>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E6008D" w:rsidRDefault="00E6008D">
            <w:pPr>
              <w:spacing w:after="0" w:line="240" w:lineRule="auto"/>
              <w:jc w:val="both"/>
              <w:rPr>
                <w:rFonts w:ascii="Helvetica" w:eastAsia="Times New Roman" w:hAnsi="Helvetica" w:cs="Helvetica"/>
                <w:color w:val="222222"/>
                <w:sz w:val="24"/>
                <w:szCs w:val="24"/>
                <w:lang w:eastAsia="es-CO"/>
              </w:rPr>
            </w:pPr>
          </w:p>
          <w:p w:rsidR="00440178" w:rsidRPr="00440178" w:rsidRDefault="00440178" w:rsidP="00440178">
            <w:pPr>
              <w:spacing w:after="0" w:line="240" w:lineRule="auto"/>
              <w:jc w:val="both"/>
              <w:rPr>
                <w:rFonts w:ascii="Helvetica" w:eastAsia="Times New Roman" w:hAnsi="Helvetica" w:cs="Helvetica"/>
                <w:color w:val="222222"/>
                <w:sz w:val="24"/>
                <w:szCs w:val="24"/>
                <w:lang w:eastAsia="es-CO"/>
              </w:rPr>
            </w:pPr>
            <w:r w:rsidRPr="00440178">
              <w:rPr>
                <w:rFonts w:ascii="Helvetica" w:eastAsia="Times New Roman" w:hAnsi="Helvetica" w:cs="Helvetica"/>
                <w:color w:val="222222"/>
                <w:sz w:val="24"/>
                <w:szCs w:val="24"/>
                <w:lang w:eastAsia="es-CO"/>
              </w:rPr>
              <w:t>A pesar que el agua es el recurso más abundante en la naturaleza, el agua dulce solo representa aproximadamente solo el 3% del agua en el planeta, pero aun solo el 1% se encuentra disponible para las actividades humanas.</w:t>
            </w:r>
          </w:p>
          <w:p w:rsidR="00440178" w:rsidRPr="00440178" w:rsidRDefault="00440178" w:rsidP="00440178">
            <w:pPr>
              <w:spacing w:after="0" w:line="240" w:lineRule="auto"/>
              <w:jc w:val="both"/>
              <w:rPr>
                <w:rFonts w:ascii="Helvetica" w:eastAsia="Times New Roman" w:hAnsi="Helvetica" w:cs="Helvetica"/>
                <w:color w:val="222222"/>
                <w:sz w:val="24"/>
                <w:szCs w:val="24"/>
                <w:lang w:eastAsia="es-CO"/>
              </w:rPr>
            </w:pPr>
            <w:r w:rsidRPr="00440178">
              <w:rPr>
                <w:rFonts w:ascii="Helvetica" w:eastAsia="Times New Roman" w:hAnsi="Helvetica" w:cs="Helvetica"/>
                <w:color w:val="222222"/>
                <w:sz w:val="24"/>
                <w:szCs w:val="24"/>
                <w:lang w:eastAsia="es-CO"/>
              </w:rPr>
              <w:lastRenderedPageBreak/>
              <w:t>En las últimas décadas, el uso del agua ha aumentado debido al incremento en la población y mayor desarrollo de actividades económicas, estas fuertes presiones sobre los recursos hídricos aunado a la disminución de la disponibilidad de dicho recurso, provocada por el cambio en los patrones del clima en el planeta, han generado la aparición de escasez de agua en muchas zonas.</w:t>
            </w:r>
          </w:p>
          <w:p w:rsidR="00440178" w:rsidRPr="00440178" w:rsidRDefault="00440178" w:rsidP="00440178">
            <w:pPr>
              <w:spacing w:after="0" w:line="240" w:lineRule="auto"/>
              <w:jc w:val="both"/>
              <w:rPr>
                <w:rFonts w:ascii="Helvetica" w:eastAsia="Times New Roman" w:hAnsi="Helvetica" w:cs="Helvetica"/>
                <w:color w:val="222222"/>
                <w:sz w:val="24"/>
                <w:szCs w:val="24"/>
                <w:lang w:eastAsia="es-CO"/>
              </w:rPr>
            </w:pPr>
            <w:r w:rsidRPr="00440178">
              <w:rPr>
                <w:rFonts w:ascii="Helvetica" w:eastAsia="Times New Roman" w:hAnsi="Helvetica" w:cs="Helvetica"/>
                <w:color w:val="222222"/>
                <w:sz w:val="24"/>
                <w:szCs w:val="24"/>
                <w:lang w:eastAsia="es-CO"/>
              </w:rPr>
              <w:t xml:space="preserve">Los estudios sobre los impactos del cambio climático realizados hasta ahora muestran una alta probabilidad de importantes reducciones sobre la oferta hídrica en el futuro, siendo estas reducciones muy variables según la ubicación geográfica, dada la alta heterogeneidad del territorio, como en el caso de la región andina </w:t>
            </w:r>
            <w:r w:rsidR="00AE7F5D">
              <w:rPr>
                <w:rFonts w:ascii="Helvetica" w:eastAsia="Times New Roman" w:hAnsi="Helvetica" w:cs="Helvetica"/>
                <w:color w:val="222222"/>
                <w:sz w:val="24"/>
                <w:szCs w:val="24"/>
                <w:lang w:eastAsia="es-CO"/>
              </w:rPr>
              <w:fldChar w:fldCharType="begin" w:fldLock="1"/>
            </w:r>
            <w:r w:rsidR="00AE7F5D">
              <w:rPr>
                <w:rFonts w:ascii="Helvetica" w:eastAsia="Times New Roman" w:hAnsi="Helvetica" w:cs="Helvetica"/>
                <w:color w:val="222222"/>
                <w:sz w:val="24"/>
                <w:szCs w:val="24"/>
                <w:lang w:eastAsia="es-CO"/>
              </w:rPr>
              <w:instrText>ADDIN CSL_CITATION {"citationItems":[{"id":"ITEM-1","itemData":{"author":[{"dropping-particle":"","family":"Chávez Jiménez","given":"Adriadna","non-dropping-particle":"","parse-names":false,"suffix":""}],"id":"ITEM-1","issued":{"date-parts":[["2012"]]},"title":"Propuesta metodológica para la identificación de medidas de adaptación al cambio climático en sistemas de recursos hídricos","type":"article-journal"},"uris":["http://www.mendeley.com/documents/?uuid=3cce0806-b9de-4e4b-8049-2f06994a5115"]}],"mendeley":{"formattedCitation":"(Chávez Jiménez, 2012)","plainTextFormattedCitation":"(Chávez Jiménez, 2012)","previouslyFormattedCitation":"(Chávez Jiménez, 2012)"},"properties":{"noteIndex":0},"schema":"https://github.com/citation-style-language/schema/raw/master/csl-citation.json"}</w:instrText>
            </w:r>
            <w:r w:rsidR="00AE7F5D">
              <w:rPr>
                <w:rFonts w:ascii="Helvetica" w:eastAsia="Times New Roman" w:hAnsi="Helvetica" w:cs="Helvetica"/>
                <w:color w:val="222222"/>
                <w:sz w:val="24"/>
                <w:szCs w:val="24"/>
                <w:lang w:eastAsia="es-CO"/>
              </w:rPr>
              <w:fldChar w:fldCharType="separate"/>
            </w:r>
            <w:r w:rsidR="00AE7F5D" w:rsidRPr="00AE7F5D">
              <w:rPr>
                <w:rFonts w:ascii="Helvetica" w:eastAsia="Times New Roman" w:hAnsi="Helvetica" w:cs="Helvetica"/>
                <w:noProof/>
                <w:color w:val="222222"/>
                <w:sz w:val="24"/>
                <w:szCs w:val="24"/>
                <w:lang w:eastAsia="es-CO"/>
              </w:rPr>
              <w:t>(Chávez Jiménez, 2012)</w:t>
            </w:r>
            <w:r w:rsidR="00AE7F5D">
              <w:rPr>
                <w:rFonts w:ascii="Helvetica" w:eastAsia="Times New Roman" w:hAnsi="Helvetica" w:cs="Helvetica"/>
                <w:color w:val="222222"/>
                <w:sz w:val="24"/>
                <w:szCs w:val="24"/>
                <w:lang w:eastAsia="es-CO"/>
              </w:rPr>
              <w:fldChar w:fldCharType="end"/>
            </w:r>
            <w:r w:rsidR="001A48C0">
              <w:rPr>
                <w:rFonts w:ascii="Helvetica" w:eastAsia="Times New Roman" w:hAnsi="Helvetica" w:cs="Helvetica"/>
                <w:color w:val="222222"/>
                <w:sz w:val="24"/>
                <w:szCs w:val="24"/>
                <w:lang w:eastAsia="es-CO"/>
              </w:rPr>
              <w:t>.</w:t>
            </w:r>
          </w:p>
          <w:p w:rsidR="00440178" w:rsidRPr="00440178" w:rsidRDefault="00412715" w:rsidP="00440178">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Para plantear las medidas más adecuadas para mitigar los efectos del cambio climático y de usos del suelo sobre el régimen hidrológico </w:t>
            </w:r>
            <w:r w:rsidR="00B1383A">
              <w:rPr>
                <w:rFonts w:ascii="Helvetica" w:eastAsia="Times New Roman" w:hAnsi="Helvetica" w:cs="Helvetica"/>
                <w:color w:val="222222"/>
                <w:sz w:val="24"/>
                <w:szCs w:val="24"/>
                <w:lang w:eastAsia="es-CO"/>
              </w:rPr>
              <w:t>se requiere</w:t>
            </w:r>
            <w:r w:rsidR="00440178" w:rsidRPr="00440178">
              <w:rPr>
                <w:rFonts w:ascii="Helvetica" w:eastAsia="Times New Roman" w:hAnsi="Helvetica" w:cs="Helvetica"/>
                <w:color w:val="222222"/>
                <w:sz w:val="24"/>
                <w:szCs w:val="24"/>
                <w:lang w:eastAsia="es-CO"/>
              </w:rPr>
              <w:t xml:space="preserve"> </w:t>
            </w:r>
            <w:r w:rsidR="00B1383A">
              <w:rPr>
                <w:rFonts w:ascii="Helvetica" w:eastAsia="Times New Roman" w:hAnsi="Helvetica" w:cs="Helvetica"/>
                <w:color w:val="222222"/>
                <w:sz w:val="24"/>
                <w:szCs w:val="24"/>
                <w:lang w:eastAsia="es-CO"/>
              </w:rPr>
              <w:t>conocer</w:t>
            </w:r>
            <w:r w:rsidR="00440178" w:rsidRPr="00440178">
              <w:rPr>
                <w:rFonts w:ascii="Helvetica" w:eastAsia="Times New Roman" w:hAnsi="Helvetica" w:cs="Helvetica"/>
                <w:color w:val="222222"/>
                <w:sz w:val="24"/>
                <w:szCs w:val="24"/>
                <w:lang w:eastAsia="es-CO"/>
              </w:rPr>
              <w:t xml:space="preserve"> los posibles </w:t>
            </w:r>
            <w:r>
              <w:rPr>
                <w:rFonts w:ascii="Helvetica" w:eastAsia="Times New Roman" w:hAnsi="Helvetica" w:cs="Helvetica"/>
                <w:color w:val="222222"/>
                <w:sz w:val="24"/>
                <w:szCs w:val="24"/>
                <w:lang w:eastAsia="es-CO"/>
              </w:rPr>
              <w:t>impactos</w:t>
            </w:r>
            <w:r w:rsidR="00440178" w:rsidRPr="00440178">
              <w:rPr>
                <w:rFonts w:ascii="Helvetica" w:eastAsia="Times New Roman" w:hAnsi="Helvetica" w:cs="Helvetica"/>
                <w:color w:val="222222"/>
                <w:sz w:val="24"/>
                <w:szCs w:val="24"/>
                <w:lang w:eastAsia="es-CO"/>
              </w:rPr>
              <w:t xml:space="preserve"> sobre la satisfacción de las demandas de los diferentes usuarios en la cuenca. Por lo que cuantificar la satisfacción o no de un conjunto de demandas podría representar una opción confiable para </w:t>
            </w:r>
            <w:r>
              <w:rPr>
                <w:rFonts w:ascii="Helvetica" w:eastAsia="Times New Roman" w:hAnsi="Helvetica" w:cs="Helvetica"/>
                <w:color w:val="222222"/>
                <w:sz w:val="24"/>
                <w:szCs w:val="24"/>
                <w:lang w:eastAsia="es-CO"/>
              </w:rPr>
              <w:t>contar con</w:t>
            </w:r>
            <w:r w:rsidR="00440178" w:rsidRPr="00440178">
              <w:rPr>
                <w:rFonts w:ascii="Helvetica" w:eastAsia="Times New Roman" w:hAnsi="Helvetica" w:cs="Helvetica"/>
                <w:color w:val="222222"/>
                <w:sz w:val="24"/>
                <w:szCs w:val="24"/>
                <w:lang w:eastAsia="es-CO"/>
              </w:rPr>
              <w:t xml:space="preserve"> información </w:t>
            </w:r>
            <w:r>
              <w:rPr>
                <w:rFonts w:ascii="Helvetica" w:eastAsia="Times New Roman" w:hAnsi="Helvetica" w:cs="Helvetica"/>
                <w:color w:val="222222"/>
                <w:sz w:val="24"/>
                <w:szCs w:val="24"/>
                <w:lang w:eastAsia="es-CO"/>
              </w:rPr>
              <w:t xml:space="preserve">que permita mejorar la toma de decisiones para </w:t>
            </w:r>
            <w:r w:rsidR="00440178" w:rsidRPr="00440178">
              <w:rPr>
                <w:rFonts w:ascii="Helvetica" w:eastAsia="Times New Roman" w:hAnsi="Helvetica" w:cs="Helvetica"/>
                <w:color w:val="222222"/>
                <w:sz w:val="24"/>
                <w:szCs w:val="24"/>
                <w:lang w:eastAsia="es-CO"/>
              </w:rPr>
              <w:t>minimizar o m</w:t>
            </w:r>
            <w:r>
              <w:rPr>
                <w:rFonts w:ascii="Helvetica" w:eastAsia="Times New Roman" w:hAnsi="Helvetica" w:cs="Helvetica"/>
                <w:color w:val="222222"/>
                <w:sz w:val="24"/>
                <w:szCs w:val="24"/>
                <w:lang w:eastAsia="es-CO"/>
              </w:rPr>
              <w:t>itigar los efectos de las sequías.</w:t>
            </w:r>
          </w:p>
          <w:p w:rsidR="00440178" w:rsidRPr="00440178" w:rsidRDefault="00440178" w:rsidP="00440178">
            <w:pPr>
              <w:spacing w:after="0" w:line="240" w:lineRule="auto"/>
              <w:jc w:val="both"/>
              <w:rPr>
                <w:rFonts w:ascii="Helvetica" w:eastAsia="Times New Roman" w:hAnsi="Helvetica" w:cs="Helvetica"/>
                <w:color w:val="222222"/>
                <w:sz w:val="24"/>
                <w:szCs w:val="24"/>
                <w:lang w:eastAsia="es-CO"/>
              </w:rPr>
            </w:pPr>
            <w:r w:rsidRPr="00440178">
              <w:rPr>
                <w:rFonts w:ascii="Helvetica" w:eastAsia="Times New Roman" w:hAnsi="Helvetica" w:cs="Helvetica"/>
                <w:color w:val="222222"/>
                <w:sz w:val="24"/>
                <w:szCs w:val="24"/>
                <w:lang w:eastAsia="es-CO"/>
              </w:rPr>
              <w:t xml:space="preserve">Por lo anterior, estimar el fallo en el suministro de agua permite </w:t>
            </w:r>
            <w:r w:rsidR="00412715">
              <w:rPr>
                <w:rFonts w:ascii="Helvetica" w:eastAsia="Times New Roman" w:hAnsi="Helvetica" w:cs="Helvetica"/>
                <w:color w:val="222222"/>
                <w:sz w:val="24"/>
                <w:szCs w:val="24"/>
                <w:lang w:eastAsia="es-CO"/>
              </w:rPr>
              <w:t>evaluar</w:t>
            </w:r>
            <w:r w:rsidRPr="00440178">
              <w:rPr>
                <w:rFonts w:ascii="Helvetica" w:eastAsia="Times New Roman" w:hAnsi="Helvetica" w:cs="Helvetica"/>
                <w:color w:val="222222"/>
                <w:sz w:val="24"/>
                <w:szCs w:val="24"/>
                <w:lang w:eastAsia="es-CO"/>
              </w:rPr>
              <w:t xml:space="preserve"> alternativas de gestión del recurso hídrico en condiciones </w:t>
            </w:r>
            <w:r w:rsidR="00412715">
              <w:rPr>
                <w:rFonts w:ascii="Helvetica" w:eastAsia="Times New Roman" w:hAnsi="Helvetica" w:cs="Helvetica"/>
                <w:color w:val="222222"/>
                <w:sz w:val="24"/>
                <w:szCs w:val="24"/>
                <w:lang w:eastAsia="es-CO"/>
              </w:rPr>
              <w:t>cambiantes d</w:t>
            </w:r>
            <w:r w:rsidRPr="00440178">
              <w:rPr>
                <w:rFonts w:ascii="Helvetica" w:eastAsia="Times New Roman" w:hAnsi="Helvetica" w:cs="Helvetica"/>
                <w:color w:val="222222"/>
                <w:sz w:val="24"/>
                <w:szCs w:val="24"/>
                <w:lang w:eastAsia="es-CO"/>
              </w:rPr>
              <w:t xml:space="preserve">el clima y de usos del suelo, mediante modelos hidrológicos y </w:t>
            </w:r>
            <w:r w:rsidR="00412715">
              <w:rPr>
                <w:rFonts w:ascii="Helvetica" w:eastAsia="Times New Roman" w:hAnsi="Helvetica" w:cs="Helvetica"/>
                <w:color w:val="222222"/>
                <w:sz w:val="24"/>
                <w:szCs w:val="24"/>
                <w:lang w:eastAsia="es-CO"/>
              </w:rPr>
              <w:t>d</w:t>
            </w:r>
            <w:r w:rsidRPr="00440178">
              <w:rPr>
                <w:rFonts w:ascii="Helvetica" w:eastAsia="Times New Roman" w:hAnsi="Helvetica" w:cs="Helvetica"/>
                <w:color w:val="222222"/>
                <w:sz w:val="24"/>
                <w:szCs w:val="24"/>
                <w:lang w:eastAsia="es-CO"/>
              </w:rPr>
              <w:t>e gestión.</w:t>
            </w:r>
          </w:p>
          <w:p w:rsidR="00440178" w:rsidRPr="00440178" w:rsidRDefault="00440178" w:rsidP="00440178">
            <w:pPr>
              <w:spacing w:after="0" w:line="240" w:lineRule="auto"/>
              <w:jc w:val="both"/>
              <w:rPr>
                <w:rFonts w:ascii="Helvetica" w:eastAsia="Times New Roman" w:hAnsi="Helvetica" w:cs="Helvetica"/>
                <w:b/>
                <w:color w:val="222222"/>
                <w:sz w:val="24"/>
                <w:szCs w:val="24"/>
                <w:lang w:eastAsia="es-CO"/>
              </w:rPr>
            </w:pPr>
            <w:r w:rsidRPr="00440178">
              <w:rPr>
                <w:rFonts w:ascii="Helvetica" w:eastAsia="Times New Roman" w:hAnsi="Helvetica" w:cs="Helvetica"/>
                <w:color w:val="222222"/>
                <w:sz w:val="24"/>
                <w:szCs w:val="24"/>
                <w:lang w:eastAsia="es-CO"/>
              </w:rPr>
              <w:t>Los resultados obtenidos de este proyecto podrán servir de base para que las autoridades encargadas del manejo y administración del recurso hídrico, así como para que los usuarios cuenten con las herramientas técnico-científicas para afrontar los impactos de sequias que se puedan presentar en un futuro, con el fin de minimizar los déficits de suministros a las demandas de agua.</w:t>
            </w:r>
          </w:p>
          <w:p w:rsidR="00E6008D" w:rsidRDefault="00E6008D">
            <w:pPr>
              <w:spacing w:after="0" w:line="240" w:lineRule="auto"/>
              <w:jc w:val="both"/>
              <w:rPr>
                <w:rFonts w:ascii="Helvetica" w:eastAsia="Times New Roman" w:hAnsi="Helvetica" w:cs="Helvetica"/>
                <w:color w:val="222222"/>
                <w:sz w:val="24"/>
                <w:szCs w:val="24"/>
                <w:lang w:eastAsia="es-CO"/>
              </w:rPr>
            </w:pPr>
          </w:p>
          <w:p w:rsidR="00E6008D" w:rsidRDefault="00E6008D">
            <w:pPr>
              <w:spacing w:after="0" w:line="240" w:lineRule="auto"/>
              <w:jc w:val="both"/>
              <w:rPr>
                <w:rFonts w:ascii="Helvetica" w:eastAsia="Times New Roman" w:hAnsi="Helvetica" w:cs="Helvetica"/>
                <w:color w:val="222222"/>
                <w:sz w:val="24"/>
                <w:szCs w:val="24"/>
                <w:lang w:eastAsia="es-CO"/>
              </w:rPr>
            </w:pPr>
          </w:p>
          <w:p w:rsidR="00E6008D" w:rsidRDefault="00E6008D">
            <w:pPr>
              <w:spacing w:after="0" w:line="240" w:lineRule="auto"/>
              <w:jc w:val="both"/>
              <w:rPr>
                <w:rFonts w:ascii="Helvetica" w:eastAsia="Times New Roman" w:hAnsi="Helvetica" w:cs="Helvetica"/>
                <w:color w:val="222222"/>
                <w:sz w:val="24"/>
                <w:szCs w:val="24"/>
                <w:lang w:eastAsia="es-CO"/>
              </w:rPr>
            </w:pPr>
          </w:p>
          <w:p w:rsidR="00E6008D" w:rsidRDefault="00E6008D">
            <w:pPr>
              <w:spacing w:after="0" w:line="240" w:lineRule="auto"/>
              <w:jc w:val="both"/>
              <w:rPr>
                <w:rFonts w:ascii="Helvetica" w:eastAsia="Times New Roman" w:hAnsi="Helvetica" w:cs="Helvetica"/>
                <w:color w:val="222222"/>
                <w:sz w:val="24"/>
                <w:szCs w:val="24"/>
                <w:lang w:eastAsia="es-CO"/>
              </w:rPr>
            </w:pPr>
          </w:p>
          <w:p w:rsidR="002A18AF" w:rsidRDefault="002A18AF">
            <w:pPr>
              <w:spacing w:after="0" w:line="240" w:lineRule="auto"/>
              <w:jc w:val="both"/>
              <w:rPr>
                <w:rFonts w:ascii="Helvetica" w:eastAsia="Times New Roman" w:hAnsi="Helvetica" w:cs="Helvetica"/>
                <w:color w:val="222222"/>
                <w:sz w:val="24"/>
                <w:szCs w:val="24"/>
                <w:lang w:eastAsia="es-CO"/>
              </w:rPr>
            </w:pP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Objetivo general</w:t>
            </w:r>
          </w:p>
        </w:tc>
      </w:tr>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440178" w:rsidRPr="00440178" w:rsidRDefault="00440178" w:rsidP="00440178">
            <w:pPr>
              <w:spacing w:after="0" w:line="240" w:lineRule="auto"/>
              <w:jc w:val="both"/>
              <w:rPr>
                <w:rFonts w:ascii="Helvetica" w:eastAsia="Times New Roman" w:hAnsi="Helvetica" w:cs="Helvetica"/>
                <w:color w:val="222222"/>
                <w:sz w:val="24"/>
                <w:szCs w:val="24"/>
                <w:lang w:eastAsia="es-CO"/>
              </w:rPr>
            </w:pPr>
            <w:r w:rsidRPr="00440178">
              <w:rPr>
                <w:rFonts w:ascii="Helvetica" w:eastAsia="Times New Roman" w:hAnsi="Helvetica" w:cs="Helvetica"/>
                <w:color w:val="222222"/>
                <w:sz w:val="24"/>
                <w:szCs w:val="24"/>
                <w:lang w:eastAsia="es-CO"/>
              </w:rPr>
              <w:t>Estimar la probabilidad de fallo en el suministro de agua en la cuenca del río Coello que incorpore predicción de sequías futuras y pueda proporcionar un soporte en la toma de decisiones con respecto a la gestión de sistemas de recursos hídricos en tiempos de escasez.</w:t>
            </w:r>
          </w:p>
          <w:p w:rsidR="002A18AF" w:rsidRDefault="002A18AF">
            <w:pPr>
              <w:spacing w:after="0" w:line="240" w:lineRule="auto"/>
              <w:jc w:val="both"/>
              <w:rPr>
                <w:rFonts w:ascii="Helvetica" w:eastAsia="Times New Roman" w:hAnsi="Helvetica" w:cs="Helvetica"/>
                <w:color w:val="222222"/>
                <w:sz w:val="24"/>
                <w:szCs w:val="24"/>
                <w:lang w:eastAsia="es-CO"/>
              </w:rPr>
            </w:pPr>
          </w:p>
          <w:p w:rsidR="00E6008D" w:rsidRDefault="00E6008D">
            <w:pPr>
              <w:spacing w:after="0" w:line="240" w:lineRule="auto"/>
              <w:jc w:val="both"/>
              <w:rPr>
                <w:rFonts w:ascii="Helvetica" w:eastAsia="Times New Roman" w:hAnsi="Helvetica" w:cs="Helvetica"/>
                <w:color w:val="222222"/>
                <w:sz w:val="24"/>
                <w:szCs w:val="24"/>
                <w:lang w:eastAsia="es-CO"/>
              </w:rPr>
            </w:pPr>
          </w:p>
          <w:p w:rsidR="00E6008D" w:rsidRDefault="00E6008D">
            <w:pPr>
              <w:spacing w:after="0" w:line="240" w:lineRule="auto"/>
              <w:jc w:val="both"/>
              <w:rPr>
                <w:rFonts w:ascii="Helvetica" w:eastAsia="Times New Roman" w:hAnsi="Helvetica" w:cs="Helvetica"/>
                <w:color w:val="222222"/>
                <w:sz w:val="24"/>
                <w:szCs w:val="24"/>
                <w:lang w:eastAsia="es-CO"/>
              </w:rPr>
            </w:pP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Objetivos específicos</w:t>
            </w:r>
          </w:p>
        </w:tc>
      </w:tr>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2A18AF" w:rsidRDefault="002A18AF" w:rsidP="00E6008D">
            <w:pPr>
              <w:spacing w:after="0" w:line="240" w:lineRule="auto"/>
              <w:jc w:val="both"/>
              <w:rPr>
                <w:rFonts w:ascii="Helvetica" w:eastAsia="Times New Roman" w:hAnsi="Helvetica" w:cs="Helvetica"/>
                <w:color w:val="222222"/>
                <w:sz w:val="24"/>
                <w:szCs w:val="24"/>
                <w:lang w:eastAsia="es-CO"/>
              </w:rPr>
            </w:pPr>
          </w:p>
          <w:p w:rsidR="00440178" w:rsidRPr="000F79E4" w:rsidRDefault="00440178" w:rsidP="000F79E4">
            <w:pPr>
              <w:pStyle w:val="Prrafodelista"/>
              <w:numPr>
                <w:ilvl w:val="0"/>
                <w:numId w:val="5"/>
              </w:numPr>
              <w:spacing w:after="0" w:line="240" w:lineRule="auto"/>
              <w:jc w:val="both"/>
              <w:rPr>
                <w:rFonts w:ascii="Helvetica" w:eastAsia="Times New Roman" w:hAnsi="Helvetica" w:cs="Helvetica"/>
                <w:color w:val="222222"/>
                <w:sz w:val="24"/>
                <w:szCs w:val="24"/>
                <w:lang w:eastAsia="es-CO"/>
              </w:rPr>
            </w:pPr>
            <w:r w:rsidRPr="000F79E4">
              <w:rPr>
                <w:rFonts w:ascii="Helvetica" w:eastAsia="Times New Roman" w:hAnsi="Helvetica" w:cs="Helvetica"/>
                <w:color w:val="222222"/>
                <w:sz w:val="24"/>
                <w:szCs w:val="24"/>
                <w:lang w:eastAsia="es-CO"/>
              </w:rPr>
              <w:t xml:space="preserve">Estimar el régimen hidrológico futuro en la cuenca piloto, a partir la influencia de los escenarios de cambio climático y </w:t>
            </w:r>
            <w:r w:rsidR="000F79E4" w:rsidRPr="000F79E4">
              <w:rPr>
                <w:rFonts w:ascii="Helvetica" w:eastAsia="Times New Roman" w:hAnsi="Helvetica" w:cs="Helvetica"/>
                <w:color w:val="222222"/>
                <w:sz w:val="24"/>
                <w:szCs w:val="24"/>
                <w:lang w:eastAsia="es-CO"/>
              </w:rPr>
              <w:t>de</w:t>
            </w:r>
            <w:r w:rsidRPr="000F79E4">
              <w:rPr>
                <w:rFonts w:ascii="Helvetica" w:eastAsia="Times New Roman" w:hAnsi="Helvetica" w:cs="Helvetica"/>
                <w:color w:val="222222"/>
                <w:sz w:val="24"/>
                <w:szCs w:val="24"/>
                <w:lang w:eastAsia="es-CO"/>
              </w:rPr>
              <w:t xml:space="preserve"> uso</w:t>
            </w:r>
            <w:r w:rsidR="000F79E4" w:rsidRPr="000F79E4">
              <w:rPr>
                <w:rFonts w:ascii="Helvetica" w:eastAsia="Times New Roman" w:hAnsi="Helvetica" w:cs="Helvetica"/>
                <w:color w:val="222222"/>
                <w:sz w:val="24"/>
                <w:szCs w:val="24"/>
                <w:lang w:eastAsia="es-CO"/>
              </w:rPr>
              <w:t>s</w:t>
            </w:r>
            <w:r w:rsidRPr="000F79E4">
              <w:rPr>
                <w:rFonts w:ascii="Helvetica" w:eastAsia="Times New Roman" w:hAnsi="Helvetica" w:cs="Helvetica"/>
                <w:color w:val="222222"/>
                <w:sz w:val="24"/>
                <w:szCs w:val="24"/>
                <w:lang w:eastAsia="es-CO"/>
              </w:rPr>
              <w:t xml:space="preserve"> del suelo. </w:t>
            </w:r>
          </w:p>
          <w:p w:rsidR="00440178" w:rsidRPr="000F79E4" w:rsidRDefault="00C51CCA" w:rsidP="000F79E4">
            <w:pPr>
              <w:pStyle w:val="Prrafodelista"/>
              <w:numPr>
                <w:ilvl w:val="0"/>
                <w:numId w:val="5"/>
              </w:numPr>
              <w:spacing w:after="0" w:line="240" w:lineRule="auto"/>
              <w:jc w:val="both"/>
              <w:rPr>
                <w:rFonts w:ascii="Helvetica" w:eastAsia="Times New Roman" w:hAnsi="Helvetica" w:cs="Helvetica"/>
                <w:color w:val="222222"/>
                <w:sz w:val="24"/>
                <w:szCs w:val="24"/>
                <w:lang w:eastAsia="es-CO"/>
              </w:rPr>
            </w:pPr>
            <w:r w:rsidRPr="000F79E4">
              <w:rPr>
                <w:rFonts w:ascii="Helvetica" w:eastAsia="Times New Roman" w:hAnsi="Helvetica" w:cs="Helvetica"/>
                <w:color w:val="222222"/>
                <w:sz w:val="24"/>
                <w:szCs w:val="24"/>
                <w:lang w:eastAsia="es-CO"/>
              </w:rPr>
              <w:t>Implementar</w:t>
            </w:r>
            <w:r w:rsidR="00440178" w:rsidRPr="000F79E4">
              <w:rPr>
                <w:rFonts w:ascii="Helvetica" w:eastAsia="Times New Roman" w:hAnsi="Helvetica" w:cs="Helvetica"/>
                <w:color w:val="222222"/>
                <w:sz w:val="24"/>
                <w:szCs w:val="24"/>
                <w:lang w:eastAsia="es-CO"/>
              </w:rPr>
              <w:t xml:space="preserve"> un modelo de asignación de agua para determinar la satisfacción de las demandas a corto, mediano y largo plazo, teniendo en cuenta el régimen hidrológico futuro y las proyecciones de las demandas de agua. </w:t>
            </w:r>
          </w:p>
          <w:p w:rsidR="00E6008D" w:rsidRPr="001A48C0" w:rsidRDefault="00AD57E9" w:rsidP="001A48C0">
            <w:pPr>
              <w:pStyle w:val="Prrafodelista"/>
              <w:numPr>
                <w:ilvl w:val="0"/>
                <w:numId w:val="5"/>
              </w:numPr>
              <w:spacing w:after="0" w:line="240" w:lineRule="auto"/>
              <w:jc w:val="both"/>
              <w:rPr>
                <w:rFonts w:ascii="Helvetica" w:eastAsia="Times New Roman" w:hAnsi="Helvetica" w:cs="Helvetica"/>
                <w:color w:val="222222"/>
                <w:sz w:val="24"/>
                <w:szCs w:val="24"/>
                <w:lang w:eastAsia="es-CO"/>
              </w:rPr>
            </w:pPr>
            <w:r w:rsidRPr="001A48C0">
              <w:rPr>
                <w:rFonts w:ascii="Helvetica" w:eastAsia="Times New Roman" w:hAnsi="Helvetica" w:cs="Helvetica"/>
                <w:color w:val="222222"/>
                <w:sz w:val="24"/>
                <w:szCs w:val="24"/>
                <w:lang w:eastAsia="es-CO"/>
              </w:rPr>
              <w:t>Evaluar las me</w:t>
            </w:r>
            <w:r w:rsidR="00440178" w:rsidRPr="001A48C0">
              <w:rPr>
                <w:rFonts w:ascii="Helvetica" w:eastAsia="Times New Roman" w:hAnsi="Helvetica" w:cs="Helvetica"/>
                <w:color w:val="222222"/>
                <w:sz w:val="24"/>
                <w:szCs w:val="24"/>
                <w:lang w:eastAsia="es-CO"/>
              </w:rPr>
              <w:t>didas de mitigación para diferentes grados de probabilidad de fallo en el suministro.</w:t>
            </w:r>
          </w:p>
          <w:p w:rsidR="00E6008D" w:rsidRDefault="00E6008D" w:rsidP="00E6008D">
            <w:pPr>
              <w:spacing w:after="0" w:line="240" w:lineRule="auto"/>
              <w:jc w:val="both"/>
              <w:rPr>
                <w:rFonts w:ascii="Helvetica" w:eastAsia="Times New Roman" w:hAnsi="Helvetica" w:cs="Helvetica"/>
                <w:color w:val="222222"/>
                <w:sz w:val="24"/>
                <w:szCs w:val="24"/>
                <w:lang w:eastAsia="es-CO"/>
              </w:rPr>
            </w:pP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E6008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Estado del arte y marco conceptual</w:t>
            </w:r>
          </w:p>
        </w:tc>
      </w:tr>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895168" w:rsidRPr="00895168" w:rsidRDefault="00895168" w:rsidP="00895168">
            <w:pPr>
              <w:spacing w:after="0" w:line="240" w:lineRule="auto"/>
              <w:jc w:val="both"/>
              <w:rPr>
                <w:rFonts w:ascii="Helvetica" w:eastAsia="Times New Roman" w:hAnsi="Helvetica" w:cs="Helvetica"/>
                <w:color w:val="222222"/>
                <w:sz w:val="24"/>
                <w:szCs w:val="24"/>
                <w:lang w:eastAsia="es-CO"/>
              </w:rPr>
            </w:pPr>
            <w:r w:rsidRPr="00895168">
              <w:rPr>
                <w:rFonts w:ascii="Helvetica" w:eastAsia="Times New Roman" w:hAnsi="Helvetica" w:cs="Helvetica"/>
                <w:color w:val="222222"/>
                <w:sz w:val="24"/>
                <w:szCs w:val="24"/>
                <w:lang w:eastAsia="es-CO"/>
              </w:rPr>
              <w:t>Modelación Hidrológica bajo escenarios cambio climático y cambio en el uso del suelo</w:t>
            </w:r>
          </w:p>
          <w:p w:rsidR="00895168" w:rsidRPr="00895168" w:rsidRDefault="00895168" w:rsidP="00895168">
            <w:pPr>
              <w:spacing w:after="0" w:line="240" w:lineRule="auto"/>
              <w:jc w:val="both"/>
              <w:rPr>
                <w:rFonts w:ascii="Helvetica" w:eastAsia="Times New Roman" w:hAnsi="Helvetica" w:cs="Helvetica"/>
                <w:color w:val="222222"/>
                <w:sz w:val="24"/>
                <w:szCs w:val="24"/>
                <w:lang w:eastAsia="es-CO"/>
              </w:rPr>
            </w:pPr>
            <w:r w:rsidRPr="00895168">
              <w:rPr>
                <w:rFonts w:ascii="Helvetica" w:eastAsia="Times New Roman" w:hAnsi="Helvetica" w:cs="Helvetica"/>
                <w:color w:val="222222"/>
                <w:sz w:val="24"/>
                <w:szCs w:val="24"/>
                <w:lang w:eastAsia="es-CO"/>
              </w:rPr>
              <w:t>La constante preocupación por las condiciones de cambio climático y cambio en el uso del suelo y su repercusión en el comportamiento de los recursos hídricos ha generado la necesidad de generar herramientas que permitan un acercamiento al comportamiento de los sistemas hídricos.</w:t>
            </w:r>
          </w:p>
          <w:p w:rsidR="00895168" w:rsidRPr="00895168" w:rsidRDefault="00895168" w:rsidP="00895168">
            <w:pPr>
              <w:spacing w:after="0" w:line="240" w:lineRule="auto"/>
              <w:jc w:val="both"/>
              <w:rPr>
                <w:rFonts w:ascii="Helvetica" w:eastAsia="Times New Roman" w:hAnsi="Helvetica" w:cs="Helvetica"/>
                <w:color w:val="222222"/>
                <w:sz w:val="24"/>
                <w:szCs w:val="24"/>
                <w:lang w:eastAsia="es-CO"/>
              </w:rPr>
            </w:pPr>
            <w:r w:rsidRPr="00895168">
              <w:rPr>
                <w:rFonts w:ascii="Helvetica" w:eastAsia="Times New Roman" w:hAnsi="Helvetica" w:cs="Helvetica"/>
                <w:color w:val="222222"/>
                <w:sz w:val="24"/>
                <w:szCs w:val="24"/>
                <w:lang w:eastAsia="es-CO"/>
              </w:rPr>
              <w:t xml:space="preserve">Para lograr analizar los impactos que podrían tener el cambio climático y el cambio de uso de suelo en los recursos hídricos algunos investigadores en Latinoamérica han aplicado el modelo hidrológico </w:t>
            </w:r>
            <w:r w:rsidR="000F5FF4">
              <w:rPr>
                <w:rFonts w:ascii="Helvetica" w:eastAsia="Times New Roman" w:hAnsi="Helvetica" w:cs="Helvetica"/>
                <w:color w:val="222222"/>
                <w:sz w:val="24"/>
                <w:szCs w:val="24"/>
                <w:lang w:eastAsia="es-CO"/>
              </w:rPr>
              <w:t>SWAT</w:t>
            </w:r>
            <w:r w:rsidRPr="00895168">
              <w:rPr>
                <w:rFonts w:ascii="Helvetica" w:eastAsia="Times New Roman" w:hAnsi="Helvetica" w:cs="Helvetica"/>
                <w:color w:val="222222"/>
                <w:sz w:val="24"/>
                <w:szCs w:val="24"/>
                <w:lang w:eastAsia="es-CO"/>
              </w:rPr>
              <w:t xml:space="preserve">. En el año 2013 Zuleta aplico el modelo SWAT para analizar </w:t>
            </w:r>
            <w:r w:rsidR="000F5FF4">
              <w:rPr>
                <w:rFonts w:ascii="Helvetica" w:eastAsia="Times New Roman" w:hAnsi="Helvetica" w:cs="Helvetica"/>
                <w:color w:val="222222"/>
                <w:sz w:val="24"/>
                <w:szCs w:val="24"/>
                <w:lang w:eastAsia="es-CO"/>
              </w:rPr>
              <w:t xml:space="preserve">los impactos en el </w:t>
            </w:r>
            <w:r w:rsidRPr="00895168">
              <w:rPr>
                <w:rFonts w:ascii="Helvetica" w:eastAsia="Times New Roman" w:hAnsi="Helvetica" w:cs="Helvetica"/>
                <w:color w:val="222222"/>
                <w:sz w:val="24"/>
                <w:szCs w:val="24"/>
                <w:lang w:eastAsia="es-CO"/>
              </w:rPr>
              <w:t>recurso hídrico de la cuenca del rio Pejibaye</w:t>
            </w:r>
            <w:r w:rsidR="000F5FF4">
              <w:rPr>
                <w:rFonts w:ascii="Helvetica" w:eastAsia="Times New Roman" w:hAnsi="Helvetica" w:cs="Helvetica"/>
                <w:color w:val="222222"/>
                <w:sz w:val="24"/>
                <w:szCs w:val="24"/>
                <w:lang w:eastAsia="es-CO"/>
              </w:rPr>
              <w:t xml:space="preserve"> debido al</w:t>
            </w:r>
            <w:r w:rsidRPr="00895168">
              <w:rPr>
                <w:rFonts w:ascii="Helvetica" w:eastAsia="Times New Roman" w:hAnsi="Helvetica" w:cs="Helvetica"/>
                <w:color w:val="222222"/>
                <w:sz w:val="24"/>
                <w:szCs w:val="24"/>
                <w:lang w:eastAsia="es-CO"/>
              </w:rPr>
              <w:t xml:space="preserve"> cambio </w:t>
            </w:r>
            <w:r w:rsidR="000F5FF4" w:rsidRPr="00895168">
              <w:rPr>
                <w:rFonts w:ascii="Helvetica" w:eastAsia="Times New Roman" w:hAnsi="Helvetica" w:cs="Helvetica"/>
                <w:color w:val="222222"/>
                <w:sz w:val="24"/>
                <w:szCs w:val="24"/>
                <w:lang w:eastAsia="es-CO"/>
              </w:rPr>
              <w:t>climático</w:t>
            </w:r>
            <w:r w:rsidR="000F5FF4">
              <w:rPr>
                <w:rFonts w:ascii="Helvetica" w:eastAsia="Times New Roman" w:hAnsi="Helvetica" w:cs="Helvetica"/>
                <w:color w:val="222222"/>
                <w:sz w:val="24"/>
                <w:szCs w:val="24"/>
                <w:lang w:eastAsia="es-CO"/>
              </w:rPr>
              <w:t xml:space="preserve"> y</w:t>
            </w:r>
            <w:r w:rsidR="000F5FF4" w:rsidRPr="00895168">
              <w:rPr>
                <w:rFonts w:ascii="Helvetica" w:eastAsia="Times New Roman" w:hAnsi="Helvetica" w:cs="Helvetica"/>
                <w:color w:val="222222"/>
                <w:sz w:val="24"/>
                <w:szCs w:val="24"/>
                <w:lang w:eastAsia="es-CO"/>
              </w:rPr>
              <w:t xml:space="preserve"> </w:t>
            </w:r>
            <w:r w:rsidR="000F5FF4">
              <w:rPr>
                <w:rFonts w:ascii="Helvetica" w:eastAsia="Times New Roman" w:hAnsi="Helvetica" w:cs="Helvetica"/>
                <w:color w:val="222222"/>
                <w:sz w:val="24"/>
                <w:szCs w:val="24"/>
                <w:lang w:eastAsia="es-CO"/>
              </w:rPr>
              <w:t>de uso de suelo</w:t>
            </w:r>
            <w:r w:rsidRPr="00895168">
              <w:rPr>
                <w:rFonts w:ascii="Helvetica" w:eastAsia="Times New Roman" w:hAnsi="Helvetica" w:cs="Helvetica"/>
                <w:color w:val="222222"/>
                <w:sz w:val="24"/>
                <w:szCs w:val="24"/>
                <w:lang w:eastAsia="es-CO"/>
              </w:rPr>
              <w:t xml:space="preserve">, con fines de planificación </w:t>
            </w:r>
            <w:r w:rsidR="005B7943">
              <w:rPr>
                <w:rFonts w:ascii="Helvetica" w:eastAsia="Times New Roman" w:hAnsi="Helvetica" w:cs="Helvetica"/>
                <w:color w:val="222222"/>
                <w:sz w:val="24"/>
                <w:szCs w:val="24"/>
                <w:lang w:eastAsia="es-CO"/>
              </w:rPr>
              <w:t>hídrica</w:t>
            </w:r>
            <w:r w:rsidRPr="00895168">
              <w:rPr>
                <w:rFonts w:ascii="Helvetica" w:eastAsia="Times New Roman" w:hAnsi="Helvetica" w:cs="Helvetica"/>
                <w:color w:val="222222"/>
                <w:sz w:val="24"/>
                <w:szCs w:val="24"/>
                <w:lang w:eastAsia="es-CO"/>
              </w:rPr>
              <w:t xml:space="preserve"> en la cuenca. Se usaron modelos climáticos globales para los escenarios A2 y A1B, respecto a los escenarios de cambio de uso de suelo en esta investigación usó el modelo CA_MARKOV en IDRI</w:t>
            </w:r>
            <w:r w:rsidR="00AE7F5D">
              <w:rPr>
                <w:rFonts w:ascii="Helvetica" w:eastAsia="Times New Roman" w:hAnsi="Helvetica" w:cs="Helvetica"/>
                <w:color w:val="222222"/>
                <w:sz w:val="24"/>
                <w:szCs w:val="24"/>
                <w:lang w:eastAsia="es-CO"/>
              </w:rPr>
              <w:t xml:space="preserve">SI proyectado para el 2030. </w:t>
            </w:r>
            <w:r w:rsidR="00AE7F5D">
              <w:rPr>
                <w:rFonts w:ascii="Helvetica" w:eastAsia="Times New Roman" w:hAnsi="Helvetica" w:cs="Helvetica"/>
                <w:color w:val="222222"/>
                <w:sz w:val="24"/>
                <w:szCs w:val="24"/>
                <w:lang w:eastAsia="es-CO"/>
              </w:rPr>
              <w:fldChar w:fldCharType="begin" w:fldLock="1"/>
            </w:r>
            <w:r w:rsidR="00AE7F5D">
              <w:rPr>
                <w:rFonts w:ascii="Helvetica" w:eastAsia="Times New Roman" w:hAnsi="Helvetica" w:cs="Helvetica"/>
                <w:color w:val="222222"/>
                <w:sz w:val="24"/>
                <w:szCs w:val="24"/>
                <w:lang w:eastAsia="es-CO"/>
              </w:rPr>
              <w:instrText>ADDIN CSL_CITATION {"citationItems":[{"id":"ITEM-1","itemData":{"author":[{"dropping-particle":"","family":"Zuleta","given":"C.","non-dropping-particle":"","parse-names":false,"suffix":""}],"id":"ITEM-1","issued":{"date-parts":[["2013"]]},"publisher":"Centro Agronomico Tropical de Investigacion y Enseñanza CATIE","title":"Analisis del comportamiento del recuso hidrico ante cambios en el uso del suelo y el cambio climatico en la cuenca del rio Pejibaye, Costa Rica. Turrialba, Costa Rica","type":"thesis"},"uris":["http://www.mendeley.com/documents/?uuid=36c3c244-d49b-421a-8b43-733901580845"]}],"mendeley":{"formattedCitation":"(Zuleta, 2013)","plainTextFormattedCitation":"(Zuleta, 2013)","previouslyFormattedCitation":"(Zuleta, 2013)"},"properties":{"noteIndex":0},"schema":"https://github.com/citation-style-language/schema/raw/master/csl-citation.json"}</w:instrText>
            </w:r>
            <w:r w:rsidR="00AE7F5D">
              <w:rPr>
                <w:rFonts w:ascii="Helvetica" w:eastAsia="Times New Roman" w:hAnsi="Helvetica" w:cs="Helvetica"/>
                <w:color w:val="222222"/>
                <w:sz w:val="24"/>
                <w:szCs w:val="24"/>
                <w:lang w:eastAsia="es-CO"/>
              </w:rPr>
              <w:fldChar w:fldCharType="separate"/>
            </w:r>
            <w:r w:rsidR="00AE7F5D" w:rsidRPr="00AE7F5D">
              <w:rPr>
                <w:rFonts w:ascii="Helvetica" w:eastAsia="Times New Roman" w:hAnsi="Helvetica" w:cs="Helvetica"/>
                <w:noProof/>
                <w:color w:val="222222"/>
                <w:sz w:val="24"/>
                <w:szCs w:val="24"/>
                <w:lang w:eastAsia="es-CO"/>
              </w:rPr>
              <w:t>(Zuleta, 2013)</w:t>
            </w:r>
            <w:r w:rsidR="00AE7F5D">
              <w:rPr>
                <w:rFonts w:ascii="Helvetica" w:eastAsia="Times New Roman" w:hAnsi="Helvetica" w:cs="Helvetica"/>
                <w:color w:val="222222"/>
                <w:sz w:val="24"/>
                <w:szCs w:val="24"/>
                <w:lang w:eastAsia="es-CO"/>
              </w:rPr>
              <w:fldChar w:fldCharType="end"/>
            </w:r>
          </w:p>
          <w:p w:rsidR="00895168" w:rsidRPr="00895168" w:rsidRDefault="00895168" w:rsidP="00895168">
            <w:pPr>
              <w:spacing w:after="0" w:line="240" w:lineRule="auto"/>
              <w:jc w:val="both"/>
              <w:rPr>
                <w:rFonts w:ascii="Helvetica" w:eastAsia="Times New Roman" w:hAnsi="Helvetica" w:cs="Helvetica"/>
                <w:color w:val="222222"/>
                <w:sz w:val="24"/>
                <w:szCs w:val="24"/>
                <w:lang w:eastAsia="es-CO"/>
              </w:rPr>
            </w:pPr>
            <w:r w:rsidRPr="00895168">
              <w:rPr>
                <w:rFonts w:ascii="Helvetica" w:eastAsia="Times New Roman" w:hAnsi="Helvetica" w:cs="Helvetica"/>
                <w:color w:val="222222"/>
                <w:sz w:val="24"/>
                <w:szCs w:val="24"/>
                <w:lang w:eastAsia="es-CO"/>
              </w:rPr>
              <w:t xml:space="preserve">Proaño et al en el año 2006 emplearon el modelo </w:t>
            </w:r>
            <w:r w:rsidR="005B7943">
              <w:rPr>
                <w:rFonts w:ascii="Helvetica" w:eastAsia="Times New Roman" w:hAnsi="Helvetica" w:cs="Helvetica"/>
                <w:color w:val="222222"/>
                <w:sz w:val="24"/>
                <w:szCs w:val="24"/>
                <w:lang w:eastAsia="es-CO"/>
              </w:rPr>
              <w:t xml:space="preserve">SWAT en la </w:t>
            </w:r>
            <w:proofErr w:type="spellStart"/>
            <w:r w:rsidR="005B7943">
              <w:rPr>
                <w:rFonts w:ascii="Helvetica" w:eastAsia="Times New Roman" w:hAnsi="Helvetica" w:cs="Helvetica"/>
                <w:color w:val="222222"/>
                <w:sz w:val="24"/>
                <w:szCs w:val="24"/>
                <w:lang w:eastAsia="es-CO"/>
              </w:rPr>
              <w:t>subcuenca</w:t>
            </w:r>
            <w:proofErr w:type="spellEnd"/>
            <w:r w:rsidR="005B7943">
              <w:rPr>
                <w:rFonts w:ascii="Helvetica" w:eastAsia="Times New Roman" w:hAnsi="Helvetica" w:cs="Helvetica"/>
                <w:color w:val="222222"/>
                <w:sz w:val="24"/>
                <w:szCs w:val="24"/>
                <w:lang w:eastAsia="es-CO"/>
              </w:rPr>
              <w:t xml:space="preserve"> del r</w:t>
            </w:r>
            <w:r w:rsidRPr="00895168">
              <w:rPr>
                <w:rFonts w:ascii="Helvetica" w:eastAsia="Times New Roman" w:hAnsi="Helvetica" w:cs="Helvetica"/>
                <w:color w:val="222222"/>
                <w:sz w:val="24"/>
                <w:szCs w:val="24"/>
                <w:lang w:eastAsia="es-CO"/>
              </w:rPr>
              <w:t>ío Ambato, para analizar los efectos</w:t>
            </w:r>
            <w:r w:rsidR="005B7943">
              <w:rPr>
                <w:rFonts w:ascii="Helvetica" w:eastAsia="Times New Roman" w:hAnsi="Helvetica" w:cs="Helvetica"/>
                <w:color w:val="222222"/>
                <w:sz w:val="24"/>
                <w:szCs w:val="24"/>
                <w:lang w:eastAsia="es-CO"/>
              </w:rPr>
              <w:t xml:space="preserve"> sobre el régimen hidrológico y la producción de sedimentos que producen </w:t>
            </w:r>
            <w:r w:rsidRPr="00895168">
              <w:rPr>
                <w:rFonts w:ascii="Helvetica" w:eastAsia="Times New Roman" w:hAnsi="Helvetica" w:cs="Helvetica"/>
                <w:color w:val="222222"/>
                <w:sz w:val="24"/>
                <w:szCs w:val="24"/>
                <w:lang w:eastAsia="es-CO"/>
              </w:rPr>
              <w:t xml:space="preserve">las diversas prácticas de uso de suelo, para esto se calculó el balance hídrico </w:t>
            </w:r>
            <w:r w:rsidR="005B7943">
              <w:rPr>
                <w:rFonts w:ascii="Helvetica" w:eastAsia="Times New Roman" w:hAnsi="Helvetica" w:cs="Helvetica"/>
                <w:color w:val="222222"/>
                <w:sz w:val="24"/>
                <w:szCs w:val="24"/>
                <w:lang w:eastAsia="es-CO"/>
              </w:rPr>
              <w:t xml:space="preserve">para </w:t>
            </w:r>
            <w:r w:rsidRPr="00895168">
              <w:rPr>
                <w:rFonts w:ascii="Helvetica" w:eastAsia="Times New Roman" w:hAnsi="Helvetica" w:cs="Helvetica"/>
                <w:color w:val="222222"/>
                <w:sz w:val="24"/>
                <w:szCs w:val="24"/>
                <w:lang w:eastAsia="es-CO"/>
              </w:rPr>
              <w:t xml:space="preserve">condiciones actuales y </w:t>
            </w:r>
            <w:r w:rsidR="00263A04">
              <w:rPr>
                <w:rFonts w:ascii="Helvetica" w:eastAsia="Times New Roman" w:hAnsi="Helvetica" w:cs="Helvetica"/>
                <w:color w:val="222222"/>
                <w:sz w:val="24"/>
                <w:szCs w:val="24"/>
                <w:lang w:eastAsia="es-CO"/>
              </w:rPr>
              <w:t xml:space="preserve">posteriormente </w:t>
            </w:r>
            <w:r w:rsidRPr="00895168">
              <w:rPr>
                <w:rFonts w:ascii="Helvetica" w:eastAsia="Times New Roman" w:hAnsi="Helvetica" w:cs="Helvetica"/>
                <w:color w:val="222222"/>
                <w:sz w:val="24"/>
                <w:szCs w:val="24"/>
                <w:lang w:eastAsia="es-CO"/>
              </w:rPr>
              <w:t>simulaciones de generación de caudales y producción de sedimentos bajo escenarios de cambio en el uso del suelo.</w:t>
            </w:r>
          </w:p>
          <w:p w:rsidR="00895168" w:rsidRPr="00895168" w:rsidRDefault="00AE7F5D" w:rsidP="00895168">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En </w:t>
            </w:r>
            <w:r>
              <w:rPr>
                <w:rFonts w:ascii="Helvetica" w:eastAsia="Times New Roman" w:hAnsi="Helvetica" w:cs="Helvetica"/>
                <w:color w:val="222222"/>
                <w:sz w:val="24"/>
                <w:szCs w:val="24"/>
                <w:lang w:eastAsia="es-CO"/>
              </w:rPr>
              <w:fldChar w:fldCharType="begin" w:fldLock="1"/>
            </w:r>
            <w:r>
              <w:rPr>
                <w:rFonts w:ascii="Helvetica" w:eastAsia="Times New Roman" w:hAnsi="Helvetica" w:cs="Helvetica"/>
                <w:color w:val="222222"/>
                <w:sz w:val="24"/>
                <w:szCs w:val="24"/>
                <w:lang w:eastAsia="es-CO"/>
              </w:rPr>
              <w:instrText>ADDIN CSL_CITATION {"citationItems":[{"id":"ITEM-1","itemData":{"author":[{"dropping-particle":"","family":"Castañeda","given":"Yeraldine","non-dropping-particle":"","parse-names":false,"suffix":""}],"id":"ITEM-1","issued":{"date-parts":[["2016"]]},"publisher":"UNIVERSIDAD DISTRITAL FRANCISCO JOSE DE CALDAS","title":"MODELACIÓN DEL EFECTO DEL CAMBIO DE USO DEL SUELO EN LA CUENCA DEL RIO COELLO, BAJO ESCENARIO DE CAMBIO CLIMÁTICO, A TRAVÉS DE LA APLICACIÓN DEL MODELO HIDROLÓGICO SWAT","type":"thesis"},"uris":["http://www.mendeley.com/documents/?uuid=9cc81dc1-0514-413b-ae1b-487c7bca4956"]}],"mendeley":{"formattedCitation":"(Castañeda, 2016)","plainTextFormattedCitation":"(Castañeda, 2016)","previouslyFormattedCitation":"(Castañeda, 2016)"},"properties":{"noteIndex":0},"schema":"https://github.com/citation-style-language/schema/raw/master/csl-citation.json"}</w:instrText>
            </w:r>
            <w:r>
              <w:rPr>
                <w:rFonts w:ascii="Helvetica" w:eastAsia="Times New Roman" w:hAnsi="Helvetica" w:cs="Helvetica"/>
                <w:color w:val="222222"/>
                <w:sz w:val="24"/>
                <w:szCs w:val="24"/>
                <w:lang w:eastAsia="es-CO"/>
              </w:rPr>
              <w:fldChar w:fldCharType="separate"/>
            </w:r>
            <w:r w:rsidRPr="00AE7F5D">
              <w:rPr>
                <w:rFonts w:ascii="Helvetica" w:eastAsia="Times New Roman" w:hAnsi="Helvetica" w:cs="Helvetica"/>
                <w:noProof/>
                <w:color w:val="222222"/>
                <w:sz w:val="24"/>
                <w:szCs w:val="24"/>
                <w:lang w:eastAsia="es-CO"/>
              </w:rPr>
              <w:t>(Castañeda, 2016)</w:t>
            </w:r>
            <w:r>
              <w:rPr>
                <w:rFonts w:ascii="Helvetica" w:eastAsia="Times New Roman" w:hAnsi="Helvetica" w:cs="Helvetica"/>
                <w:color w:val="222222"/>
                <w:sz w:val="24"/>
                <w:szCs w:val="24"/>
                <w:lang w:eastAsia="es-CO"/>
              </w:rPr>
              <w:fldChar w:fldCharType="end"/>
            </w:r>
            <w:r w:rsidR="00895168" w:rsidRPr="00895168">
              <w:rPr>
                <w:rFonts w:ascii="Helvetica" w:eastAsia="Times New Roman" w:hAnsi="Helvetica" w:cs="Helvetica"/>
                <w:color w:val="222222"/>
                <w:sz w:val="24"/>
                <w:szCs w:val="24"/>
                <w:lang w:eastAsia="es-CO"/>
              </w:rPr>
              <w:t xml:space="preserve"> se realizó la determinación y evaluación de</w:t>
            </w:r>
            <w:r w:rsidR="000F5FF4">
              <w:rPr>
                <w:rFonts w:ascii="Helvetica" w:eastAsia="Times New Roman" w:hAnsi="Helvetica" w:cs="Helvetica"/>
                <w:color w:val="222222"/>
                <w:sz w:val="24"/>
                <w:szCs w:val="24"/>
                <w:lang w:eastAsia="es-CO"/>
              </w:rPr>
              <w:t xml:space="preserve"> </w:t>
            </w:r>
            <w:r w:rsidR="00895168" w:rsidRPr="00895168">
              <w:rPr>
                <w:rFonts w:ascii="Helvetica" w:eastAsia="Times New Roman" w:hAnsi="Helvetica" w:cs="Helvetica"/>
                <w:color w:val="222222"/>
                <w:sz w:val="24"/>
                <w:szCs w:val="24"/>
                <w:lang w:eastAsia="es-CO"/>
              </w:rPr>
              <w:t>l</w:t>
            </w:r>
            <w:r w:rsidR="000F5FF4">
              <w:rPr>
                <w:rFonts w:ascii="Helvetica" w:eastAsia="Times New Roman" w:hAnsi="Helvetica" w:cs="Helvetica"/>
                <w:color w:val="222222"/>
                <w:sz w:val="24"/>
                <w:szCs w:val="24"/>
                <w:lang w:eastAsia="es-CO"/>
              </w:rPr>
              <w:t>os</w:t>
            </w:r>
            <w:r w:rsidR="00895168" w:rsidRPr="00895168">
              <w:rPr>
                <w:rFonts w:ascii="Helvetica" w:eastAsia="Times New Roman" w:hAnsi="Helvetica" w:cs="Helvetica"/>
                <w:color w:val="222222"/>
                <w:sz w:val="24"/>
                <w:szCs w:val="24"/>
                <w:lang w:eastAsia="es-CO"/>
              </w:rPr>
              <w:t xml:space="preserve"> efecto del cambio de uso del suelo en </w:t>
            </w:r>
            <w:r w:rsidR="000F5FF4">
              <w:rPr>
                <w:rFonts w:ascii="Helvetica" w:eastAsia="Times New Roman" w:hAnsi="Helvetica" w:cs="Helvetica"/>
                <w:color w:val="222222"/>
                <w:sz w:val="24"/>
                <w:szCs w:val="24"/>
                <w:lang w:eastAsia="es-CO"/>
              </w:rPr>
              <w:t>un escenario</w:t>
            </w:r>
            <w:r w:rsidR="00895168" w:rsidRPr="00895168">
              <w:rPr>
                <w:rFonts w:ascii="Helvetica" w:eastAsia="Times New Roman" w:hAnsi="Helvetica" w:cs="Helvetica"/>
                <w:color w:val="222222"/>
                <w:sz w:val="24"/>
                <w:szCs w:val="24"/>
                <w:lang w:eastAsia="es-CO"/>
              </w:rPr>
              <w:t xml:space="preserve"> de cambio climático en la cuenca </w:t>
            </w:r>
            <w:r w:rsidR="000F5FF4">
              <w:rPr>
                <w:rFonts w:ascii="Helvetica" w:eastAsia="Times New Roman" w:hAnsi="Helvetica" w:cs="Helvetica"/>
                <w:color w:val="222222"/>
                <w:sz w:val="24"/>
                <w:szCs w:val="24"/>
                <w:lang w:eastAsia="es-CO"/>
              </w:rPr>
              <w:t>del rí</w:t>
            </w:r>
            <w:r w:rsidR="00895168" w:rsidRPr="00895168">
              <w:rPr>
                <w:rFonts w:ascii="Helvetica" w:eastAsia="Times New Roman" w:hAnsi="Helvetica" w:cs="Helvetica"/>
                <w:color w:val="222222"/>
                <w:sz w:val="24"/>
                <w:szCs w:val="24"/>
                <w:lang w:eastAsia="es-CO"/>
              </w:rPr>
              <w:t xml:space="preserve">o Coello utilizando los datos climáticos del modelo PRECIS. </w:t>
            </w:r>
          </w:p>
          <w:p w:rsidR="00895168" w:rsidRPr="00895168" w:rsidRDefault="00895168" w:rsidP="00895168">
            <w:pPr>
              <w:spacing w:after="0" w:line="240" w:lineRule="auto"/>
              <w:jc w:val="both"/>
              <w:rPr>
                <w:rFonts w:ascii="Helvetica" w:eastAsia="Times New Roman" w:hAnsi="Helvetica" w:cs="Helvetica"/>
                <w:color w:val="222222"/>
                <w:sz w:val="24"/>
                <w:szCs w:val="24"/>
                <w:lang w:eastAsia="es-CO"/>
              </w:rPr>
            </w:pPr>
            <w:r w:rsidRPr="00895168">
              <w:rPr>
                <w:rFonts w:ascii="Helvetica" w:eastAsia="Times New Roman" w:hAnsi="Helvetica" w:cs="Helvetica"/>
                <w:color w:val="222222"/>
                <w:sz w:val="24"/>
                <w:szCs w:val="24"/>
                <w:lang w:eastAsia="es-CO"/>
              </w:rPr>
              <w:t xml:space="preserve">Como resultados de dicho estudio se tuvo que para el periodo </w:t>
            </w:r>
            <w:r w:rsidR="000F5FF4">
              <w:rPr>
                <w:rFonts w:ascii="Helvetica" w:eastAsia="Times New Roman" w:hAnsi="Helvetica" w:cs="Helvetica"/>
                <w:color w:val="222222"/>
                <w:sz w:val="24"/>
                <w:szCs w:val="24"/>
                <w:lang w:eastAsia="es-CO"/>
              </w:rPr>
              <w:t xml:space="preserve">a </w:t>
            </w:r>
            <w:r w:rsidRPr="00895168">
              <w:rPr>
                <w:rFonts w:ascii="Helvetica" w:eastAsia="Times New Roman" w:hAnsi="Helvetica" w:cs="Helvetica"/>
                <w:color w:val="222222"/>
                <w:sz w:val="24"/>
                <w:szCs w:val="24"/>
                <w:lang w:eastAsia="es-CO"/>
              </w:rPr>
              <w:t xml:space="preserve">2030, para </w:t>
            </w:r>
            <w:r w:rsidR="00263A04">
              <w:rPr>
                <w:rFonts w:ascii="Helvetica" w:eastAsia="Times New Roman" w:hAnsi="Helvetica" w:cs="Helvetica"/>
                <w:color w:val="222222"/>
                <w:sz w:val="24"/>
                <w:szCs w:val="24"/>
                <w:lang w:eastAsia="es-CO"/>
              </w:rPr>
              <w:t xml:space="preserve">la </w:t>
            </w:r>
            <w:r w:rsidR="000F5FF4">
              <w:rPr>
                <w:rFonts w:ascii="Helvetica" w:eastAsia="Times New Roman" w:hAnsi="Helvetica" w:cs="Helvetica"/>
                <w:color w:val="222222"/>
                <w:sz w:val="24"/>
                <w:szCs w:val="24"/>
                <w:lang w:eastAsia="es-CO"/>
              </w:rPr>
              <w:t>condición</w:t>
            </w:r>
            <w:r w:rsidRPr="00895168">
              <w:rPr>
                <w:rFonts w:ascii="Helvetica" w:eastAsia="Times New Roman" w:hAnsi="Helvetica" w:cs="Helvetica"/>
                <w:color w:val="222222"/>
                <w:sz w:val="24"/>
                <w:szCs w:val="24"/>
                <w:lang w:eastAsia="es-CO"/>
              </w:rPr>
              <w:t xml:space="preserve"> sin cambio de uso de suelo una reducción </w:t>
            </w:r>
            <w:r w:rsidR="00263A04">
              <w:rPr>
                <w:rFonts w:ascii="Helvetica" w:eastAsia="Times New Roman" w:hAnsi="Helvetica" w:cs="Helvetica"/>
                <w:color w:val="222222"/>
                <w:sz w:val="24"/>
                <w:szCs w:val="24"/>
                <w:lang w:eastAsia="es-CO"/>
              </w:rPr>
              <w:t>aproximadamente</w:t>
            </w:r>
            <w:r w:rsidRPr="00895168">
              <w:rPr>
                <w:rFonts w:ascii="Helvetica" w:eastAsia="Times New Roman" w:hAnsi="Helvetica" w:cs="Helvetica"/>
                <w:color w:val="222222"/>
                <w:sz w:val="24"/>
                <w:szCs w:val="24"/>
                <w:lang w:eastAsia="es-CO"/>
              </w:rPr>
              <w:t xml:space="preserve"> del 3,45% del caudal medio anual </w:t>
            </w:r>
            <w:r w:rsidR="00263A04">
              <w:rPr>
                <w:rFonts w:ascii="Helvetica" w:eastAsia="Times New Roman" w:hAnsi="Helvetica" w:cs="Helvetica"/>
                <w:color w:val="222222"/>
                <w:sz w:val="24"/>
                <w:szCs w:val="24"/>
                <w:lang w:eastAsia="es-CO"/>
              </w:rPr>
              <w:t>respecto</w:t>
            </w:r>
            <w:r w:rsidRPr="00895168">
              <w:rPr>
                <w:rFonts w:ascii="Helvetica" w:eastAsia="Times New Roman" w:hAnsi="Helvetica" w:cs="Helvetica"/>
                <w:color w:val="222222"/>
                <w:sz w:val="24"/>
                <w:szCs w:val="24"/>
                <w:lang w:eastAsia="es-CO"/>
              </w:rPr>
              <w:t xml:space="preserve"> </w:t>
            </w:r>
            <w:r w:rsidR="00263A04">
              <w:rPr>
                <w:rFonts w:ascii="Helvetica" w:eastAsia="Times New Roman" w:hAnsi="Helvetica" w:cs="Helvetica"/>
                <w:color w:val="222222"/>
                <w:sz w:val="24"/>
                <w:szCs w:val="24"/>
                <w:lang w:eastAsia="es-CO"/>
              </w:rPr>
              <w:t>a</w:t>
            </w:r>
            <w:r w:rsidRPr="00895168">
              <w:rPr>
                <w:rFonts w:ascii="Helvetica" w:eastAsia="Times New Roman" w:hAnsi="Helvetica" w:cs="Helvetica"/>
                <w:color w:val="222222"/>
                <w:sz w:val="24"/>
                <w:szCs w:val="24"/>
                <w:lang w:eastAsia="es-CO"/>
              </w:rPr>
              <w:t xml:space="preserve">l periodo de referencia (1988-2007), mientras que para </w:t>
            </w:r>
            <w:r w:rsidR="00263A04">
              <w:rPr>
                <w:rFonts w:ascii="Helvetica" w:eastAsia="Times New Roman" w:hAnsi="Helvetica" w:cs="Helvetica"/>
                <w:color w:val="222222"/>
                <w:sz w:val="24"/>
                <w:szCs w:val="24"/>
                <w:lang w:eastAsia="es-CO"/>
              </w:rPr>
              <w:t>la condición</w:t>
            </w:r>
            <w:r w:rsidRPr="00895168">
              <w:rPr>
                <w:rFonts w:ascii="Helvetica" w:eastAsia="Times New Roman" w:hAnsi="Helvetica" w:cs="Helvetica"/>
                <w:color w:val="222222"/>
                <w:sz w:val="24"/>
                <w:szCs w:val="24"/>
                <w:lang w:eastAsia="es-CO"/>
              </w:rPr>
              <w:t xml:space="preserve"> con cambio de uso del suelo se obtuvo un </w:t>
            </w:r>
            <w:r w:rsidR="000F5FF4">
              <w:rPr>
                <w:rFonts w:ascii="Helvetica" w:eastAsia="Times New Roman" w:hAnsi="Helvetica" w:cs="Helvetica"/>
                <w:color w:val="222222"/>
                <w:sz w:val="24"/>
                <w:szCs w:val="24"/>
                <w:lang w:eastAsia="es-CO"/>
              </w:rPr>
              <w:t>incremento</w:t>
            </w:r>
            <w:r w:rsidRPr="00895168">
              <w:rPr>
                <w:rFonts w:ascii="Helvetica" w:eastAsia="Times New Roman" w:hAnsi="Helvetica" w:cs="Helvetica"/>
                <w:color w:val="222222"/>
                <w:sz w:val="24"/>
                <w:szCs w:val="24"/>
                <w:lang w:eastAsia="es-CO"/>
              </w:rPr>
              <w:t xml:space="preserve"> del caudal medio anual de 19.33%, respecto al período </w:t>
            </w:r>
            <w:r w:rsidR="000F5FF4">
              <w:rPr>
                <w:rFonts w:ascii="Helvetica" w:eastAsia="Times New Roman" w:hAnsi="Helvetica" w:cs="Helvetica"/>
                <w:color w:val="222222"/>
                <w:sz w:val="24"/>
                <w:szCs w:val="24"/>
                <w:lang w:eastAsia="es-CO"/>
              </w:rPr>
              <w:t>base</w:t>
            </w:r>
            <w:r w:rsidRPr="00895168">
              <w:rPr>
                <w:rFonts w:ascii="Helvetica" w:eastAsia="Times New Roman" w:hAnsi="Helvetica" w:cs="Helvetica"/>
                <w:color w:val="222222"/>
                <w:sz w:val="24"/>
                <w:szCs w:val="24"/>
                <w:lang w:eastAsia="es-CO"/>
              </w:rPr>
              <w:t xml:space="preserve">. </w:t>
            </w:r>
          </w:p>
          <w:p w:rsidR="00895168" w:rsidRPr="00895168" w:rsidRDefault="00263A04" w:rsidP="00895168">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Para </w:t>
            </w:r>
            <w:r w:rsidR="00895168" w:rsidRPr="00895168">
              <w:rPr>
                <w:rFonts w:ascii="Helvetica" w:eastAsia="Times New Roman" w:hAnsi="Helvetica" w:cs="Helvetica"/>
                <w:color w:val="222222"/>
                <w:sz w:val="24"/>
                <w:szCs w:val="24"/>
                <w:lang w:eastAsia="es-CO"/>
              </w:rPr>
              <w:t xml:space="preserve">simular </w:t>
            </w:r>
            <w:r>
              <w:rPr>
                <w:rFonts w:ascii="Helvetica" w:eastAsia="Times New Roman" w:hAnsi="Helvetica" w:cs="Helvetica"/>
                <w:color w:val="222222"/>
                <w:sz w:val="24"/>
                <w:szCs w:val="24"/>
                <w:lang w:eastAsia="es-CO"/>
              </w:rPr>
              <w:t>la</w:t>
            </w:r>
            <w:r w:rsidRPr="00895168">
              <w:rPr>
                <w:rFonts w:ascii="Helvetica" w:eastAsia="Times New Roman" w:hAnsi="Helvetica" w:cs="Helvetica"/>
                <w:color w:val="222222"/>
                <w:sz w:val="24"/>
                <w:szCs w:val="24"/>
                <w:lang w:eastAsia="es-CO"/>
              </w:rPr>
              <w:t xml:space="preserve"> hidrología </w:t>
            </w:r>
            <w:r w:rsidR="00895168" w:rsidRPr="00895168">
              <w:rPr>
                <w:rFonts w:ascii="Helvetica" w:eastAsia="Times New Roman" w:hAnsi="Helvetica" w:cs="Helvetica"/>
                <w:color w:val="222222"/>
                <w:sz w:val="24"/>
                <w:szCs w:val="24"/>
                <w:lang w:eastAsia="es-CO"/>
              </w:rPr>
              <w:t xml:space="preserve">regional en la Macro Cuenca Magdalena Cauca se implementó un modelo de tipo </w:t>
            </w:r>
            <w:proofErr w:type="spellStart"/>
            <w:r w:rsidR="00895168" w:rsidRPr="00895168">
              <w:rPr>
                <w:rFonts w:ascii="Helvetica" w:eastAsia="Times New Roman" w:hAnsi="Helvetica" w:cs="Helvetica"/>
                <w:color w:val="222222"/>
                <w:sz w:val="24"/>
                <w:szCs w:val="24"/>
                <w:lang w:eastAsia="es-CO"/>
              </w:rPr>
              <w:t>Land</w:t>
            </w:r>
            <w:proofErr w:type="spellEnd"/>
            <w:r w:rsidR="00895168" w:rsidRPr="00895168">
              <w:rPr>
                <w:rFonts w:ascii="Helvetica" w:eastAsia="Times New Roman" w:hAnsi="Helvetica" w:cs="Helvetica"/>
                <w:color w:val="222222"/>
                <w:sz w:val="24"/>
                <w:szCs w:val="24"/>
                <w:lang w:eastAsia="es-CO"/>
              </w:rPr>
              <w:t xml:space="preserve"> Surface llamado MESH,</w:t>
            </w:r>
            <w:r>
              <w:rPr>
                <w:rFonts w:ascii="Helvetica" w:eastAsia="Times New Roman" w:hAnsi="Helvetica" w:cs="Helvetica"/>
                <w:color w:val="222222"/>
                <w:sz w:val="24"/>
                <w:szCs w:val="24"/>
                <w:lang w:eastAsia="es-CO"/>
              </w:rPr>
              <w:t xml:space="preserve"> el cual es un modelo </w:t>
            </w:r>
            <w:proofErr w:type="spellStart"/>
            <w:r>
              <w:rPr>
                <w:rFonts w:ascii="Helvetica" w:eastAsia="Times New Roman" w:hAnsi="Helvetica" w:cs="Helvetica"/>
                <w:color w:val="222222"/>
                <w:sz w:val="24"/>
                <w:szCs w:val="24"/>
                <w:lang w:eastAsia="es-CO"/>
              </w:rPr>
              <w:t>semi</w:t>
            </w:r>
            <w:proofErr w:type="spellEnd"/>
            <w:r>
              <w:rPr>
                <w:rFonts w:ascii="Helvetica" w:eastAsia="Times New Roman" w:hAnsi="Helvetica" w:cs="Helvetica"/>
                <w:color w:val="222222"/>
                <w:sz w:val="24"/>
                <w:szCs w:val="24"/>
                <w:lang w:eastAsia="es-CO"/>
              </w:rPr>
              <w:t>-distribuido</w:t>
            </w:r>
            <w:r w:rsidR="00895168" w:rsidRPr="00895168">
              <w:rPr>
                <w:rFonts w:ascii="Helvetica" w:eastAsia="Times New Roman" w:hAnsi="Helvetica" w:cs="Helvetica"/>
                <w:color w:val="222222"/>
                <w:sz w:val="24"/>
                <w:szCs w:val="24"/>
                <w:lang w:eastAsia="es-CO"/>
              </w:rPr>
              <w:t xml:space="preserve">. </w:t>
            </w:r>
            <w:r>
              <w:rPr>
                <w:rFonts w:ascii="Helvetica" w:eastAsia="Times New Roman" w:hAnsi="Helvetica" w:cs="Helvetica"/>
                <w:color w:val="222222"/>
                <w:sz w:val="24"/>
                <w:szCs w:val="24"/>
                <w:lang w:eastAsia="es-CO"/>
              </w:rPr>
              <w:t>En este estudio se simularon</w:t>
            </w:r>
            <w:r w:rsidR="00895168" w:rsidRPr="00895168">
              <w:rPr>
                <w:rFonts w:ascii="Helvetica" w:eastAsia="Times New Roman" w:hAnsi="Helvetica" w:cs="Helvetica"/>
                <w:color w:val="222222"/>
                <w:sz w:val="24"/>
                <w:szCs w:val="24"/>
                <w:lang w:eastAsia="es-CO"/>
              </w:rPr>
              <w:t xml:space="preserve"> escenarios de cambi</w:t>
            </w:r>
            <w:r>
              <w:rPr>
                <w:rFonts w:ascii="Helvetica" w:eastAsia="Times New Roman" w:hAnsi="Helvetica" w:cs="Helvetica"/>
                <w:color w:val="222222"/>
                <w:sz w:val="24"/>
                <w:szCs w:val="24"/>
                <w:lang w:eastAsia="es-CO"/>
              </w:rPr>
              <w:t xml:space="preserve">o climático y los efectos de </w:t>
            </w:r>
            <w:r w:rsidR="00895168" w:rsidRPr="00895168">
              <w:rPr>
                <w:rFonts w:ascii="Helvetica" w:eastAsia="Times New Roman" w:hAnsi="Helvetica" w:cs="Helvetica"/>
                <w:color w:val="222222"/>
                <w:sz w:val="24"/>
                <w:szCs w:val="24"/>
                <w:lang w:eastAsia="es-CO"/>
              </w:rPr>
              <w:t xml:space="preserve">cambio </w:t>
            </w:r>
            <w:r>
              <w:rPr>
                <w:rFonts w:ascii="Helvetica" w:eastAsia="Times New Roman" w:hAnsi="Helvetica" w:cs="Helvetica"/>
                <w:color w:val="222222"/>
                <w:sz w:val="24"/>
                <w:szCs w:val="24"/>
                <w:lang w:eastAsia="es-CO"/>
              </w:rPr>
              <w:t>de</w:t>
            </w:r>
            <w:r w:rsidR="00895168" w:rsidRPr="00895168">
              <w:rPr>
                <w:rFonts w:ascii="Helvetica" w:eastAsia="Times New Roman" w:hAnsi="Helvetica" w:cs="Helvetica"/>
                <w:color w:val="222222"/>
                <w:sz w:val="24"/>
                <w:szCs w:val="24"/>
                <w:lang w:eastAsia="es-CO"/>
              </w:rPr>
              <w:t xml:space="preserve"> uso</w:t>
            </w:r>
            <w:r>
              <w:rPr>
                <w:rFonts w:ascii="Helvetica" w:eastAsia="Times New Roman" w:hAnsi="Helvetica" w:cs="Helvetica"/>
                <w:color w:val="222222"/>
                <w:sz w:val="24"/>
                <w:szCs w:val="24"/>
                <w:lang w:eastAsia="es-CO"/>
              </w:rPr>
              <w:t>s</w:t>
            </w:r>
            <w:r w:rsidR="00895168" w:rsidRPr="00895168">
              <w:rPr>
                <w:rFonts w:ascii="Helvetica" w:eastAsia="Times New Roman" w:hAnsi="Helvetica" w:cs="Helvetica"/>
                <w:color w:val="222222"/>
                <w:sz w:val="24"/>
                <w:szCs w:val="24"/>
                <w:lang w:eastAsia="es-CO"/>
              </w:rPr>
              <w:t xml:space="preserve"> del suelo dentro, para analizar sus impactos de manera</w:t>
            </w:r>
            <w:r w:rsidR="00AE7F5D">
              <w:rPr>
                <w:rFonts w:ascii="Helvetica" w:eastAsia="Times New Roman" w:hAnsi="Helvetica" w:cs="Helvetica"/>
                <w:color w:val="222222"/>
                <w:sz w:val="24"/>
                <w:szCs w:val="24"/>
                <w:lang w:eastAsia="es-CO"/>
              </w:rPr>
              <w:t xml:space="preserve"> individual, y en conjunto </w:t>
            </w:r>
            <w:r w:rsidR="00AE7F5D">
              <w:rPr>
                <w:rFonts w:ascii="Helvetica" w:eastAsia="Times New Roman" w:hAnsi="Helvetica" w:cs="Helvetica"/>
                <w:color w:val="222222"/>
                <w:sz w:val="24"/>
                <w:szCs w:val="24"/>
                <w:lang w:eastAsia="es-CO"/>
              </w:rPr>
              <w:fldChar w:fldCharType="begin" w:fldLock="1"/>
            </w:r>
            <w:r w:rsidR="00AE7F5D">
              <w:rPr>
                <w:rFonts w:ascii="Helvetica" w:eastAsia="Times New Roman" w:hAnsi="Helvetica" w:cs="Helvetica"/>
                <w:color w:val="222222"/>
                <w:sz w:val="24"/>
                <w:szCs w:val="24"/>
                <w:lang w:eastAsia="es-CO"/>
              </w:rPr>
              <w:instrText>ADDIN CSL_CITATION {"citationItems":[{"id":"ITEM-1","itemData":{"author":[{"dropping-particle":"","family":"Arboleda","given":"Pedro Felipe","non-dropping-particle":"","parse-names":false,"suffix":""}],"id":"ITEM-1","issued":{"date-parts":[["2018"]]},"publisher":"Universidad Nacional de Colombia","title":"Determinando los efectos del cambio climático y del cambio en usos del suelo en la Macro Cuenca Magdalena Cauca utilizando el modelo de suelo-superficie e hidrológico MESH","type":"thesis"},"uris":["http://www.mendeley.com/documents/?uuid=951b65c9-e86f-4d1b-bd87-84d187e36f6f"]}],"mendeley":{"formattedCitation":"(Arboleda, 2018)","plainTextFormattedCitation":"(Arboleda, 2018)","previouslyFormattedCitation":"(Arboleda, 2018)"},"properties":{"noteIndex":0},"schema":"https://github.com/citation-style-language/schema/raw/master/csl-citation.json"}</w:instrText>
            </w:r>
            <w:r w:rsidR="00AE7F5D">
              <w:rPr>
                <w:rFonts w:ascii="Helvetica" w:eastAsia="Times New Roman" w:hAnsi="Helvetica" w:cs="Helvetica"/>
                <w:color w:val="222222"/>
                <w:sz w:val="24"/>
                <w:szCs w:val="24"/>
                <w:lang w:eastAsia="es-CO"/>
              </w:rPr>
              <w:fldChar w:fldCharType="separate"/>
            </w:r>
            <w:r w:rsidR="00AE7F5D" w:rsidRPr="00AE7F5D">
              <w:rPr>
                <w:rFonts w:ascii="Helvetica" w:eastAsia="Times New Roman" w:hAnsi="Helvetica" w:cs="Helvetica"/>
                <w:noProof/>
                <w:color w:val="222222"/>
                <w:sz w:val="24"/>
                <w:szCs w:val="24"/>
                <w:lang w:eastAsia="es-CO"/>
              </w:rPr>
              <w:t>(Arboleda, 2018)</w:t>
            </w:r>
            <w:r w:rsidR="00AE7F5D">
              <w:rPr>
                <w:rFonts w:ascii="Helvetica" w:eastAsia="Times New Roman" w:hAnsi="Helvetica" w:cs="Helvetica"/>
                <w:color w:val="222222"/>
                <w:sz w:val="24"/>
                <w:szCs w:val="24"/>
                <w:lang w:eastAsia="es-CO"/>
              </w:rPr>
              <w:fldChar w:fldCharType="end"/>
            </w:r>
            <w:r w:rsidR="00AE7F5D">
              <w:rPr>
                <w:rFonts w:ascii="Helvetica" w:eastAsia="Times New Roman" w:hAnsi="Helvetica" w:cs="Helvetica"/>
                <w:color w:val="222222"/>
                <w:sz w:val="24"/>
                <w:szCs w:val="24"/>
                <w:lang w:eastAsia="es-CO"/>
              </w:rPr>
              <w:t xml:space="preserve">. </w:t>
            </w:r>
          </w:p>
          <w:p w:rsidR="00E6008D" w:rsidRDefault="00895168" w:rsidP="00895168">
            <w:pPr>
              <w:spacing w:after="0" w:line="240" w:lineRule="auto"/>
              <w:jc w:val="both"/>
              <w:rPr>
                <w:rFonts w:ascii="Helvetica" w:eastAsia="Times New Roman" w:hAnsi="Helvetica" w:cs="Helvetica"/>
                <w:color w:val="222222"/>
                <w:sz w:val="24"/>
                <w:szCs w:val="24"/>
                <w:lang w:eastAsia="es-CO"/>
              </w:rPr>
            </w:pPr>
            <w:r w:rsidRPr="00895168">
              <w:rPr>
                <w:rFonts w:ascii="Helvetica" w:eastAsia="Times New Roman" w:hAnsi="Helvetica" w:cs="Helvetica"/>
                <w:color w:val="222222"/>
                <w:sz w:val="24"/>
                <w:szCs w:val="24"/>
                <w:lang w:eastAsia="es-CO"/>
              </w:rPr>
              <w:t>En dicho estudio se concluye que para la Macro Cuenca los escenarios analizados indican un aumento en la evapotranspiración hasta en un 3.38%, un aumento en la humedad del suelo hasta en un 8% y la escorrentía puede variar entre un -4.25% y un 4.92%, dependiendo del escenario analizado. Dichos cambios presentan patrones y tendencias diferenciadas a nivel regional y local.</w:t>
            </w:r>
          </w:p>
          <w:p w:rsidR="00E6008D" w:rsidRDefault="00AE7F5D">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En </w:t>
            </w:r>
            <w:r>
              <w:rPr>
                <w:rFonts w:ascii="Helvetica" w:eastAsia="Times New Roman" w:hAnsi="Helvetica" w:cs="Helvetica"/>
                <w:color w:val="222222"/>
                <w:sz w:val="24"/>
                <w:szCs w:val="24"/>
                <w:lang w:eastAsia="es-CO"/>
              </w:rPr>
              <w:fldChar w:fldCharType="begin" w:fldLock="1"/>
            </w:r>
            <w:r>
              <w:rPr>
                <w:rFonts w:ascii="Helvetica" w:eastAsia="Times New Roman" w:hAnsi="Helvetica" w:cs="Helvetica"/>
                <w:color w:val="222222"/>
                <w:sz w:val="24"/>
                <w:szCs w:val="24"/>
                <w:lang w:eastAsia="es-CO"/>
              </w:rPr>
              <w:instrText>ADDIN CSL_CITATION {"citationItems":[{"id":"ITEM-1","itemData":{"abstract":"Hydroclimatic drought conditions can affect the hydrological services offered by mountain river basins causing severe impacts on the population, becoming a challenge for water resource managers in Andean river basins. This study proposes an integrated methodological framework for assessing the risk of failure in water supply, incorporating probabilistic drought forecasts, which assists in making decisions regarding the satisfaction of consumptive, non-consumptive and environmental requirements under water scarcity conditions. Monte Carlo simulation was used to assess the risk of failure in multiple stochastic scenarios, which incorporate probabilistic forecasts of drought events based on a Markov chains (MC) model using a recently developed drought index (DI). This methodology was tested in the Machángara river basin located in the south of Ecuador. Results were grouped in integrated satisfaction indexes of the system (DSIG). They demonstrated that the incorporation of probabilistic drought forecasts could better target the projections of simulation scenarios, with a view of obtaining realistic situations instead of optimistic projections that would lead to riskier decisions. Moreover, they contribute to more effective results in order to propose multiple alternatives for prevention and/or mitigation under drought conditions.","author":[{"dropping-particle":"","family":"Avilés","given":"Alex","non-dropping-particle":"","parse-names":false,"suffix":""},{"dropping-particle":"","family":"Solera","given":"Abel","non-dropping-particle":"","parse-names":false,"suffix":""},{"dropping-particle":"","family":"Paredes-Arquiola","given":"Javier","non-dropping-particle":"","parse-names":false,"suffix":""},{"dropping-particle":"","family":"Pedro-Monzonís","given":"María","non-dropping-particle":"","parse-names":false,"suffix":""}],"container-title":"Water Resour Manage","id":"ITEM-1","issue":"4","issued":{"date-parts":[["2018"]]},"page":"1209-1223","title":"Integrated Methodological Framework for Assessing the Risk of Failure inWater Supply Incorporating Drought Forecasts. Case Study: Andean Regulated River Basin","type":"article-journal","volume":"32"},"uris":["http://www.mendeley.com/documents/?uuid=a9dd5864-e7e4-43b8-b749-c46ee7bdaabb"]}],"mendeley":{"formattedCitation":"(Avilés, Solera, Paredes-Arquiola, &amp; Pedro-Monzonís, 2018)","plainTextFormattedCitation":"(Avilés, Solera, Paredes-Arquiola, &amp; Pedro-Monzonís, 2018)"},"properties":{"noteIndex":0},"schema":"https://github.com/citation-style-language/schema/raw/master/csl-citation.json"}</w:instrText>
            </w:r>
            <w:r>
              <w:rPr>
                <w:rFonts w:ascii="Helvetica" w:eastAsia="Times New Roman" w:hAnsi="Helvetica" w:cs="Helvetica"/>
                <w:color w:val="222222"/>
                <w:sz w:val="24"/>
                <w:szCs w:val="24"/>
                <w:lang w:eastAsia="es-CO"/>
              </w:rPr>
              <w:fldChar w:fldCharType="separate"/>
            </w:r>
            <w:r w:rsidRPr="00AE7F5D">
              <w:rPr>
                <w:rFonts w:ascii="Helvetica" w:eastAsia="Times New Roman" w:hAnsi="Helvetica" w:cs="Helvetica"/>
                <w:noProof/>
                <w:color w:val="222222"/>
                <w:sz w:val="24"/>
                <w:szCs w:val="24"/>
                <w:lang w:eastAsia="es-CO"/>
              </w:rPr>
              <w:t>(Avilés, Solera, Paredes-Arquiola, &amp; Pedro-Monzonís, 2018)</w:t>
            </w:r>
            <w:r>
              <w:rPr>
                <w:rFonts w:ascii="Helvetica" w:eastAsia="Times New Roman" w:hAnsi="Helvetica" w:cs="Helvetica"/>
                <w:color w:val="222222"/>
                <w:sz w:val="24"/>
                <w:szCs w:val="24"/>
                <w:lang w:eastAsia="es-CO"/>
              </w:rPr>
              <w:fldChar w:fldCharType="end"/>
            </w:r>
            <w:r>
              <w:rPr>
                <w:rFonts w:ascii="Helvetica" w:eastAsia="Times New Roman" w:hAnsi="Helvetica" w:cs="Helvetica"/>
                <w:color w:val="222222"/>
                <w:sz w:val="24"/>
                <w:szCs w:val="24"/>
                <w:lang w:eastAsia="es-CO"/>
              </w:rPr>
              <w:t xml:space="preserve"> se propuso</w:t>
            </w:r>
            <w:r w:rsidRPr="00AE7F5D">
              <w:rPr>
                <w:rFonts w:ascii="Helvetica" w:eastAsia="Times New Roman" w:hAnsi="Helvetica" w:cs="Helvetica"/>
                <w:color w:val="222222"/>
                <w:sz w:val="24"/>
                <w:szCs w:val="24"/>
                <w:lang w:eastAsia="es-CO"/>
              </w:rPr>
              <w:t xml:space="preserve"> un marco metodológico integrado para evaluar el riesgo de falla en el suministro de agua, incorporando pronós</w:t>
            </w:r>
            <w:r>
              <w:rPr>
                <w:rFonts w:ascii="Helvetica" w:eastAsia="Times New Roman" w:hAnsi="Helvetica" w:cs="Helvetica"/>
                <w:color w:val="222222"/>
                <w:sz w:val="24"/>
                <w:szCs w:val="24"/>
                <w:lang w:eastAsia="es-CO"/>
              </w:rPr>
              <w:t>ticos probabilísticos de sequía</w:t>
            </w:r>
            <w:r w:rsidRPr="00AE7F5D">
              <w:rPr>
                <w:rFonts w:ascii="Helvetica" w:eastAsia="Times New Roman" w:hAnsi="Helvetica" w:cs="Helvetica"/>
                <w:color w:val="222222"/>
                <w:sz w:val="24"/>
                <w:szCs w:val="24"/>
                <w:lang w:eastAsia="es-CO"/>
              </w:rPr>
              <w:t>. La simulación de Monte Carlo se utilizó</w:t>
            </w:r>
            <w:r>
              <w:rPr>
                <w:rFonts w:ascii="Helvetica" w:eastAsia="Times New Roman" w:hAnsi="Helvetica" w:cs="Helvetica"/>
                <w:color w:val="222222"/>
                <w:sz w:val="24"/>
                <w:szCs w:val="24"/>
                <w:lang w:eastAsia="es-CO"/>
              </w:rPr>
              <w:t xml:space="preserve"> para evaluar el riesgo de fallo</w:t>
            </w:r>
            <w:r w:rsidRPr="00AE7F5D">
              <w:rPr>
                <w:rFonts w:ascii="Helvetica" w:eastAsia="Times New Roman" w:hAnsi="Helvetica" w:cs="Helvetica"/>
                <w:color w:val="222222"/>
                <w:sz w:val="24"/>
                <w:szCs w:val="24"/>
                <w:lang w:eastAsia="es-CO"/>
              </w:rPr>
              <w:t xml:space="preserve"> en múltiples escenar</w:t>
            </w:r>
            <w:r>
              <w:rPr>
                <w:rFonts w:ascii="Helvetica" w:eastAsia="Times New Roman" w:hAnsi="Helvetica" w:cs="Helvetica"/>
                <w:color w:val="222222"/>
                <w:sz w:val="24"/>
                <w:szCs w:val="24"/>
                <w:lang w:eastAsia="es-CO"/>
              </w:rPr>
              <w:t>ios estocásticos, que incorporaron</w:t>
            </w:r>
            <w:r w:rsidRPr="00AE7F5D">
              <w:rPr>
                <w:rFonts w:ascii="Helvetica" w:eastAsia="Times New Roman" w:hAnsi="Helvetica" w:cs="Helvetica"/>
                <w:color w:val="222222"/>
                <w:sz w:val="24"/>
                <w:szCs w:val="24"/>
                <w:lang w:eastAsia="es-CO"/>
              </w:rPr>
              <w:t xml:space="preserve"> pronósticos probabilísticos de eventos de sequía basados ​​en un modelo de cadenas de </w:t>
            </w:r>
            <w:proofErr w:type="spellStart"/>
            <w:r w:rsidRPr="00AE7F5D">
              <w:rPr>
                <w:rFonts w:ascii="Helvetica" w:eastAsia="Times New Roman" w:hAnsi="Helvetica" w:cs="Helvetica"/>
                <w:color w:val="222222"/>
                <w:sz w:val="24"/>
                <w:szCs w:val="24"/>
                <w:lang w:eastAsia="es-CO"/>
              </w:rPr>
              <w:t>Markov</w:t>
            </w:r>
            <w:proofErr w:type="spellEnd"/>
            <w:r w:rsidRPr="00AE7F5D">
              <w:rPr>
                <w:rFonts w:ascii="Helvetica" w:eastAsia="Times New Roman" w:hAnsi="Helvetica" w:cs="Helvetica"/>
                <w:color w:val="222222"/>
                <w:sz w:val="24"/>
                <w:szCs w:val="24"/>
                <w:lang w:eastAsia="es-CO"/>
              </w:rPr>
              <w:t xml:space="preserve"> (MC) utilizando un índice de sequía. Esta metodología fue probada en la cuenca del río </w:t>
            </w:r>
            <w:proofErr w:type="spellStart"/>
            <w:r w:rsidRPr="00AE7F5D">
              <w:rPr>
                <w:rFonts w:ascii="Helvetica" w:eastAsia="Times New Roman" w:hAnsi="Helvetica" w:cs="Helvetica"/>
                <w:color w:val="222222"/>
                <w:sz w:val="24"/>
                <w:szCs w:val="24"/>
                <w:lang w:eastAsia="es-CO"/>
              </w:rPr>
              <w:t>Machángara</w:t>
            </w:r>
            <w:proofErr w:type="spellEnd"/>
            <w:r w:rsidRPr="00AE7F5D">
              <w:rPr>
                <w:rFonts w:ascii="Helvetica" w:eastAsia="Times New Roman" w:hAnsi="Helvetica" w:cs="Helvetica"/>
                <w:color w:val="222222"/>
                <w:sz w:val="24"/>
                <w:szCs w:val="24"/>
                <w:lang w:eastAsia="es-CO"/>
              </w:rPr>
              <w:t xml:space="preserve"> ubicada en el sur de Ecuador. Los resultados se agruparon en índices de satisfacción integrados del sistema (DSIG). </w:t>
            </w:r>
            <w:r>
              <w:rPr>
                <w:rFonts w:ascii="Helvetica" w:eastAsia="Times New Roman" w:hAnsi="Helvetica" w:cs="Helvetica"/>
                <w:color w:val="222222"/>
                <w:sz w:val="24"/>
                <w:szCs w:val="24"/>
                <w:lang w:eastAsia="es-CO"/>
              </w:rPr>
              <w:t>Estos resultados d</w:t>
            </w:r>
            <w:r w:rsidRPr="00AE7F5D">
              <w:rPr>
                <w:rFonts w:ascii="Helvetica" w:eastAsia="Times New Roman" w:hAnsi="Helvetica" w:cs="Helvetica"/>
                <w:color w:val="222222"/>
                <w:sz w:val="24"/>
                <w:szCs w:val="24"/>
                <w:lang w:eastAsia="es-CO"/>
              </w:rPr>
              <w:t>emostraron que la incorporación de pronósticos de sequía probabilística podría apuntar mejor a las proyecciones de escenarios de simulación, con el fin de obtener situaciones realistas en lugar de proyecciones optimistas que conducirían a decisiones más riesgosas. Además, contribuyen a resultados más efectivos para proponer múltiples alternativas para la prevención y / o la investigación en condiciones de sequía.</w:t>
            </w:r>
          </w:p>
          <w:p w:rsidR="00E6008D" w:rsidRDefault="00E6008D">
            <w:pPr>
              <w:spacing w:after="0" w:line="240" w:lineRule="auto"/>
              <w:jc w:val="both"/>
              <w:rPr>
                <w:rFonts w:ascii="Helvetica" w:eastAsia="Times New Roman" w:hAnsi="Helvetica" w:cs="Helvetica"/>
                <w:color w:val="222222"/>
                <w:sz w:val="24"/>
                <w:szCs w:val="24"/>
                <w:lang w:eastAsia="es-CO"/>
              </w:rPr>
            </w:pPr>
          </w:p>
          <w:p w:rsidR="00E6008D" w:rsidRDefault="00E6008D">
            <w:pPr>
              <w:spacing w:after="0" w:line="240" w:lineRule="auto"/>
              <w:jc w:val="both"/>
              <w:rPr>
                <w:rFonts w:ascii="Helvetica" w:eastAsia="Times New Roman" w:hAnsi="Helvetica" w:cs="Helvetica"/>
                <w:color w:val="222222"/>
                <w:sz w:val="24"/>
                <w:szCs w:val="24"/>
                <w:lang w:eastAsia="es-CO"/>
              </w:rPr>
            </w:pPr>
          </w:p>
          <w:p w:rsidR="00E6008D" w:rsidRDefault="00E6008D">
            <w:pPr>
              <w:spacing w:after="0" w:line="240" w:lineRule="auto"/>
              <w:jc w:val="both"/>
              <w:rPr>
                <w:rFonts w:ascii="Helvetica" w:eastAsia="Times New Roman" w:hAnsi="Helvetica" w:cs="Helvetica"/>
                <w:color w:val="222222"/>
                <w:sz w:val="24"/>
                <w:szCs w:val="24"/>
                <w:lang w:eastAsia="es-CO"/>
              </w:rPr>
            </w:pP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Metodología</w:t>
            </w:r>
          </w:p>
        </w:tc>
      </w:tr>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2A18AF" w:rsidRDefault="002A18AF">
            <w:pPr>
              <w:spacing w:after="0" w:line="240" w:lineRule="auto"/>
              <w:jc w:val="both"/>
              <w:rPr>
                <w:rFonts w:ascii="Helvetica" w:eastAsia="Times New Roman" w:hAnsi="Helvetica" w:cs="Helvetica"/>
                <w:color w:val="222222"/>
                <w:sz w:val="24"/>
                <w:szCs w:val="24"/>
                <w:lang w:eastAsia="es-CO"/>
              </w:rPr>
            </w:pPr>
          </w:p>
          <w:p w:rsidR="00E6008D" w:rsidRDefault="00E6008D">
            <w:pPr>
              <w:spacing w:after="0" w:line="240" w:lineRule="auto"/>
              <w:jc w:val="both"/>
              <w:rPr>
                <w:rFonts w:ascii="Helvetica" w:eastAsia="Times New Roman" w:hAnsi="Helvetica" w:cs="Helvetica"/>
                <w:color w:val="222222"/>
                <w:sz w:val="24"/>
                <w:szCs w:val="24"/>
                <w:lang w:eastAsia="es-CO"/>
              </w:rPr>
            </w:pPr>
          </w:p>
          <w:p w:rsidR="00895168" w:rsidRPr="00895168" w:rsidRDefault="00895168" w:rsidP="00895168">
            <w:pPr>
              <w:spacing w:after="0" w:line="240" w:lineRule="auto"/>
              <w:jc w:val="both"/>
              <w:rPr>
                <w:rFonts w:ascii="Helvetica" w:eastAsia="Times New Roman" w:hAnsi="Helvetica" w:cs="Helvetica"/>
                <w:color w:val="222222"/>
                <w:sz w:val="24"/>
                <w:szCs w:val="24"/>
                <w:lang w:eastAsia="es-CO"/>
              </w:rPr>
            </w:pPr>
            <w:r w:rsidRPr="00895168">
              <w:rPr>
                <w:rFonts w:ascii="Helvetica" w:eastAsia="Times New Roman" w:hAnsi="Helvetica" w:cs="Helvetica"/>
                <w:color w:val="222222"/>
                <w:sz w:val="24"/>
                <w:szCs w:val="24"/>
                <w:lang w:eastAsia="es-CO"/>
              </w:rPr>
              <w:t xml:space="preserve">Se desarrollará una metodología, </w:t>
            </w:r>
            <w:r>
              <w:rPr>
                <w:rFonts w:ascii="Helvetica" w:eastAsia="Times New Roman" w:hAnsi="Helvetica" w:cs="Helvetica"/>
                <w:color w:val="222222"/>
                <w:sz w:val="24"/>
                <w:szCs w:val="24"/>
                <w:lang w:eastAsia="es-CO"/>
              </w:rPr>
              <w:t>en la cual</w:t>
            </w:r>
            <w:r w:rsidRPr="00895168">
              <w:rPr>
                <w:rFonts w:ascii="Helvetica" w:eastAsia="Times New Roman" w:hAnsi="Helvetica" w:cs="Helvetica"/>
                <w:color w:val="222222"/>
                <w:sz w:val="24"/>
                <w:szCs w:val="24"/>
                <w:lang w:eastAsia="es-CO"/>
              </w:rPr>
              <w:t>, partiendo de los caudales presentes en la cuenca, se toma la decisión de suministro y se obtiene información acerca de los riesgos asumidos para el futuro como consecuencia de utilizar el agua. La metodología propuesta requiere los pasos siguientes:</w:t>
            </w:r>
          </w:p>
          <w:p w:rsidR="00895168" w:rsidRPr="00895168" w:rsidRDefault="00895168" w:rsidP="00895168">
            <w:pPr>
              <w:numPr>
                <w:ilvl w:val="0"/>
                <w:numId w:val="3"/>
              </w:numPr>
              <w:spacing w:after="0" w:line="240" w:lineRule="auto"/>
              <w:jc w:val="both"/>
              <w:rPr>
                <w:rFonts w:ascii="Helvetica" w:eastAsia="Times New Roman" w:hAnsi="Helvetica" w:cs="Helvetica"/>
                <w:color w:val="222222"/>
                <w:sz w:val="24"/>
                <w:szCs w:val="24"/>
                <w:lang w:eastAsia="es-CO"/>
              </w:rPr>
            </w:pPr>
            <w:r w:rsidRPr="00895168">
              <w:rPr>
                <w:rFonts w:ascii="Helvetica" w:eastAsia="Times New Roman" w:hAnsi="Helvetica" w:cs="Helvetica"/>
                <w:color w:val="222222"/>
                <w:sz w:val="24"/>
                <w:szCs w:val="24"/>
                <w:lang w:eastAsia="es-CO"/>
              </w:rPr>
              <w:t>Se obtiene las series de caudales futuros a través de la modelación hidrológica incorporando la influencia del cambio climático y de uso del suelo en la cuenca;</w:t>
            </w:r>
          </w:p>
          <w:p w:rsidR="00895168" w:rsidRPr="00895168" w:rsidRDefault="00263A04" w:rsidP="00895168">
            <w:pPr>
              <w:numPr>
                <w:ilvl w:val="0"/>
                <w:numId w:val="3"/>
              </w:num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Se aplica</w:t>
            </w:r>
            <w:r w:rsidR="00895168" w:rsidRPr="00895168">
              <w:rPr>
                <w:rFonts w:ascii="Helvetica" w:eastAsia="Times New Roman" w:hAnsi="Helvetica" w:cs="Helvetica"/>
                <w:color w:val="222222"/>
                <w:sz w:val="24"/>
                <w:szCs w:val="24"/>
                <w:lang w:eastAsia="es-CO"/>
              </w:rPr>
              <w:t xml:space="preserve"> un modelo de series d</w:t>
            </w:r>
            <w:r>
              <w:rPr>
                <w:rFonts w:ascii="Helvetica" w:eastAsia="Times New Roman" w:hAnsi="Helvetica" w:cs="Helvetica"/>
                <w:color w:val="222222"/>
                <w:sz w:val="24"/>
                <w:szCs w:val="24"/>
                <w:lang w:eastAsia="es-CO"/>
              </w:rPr>
              <w:t xml:space="preserve">e tiempo para la </w:t>
            </w:r>
            <w:r w:rsidR="00895168" w:rsidRPr="00895168">
              <w:rPr>
                <w:rFonts w:ascii="Helvetica" w:eastAsia="Times New Roman" w:hAnsi="Helvetica" w:cs="Helvetica"/>
                <w:color w:val="222222"/>
                <w:sz w:val="24"/>
                <w:szCs w:val="24"/>
                <w:lang w:eastAsia="es-CO"/>
              </w:rPr>
              <w:t>generación sintética de caudales</w:t>
            </w:r>
            <w:r>
              <w:rPr>
                <w:rFonts w:ascii="Helvetica" w:eastAsia="Times New Roman" w:hAnsi="Helvetica" w:cs="Helvetica"/>
                <w:color w:val="222222"/>
                <w:sz w:val="24"/>
                <w:szCs w:val="24"/>
                <w:lang w:eastAsia="es-CO"/>
              </w:rPr>
              <w:t xml:space="preserve"> mensuales</w:t>
            </w:r>
            <w:r w:rsidR="00895168" w:rsidRPr="00895168">
              <w:rPr>
                <w:rFonts w:ascii="Helvetica" w:eastAsia="Times New Roman" w:hAnsi="Helvetica" w:cs="Helvetica"/>
                <w:color w:val="222222"/>
                <w:sz w:val="24"/>
                <w:szCs w:val="24"/>
                <w:lang w:eastAsia="es-CO"/>
              </w:rPr>
              <w:t xml:space="preserve">, </w:t>
            </w:r>
            <w:r>
              <w:rPr>
                <w:rFonts w:ascii="Helvetica" w:eastAsia="Times New Roman" w:hAnsi="Helvetica" w:cs="Helvetica"/>
                <w:color w:val="222222"/>
                <w:sz w:val="24"/>
                <w:szCs w:val="24"/>
                <w:lang w:eastAsia="es-CO"/>
              </w:rPr>
              <w:t>a partir de registros históricos</w:t>
            </w:r>
            <w:r w:rsidR="00895168" w:rsidRPr="00895168">
              <w:rPr>
                <w:rFonts w:ascii="Helvetica" w:eastAsia="Times New Roman" w:hAnsi="Helvetica" w:cs="Helvetica"/>
                <w:color w:val="222222"/>
                <w:sz w:val="24"/>
                <w:szCs w:val="24"/>
                <w:lang w:eastAsia="es-CO"/>
              </w:rPr>
              <w:t>, lo que genera múltiples escenarios de posibles caudales futuros</w:t>
            </w:r>
            <w:r>
              <w:rPr>
                <w:rFonts w:ascii="Helvetica" w:eastAsia="Times New Roman" w:hAnsi="Helvetica" w:cs="Helvetica"/>
                <w:color w:val="222222"/>
                <w:sz w:val="24"/>
                <w:szCs w:val="24"/>
                <w:lang w:eastAsia="es-CO"/>
              </w:rPr>
              <w:t xml:space="preserve"> </w:t>
            </w:r>
            <w:proofErr w:type="spellStart"/>
            <w:r>
              <w:rPr>
                <w:rFonts w:ascii="Helvetica" w:eastAsia="Times New Roman" w:hAnsi="Helvetica" w:cs="Helvetica"/>
                <w:color w:val="222222"/>
                <w:sz w:val="24"/>
                <w:szCs w:val="24"/>
                <w:lang w:eastAsia="es-CO"/>
              </w:rPr>
              <w:t>equiprobables</w:t>
            </w:r>
            <w:proofErr w:type="spellEnd"/>
            <w:r w:rsidR="00895168" w:rsidRPr="00895168">
              <w:rPr>
                <w:rFonts w:ascii="Helvetica" w:eastAsia="Times New Roman" w:hAnsi="Helvetica" w:cs="Helvetica"/>
                <w:color w:val="222222"/>
                <w:sz w:val="24"/>
                <w:szCs w:val="24"/>
                <w:lang w:eastAsia="es-CO"/>
              </w:rPr>
              <w:t>;</w:t>
            </w:r>
          </w:p>
          <w:p w:rsidR="00895168" w:rsidRPr="00895168" w:rsidRDefault="00895168" w:rsidP="00895168">
            <w:pPr>
              <w:numPr>
                <w:ilvl w:val="0"/>
                <w:numId w:val="3"/>
              </w:numPr>
              <w:spacing w:after="0" w:line="240" w:lineRule="auto"/>
              <w:jc w:val="both"/>
              <w:rPr>
                <w:rFonts w:ascii="Helvetica" w:eastAsia="Times New Roman" w:hAnsi="Helvetica" w:cs="Helvetica"/>
                <w:color w:val="222222"/>
                <w:sz w:val="24"/>
                <w:szCs w:val="24"/>
                <w:lang w:eastAsia="es-CO"/>
              </w:rPr>
            </w:pPr>
            <w:r w:rsidRPr="00895168">
              <w:rPr>
                <w:rFonts w:ascii="Helvetica" w:eastAsia="Times New Roman" w:hAnsi="Helvetica" w:cs="Helvetica"/>
                <w:color w:val="222222"/>
                <w:sz w:val="24"/>
                <w:szCs w:val="24"/>
                <w:lang w:eastAsia="es-CO"/>
              </w:rPr>
              <w:t xml:space="preserve">Con los múltiples escenarios generados, las </w:t>
            </w:r>
            <w:r w:rsidR="00263A04">
              <w:rPr>
                <w:rFonts w:ascii="Helvetica" w:eastAsia="Times New Roman" w:hAnsi="Helvetica" w:cs="Helvetica"/>
                <w:color w:val="222222"/>
                <w:sz w:val="24"/>
                <w:szCs w:val="24"/>
                <w:lang w:eastAsia="es-CO"/>
              </w:rPr>
              <w:t>condiciones</w:t>
            </w:r>
            <w:r w:rsidRPr="00895168">
              <w:rPr>
                <w:rFonts w:ascii="Helvetica" w:eastAsia="Times New Roman" w:hAnsi="Helvetica" w:cs="Helvetica"/>
                <w:color w:val="222222"/>
                <w:sz w:val="24"/>
                <w:szCs w:val="24"/>
                <w:lang w:eastAsia="es-CO"/>
              </w:rPr>
              <w:t xml:space="preserve"> actuales del sistema de explotación de agua y </w:t>
            </w:r>
            <w:r w:rsidR="00263A04">
              <w:rPr>
                <w:rFonts w:ascii="Helvetica" w:eastAsia="Times New Roman" w:hAnsi="Helvetica" w:cs="Helvetica"/>
                <w:color w:val="222222"/>
                <w:sz w:val="24"/>
                <w:szCs w:val="24"/>
                <w:lang w:eastAsia="es-CO"/>
              </w:rPr>
              <w:t xml:space="preserve">definiendo </w:t>
            </w:r>
            <w:r w:rsidRPr="00895168">
              <w:rPr>
                <w:rFonts w:ascii="Helvetica" w:eastAsia="Times New Roman" w:hAnsi="Helvetica" w:cs="Helvetica"/>
                <w:color w:val="222222"/>
                <w:sz w:val="24"/>
                <w:szCs w:val="24"/>
                <w:lang w:eastAsia="es-CO"/>
              </w:rPr>
              <w:t>reglas de gestión del sistema, se realizan múltiples simulaciones de gestión futura del recurso hídrico en la cuenca;</w:t>
            </w:r>
          </w:p>
          <w:p w:rsidR="00895168" w:rsidRPr="00895168" w:rsidRDefault="00895168" w:rsidP="00895168">
            <w:pPr>
              <w:numPr>
                <w:ilvl w:val="0"/>
                <w:numId w:val="3"/>
              </w:numPr>
              <w:spacing w:after="0" w:line="240" w:lineRule="auto"/>
              <w:jc w:val="both"/>
              <w:rPr>
                <w:rFonts w:ascii="Helvetica" w:eastAsia="Times New Roman" w:hAnsi="Helvetica" w:cs="Helvetica"/>
                <w:color w:val="222222"/>
                <w:sz w:val="24"/>
                <w:szCs w:val="24"/>
                <w:lang w:eastAsia="es-CO"/>
              </w:rPr>
            </w:pPr>
            <w:r w:rsidRPr="00895168">
              <w:rPr>
                <w:rFonts w:ascii="Helvetica" w:eastAsia="Times New Roman" w:hAnsi="Helvetica" w:cs="Helvetica"/>
                <w:color w:val="222222"/>
                <w:sz w:val="24"/>
                <w:szCs w:val="24"/>
                <w:lang w:eastAsia="es-CO"/>
              </w:rPr>
              <w:t>Los resultados de la simulación múltiple se analizan estadísticamente para obtener las probabilidades de falla de las demandas;</w:t>
            </w:r>
          </w:p>
          <w:p w:rsidR="00895168" w:rsidRPr="00895168" w:rsidRDefault="00895168" w:rsidP="00895168">
            <w:pPr>
              <w:numPr>
                <w:ilvl w:val="0"/>
                <w:numId w:val="3"/>
              </w:numPr>
              <w:spacing w:after="0" w:line="240" w:lineRule="auto"/>
              <w:jc w:val="both"/>
              <w:rPr>
                <w:rFonts w:ascii="Helvetica" w:eastAsia="Times New Roman" w:hAnsi="Helvetica" w:cs="Helvetica"/>
                <w:color w:val="222222"/>
                <w:sz w:val="24"/>
                <w:szCs w:val="24"/>
                <w:lang w:eastAsia="es-CO"/>
              </w:rPr>
            </w:pPr>
            <w:r w:rsidRPr="00895168">
              <w:rPr>
                <w:rFonts w:ascii="Helvetica" w:eastAsia="Times New Roman" w:hAnsi="Helvetica" w:cs="Helvetica"/>
                <w:color w:val="222222"/>
                <w:sz w:val="24"/>
                <w:szCs w:val="24"/>
                <w:lang w:eastAsia="es-CO"/>
              </w:rPr>
              <w:t xml:space="preserve">La </w:t>
            </w:r>
            <w:r w:rsidR="00263A04">
              <w:rPr>
                <w:rFonts w:ascii="Helvetica" w:eastAsia="Times New Roman" w:hAnsi="Helvetica" w:cs="Helvetica"/>
                <w:color w:val="222222"/>
                <w:sz w:val="24"/>
                <w:szCs w:val="24"/>
                <w:lang w:eastAsia="es-CO"/>
              </w:rPr>
              <w:t>os resultados del</w:t>
            </w:r>
            <w:r w:rsidRPr="00895168">
              <w:rPr>
                <w:rFonts w:ascii="Helvetica" w:eastAsia="Times New Roman" w:hAnsi="Helvetica" w:cs="Helvetica"/>
                <w:color w:val="222222"/>
                <w:sz w:val="24"/>
                <w:szCs w:val="24"/>
                <w:lang w:eastAsia="es-CO"/>
              </w:rPr>
              <w:t xml:space="preserve"> paso anterior determina el estado</w:t>
            </w:r>
            <w:r w:rsidR="00263A04">
              <w:rPr>
                <w:rFonts w:ascii="Helvetica" w:eastAsia="Times New Roman" w:hAnsi="Helvetica" w:cs="Helvetica"/>
                <w:color w:val="222222"/>
                <w:sz w:val="24"/>
                <w:szCs w:val="24"/>
                <w:lang w:eastAsia="es-CO"/>
              </w:rPr>
              <w:t xml:space="preserve"> de  la cuenca</w:t>
            </w:r>
            <w:r w:rsidRPr="00895168">
              <w:rPr>
                <w:rFonts w:ascii="Helvetica" w:eastAsia="Times New Roman" w:hAnsi="Helvetica" w:cs="Helvetica"/>
                <w:color w:val="222222"/>
                <w:sz w:val="24"/>
                <w:szCs w:val="24"/>
                <w:lang w:eastAsia="es-CO"/>
              </w:rPr>
              <w:t xml:space="preserve"> y respalda el proceso de toma de decisiones sobre la admisibilidad o no de la probabilidad de fallo;</w:t>
            </w:r>
          </w:p>
          <w:p w:rsidR="00895168" w:rsidRDefault="00895168" w:rsidP="00895168">
            <w:pPr>
              <w:numPr>
                <w:ilvl w:val="0"/>
                <w:numId w:val="3"/>
              </w:numPr>
              <w:spacing w:after="0" w:line="240" w:lineRule="auto"/>
              <w:jc w:val="both"/>
              <w:rPr>
                <w:rFonts w:ascii="Helvetica" w:eastAsia="Times New Roman" w:hAnsi="Helvetica" w:cs="Helvetica"/>
                <w:color w:val="222222"/>
                <w:sz w:val="24"/>
                <w:szCs w:val="24"/>
                <w:lang w:eastAsia="es-CO"/>
              </w:rPr>
            </w:pPr>
            <w:r w:rsidRPr="00895168">
              <w:rPr>
                <w:rFonts w:ascii="Helvetica" w:eastAsia="Times New Roman" w:hAnsi="Helvetica" w:cs="Helvetica"/>
                <w:color w:val="222222"/>
                <w:sz w:val="24"/>
                <w:szCs w:val="24"/>
                <w:lang w:eastAsia="es-CO"/>
              </w:rPr>
              <w:t>Cuando no se acepta la probabilidad, se formulan nuevas alternativas de gestión que retroalimentan el modelo de simulación múltiple (paso 3). Los siguientes pasos se repiten hasta que se tome</w:t>
            </w:r>
            <w:r w:rsidR="00263A04">
              <w:rPr>
                <w:rFonts w:ascii="Helvetica" w:eastAsia="Times New Roman" w:hAnsi="Helvetica" w:cs="Helvetica"/>
                <w:color w:val="222222"/>
                <w:sz w:val="24"/>
                <w:szCs w:val="24"/>
                <w:lang w:eastAsia="es-CO"/>
              </w:rPr>
              <w:t xml:space="preserve"> una nueva decisión sobre si el fallo</w:t>
            </w:r>
            <w:r w:rsidRPr="00895168">
              <w:rPr>
                <w:rFonts w:ascii="Helvetica" w:eastAsia="Times New Roman" w:hAnsi="Helvetica" w:cs="Helvetica"/>
                <w:color w:val="222222"/>
                <w:sz w:val="24"/>
                <w:szCs w:val="24"/>
                <w:lang w:eastAsia="es-CO"/>
              </w:rPr>
              <w:t xml:space="preserve"> es aceptable o no. Este proceso se repite cuantas veces sea necesario hasta que la probabilidad de fallo asociado con la decisión sea apropiada.</w:t>
            </w:r>
          </w:p>
          <w:p w:rsidR="00895168" w:rsidRDefault="00895168" w:rsidP="00895168">
            <w:pPr>
              <w:spacing w:after="0" w:line="240" w:lineRule="auto"/>
              <w:jc w:val="both"/>
              <w:rPr>
                <w:rFonts w:ascii="Helvetica" w:eastAsia="Times New Roman" w:hAnsi="Helvetica" w:cs="Helvetica"/>
                <w:color w:val="222222"/>
                <w:sz w:val="24"/>
                <w:szCs w:val="24"/>
                <w:lang w:eastAsia="es-CO"/>
              </w:rPr>
            </w:pPr>
          </w:p>
          <w:p w:rsidR="00895168" w:rsidRPr="00895168" w:rsidRDefault="00895168" w:rsidP="00895168">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La metodología detallada se presenta en el anexo 1.</w:t>
            </w:r>
          </w:p>
          <w:p w:rsidR="00E6008D" w:rsidRDefault="00E6008D">
            <w:pPr>
              <w:spacing w:after="0" w:line="240" w:lineRule="auto"/>
              <w:jc w:val="both"/>
              <w:rPr>
                <w:rFonts w:ascii="Helvetica" w:eastAsia="Times New Roman" w:hAnsi="Helvetica" w:cs="Helvetica"/>
                <w:color w:val="222222"/>
                <w:sz w:val="24"/>
                <w:szCs w:val="24"/>
                <w:lang w:eastAsia="es-CO"/>
              </w:rPr>
            </w:pPr>
          </w:p>
          <w:p w:rsidR="00E6008D" w:rsidRDefault="00E6008D">
            <w:pPr>
              <w:spacing w:after="0" w:line="240" w:lineRule="auto"/>
              <w:jc w:val="both"/>
              <w:rPr>
                <w:rFonts w:ascii="Helvetica" w:eastAsia="Times New Roman" w:hAnsi="Helvetica" w:cs="Helvetica"/>
                <w:color w:val="222222"/>
                <w:sz w:val="24"/>
                <w:szCs w:val="24"/>
                <w:lang w:eastAsia="es-CO"/>
              </w:rPr>
            </w:pPr>
          </w:p>
          <w:p w:rsidR="00E6008D" w:rsidRDefault="00E6008D">
            <w:pPr>
              <w:spacing w:after="0" w:line="240" w:lineRule="auto"/>
              <w:jc w:val="both"/>
              <w:rPr>
                <w:rFonts w:ascii="Helvetica" w:eastAsia="Times New Roman" w:hAnsi="Helvetica" w:cs="Helvetica"/>
                <w:color w:val="222222"/>
                <w:sz w:val="24"/>
                <w:szCs w:val="24"/>
                <w:lang w:eastAsia="es-CO"/>
              </w:rPr>
            </w:pPr>
          </w:p>
          <w:p w:rsidR="00E6008D" w:rsidRDefault="00E6008D">
            <w:pPr>
              <w:spacing w:after="0" w:line="240" w:lineRule="auto"/>
              <w:jc w:val="both"/>
              <w:rPr>
                <w:rFonts w:ascii="Helvetica" w:eastAsia="Times New Roman" w:hAnsi="Helvetica" w:cs="Helvetica"/>
                <w:color w:val="222222"/>
                <w:sz w:val="24"/>
                <w:szCs w:val="24"/>
                <w:lang w:eastAsia="es-CO"/>
              </w:rPr>
            </w:pPr>
          </w:p>
          <w:p w:rsidR="00265B89" w:rsidRDefault="00265B89">
            <w:pPr>
              <w:spacing w:after="0" w:line="240" w:lineRule="auto"/>
              <w:jc w:val="both"/>
              <w:rPr>
                <w:rFonts w:ascii="Helvetica" w:eastAsia="Times New Roman" w:hAnsi="Helvetica" w:cs="Helvetica"/>
                <w:color w:val="222222"/>
                <w:sz w:val="24"/>
                <w:szCs w:val="24"/>
                <w:lang w:eastAsia="es-CO"/>
              </w:rPr>
            </w:pPr>
          </w:p>
          <w:p w:rsidR="00E6008D" w:rsidRDefault="00E6008D">
            <w:pPr>
              <w:spacing w:after="0" w:line="240" w:lineRule="auto"/>
              <w:jc w:val="both"/>
              <w:rPr>
                <w:rFonts w:ascii="Helvetica" w:eastAsia="Times New Roman" w:hAnsi="Helvetica" w:cs="Helvetica"/>
                <w:color w:val="222222"/>
                <w:sz w:val="24"/>
                <w:szCs w:val="24"/>
                <w:lang w:eastAsia="es-CO"/>
              </w:rPr>
            </w:pPr>
          </w:p>
          <w:p w:rsidR="00E6008D" w:rsidRDefault="00E6008D">
            <w:pPr>
              <w:spacing w:after="0" w:line="240" w:lineRule="auto"/>
              <w:jc w:val="both"/>
              <w:rPr>
                <w:rFonts w:ascii="Helvetica" w:eastAsia="Times New Roman" w:hAnsi="Helvetica" w:cs="Helvetica"/>
                <w:color w:val="222222"/>
                <w:sz w:val="24"/>
                <w:szCs w:val="24"/>
                <w:lang w:eastAsia="es-CO"/>
              </w:rPr>
            </w:pPr>
          </w:p>
          <w:p w:rsidR="00E6008D" w:rsidRDefault="00E6008D">
            <w:pPr>
              <w:spacing w:after="0" w:line="240" w:lineRule="auto"/>
              <w:jc w:val="both"/>
              <w:rPr>
                <w:rFonts w:ascii="Helvetica" w:eastAsia="Times New Roman" w:hAnsi="Helvetica" w:cs="Helvetica"/>
                <w:color w:val="222222"/>
                <w:sz w:val="24"/>
                <w:szCs w:val="24"/>
                <w:lang w:eastAsia="es-CO"/>
              </w:rPr>
            </w:pPr>
          </w:p>
        </w:tc>
      </w:tr>
      <w:tr w:rsidR="001D6087" w:rsidTr="001D6087">
        <w:tc>
          <w:tcPr>
            <w:tcW w:w="0" w:type="auto"/>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FC4C54" w:rsidRDefault="00FC4C54"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p>
          <w:p w:rsidR="001D6087" w:rsidRDefault="001D6087"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Resultados esperados</w:t>
            </w:r>
          </w:p>
        </w:tc>
      </w:tr>
      <w:tr w:rsidR="001D608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D6087" w:rsidRDefault="001D6087" w:rsidP="001D6087">
            <w:pPr>
              <w:spacing w:after="0" w:line="240" w:lineRule="auto"/>
              <w:jc w:val="both"/>
              <w:rPr>
                <w:rFonts w:ascii="Helvetica" w:eastAsia="Times New Roman" w:hAnsi="Helvetica" w:cs="Helvetica"/>
                <w:color w:val="222222"/>
                <w:sz w:val="24"/>
                <w:szCs w:val="24"/>
                <w:lang w:eastAsia="es-CO"/>
              </w:rPr>
            </w:pPr>
          </w:p>
          <w:p w:rsidR="001D6087" w:rsidRDefault="000F79E4" w:rsidP="000F79E4">
            <w:pPr>
              <w:pStyle w:val="Prrafodelista"/>
              <w:numPr>
                <w:ilvl w:val="0"/>
                <w:numId w:val="4"/>
              </w:numPr>
              <w:spacing w:after="0" w:line="240" w:lineRule="auto"/>
              <w:jc w:val="both"/>
              <w:rPr>
                <w:rFonts w:ascii="Helvetica" w:eastAsia="Times New Roman" w:hAnsi="Helvetica" w:cs="Helvetica"/>
                <w:color w:val="222222"/>
                <w:sz w:val="24"/>
                <w:szCs w:val="24"/>
                <w:lang w:eastAsia="es-CO"/>
              </w:rPr>
            </w:pPr>
            <w:r w:rsidRPr="000F79E4">
              <w:rPr>
                <w:rFonts w:ascii="Helvetica" w:eastAsia="Times New Roman" w:hAnsi="Helvetica" w:cs="Helvetica"/>
                <w:color w:val="222222"/>
                <w:sz w:val="24"/>
                <w:szCs w:val="24"/>
                <w:lang w:eastAsia="es-CO"/>
              </w:rPr>
              <w:t>Generación de nuevo conocimiento</w:t>
            </w:r>
            <w:r>
              <w:rPr>
                <w:rFonts w:ascii="Helvetica" w:eastAsia="Times New Roman" w:hAnsi="Helvetica" w:cs="Helvetica"/>
                <w:color w:val="222222"/>
                <w:sz w:val="24"/>
                <w:szCs w:val="24"/>
                <w:lang w:eastAsia="es-CO"/>
              </w:rPr>
              <w:t xml:space="preserve">: </w:t>
            </w:r>
            <w:r w:rsidR="003813D5">
              <w:rPr>
                <w:rFonts w:ascii="Helvetica" w:eastAsia="Times New Roman" w:hAnsi="Helvetica" w:cs="Helvetica"/>
                <w:color w:val="222222"/>
                <w:sz w:val="24"/>
                <w:szCs w:val="24"/>
                <w:lang w:eastAsia="es-CO"/>
              </w:rPr>
              <w:t>Un artículo en revista Q</w:t>
            </w:r>
            <w:r w:rsidR="005A205D">
              <w:rPr>
                <w:rFonts w:ascii="Helvetica" w:eastAsia="Times New Roman" w:hAnsi="Helvetica" w:cs="Helvetica"/>
                <w:color w:val="222222"/>
                <w:sz w:val="24"/>
                <w:szCs w:val="24"/>
                <w:lang w:eastAsia="es-CO"/>
              </w:rPr>
              <w:t>2</w:t>
            </w:r>
            <w:r w:rsidR="003813D5">
              <w:rPr>
                <w:rFonts w:ascii="Helvetica" w:eastAsia="Times New Roman" w:hAnsi="Helvetica" w:cs="Helvetica"/>
                <w:color w:val="222222"/>
                <w:sz w:val="24"/>
                <w:szCs w:val="24"/>
                <w:lang w:eastAsia="es-CO"/>
              </w:rPr>
              <w:t xml:space="preserve"> o Q</w:t>
            </w:r>
            <w:r w:rsidR="005A205D">
              <w:rPr>
                <w:rFonts w:ascii="Helvetica" w:eastAsia="Times New Roman" w:hAnsi="Helvetica" w:cs="Helvetica"/>
                <w:color w:val="222222"/>
                <w:sz w:val="24"/>
                <w:szCs w:val="24"/>
                <w:lang w:eastAsia="es-CO"/>
              </w:rPr>
              <w:t>3</w:t>
            </w:r>
          </w:p>
          <w:p w:rsidR="00435E60" w:rsidRDefault="00435E60" w:rsidP="000F79E4">
            <w:pPr>
              <w:pStyle w:val="Prrafodelista"/>
              <w:numPr>
                <w:ilvl w:val="0"/>
                <w:numId w:val="4"/>
              </w:num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Informe de técnico final presentado a CORTOLIMA</w:t>
            </w:r>
          </w:p>
          <w:p w:rsidR="003813D5" w:rsidRDefault="000F79E4" w:rsidP="003813D5">
            <w:pPr>
              <w:pStyle w:val="Prrafodelista"/>
              <w:numPr>
                <w:ilvl w:val="0"/>
                <w:numId w:val="4"/>
              </w:numPr>
              <w:spacing w:after="0" w:line="240" w:lineRule="auto"/>
              <w:jc w:val="both"/>
              <w:rPr>
                <w:rFonts w:ascii="Helvetica" w:eastAsia="Times New Roman" w:hAnsi="Helvetica" w:cs="Helvetica"/>
                <w:color w:val="222222"/>
                <w:sz w:val="24"/>
                <w:szCs w:val="24"/>
                <w:lang w:eastAsia="es-CO"/>
              </w:rPr>
            </w:pPr>
            <w:r w:rsidRPr="000F79E4">
              <w:rPr>
                <w:rFonts w:ascii="Helvetica" w:eastAsia="Times New Roman" w:hAnsi="Helvetica" w:cs="Helvetica"/>
                <w:color w:val="222222"/>
                <w:sz w:val="24"/>
                <w:szCs w:val="24"/>
                <w:lang w:eastAsia="es-CO"/>
              </w:rPr>
              <w:t>Apropiación social del conocimiento</w:t>
            </w:r>
            <w:r>
              <w:rPr>
                <w:rFonts w:ascii="Helvetica" w:eastAsia="Times New Roman" w:hAnsi="Helvetica" w:cs="Helvetica"/>
                <w:color w:val="222222"/>
                <w:sz w:val="24"/>
                <w:szCs w:val="24"/>
                <w:lang w:eastAsia="es-CO"/>
              </w:rPr>
              <w:t xml:space="preserve">: </w:t>
            </w:r>
            <w:r w:rsidR="00505097">
              <w:rPr>
                <w:rFonts w:ascii="Helvetica" w:eastAsia="Times New Roman" w:hAnsi="Helvetica" w:cs="Helvetica"/>
                <w:color w:val="222222"/>
                <w:sz w:val="24"/>
                <w:szCs w:val="24"/>
                <w:lang w:eastAsia="es-CO"/>
              </w:rPr>
              <w:t>Una ponencia en evento nacional o internacional</w:t>
            </w:r>
          </w:p>
          <w:p w:rsidR="00505097" w:rsidRPr="003813D5" w:rsidRDefault="000F79E4" w:rsidP="003813D5">
            <w:pPr>
              <w:pStyle w:val="Prrafodelista"/>
              <w:numPr>
                <w:ilvl w:val="0"/>
                <w:numId w:val="4"/>
              </w:numPr>
              <w:spacing w:after="0" w:line="240" w:lineRule="auto"/>
              <w:jc w:val="both"/>
              <w:rPr>
                <w:rFonts w:ascii="Helvetica" w:eastAsia="Times New Roman" w:hAnsi="Helvetica" w:cs="Helvetica"/>
                <w:color w:val="222222"/>
                <w:sz w:val="24"/>
                <w:szCs w:val="24"/>
                <w:lang w:eastAsia="es-CO"/>
              </w:rPr>
            </w:pPr>
            <w:r w:rsidRPr="000F79E4">
              <w:rPr>
                <w:rFonts w:ascii="Helvetica" w:eastAsia="Times New Roman" w:hAnsi="Helvetica" w:cs="Helvetica"/>
                <w:color w:val="222222"/>
                <w:sz w:val="24"/>
                <w:szCs w:val="24"/>
                <w:lang w:eastAsia="es-CO"/>
              </w:rPr>
              <w:t>Formación de recursos de formación</w:t>
            </w:r>
            <w:r>
              <w:rPr>
                <w:rFonts w:ascii="Helvetica" w:eastAsia="Times New Roman" w:hAnsi="Helvetica" w:cs="Helvetica"/>
                <w:color w:val="222222"/>
                <w:sz w:val="24"/>
                <w:szCs w:val="24"/>
                <w:lang w:eastAsia="es-CO"/>
              </w:rPr>
              <w:t xml:space="preserve">: </w:t>
            </w:r>
            <w:r w:rsidR="00505097">
              <w:rPr>
                <w:rFonts w:ascii="Helvetica" w:eastAsia="Times New Roman" w:hAnsi="Helvetica" w:cs="Helvetica"/>
                <w:color w:val="222222"/>
                <w:sz w:val="24"/>
                <w:szCs w:val="24"/>
                <w:lang w:eastAsia="es-CO"/>
              </w:rPr>
              <w:t>Dos trabajos de grado de pregrado (Ingeniería ambiental)</w:t>
            </w:r>
          </w:p>
          <w:p w:rsidR="001D6087" w:rsidRDefault="001D6087" w:rsidP="001D6087">
            <w:pPr>
              <w:spacing w:after="0" w:line="240" w:lineRule="auto"/>
              <w:jc w:val="both"/>
              <w:rPr>
                <w:rFonts w:ascii="Helvetica" w:eastAsia="Times New Roman" w:hAnsi="Helvetica" w:cs="Helvetica"/>
                <w:color w:val="222222"/>
                <w:sz w:val="24"/>
                <w:szCs w:val="24"/>
                <w:lang w:eastAsia="es-CO"/>
              </w:rPr>
            </w:pPr>
          </w:p>
          <w:p w:rsidR="001D6087" w:rsidRDefault="001D6087" w:rsidP="001D6087">
            <w:pPr>
              <w:spacing w:after="0" w:line="240" w:lineRule="auto"/>
              <w:jc w:val="both"/>
              <w:rPr>
                <w:rFonts w:ascii="Helvetica" w:eastAsia="Times New Roman" w:hAnsi="Helvetica" w:cs="Helvetica"/>
                <w:color w:val="222222"/>
                <w:sz w:val="24"/>
                <w:szCs w:val="24"/>
                <w:lang w:eastAsia="es-CO"/>
              </w:rPr>
            </w:pPr>
          </w:p>
          <w:p w:rsidR="001D6087" w:rsidRDefault="001D6087" w:rsidP="001D6087">
            <w:pPr>
              <w:spacing w:after="0" w:line="240" w:lineRule="auto"/>
              <w:jc w:val="both"/>
              <w:rPr>
                <w:rFonts w:ascii="Helvetica" w:eastAsia="Times New Roman" w:hAnsi="Helvetica" w:cs="Helvetica"/>
                <w:color w:val="222222"/>
                <w:sz w:val="24"/>
                <w:szCs w:val="24"/>
                <w:lang w:eastAsia="es-CO"/>
              </w:rPr>
            </w:pPr>
          </w:p>
          <w:p w:rsidR="001D6087" w:rsidRDefault="001D6087" w:rsidP="001D6087">
            <w:pPr>
              <w:spacing w:after="0" w:line="240" w:lineRule="auto"/>
              <w:jc w:val="both"/>
              <w:rPr>
                <w:rFonts w:ascii="Helvetica" w:eastAsia="Times New Roman" w:hAnsi="Helvetica" w:cs="Helvetica"/>
                <w:color w:val="222222"/>
                <w:sz w:val="24"/>
                <w:szCs w:val="24"/>
                <w:lang w:eastAsia="es-CO"/>
              </w:rPr>
            </w:pPr>
          </w:p>
          <w:p w:rsidR="001D6087" w:rsidRDefault="001D6087" w:rsidP="001D6087">
            <w:pPr>
              <w:spacing w:after="0" w:line="240" w:lineRule="auto"/>
              <w:jc w:val="both"/>
              <w:rPr>
                <w:rFonts w:ascii="Helvetica" w:eastAsia="Times New Roman" w:hAnsi="Helvetica" w:cs="Helvetica"/>
                <w:color w:val="222222"/>
                <w:sz w:val="24"/>
                <w:szCs w:val="24"/>
                <w:lang w:eastAsia="es-CO"/>
              </w:rPr>
            </w:pPr>
          </w:p>
          <w:p w:rsidR="001D6087" w:rsidRDefault="001D6087" w:rsidP="001D6087">
            <w:pPr>
              <w:spacing w:after="0" w:line="240" w:lineRule="auto"/>
              <w:jc w:val="both"/>
              <w:rPr>
                <w:rFonts w:ascii="Helvetica" w:eastAsia="Times New Roman" w:hAnsi="Helvetica" w:cs="Helvetica"/>
                <w:color w:val="222222"/>
                <w:sz w:val="24"/>
                <w:szCs w:val="24"/>
                <w:lang w:eastAsia="es-CO"/>
              </w:rPr>
            </w:pPr>
          </w:p>
          <w:p w:rsidR="001D6087" w:rsidRDefault="001D6087" w:rsidP="001D6087">
            <w:pPr>
              <w:spacing w:after="0" w:line="240" w:lineRule="auto"/>
              <w:jc w:val="both"/>
              <w:rPr>
                <w:rFonts w:ascii="Helvetica" w:eastAsia="Times New Roman" w:hAnsi="Helvetica" w:cs="Helvetica"/>
                <w:color w:val="222222"/>
                <w:sz w:val="24"/>
                <w:szCs w:val="24"/>
                <w:lang w:eastAsia="es-CO"/>
              </w:rPr>
            </w:pPr>
          </w:p>
          <w:p w:rsidR="001D6087" w:rsidRDefault="001D6087" w:rsidP="001D6087">
            <w:pPr>
              <w:spacing w:after="0" w:line="240" w:lineRule="auto"/>
              <w:jc w:val="both"/>
              <w:rPr>
                <w:rFonts w:ascii="Helvetica" w:eastAsia="Times New Roman" w:hAnsi="Helvetica" w:cs="Helvetica"/>
                <w:color w:val="222222"/>
                <w:sz w:val="24"/>
                <w:szCs w:val="24"/>
                <w:lang w:eastAsia="es-CO"/>
              </w:rPr>
            </w:pPr>
          </w:p>
          <w:p w:rsidR="001D6087" w:rsidRDefault="001D6087" w:rsidP="001D6087">
            <w:pPr>
              <w:spacing w:after="0" w:line="240" w:lineRule="auto"/>
              <w:jc w:val="both"/>
              <w:rPr>
                <w:rFonts w:ascii="Helvetica" w:eastAsia="Times New Roman" w:hAnsi="Helvetica" w:cs="Helvetica"/>
                <w:color w:val="222222"/>
                <w:sz w:val="24"/>
                <w:szCs w:val="24"/>
                <w:lang w:eastAsia="es-CO"/>
              </w:rPr>
            </w:pPr>
          </w:p>
          <w:p w:rsidR="00AE7F5D" w:rsidRDefault="00AE7F5D" w:rsidP="001D6087">
            <w:pPr>
              <w:spacing w:after="0" w:line="240" w:lineRule="auto"/>
              <w:jc w:val="both"/>
              <w:rPr>
                <w:rFonts w:ascii="Helvetica" w:eastAsia="Times New Roman" w:hAnsi="Helvetica" w:cs="Helvetica"/>
                <w:color w:val="222222"/>
                <w:sz w:val="24"/>
                <w:szCs w:val="24"/>
                <w:lang w:eastAsia="es-CO"/>
              </w:rPr>
            </w:pPr>
          </w:p>
          <w:p w:rsidR="00AE7F5D" w:rsidRDefault="00AE7F5D" w:rsidP="001D6087">
            <w:pPr>
              <w:spacing w:after="0" w:line="240" w:lineRule="auto"/>
              <w:jc w:val="both"/>
              <w:rPr>
                <w:rFonts w:ascii="Helvetica" w:eastAsia="Times New Roman" w:hAnsi="Helvetica" w:cs="Helvetica"/>
                <w:color w:val="222222"/>
                <w:sz w:val="24"/>
                <w:szCs w:val="24"/>
                <w:lang w:eastAsia="es-CO"/>
              </w:rPr>
            </w:pPr>
          </w:p>
        </w:tc>
      </w:tr>
    </w:tbl>
    <w:p w:rsidR="002A18AF" w:rsidRDefault="002A18AF" w:rsidP="002A18AF">
      <w:pPr>
        <w:spacing w:after="0" w:line="240" w:lineRule="auto"/>
        <w:rPr>
          <w:rFonts w:ascii="Times New Roman" w:eastAsia="Times New Roman" w:hAnsi="Times New Roman" w:cs="Times New Roman"/>
          <w:sz w:val="24"/>
          <w:szCs w:val="24"/>
          <w:lang w:eastAsia="es-CO"/>
        </w:rPr>
      </w:pPr>
    </w:p>
    <w:p w:rsidR="0066340A" w:rsidRDefault="0066340A" w:rsidP="002A18AF">
      <w:pPr>
        <w:spacing w:after="0" w:line="240" w:lineRule="auto"/>
        <w:rPr>
          <w:rFonts w:ascii="Times New Roman" w:eastAsia="Times New Roman" w:hAnsi="Times New Roman" w:cs="Times New Roman"/>
          <w:sz w:val="24"/>
          <w:szCs w:val="24"/>
          <w:lang w:eastAsia="es-CO"/>
        </w:rPr>
      </w:pPr>
    </w:p>
    <w:p w:rsidR="0066340A" w:rsidRDefault="0066340A" w:rsidP="002A18AF">
      <w:pPr>
        <w:spacing w:after="0" w:line="240" w:lineRule="auto"/>
        <w:rPr>
          <w:rFonts w:ascii="Times New Roman" w:eastAsia="Times New Roman" w:hAnsi="Times New Roman" w:cs="Times New Roman"/>
          <w:sz w:val="24"/>
          <w:szCs w:val="24"/>
          <w:lang w:eastAsia="es-CO"/>
        </w:rPr>
      </w:pPr>
    </w:p>
    <w:p w:rsidR="001D6087" w:rsidRPr="001D6087" w:rsidRDefault="001D6087" w:rsidP="002A18AF">
      <w:pPr>
        <w:spacing w:after="0" w:line="240" w:lineRule="auto"/>
        <w:rPr>
          <w:rFonts w:ascii="Times New Roman" w:eastAsia="Times New Roman" w:hAnsi="Times New Roman" w:cs="Times New Roman"/>
          <w:b/>
          <w:sz w:val="24"/>
          <w:szCs w:val="24"/>
          <w:lang w:eastAsia="es-CO"/>
        </w:rPr>
      </w:pPr>
      <w:r w:rsidRPr="001D6087">
        <w:rPr>
          <w:rFonts w:ascii="Times New Roman" w:eastAsia="Times New Roman" w:hAnsi="Times New Roman" w:cs="Times New Roman"/>
          <w:b/>
          <w:sz w:val="24"/>
          <w:szCs w:val="24"/>
          <w:lang w:eastAsia="es-CO"/>
        </w:rPr>
        <w:t>Cronograma</w:t>
      </w:r>
    </w:p>
    <w:tbl>
      <w:tblPr>
        <w:tblW w:w="14838" w:type="dxa"/>
        <w:tblInd w:w="-152" w:type="dxa"/>
        <w:tblCellMar>
          <w:left w:w="70" w:type="dxa"/>
          <w:right w:w="70" w:type="dxa"/>
        </w:tblCellMar>
        <w:tblLook w:val="04A0" w:firstRow="1" w:lastRow="0" w:firstColumn="1" w:lastColumn="0" w:noHBand="0" w:noVBand="1"/>
      </w:tblPr>
      <w:tblGrid>
        <w:gridCol w:w="1819"/>
        <w:gridCol w:w="1547"/>
        <w:gridCol w:w="614"/>
        <w:gridCol w:w="698"/>
        <w:gridCol w:w="194"/>
        <w:gridCol w:w="206"/>
        <w:gridCol w:w="206"/>
        <w:gridCol w:w="206"/>
        <w:gridCol w:w="206"/>
        <w:gridCol w:w="204"/>
        <w:gridCol w:w="205"/>
        <w:gridCol w:w="205"/>
        <w:gridCol w:w="206"/>
        <w:gridCol w:w="180"/>
        <w:gridCol w:w="180"/>
        <w:gridCol w:w="248"/>
        <w:gridCol w:w="248"/>
        <w:gridCol w:w="248"/>
        <w:gridCol w:w="248"/>
        <w:gridCol w:w="248"/>
        <w:gridCol w:w="248"/>
        <w:gridCol w:w="248"/>
        <w:gridCol w:w="248"/>
        <w:gridCol w:w="248"/>
        <w:gridCol w:w="248"/>
        <w:gridCol w:w="248"/>
        <w:gridCol w:w="132"/>
        <w:gridCol w:w="140"/>
        <w:gridCol w:w="171"/>
        <w:gridCol w:w="248"/>
        <w:gridCol w:w="248"/>
        <w:gridCol w:w="248"/>
        <w:gridCol w:w="140"/>
        <w:gridCol w:w="140"/>
        <w:gridCol w:w="248"/>
        <w:gridCol w:w="248"/>
        <w:gridCol w:w="248"/>
        <w:gridCol w:w="253"/>
        <w:gridCol w:w="248"/>
        <w:gridCol w:w="248"/>
        <w:gridCol w:w="248"/>
        <w:gridCol w:w="248"/>
        <w:gridCol w:w="248"/>
        <w:gridCol w:w="248"/>
        <w:gridCol w:w="248"/>
        <w:gridCol w:w="140"/>
        <w:gridCol w:w="140"/>
        <w:gridCol w:w="248"/>
        <w:gridCol w:w="248"/>
        <w:gridCol w:w="248"/>
        <w:gridCol w:w="10"/>
      </w:tblGrid>
      <w:tr w:rsidR="00DF5946" w:rsidRPr="001D6087" w:rsidTr="00EE0427">
        <w:trPr>
          <w:trHeight w:val="340"/>
        </w:trPr>
        <w:tc>
          <w:tcPr>
            <w:tcW w:w="1816" w:type="dxa"/>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rsidR="001D6087" w:rsidRPr="001D6087" w:rsidRDefault="001D6087" w:rsidP="001D6087">
            <w:pPr>
              <w:spacing w:after="0" w:line="240" w:lineRule="auto"/>
              <w:jc w:val="center"/>
              <w:rPr>
                <w:rFonts w:ascii="Calibri" w:eastAsia="Times New Roman" w:hAnsi="Calibri" w:cs="Calibri"/>
                <w:b/>
                <w:bCs/>
                <w:sz w:val="24"/>
                <w:szCs w:val="24"/>
                <w:lang w:eastAsia="es-CO"/>
              </w:rPr>
            </w:pPr>
            <w:r w:rsidRPr="001D6087">
              <w:rPr>
                <w:rFonts w:ascii="Calibri" w:eastAsia="Times New Roman" w:hAnsi="Calibri" w:cs="Calibri"/>
                <w:b/>
                <w:bCs/>
                <w:sz w:val="24"/>
                <w:szCs w:val="24"/>
                <w:lang w:eastAsia="es-CO"/>
              </w:rPr>
              <w:t xml:space="preserve">   ACTIVIDADES</w:t>
            </w:r>
          </w:p>
        </w:tc>
        <w:tc>
          <w:tcPr>
            <w:tcW w:w="1545" w:type="dxa"/>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rsidR="001D6087" w:rsidRPr="001D6087" w:rsidRDefault="001D6087" w:rsidP="001D6087">
            <w:pPr>
              <w:spacing w:after="0" w:line="240" w:lineRule="auto"/>
              <w:jc w:val="center"/>
              <w:rPr>
                <w:rFonts w:ascii="Calibri" w:eastAsia="Times New Roman" w:hAnsi="Calibri" w:cs="Calibri"/>
                <w:b/>
                <w:bCs/>
                <w:sz w:val="24"/>
                <w:szCs w:val="24"/>
                <w:lang w:eastAsia="es-CO"/>
              </w:rPr>
            </w:pPr>
            <w:r w:rsidRPr="001D6087">
              <w:rPr>
                <w:rFonts w:ascii="Calibri" w:eastAsia="Times New Roman" w:hAnsi="Calibri" w:cs="Calibri"/>
                <w:b/>
                <w:bCs/>
                <w:sz w:val="24"/>
                <w:szCs w:val="24"/>
                <w:lang w:eastAsia="es-CO"/>
              </w:rPr>
              <w:t xml:space="preserve">RESPONSABLE </w:t>
            </w:r>
          </w:p>
        </w:tc>
        <w:tc>
          <w:tcPr>
            <w:tcW w:w="1327" w:type="dxa"/>
            <w:gridSpan w:val="2"/>
            <w:tcBorders>
              <w:top w:val="single" w:sz="8" w:space="0" w:color="auto"/>
              <w:left w:val="nil"/>
              <w:bottom w:val="single" w:sz="8" w:space="0" w:color="auto"/>
              <w:right w:val="nil"/>
            </w:tcBorders>
            <w:shd w:val="clear" w:color="000000" w:fill="FFCC99"/>
            <w:noWrap/>
            <w:vAlign w:val="center"/>
            <w:hideMark/>
          </w:tcPr>
          <w:p w:rsidR="001D6087" w:rsidRPr="001D6087" w:rsidRDefault="001D6087" w:rsidP="001D6087">
            <w:pPr>
              <w:spacing w:after="0" w:line="240" w:lineRule="auto"/>
              <w:jc w:val="center"/>
              <w:rPr>
                <w:rFonts w:ascii="Arial" w:eastAsia="Times New Roman" w:hAnsi="Arial" w:cs="Arial"/>
                <w:b/>
                <w:bCs/>
                <w:sz w:val="24"/>
                <w:szCs w:val="24"/>
                <w:lang w:eastAsia="es-CO"/>
              </w:rPr>
            </w:pPr>
            <w:r w:rsidRPr="001D6087">
              <w:rPr>
                <w:rFonts w:ascii="Arial" w:eastAsia="Times New Roman" w:hAnsi="Arial" w:cs="Arial"/>
                <w:b/>
                <w:bCs/>
                <w:sz w:val="24"/>
                <w:szCs w:val="24"/>
                <w:lang w:eastAsia="es-CO"/>
              </w:rPr>
              <w:t>FECHA</w:t>
            </w:r>
          </w:p>
        </w:tc>
        <w:tc>
          <w:tcPr>
            <w:tcW w:w="196" w:type="dxa"/>
            <w:tcBorders>
              <w:top w:val="single" w:sz="8" w:space="0" w:color="auto"/>
              <w:left w:val="single" w:sz="4" w:space="0" w:color="auto"/>
              <w:bottom w:val="nil"/>
              <w:right w:val="single" w:sz="8" w:space="0" w:color="auto"/>
            </w:tcBorders>
            <w:shd w:val="diagCross" w:color="000000" w:fill="C0C0C0"/>
            <w:noWrap/>
            <w:vAlign w:val="center"/>
            <w:hideMark/>
          </w:tcPr>
          <w:p w:rsidR="001D6087" w:rsidRPr="001D6087" w:rsidRDefault="001D6087" w:rsidP="001D6087">
            <w:pPr>
              <w:spacing w:after="0" w:line="240" w:lineRule="auto"/>
              <w:jc w:val="center"/>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832" w:type="dxa"/>
            <w:gridSpan w:val="4"/>
            <w:tcBorders>
              <w:top w:val="single" w:sz="8" w:space="0" w:color="auto"/>
              <w:left w:val="nil"/>
              <w:bottom w:val="single" w:sz="8" w:space="0" w:color="auto"/>
              <w:right w:val="single" w:sz="8" w:space="0" w:color="000000"/>
            </w:tcBorders>
            <w:shd w:val="clear" w:color="000000" w:fill="FFCC99"/>
            <w:noWrap/>
            <w:vAlign w:val="center"/>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FEBRERO</w:t>
            </w:r>
          </w:p>
        </w:tc>
        <w:tc>
          <w:tcPr>
            <w:tcW w:w="824" w:type="dxa"/>
            <w:gridSpan w:val="4"/>
            <w:tcBorders>
              <w:top w:val="single" w:sz="8" w:space="0" w:color="auto"/>
              <w:left w:val="single" w:sz="8" w:space="0" w:color="auto"/>
              <w:bottom w:val="nil"/>
              <w:right w:val="single" w:sz="8" w:space="0" w:color="000000"/>
            </w:tcBorders>
            <w:shd w:val="clear" w:color="000000" w:fill="FFCC99"/>
            <w:noWrap/>
            <w:vAlign w:val="center"/>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MARZO</w:t>
            </w:r>
          </w:p>
        </w:tc>
        <w:tc>
          <w:tcPr>
            <w:tcW w:w="1103" w:type="dxa"/>
            <w:gridSpan w:val="5"/>
            <w:tcBorders>
              <w:top w:val="single" w:sz="8" w:space="0" w:color="auto"/>
              <w:left w:val="single" w:sz="8" w:space="0" w:color="auto"/>
              <w:bottom w:val="nil"/>
              <w:right w:val="single" w:sz="8" w:space="0" w:color="000000"/>
            </w:tcBorders>
            <w:shd w:val="clear" w:color="000000" w:fill="FFCC99"/>
            <w:noWrap/>
            <w:vAlign w:val="center"/>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ABRIL</w:t>
            </w:r>
          </w:p>
        </w:tc>
        <w:tc>
          <w:tcPr>
            <w:tcW w:w="988" w:type="dxa"/>
            <w:gridSpan w:val="4"/>
            <w:tcBorders>
              <w:top w:val="single" w:sz="8" w:space="0" w:color="auto"/>
              <w:left w:val="single" w:sz="8" w:space="0" w:color="auto"/>
              <w:bottom w:val="nil"/>
              <w:right w:val="nil"/>
            </w:tcBorders>
            <w:shd w:val="clear" w:color="000000" w:fill="FFCC99"/>
            <w:noWrap/>
            <w:vAlign w:val="center"/>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MAYO</w:t>
            </w:r>
          </w:p>
        </w:tc>
        <w:tc>
          <w:tcPr>
            <w:tcW w:w="1128" w:type="dxa"/>
            <w:gridSpan w:val="5"/>
            <w:tcBorders>
              <w:top w:val="single" w:sz="8" w:space="0" w:color="auto"/>
              <w:left w:val="single" w:sz="8" w:space="0" w:color="auto"/>
              <w:bottom w:val="nil"/>
              <w:right w:val="single" w:sz="8" w:space="0" w:color="000000"/>
            </w:tcBorders>
            <w:shd w:val="clear" w:color="000000" w:fill="FFCC99"/>
            <w:noWrap/>
            <w:vAlign w:val="center"/>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JUNIO</w:t>
            </w:r>
          </w:p>
        </w:tc>
        <w:tc>
          <w:tcPr>
            <w:tcW w:w="1184" w:type="dxa"/>
            <w:gridSpan w:val="6"/>
            <w:tcBorders>
              <w:top w:val="single" w:sz="8" w:space="0" w:color="auto"/>
              <w:left w:val="single" w:sz="8" w:space="0" w:color="auto"/>
              <w:bottom w:val="nil"/>
              <w:right w:val="single" w:sz="8" w:space="0" w:color="000000"/>
            </w:tcBorders>
            <w:shd w:val="clear" w:color="000000" w:fill="FFCC99"/>
            <w:noWrap/>
            <w:vAlign w:val="center"/>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JULIO</w:t>
            </w:r>
          </w:p>
        </w:tc>
        <w:tc>
          <w:tcPr>
            <w:tcW w:w="881" w:type="dxa"/>
            <w:gridSpan w:val="4"/>
            <w:tcBorders>
              <w:top w:val="single" w:sz="8" w:space="0" w:color="auto"/>
              <w:left w:val="single" w:sz="8" w:space="0" w:color="auto"/>
              <w:bottom w:val="nil"/>
              <w:right w:val="nil"/>
            </w:tcBorders>
            <w:shd w:val="clear" w:color="000000" w:fill="FFCC99"/>
            <w:noWrap/>
            <w:vAlign w:val="center"/>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AGOSTO</w:t>
            </w:r>
          </w:p>
        </w:tc>
        <w:tc>
          <w:tcPr>
            <w:tcW w:w="995" w:type="dxa"/>
            <w:gridSpan w:val="4"/>
            <w:tcBorders>
              <w:top w:val="single" w:sz="8" w:space="0" w:color="auto"/>
              <w:left w:val="single" w:sz="8" w:space="0" w:color="auto"/>
              <w:bottom w:val="single" w:sz="8" w:space="0" w:color="auto"/>
              <w:right w:val="single" w:sz="8" w:space="0" w:color="000000"/>
            </w:tcBorders>
            <w:shd w:val="clear" w:color="000000" w:fill="FFCC99"/>
            <w:vAlign w:val="bottom"/>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SEPTIEMBRE</w:t>
            </w:r>
          </w:p>
        </w:tc>
        <w:tc>
          <w:tcPr>
            <w:tcW w:w="1128" w:type="dxa"/>
            <w:gridSpan w:val="5"/>
            <w:tcBorders>
              <w:top w:val="single" w:sz="8" w:space="0" w:color="auto"/>
              <w:left w:val="nil"/>
              <w:bottom w:val="single" w:sz="8" w:space="0" w:color="auto"/>
              <w:right w:val="single" w:sz="8" w:space="0" w:color="000000"/>
            </w:tcBorders>
            <w:shd w:val="clear" w:color="000000" w:fill="FFCC99"/>
            <w:noWrap/>
            <w:vAlign w:val="bottom"/>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OCTUBRE</w:t>
            </w:r>
          </w:p>
        </w:tc>
        <w:tc>
          <w:tcPr>
            <w:tcW w:w="891" w:type="dxa"/>
            <w:gridSpan w:val="5"/>
            <w:tcBorders>
              <w:top w:val="single" w:sz="8" w:space="0" w:color="auto"/>
              <w:left w:val="nil"/>
              <w:bottom w:val="single" w:sz="8" w:space="0" w:color="auto"/>
              <w:right w:val="single" w:sz="8" w:space="0" w:color="000000"/>
            </w:tcBorders>
            <w:shd w:val="clear" w:color="000000" w:fill="FFCC99"/>
            <w:noWrap/>
            <w:vAlign w:val="bottom"/>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NOVIEMBRE</w:t>
            </w:r>
          </w:p>
        </w:tc>
      </w:tr>
      <w:tr w:rsidR="000F5FF4" w:rsidRPr="001D6087" w:rsidTr="00EE0427">
        <w:trPr>
          <w:gridAfter w:val="1"/>
          <w:wAfter w:w="10" w:type="dxa"/>
          <w:trHeight w:val="548"/>
        </w:trPr>
        <w:tc>
          <w:tcPr>
            <w:tcW w:w="1816" w:type="dxa"/>
            <w:vMerge/>
            <w:tcBorders>
              <w:top w:val="single" w:sz="8" w:space="0" w:color="auto"/>
              <w:left w:val="single" w:sz="8" w:space="0" w:color="auto"/>
              <w:bottom w:val="single" w:sz="8" w:space="0" w:color="000000"/>
              <w:right w:val="single" w:sz="8" w:space="0" w:color="auto"/>
            </w:tcBorders>
            <w:vAlign w:val="center"/>
            <w:hideMark/>
          </w:tcPr>
          <w:p w:rsidR="001D6087" w:rsidRPr="001D6087" w:rsidRDefault="001D6087" w:rsidP="001D6087">
            <w:pPr>
              <w:spacing w:after="0" w:line="240" w:lineRule="auto"/>
              <w:rPr>
                <w:rFonts w:ascii="Calibri" w:eastAsia="Times New Roman" w:hAnsi="Calibri" w:cs="Calibri"/>
                <w:b/>
                <w:bCs/>
                <w:sz w:val="24"/>
                <w:szCs w:val="24"/>
                <w:lang w:eastAsia="es-CO"/>
              </w:rPr>
            </w:pPr>
          </w:p>
        </w:tc>
        <w:tc>
          <w:tcPr>
            <w:tcW w:w="1545" w:type="dxa"/>
            <w:vMerge/>
            <w:tcBorders>
              <w:top w:val="single" w:sz="8" w:space="0" w:color="auto"/>
              <w:left w:val="single" w:sz="8" w:space="0" w:color="auto"/>
              <w:bottom w:val="single" w:sz="8" w:space="0" w:color="000000"/>
              <w:right w:val="single" w:sz="8" w:space="0" w:color="auto"/>
            </w:tcBorders>
            <w:vAlign w:val="center"/>
            <w:hideMark/>
          </w:tcPr>
          <w:p w:rsidR="001D6087" w:rsidRPr="001D6087" w:rsidRDefault="001D6087" w:rsidP="001D6087">
            <w:pPr>
              <w:spacing w:after="0" w:line="240" w:lineRule="auto"/>
              <w:rPr>
                <w:rFonts w:ascii="Calibri" w:eastAsia="Times New Roman" w:hAnsi="Calibri" w:cs="Calibri"/>
                <w:b/>
                <w:bCs/>
                <w:sz w:val="24"/>
                <w:szCs w:val="24"/>
                <w:lang w:eastAsia="es-CO"/>
              </w:rPr>
            </w:pPr>
          </w:p>
        </w:tc>
        <w:tc>
          <w:tcPr>
            <w:tcW w:w="621" w:type="dxa"/>
            <w:tcBorders>
              <w:top w:val="nil"/>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Calibri" w:eastAsia="Times New Roman" w:hAnsi="Calibri" w:cs="Calibri"/>
                <w:b/>
                <w:bCs/>
                <w:sz w:val="18"/>
                <w:szCs w:val="18"/>
                <w:lang w:eastAsia="es-CO"/>
              </w:rPr>
            </w:pPr>
            <w:r w:rsidRPr="001D6087">
              <w:rPr>
                <w:rFonts w:ascii="Calibri" w:eastAsia="Times New Roman" w:hAnsi="Calibri" w:cs="Calibri"/>
                <w:b/>
                <w:bCs/>
                <w:sz w:val="18"/>
                <w:szCs w:val="18"/>
                <w:lang w:eastAsia="es-CO"/>
              </w:rPr>
              <w:t>Inicio</w:t>
            </w:r>
          </w:p>
        </w:tc>
        <w:tc>
          <w:tcPr>
            <w:tcW w:w="706" w:type="dxa"/>
            <w:tcBorders>
              <w:top w:val="nil"/>
              <w:left w:val="nil"/>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Calibri" w:eastAsia="Times New Roman" w:hAnsi="Calibri" w:cs="Calibri"/>
                <w:b/>
                <w:bCs/>
                <w:sz w:val="18"/>
                <w:szCs w:val="18"/>
                <w:lang w:eastAsia="es-CO"/>
              </w:rPr>
            </w:pPr>
            <w:r w:rsidRPr="001D6087">
              <w:rPr>
                <w:rFonts w:ascii="Calibri" w:eastAsia="Times New Roman" w:hAnsi="Calibri" w:cs="Calibri"/>
                <w:b/>
                <w:bCs/>
                <w:sz w:val="18"/>
                <w:szCs w:val="18"/>
                <w:lang w:eastAsia="es-CO"/>
              </w:rPr>
              <w:t>Fin.</w:t>
            </w:r>
          </w:p>
        </w:tc>
        <w:tc>
          <w:tcPr>
            <w:tcW w:w="196" w:type="dxa"/>
            <w:tcBorders>
              <w:top w:val="nil"/>
              <w:left w:val="single" w:sz="4" w:space="0" w:color="auto"/>
              <w:bottom w:val="single" w:sz="8" w:space="0" w:color="auto"/>
              <w:right w:val="single" w:sz="8" w:space="0" w:color="auto"/>
            </w:tcBorders>
            <w:shd w:val="diagCross" w:color="000000" w:fill="C0C0C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8" w:type="dxa"/>
            <w:tcBorders>
              <w:top w:val="nil"/>
              <w:left w:val="single" w:sz="4" w:space="0" w:color="auto"/>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w:t>
            </w:r>
          </w:p>
        </w:tc>
        <w:tc>
          <w:tcPr>
            <w:tcW w:w="208" w:type="dxa"/>
            <w:tcBorders>
              <w:top w:val="nil"/>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w:t>
            </w:r>
          </w:p>
        </w:tc>
        <w:tc>
          <w:tcPr>
            <w:tcW w:w="208" w:type="dxa"/>
            <w:tcBorders>
              <w:top w:val="nil"/>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w:t>
            </w:r>
          </w:p>
        </w:tc>
        <w:tc>
          <w:tcPr>
            <w:tcW w:w="208" w:type="dxa"/>
            <w:tcBorders>
              <w:top w:val="nil"/>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4</w:t>
            </w:r>
          </w:p>
        </w:tc>
        <w:tc>
          <w:tcPr>
            <w:tcW w:w="205" w:type="dxa"/>
            <w:tcBorders>
              <w:top w:val="single" w:sz="8" w:space="0" w:color="auto"/>
              <w:left w:val="single" w:sz="8" w:space="0" w:color="auto"/>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5</w:t>
            </w:r>
          </w:p>
        </w:tc>
        <w:tc>
          <w:tcPr>
            <w:tcW w:w="206"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6</w:t>
            </w:r>
          </w:p>
        </w:tc>
        <w:tc>
          <w:tcPr>
            <w:tcW w:w="206"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7</w:t>
            </w:r>
          </w:p>
        </w:tc>
        <w:tc>
          <w:tcPr>
            <w:tcW w:w="207"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8</w:t>
            </w:r>
          </w:p>
        </w:tc>
        <w:tc>
          <w:tcPr>
            <w:tcW w:w="362" w:type="dxa"/>
            <w:gridSpan w:val="2"/>
            <w:tcBorders>
              <w:top w:val="single" w:sz="8" w:space="0" w:color="auto"/>
              <w:left w:val="single" w:sz="8" w:space="0" w:color="auto"/>
              <w:bottom w:val="single" w:sz="8" w:space="0" w:color="auto"/>
              <w:right w:val="single" w:sz="8" w:space="0" w:color="000000"/>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9</w:t>
            </w:r>
          </w:p>
        </w:tc>
        <w:tc>
          <w:tcPr>
            <w:tcW w:w="247"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10</w:t>
            </w:r>
          </w:p>
        </w:tc>
        <w:tc>
          <w:tcPr>
            <w:tcW w:w="247"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11</w:t>
            </w:r>
          </w:p>
        </w:tc>
        <w:tc>
          <w:tcPr>
            <w:tcW w:w="247" w:type="dxa"/>
            <w:tcBorders>
              <w:top w:val="single" w:sz="8" w:space="0" w:color="auto"/>
              <w:left w:val="nil"/>
              <w:bottom w:val="single" w:sz="8" w:space="0" w:color="auto"/>
              <w:right w:val="single" w:sz="8"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12</w:t>
            </w:r>
          </w:p>
        </w:tc>
        <w:tc>
          <w:tcPr>
            <w:tcW w:w="247"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13</w:t>
            </w:r>
          </w:p>
        </w:tc>
        <w:tc>
          <w:tcPr>
            <w:tcW w:w="247"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14</w:t>
            </w:r>
          </w:p>
        </w:tc>
        <w:tc>
          <w:tcPr>
            <w:tcW w:w="247"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15</w:t>
            </w:r>
          </w:p>
        </w:tc>
        <w:tc>
          <w:tcPr>
            <w:tcW w:w="247"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16</w:t>
            </w:r>
          </w:p>
        </w:tc>
        <w:tc>
          <w:tcPr>
            <w:tcW w:w="247" w:type="dxa"/>
            <w:tcBorders>
              <w:top w:val="single" w:sz="8" w:space="0" w:color="auto"/>
              <w:left w:val="single" w:sz="8" w:space="0" w:color="auto"/>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17</w:t>
            </w:r>
          </w:p>
        </w:tc>
        <w:tc>
          <w:tcPr>
            <w:tcW w:w="247"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18</w:t>
            </w:r>
          </w:p>
        </w:tc>
        <w:tc>
          <w:tcPr>
            <w:tcW w:w="247"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19</w:t>
            </w:r>
          </w:p>
        </w:tc>
        <w:tc>
          <w:tcPr>
            <w:tcW w:w="247"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20</w:t>
            </w:r>
          </w:p>
        </w:tc>
        <w:tc>
          <w:tcPr>
            <w:tcW w:w="443" w:type="dxa"/>
            <w:gridSpan w:val="3"/>
            <w:tcBorders>
              <w:top w:val="single" w:sz="8" w:space="0" w:color="auto"/>
              <w:left w:val="single" w:sz="8" w:space="0" w:color="auto"/>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21</w:t>
            </w:r>
          </w:p>
        </w:tc>
        <w:tc>
          <w:tcPr>
            <w:tcW w:w="247"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22</w:t>
            </w:r>
          </w:p>
        </w:tc>
        <w:tc>
          <w:tcPr>
            <w:tcW w:w="247"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23</w:t>
            </w:r>
          </w:p>
        </w:tc>
        <w:tc>
          <w:tcPr>
            <w:tcW w:w="247" w:type="dxa"/>
            <w:tcBorders>
              <w:top w:val="single" w:sz="8" w:space="0" w:color="auto"/>
              <w:left w:val="nil"/>
              <w:bottom w:val="single" w:sz="8" w:space="0" w:color="auto"/>
              <w:right w:val="single" w:sz="8"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24</w:t>
            </w:r>
          </w:p>
        </w:tc>
        <w:tc>
          <w:tcPr>
            <w:tcW w:w="280" w:type="dxa"/>
            <w:gridSpan w:val="2"/>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25</w:t>
            </w:r>
          </w:p>
        </w:tc>
        <w:tc>
          <w:tcPr>
            <w:tcW w:w="247"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26</w:t>
            </w:r>
          </w:p>
        </w:tc>
        <w:tc>
          <w:tcPr>
            <w:tcW w:w="247"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28</w:t>
            </w:r>
          </w:p>
        </w:tc>
        <w:tc>
          <w:tcPr>
            <w:tcW w:w="247" w:type="dxa"/>
            <w:tcBorders>
              <w:top w:val="single" w:sz="8" w:space="0" w:color="auto"/>
              <w:left w:val="nil"/>
              <w:bottom w:val="single" w:sz="8" w:space="0" w:color="auto"/>
              <w:right w:val="single" w:sz="8"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29</w:t>
            </w:r>
          </w:p>
        </w:tc>
        <w:tc>
          <w:tcPr>
            <w:tcW w:w="254" w:type="dxa"/>
            <w:tcBorders>
              <w:top w:val="nil"/>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30</w:t>
            </w:r>
          </w:p>
        </w:tc>
        <w:tc>
          <w:tcPr>
            <w:tcW w:w="247" w:type="dxa"/>
            <w:tcBorders>
              <w:top w:val="nil"/>
              <w:left w:val="single" w:sz="8" w:space="0" w:color="auto"/>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31</w:t>
            </w:r>
          </w:p>
        </w:tc>
        <w:tc>
          <w:tcPr>
            <w:tcW w:w="247" w:type="dxa"/>
            <w:tcBorders>
              <w:top w:val="nil"/>
              <w:left w:val="single" w:sz="4" w:space="0" w:color="auto"/>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32</w:t>
            </w:r>
          </w:p>
        </w:tc>
        <w:tc>
          <w:tcPr>
            <w:tcW w:w="247" w:type="dxa"/>
            <w:tcBorders>
              <w:top w:val="nil"/>
              <w:left w:val="nil"/>
              <w:bottom w:val="single" w:sz="8" w:space="0" w:color="auto"/>
              <w:right w:val="single" w:sz="8"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33</w:t>
            </w:r>
          </w:p>
        </w:tc>
        <w:tc>
          <w:tcPr>
            <w:tcW w:w="247" w:type="dxa"/>
            <w:tcBorders>
              <w:top w:val="nil"/>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34</w:t>
            </w:r>
          </w:p>
        </w:tc>
        <w:tc>
          <w:tcPr>
            <w:tcW w:w="247" w:type="dxa"/>
            <w:tcBorders>
              <w:top w:val="nil"/>
              <w:left w:val="nil"/>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35</w:t>
            </w:r>
          </w:p>
        </w:tc>
        <w:tc>
          <w:tcPr>
            <w:tcW w:w="247" w:type="dxa"/>
            <w:tcBorders>
              <w:top w:val="nil"/>
              <w:left w:val="single" w:sz="4" w:space="0" w:color="auto"/>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36</w:t>
            </w:r>
          </w:p>
        </w:tc>
        <w:tc>
          <w:tcPr>
            <w:tcW w:w="247" w:type="dxa"/>
            <w:tcBorders>
              <w:top w:val="nil"/>
              <w:left w:val="single" w:sz="4" w:space="0" w:color="auto"/>
              <w:bottom w:val="single" w:sz="8" w:space="0" w:color="auto"/>
              <w:right w:val="single" w:sz="8" w:space="0" w:color="auto"/>
            </w:tcBorders>
            <w:shd w:val="clear" w:color="000000" w:fill="FFCC00"/>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37</w:t>
            </w:r>
          </w:p>
        </w:tc>
        <w:tc>
          <w:tcPr>
            <w:tcW w:w="280" w:type="dxa"/>
            <w:gridSpan w:val="2"/>
            <w:tcBorders>
              <w:top w:val="nil"/>
              <w:left w:val="nil"/>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38</w:t>
            </w:r>
          </w:p>
        </w:tc>
        <w:tc>
          <w:tcPr>
            <w:tcW w:w="247" w:type="dxa"/>
            <w:tcBorders>
              <w:top w:val="nil"/>
              <w:left w:val="single" w:sz="4" w:space="0" w:color="auto"/>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39</w:t>
            </w:r>
          </w:p>
        </w:tc>
        <w:tc>
          <w:tcPr>
            <w:tcW w:w="247" w:type="dxa"/>
            <w:tcBorders>
              <w:top w:val="nil"/>
              <w:left w:val="single" w:sz="4" w:space="0" w:color="auto"/>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40</w:t>
            </w:r>
          </w:p>
        </w:tc>
        <w:tc>
          <w:tcPr>
            <w:tcW w:w="247" w:type="dxa"/>
            <w:tcBorders>
              <w:top w:val="nil"/>
              <w:left w:val="single" w:sz="4" w:space="0" w:color="auto"/>
              <w:bottom w:val="nil"/>
              <w:right w:val="single" w:sz="8"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41</w:t>
            </w:r>
          </w:p>
        </w:tc>
      </w:tr>
      <w:tr w:rsidR="00DF5946" w:rsidRPr="001D6087" w:rsidTr="00692C0A">
        <w:trPr>
          <w:gridAfter w:val="1"/>
          <w:wAfter w:w="10" w:type="dxa"/>
          <w:trHeight w:val="340"/>
        </w:trPr>
        <w:tc>
          <w:tcPr>
            <w:tcW w:w="1816" w:type="dxa"/>
            <w:tcBorders>
              <w:top w:val="nil"/>
              <w:left w:val="single" w:sz="8" w:space="0" w:color="auto"/>
              <w:bottom w:val="single" w:sz="4" w:space="0" w:color="auto"/>
              <w:right w:val="single" w:sz="8" w:space="0" w:color="auto"/>
            </w:tcBorders>
            <w:shd w:val="clear" w:color="auto" w:fill="auto"/>
            <w:vAlign w:val="center"/>
            <w:hideMark/>
          </w:tcPr>
          <w:p w:rsidR="001D6087" w:rsidRPr="001D6087" w:rsidRDefault="00DF5946" w:rsidP="00DF5946">
            <w:pPr>
              <w:spacing w:after="0" w:line="240" w:lineRule="auto"/>
              <w:rPr>
                <w:rFonts w:ascii="Arial" w:eastAsia="Times New Roman" w:hAnsi="Arial" w:cs="Arial"/>
                <w:sz w:val="20"/>
                <w:szCs w:val="20"/>
                <w:lang w:eastAsia="es-CO"/>
              </w:rPr>
            </w:pPr>
            <w:r>
              <w:rPr>
                <w:rFonts w:ascii="Arial" w:eastAsia="Times New Roman" w:hAnsi="Arial" w:cs="Arial"/>
                <w:sz w:val="20"/>
                <w:szCs w:val="20"/>
                <w:lang w:eastAsia="es-CO"/>
              </w:rPr>
              <w:t xml:space="preserve">Procesamiento preliminar de datos </w:t>
            </w:r>
            <w:proofErr w:type="spellStart"/>
            <w:r>
              <w:rPr>
                <w:rFonts w:ascii="Arial" w:eastAsia="Times New Roman" w:hAnsi="Arial" w:cs="Arial"/>
                <w:sz w:val="20"/>
                <w:szCs w:val="20"/>
                <w:lang w:eastAsia="es-CO"/>
              </w:rPr>
              <w:t>hidroclimatológicos</w:t>
            </w:r>
            <w:proofErr w:type="spellEnd"/>
            <w:r>
              <w:rPr>
                <w:rFonts w:ascii="Arial" w:eastAsia="Times New Roman" w:hAnsi="Arial" w:cs="Arial"/>
                <w:sz w:val="20"/>
                <w:szCs w:val="20"/>
                <w:lang w:eastAsia="es-CO"/>
              </w:rPr>
              <w:t xml:space="preserve"> </w:t>
            </w:r>
          </w:p>
        </w:tc>
        <w:tc>
          <w:tcPr>
            <w:tcW w:w="1545" w:type="dxa"/>
            <w:tcBorders>
              <w:top w:val="nil"/>
              <w:left w:val="nil"/>
              <w:bottom w:val="single" w:sz="4" w:space="0" w:color="auto"/>
              <w:right w:val="single" w:sz="8" w:space="0" w:color="auto"/>
            </w:tcBorders>
            <w:shd w:val="clear" w:color="auto" w:fill="auto"/>
            <w:vAlign w:val="center"/>
            <w:hideMark/>
          </w:tcPr>
          <w:p w:rsidR="001D6087" w:rsidRDefault="000F79E4" w:rsidP="001D6087">
            <w:pPr>
              <w:spacing w:after="0" w:line="240" w:lineRule="auto"/>
              <w:rPr>
                <w:rFonts w:ascii="Arial" w:eastAsia="Times New Roman" w:hAnsi="Arial" w:cs="Arial"/>
                <w:sz w:val="20"/>
                <w:szCs w:val="20"/>
                <w:lang w:eastAsia="es-CO"/>
              </w:rPr>
            </w:pPr>
            <w:r>
              <w:rPr>
                <w:rFonts w:ascii="Arial" w:eastAsia="Times New Roman" w:hAnsi="Arial" w:cs="Arial"/>
                <w:sz w:val="20"/>
                <w:szCs w:val="20"/>
                <w:lang w:eastAsia="es-CO"/>
              </w:rPr>
              <w:t>Darwin Mena</w:t>
            </w:r>
          </w:p>
          <w:p w:rsidR="00692C0A" w:rsidRPr="001D6087" w:rsidRDefault="005A205D" w:rsidP="001D6087">
            <w:pPr>
              <w:spacing w:after="0" w:line="240" w:lineRule="auto"/>
              <w:rPr>
                <w:rFonts w:ascii="Arial" w:eastAsia="Times New Roman" w:hAnsi="Arial" w:cs="Arial"/>
                <w:sz w:val="20"/>
                <w:szCs w:val="20"/>
                <w:lang w:eastAsia="es-CO"/>
              </w:rPr>
            </w:pPr>
            <w:r>
              <w:rPr>
                <w:rFonts w:ascii="Arial" w:eastAsia="Times New Roman" w:hAnsi="Arial" w:cs="Arial"/>
                <w:sz w:val="20"/>
                <w:szCs w:val="20"/>
                <w:lang w:eastAsia="es-CO"/>
              </w:rPr>
              <w:t>Carlos Peña</w:t>
            </w:r>
          </w:p>
        </w:tc>
        <w:tc>
          <w:tcPr>
            <w:tcW w:w="621" w:type="dxa"/>
            <w:tcBorders>
              <w:top w:val="single" w:sz="8" w:space="0" w:color="auto"/>
              <w:left w:val="single" w:sz="8" w:space="0" w:color="auto"/>
              <w:bottom w:val="nil"/>
              <w:right w:val="single" w:sz="8" w:space="0" w:color="auto"/>
            </w:tcBorders>
            <w:shd w:val="clear" w:color="000000" w:fill="C0C0C0"/>
            <w:vAlign w:val="center"/>
            <w:hideMark/>
          </w:tcPr>
          <w:p w:rsidR="001D6087" w:rsidRPr="001D6087" w:rsidRDefault="00692C0A" w:rsidP="001D6087">
            <w:pPr>
              <w:spacing w:after="0" w:line="240" w:lineRule="auto"/>
              <w:jc w:val="center"/>
              <w:rPr>
                <w:rFonts w:ascii="Arial" w:eastAsia="Times New Roman" w:hAnsi="Arial" w:cs="Arial"/>
                <w:b/>
                <w:bCs/>
                <w:sz w:val="14"/>
                <w:szCs w:val="14"/>
                <w:lang w:eastAsia="es-CO"/>
              </w:rPr>
            </w:pPr>
            <w:r>
              <w:rPr>
                <w:rFonts w:ascii="Arial" w:eastAsia="Times New Roman" w:hAnsi="Arial" w:cs="Arial"/>
                <w:b/>
                <w:bCs/>
                <w:sz w:val="14"/>
                <w:szCs w:val="14"/>
                <w:lang w:eastAsia="es-CO"/>
              </w:rPr>
              <w:t>3/02</w:t>
            </w:r>
          </w:p>
        </w:tc>
        <w:tc>
          <w:tcPr>
            <w:tcW w:w="706" w:type="dxa"/>
            <w:tcBorders>
              <w:top w:val="nil"/>
              <w:left w:val="nil"/>
              <w:bottom w:val="nil"/>
              <w:right w:val="nil"/>
            </w:tcBorders>
            <w:shd w:val="clear" w:color="000000" w:fill="FF8080"/>
            <w:vAlign w:val="center"/>
            <w:hideMark/>
          </w:tcPr>
          <w:p w:rsidR="001D6087" w:rsidRPr="001D6087" w:rsidRDefault="00692C0A" w:rsidP="001D6087">
            <w:pPr>
              <w:spacing w:after="0" w:line="240" w:lineRule="auto"/>
              <w:jc w:val="center"/>
              <w:rPr>
                <w:rFonts w:ascii="Arial" w:eastAsia="Times New Roman" w:hAnsi="Arial" w:cs="Arial"/>
                <w:b/>
                <w:bCs/>
                <w:sz w:val="14"/>
                <w:szCs w:val="14"/>
                <w:lang w:eastAsia="es-CO"/>
              </w:rPr>
            </w:pPr>
            <w:r>
              <w:rPr>
                <w:rFonts w:ascii="Arial" w:eastAsia="Times New Roman" w:hAnsi="Arial" w:cs="Arial"/>
                <w:b/>
                <w:bCs/>
                <w:sz w:val="14"/>
                <w:szCs w:val="14"/>
                <w:lang w:eastAsia="es-CO"/>
              </w:rPr>
              <w:t>14/02</w:t>
            </w:r>
          </w:p>
        </w:tc>
        <w:tc>
          <w:tcPr>
            <w:tcW w:w="196" w:type="dxa"/>
            <w:tcBorders>
              <w:top w:val="nil"/>
              <w:left w:val="single" w:sz="4" w:space="0" w:color="auto"/>
              <w:bottom w:val="nil"/>
              <w:right w:val="single" w:sz="4" w:space="0" w:color="auto"/>
            </w:tcBorders>
            <w:shd w:val="diagCross" w:color="000000" w:fill="C0C0C0"/>
            <w:vAlign w:val="center"/>
            <w:hideMark/>
          </w:tcPr>
          <w:p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08" w:type="dxa"/>
            <w:tcBorders>
              <w:top w:val="nil"/>
              <w:left w:val="single" w:sz="8" w:space="0" w:color="auto"/>
              <w:bottom w:val="single" w:sz="4" w:space="0" w:color="auto"/>
              <w:right w:val="nil"/>
            </w:tcBorders>
            <w:shd w:val="clear" w:color="auto" w:fill="833C0B" w:themeFill="accent2" w:themeFillShade="80"/>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8" w:type="dxa"/>
            <w:tcBorders>
              <w:top w:val="nil"/>
              <w:left w:val="single" w:sz="4" w:space="0" w:color="auto"/>
              <w:bottom w:val="single" w:sz="4" w:space="0" w:color="auto"/>
              <w:right w:val="nil"/>
            </w:tcBorders>
            <w:shd w:val="clear" w:color="auto" w:fill="833C0B" w:themeFill="accent2" w:themeFillShade="80"/>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8"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8"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5"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6"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6"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62" w:type="dxa"/>
            <w:gridSpan w:val="2"/>
            <w:tcBorders>
              <w:top w:val="single" w:sz="8" w:space="0" w:color="auto"/>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443" w:type="dxa"/>
            <w:gridSpan w:val="3"/>
            <w:tcBorders>
              <w:top w:val="single" w:sz="8" w:space="0" w:color="auto"/>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54"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single" w:sz="8" w:space="0" w:color="auto"/>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DF5946" w:rsidRPr="001D6087" w:rsidTr="006B66FF">
        <w:trPr>
          <w:gridAfter w:val="1"/>
          <w:wAfter w:w="10" w:type="dxa"/>
          <w:trHeight w:val="321"/>
        </w:trPr>
        <w:tc>
          <w:tcPr>
            <w:tcW w:w="1816" w:type="dxa"/>
            <w:tcBorders>
              <w:top w:val="nil"/>
              <w:left w:val="single" w:sz="8" w:space="0" w:color="auto"/>
              <w:bottom w:val="single" w:sz="4" w:space="0" w:color="auto"/>
              <w:right w:val="single" w:sz="8" w:space="0" w:color="auto"/>
            </w:tcBorders>
            <w:shd w:val="clear" w:color="auto" w:fill="auto"/>
            <w:vAlign w:val="center"/>
            <w:hideMark/>
          </w:tcPr>
          <w:p w:rsidR="00DF5946" w:rsidRPr="001D6087" w:rsidRDefault="00DF5946" w:rsidP="00002785">
            <w:pPr>
              <w:spacing w:after="0" w:line="240" w:lineRule="auto"/>
              <w:rPr>
                <w:rFonts w:ascii="Arial" w:eastAsia="Times New Roman" w:hAnsi="Arial" w:cs="Arial"/>
                <w:sz w:val="20"/>
                <w:szCs w:val="20"/>
                <w:lang w:eastAsia="es-CO"/>
              </w:rPr>
            </w:pPr>
            <w:r>
              <w:rPr>
                <w:rFonts w:ascii="Arial" w:eastAsia="Times New Roman" w:hAnsi="Arial" w:cs="Arial"/>
                <w:sz w:val="20"/>
                <w:szCs w:val="20"/>
                <w:lang w:eastAsia="es-CO"/>
              </w:rPr>
              <w:t>Calibración del modelo hidrológico</w:t>
            </w:r>
          </w:p>
        </w:tc>
        <w:tc>
          <w:tcPr>
            <w:tcW w:w="1545" w:type="dxa"/>
            <w:tcBorders>
              <w:top w:val="nil"/>
              <w:left w:val="nil"/>
              <w:bottom w:val="single" w:sz="4" w:space="0" w:color="auto"/>
              <w:right w:val="single" w:sz="8" w:space="0" w:color="auto"/>
            </w:tcBorders>
            <w:shd w:val="clear" w:color="auto" w:fill="auto"/>
            <w:vAlign w:val="center"/>
            <w:hideMark/>
          </w:tcPr>
          <w:p w:rsidR="001D6087" w:rsidRDefault="000F79E4" w:rsidP="001D6087">
            <w:pPr>
              <w:spacing w:after="0" w:line="240" w:lineRule="auto"/>
              <w:rPr>
                <w:rFonts w:ascii="Arial" w:eastAsia="Times New Roman" w:hAnsi="Arial" w:cs="Arial"/>
                <w:sz w:val="20"/>
                <w:szCs w:val="20"/>
                <w:lang w:eastAsia="es-CO"/>
              </w:rPr>
            </w:pPr>
            <w:r w:rsidRPr="000F79E4">
              <w:rPr>
                <w:rFonts w:ascii="Arial" w:eastAsia="Times New Roman" w:hAnsi="Arial" w:cs="Arial"/>
                <w:sz w:val="20"/>
                <w:szCs w:val="20"/>
                <w:lang w:eastAsia="es-CO"/>
              </w:rPr>
              <w:t>Darwin Mena</w:t>
            </w:r>
          </w:p>
          <w:p w:rsidR="00692C0A" w:rsidRPr="001D6087" w:rsidRDefault="00692C0A" w:rsidP="001D6087">
            <w:pPr>
              <w:spacing w:after="0" w:line="240" w:lineRule="auto"/>
              <w:rPr>
                <w:rFonts w:ascii="Arial" w:eastAsia="Times New Roman" w:hAnsi="Arial" w:cs="Arial"/>
                <w:sz w:val="20"/>
                <w:szCs w:val="20"/>
                <w:lang w:eastAsia="es-CO"/>
              </w:rPr>
            </w:pPr>
          </w:p>
        </w:tc>
        <w:tc>
          <w:tcPr>
            <w:tcW w:w="621"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1D6087" w:rsidRPr="001D6087" w:rsidRDefault="00692C0A" w:rsidP="001D6087">
            <w:pPr>
              <w:spacing w:after="0" w:line="240" w:lineRule="auto"/>
              <w:jc w:val="center"/>
              <w:rPr>
                <w:rFonts w:ascii="Arial" w:eastAsia="Times New Roman" w:hAnsi="Arial" w:cs="Arial"/>
                <w:b/>
                <w:bCs/>
                <w:sz w:val="14"/>
                <w:szCs w:val="14"/>
                <w:lang w:eastAsia="es-CO"/>
              </w:rPr>
            </w:pPr>
            <w:r>
              <w:rPr>
                <w:rFonts w:ascii="Arial" w:eastAsia="Times New Roman" w:hAnsi="Arial" w:cs="Arial"/>
                <w:b/>
                <w:bCs/>
                <w:sz w:val="14"/>
                <w:szCs w:val="14"/>
                <w:lang w:eastAsia="es-CO"/>
              </w:rPr>
              <w:t>17/02</w:t>
            </w:r>
          </w:p>
        </w:tc>
        <w:tc>
          <w:tcPr>
            <w:tcW w:w="706" w:type="dxa"/>
            <w:tcBorders>
              <w:top w:val="single" w:sz="4" w:space="0" w:color="auto"/>
              <w:left w:val="nil"/>
              <w:bottom w:val="single" w:sz="4" w:space="0" w:color="auto"/>
              <w:right w:val="single" w:sz="4" w:space="0" w:color="auto"/>
            </w:tcBorders>
            <w:shd w:val="clear" w:color="000000" w:fill="FF808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r w:rsidR="00692C0A">
              <w:rPr>
                <w:rFonts w:ascii="Arial" w:eastAsia="Times New Roman" w:hAnsi="Arial" w:cs="Arial"/>
                <w:b/>
                <w:bCs/>
                <w:sz w:val="14"/>
                <w:szCs w:val="14"/>
                <w:lang w:eastAsia="es-CO"/>
              </w:rPr>
              <w:t>28/02</w:t>
            </w:r>
          </w:p>
        </w:tc>
        <w:tc>
          <w:tcPr>
            <w:tcW w:w="196" w:type="dxa"/>
            <w:tcBorders>
              <w:top w:val="nil"/>
              <w:left w:val="single" w:sz="4" w:space="0" w:color="auto"/>
              <w:bottom w:val="nil"/>
              <w:right w:val="single" w:sz="4" w:space="0" w:color="auto"/>
            </w:tcBorders>
            <w:shd w:val="diagCross" w:color="000000" w:fill="C0C0C0"/>
            <w:vAlign w:val="center"/>
            <w:hideMark/>
          </w:tcPr>
          <w:p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08" w:type="dxa"/>
            <w:tcBorders>
              <w:top w:val="nil"/>
              <w:left w:val="single" w:sz="8"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8"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8" w:type="dxa"/>
            <w:tcBorders>
              <w:top w:val="nil"/>
              <w:left w:val="single" w:sz="4" w:space="0" w:color="auto"/>
              <w:bottom w:val="single" w:sz="4" w:space="0" w:color="auto"/>
              <w:right w:val="single" w:sz="4" w:space="0" w:color="auto"/>
            </w:tcBorders>
            <w:shd w:val="clear" w:color="auto" w:fill="833C0B" w:themeFill="accent2" w:themeFillShade="80"/>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8" w:type="dxa"/>
            <w:tcBorders>
              <w:top w:val="nil"/>
              <w:left w:val="nil"/>
              <w:bottom w:val="single" w:sz="4" w:space="0" w:color="auto"/>
              <w:right w:val="single" w:sz="8" w:space="0" w:color="auto"/>
            </w:tcBorders>
            <w:shd w:val="clear" w:color="auto" w:fill="833C0B" w:themeFill="accent2" w:themeFillShade="80"/>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5" w:type="dxa"/>
            <w:tcBorders>
              <w:top w:val="nil"/>
              <w:left w:val="nil"/>
              <w:bottom w:val="single" w:sz="4" w:space="0" w:color="auto"/>
              <w:right w:val="nil"/>
            </w:tcBorders>
            <w:shd w:val="clear" w:color="auto" w:fill="833C0B" w:themeFill="accent2" w:themeFillShade="80"/>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6" w:type="dxa"/>
            <w:tcBorders>
              <w:top w:val="nil"/>
              <w:left w:val="single" w:sz="4" w:space="0" w:color="auto"/>
              <w:bottom w:val="single" w:sz="4" w:space="0" w:color="auto"/>
              <w:right w:val="single" w:sz="4" w:space="0" w:color="auto"/>
            </w:tcBorders>
            <w:shd w:val="clear" w:color="auto" w:fill="833C0B" w:themeFill="accent2" w:themeFillShade="80"/>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6" w:type="dxa"/>
            <w:tcBorders>
              <w:top w:val="nil"/>
              <w:left w:val="nil"/>
              <w:bottom w:val="single" w:sz="4" w:space="0" w:color="auto"/>
              <w:right w:val="single" w:sz="4" w:space="0" w:color="auto"/>
            </w:tcBorders>
            <w:shd w:val="clear" w:color="auto" w:fill="833C0B" w:themeFill="accent2" w:themeFillShade="80"/>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1"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1"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63"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54"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DF5946" w:rsidRPr="001D6087" w:rsidTr="00183713">
        <w:trPr>
          <w:gridAfter w:val="1"/>
          <w:wAfter w:w="10" w:type="dxa"/>
          <w:trHeight w:val="321"/>
        </w:trPr>
        <w:tc>
          <w:tcPr>
            <w:tcW w:w="1816" w:type="dxa"/>
            <w:tcBorders>
              <w:top w:val="nil"/>
              <w:left w:val="single" w:sz="8" w:space="0" w:color="auto"/>
              <w:bottom w:val="single" w:sz="4" w:space="0" w:color="auto"/>
              <w:right w:val="single" w:sz="8" w:space="0" w:color="auto"/>
            </w:tcBorders>
            <w:shd w:val="clear" w:color="auto" w:fill="auto"/>
            <w:vAlign w:val="center"/>
            <w:hideMark/>
          </w:tcPr>
          <w:p w:rsidR="001D6087" w:rsidRPr="001D6087" w:rsidRDefault="00DF5946" w:rsidP="001D6087">
            <w:pPr>
              <w:spacing w:after="0" w:line="240" w:lineRule="auto"/>
              <w:rPr>
                <w:rFonts w:ascii="Arial" w:eastAsia="Times New Roman" w:hAnsi="Arial" w:cs="Arial"/>
                <w:sz w:val="20"/>
                <w:szCs w:val="20"/>
                <w:lang w:eastAsia="es-CO"/>
              </w:rPr>
            </w:pPr>
            <w:r>
              <w:rPr>
                <w:rFonts w:ascii="Arial" w:eastAsia="Times New Roman" w:hAnsi="Arial" w:cs="Arial"/>
                <w:sz w:val="20"/>
                <w:szCs w:val="20"/>
                <w:lang w:eastAsia="es-CO"/>
              </w:rPr>
              <w:t xml:space="preserve">Selección del modelo climático global y generación de proyecciones de series de precipitación y </w:t>
            </w:r>
            <w:r>
              <w:rPr>
                <w:rFonts w:ascii="Arial" w:eastAsia="Times New Roman" w:hAnsi="Arial" w:cs="Arial"/>
                <w:sz w:val="20"/>
                <w:szCs w:val="20"/>
                <w:lang w:eastAsia="es-CO"/>
              </w:rPr>
              <w:lastRenderedPageBreak/>
              <w:t>temperatura a escala reducida</w:t>
            </w:r>
          </w:p>
        </w:tc>
        <w:tc>
          <w:tcPr>
            <w:tcW w:w="1545" w:type="dxa"/>
            <w:tcBorders>
              <w:top w:val="nil"/>
              <w:left w:val="nil"/>
              <w:bottom w:val="single" w:sz="4" w:space="0" w:color="auto"/>
              <w:right w:val="single" w:sz="8" w:space="0" w:color="auto"/>
            </w:tcBorders>
            <w:shd w:val="clear" w:color="auto" w:fill="auto"/>
            <w:vAlign w:val="center"/>
            <w:hideMark/>
          </w:tcPr>
          <w:p w:rsidR="001D6087" w:rsidRDefault="000F79E4" w:rsidP="001D6087">
            <w:pPr>
              <w:spacing w:after="0" w:line="240" w:lineRule="auto"/>
              <w:rPr>
                <w:rFonts w:ascii="Arial" w:eastAsia="Times New Roman" w:hAnsi="Arial" w:cs="Arial"/>
                <w:sz w:val="20"/>
                <w:szCs w:val="20"/>
                <w:lang w:eastAsia="es-CO"/>
              </w:rPr>
            </w:pPr>
            <w:r w:rsidRPr="000F79E4">
              <w:rPr>
                <w:rFonts w:ascii="Arial" w:eastAsia="Times New Roman" w:hAnsi="Arial" w:cs="Arial"/>
                <w:sz w:val="20"/>
                <w:szCs w:val="20"/>
                <w:lang w:eastAsia="es-CO"/>
              </w:rPr>
              <w:lastRenderedPageBreak/>
              <w:t>Darwin Mena</w:t>
            </w:r>
          </w:p>
          <w:p w:rsidR="00692C0A" w:rsidRDefault="00692C0A" w:rsidP="00692C0A">
            <w:pPr>
              <w:spacing w:after="0" w:line="240" w:lineRule="auto"/>
              <w:rPr>
                <w:rFonts w:ascii="Arial" w:eastAsia="Times New Roman" w:hAnsi="Arial" w:cs="Arial"/>
                <w:sz w:val="20"/>
                <w:szCs w:val="20"/>
                <w:lang w:eastAsia="es-CO"/>
              </w:rPr>
            </w:pPr>
            <w:r>
              <w:rPr>
                <w:rFonts w:ascii="Arial" w:eastAsia="Times New Roman" w:hAnsi="Arial" w:cs="Arial"/>
                <w:sz w:val="20"/>
                <w:szCs w:val="20"/>
                <w:lang w:eastAsia="es-CO"/>
              </w:rPr>
              <w:t>Edna Moreno</w:t>
            </w:r>
          </w:p>
          <w:p w:rsidR="00692C0A" w:rsidRPr="001D6087" w:rsidRDefault="00692C0A" w:rsidP="001D6087">
            <w:pPr>
              <w:spacing w:after="0" w:line="240" w:lineRule="auto"/>
              <w:rPr>
                <w:rFonts w:ascii="Arial" w:eastAsia="Times New Roman" w:hAnsi="Arial" w:cs="Arial"/>
                <w:sz w:val="20"/>
                <w:szCs w:val="20"/>
                <w:lang w:eastAsia="es-CO"/>
              </w:rPr>
            </w:pPr>
          </w:p>
        </w:tc>
        <w:tc>
          <w:tcPr>
            <w:tcW w:w="621"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r w:rsidR="00692C0A">
              <w:rPr>
                <w:rFonts w:ascii="Arial" w:eastAsia="Times New Roman" w:hAnsi="Arial" w:cs="Arial"/>
                <w:b/>
                <w:bCs/>
                <w:sz w:val="14"/>
                <w:szCs w:val="14"/>
                <w:lang w:eastAsia="es-CO"/>
              </w:rPr>
              <w:t>17/02</w:t>
            </w:r>
          </w:p>
        </w:tc>
        <w:tc>
          <w:tcPr>
            <w:tcW w:w="706" w:type="dxa"/>
            <w:tcBorders>
              <w:top w:val="single" w:sz="4" w:space="0" w:color="auto"/>
              <w:left w:val="nil"/>
              <w:bottom w:val="single" w:sz="4" w:space="0" w:color="auto"/>
              <w:right w:val="single" w:sz="4" w:space="0" w:color="auto"/>
            </w:tcBorders>
            <w:shd w:val="clear" w:color="000000" w:fill="FF8080"/>
            <w:vAlign w:val="center"/>
            <w:hideMark/>
          </w:tcPr>
          <w:p w:rsidR="001D6087" w:rsidRPr="001D6087" w:rsidRDefault="00183713" w:rsidP="001D6087">
            <w:pPr>
              <w:spacing w:after="0" w:line="240" w:lineRule="auto"/>
              <w:jc w:val="center"/>
              <w:rPr>
                <w:rFonts w:ascii="Arial" w:eastAsia="Times New Roman" w:hAnsi="Arial" w:cs="Arial"/>
                <w:b/>
                <w:bCs/>
                <w:sz w:val="14"/>
                <w:szCs w:val="14"/>
                <w:lang w:eastAsia="es-CO"/>
              </w:rPr>
            </w:pPr>
            <w:r>
              <w:rPr>
                <w:rFonts w:ascii="Arial" w:eastAsia="Times New Roman" w:hAnsi="Arial" w:cs="Arial"/>
                <w:b/>
                <w:bCs/>
                <w:sz w:val="14"/>
                <w:szCs w:val="14"/>
                <w:lang w:eastAsia="es-CO"/>
              </w:rPr>
              <w:t>27</w:t>
            </w:r>
            <w:r w:rsidR="00692C0A">
              <w:rPr>
                <w:rFonts w:ascii="Arial" w:eastAsia="Times New Roman" w:hAnsi="Arial" w:cs="Arial"/>
                <w:b/>
                <w:bCs/>
                <w:sz w:val="14"/>
                <w:szCs w:val="14"/>
                <w:lang w:eastAsia="es-CO"/>
              </w:rPr>
              <w:t>/02</w:t>
            </w:r>
            <w:r>
              <w:rPr>
                <w:rFonts w:ascii="Arial" w:eastAsia="Times New Roman" w:hAnsi="Arial" w:cs="Arial"/>
                <w:b/>
                <w:bCs/>
                <w:sz w:val="14"/>
                <w:szCs w:val="14"/>
                <w:lang w:eastAsia="es-CO"/>
              </w:rPr>
              <w:t>3</w:t>
            </w:r>
          </w:p>
        </w:tc>
        <w:tc>
          <w:tcPr>
            <w:tcW w:w="196" w:type="dxa"/>
            <w:tcBorders>
              <w:top w:val="nil"/>
              <w:left w:val="single" w:sz="4" w:space="0" w:color="auto"/>
              <w:bottom w:val="nil"/>
              <w:right w:val="single" w:sz="4" w:space="0" w:color="auto"/>
            </w:tcBorders>
            <w:shd w:val="diagCross" w:color="000000" w:fill="C0C0C0"/>
            <w:vAlign w:val="center"/>
            <w:hideMark/>
          </w:tcPr>
          <w:p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08" w:type="dxa"/>
            <w:tcBorders>
              <w:top w:val="nil"/>
              <w:left w:val="single" w:sz="8"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8"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8" w:type="dxa"/>
            <w:tcBorders>
              <w:top w:val="nil"/>
              <w:left w:val="single" w:sz="4" w:space="0" w:color="auto"/>
              <w:bottom w:val="single" w:sz="4" w:space="0" w:color="auto"/>
              <w:right w:val="single" w:sz="4" w:space="0" w:color="auto"/>
            </w:tcBorders>
            <w:shd w:val="clear" w:color="auto" w:fill="833C0B" w:themeFill="accent2" w:themeFillShade="80"/>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8" w:type="dxa"/>
            <w:tcBorders>
              <w:top w:val="nil"/>
              <w:left w:val="nil"/>
              <w:bottom w:val="single" w:sz="4" w:space="0" w:color="auto"/>
              <w:right w:val="single" w:sz="8" w:space="0" w:color="auto"/>
            </w:tcBorders>
            <w:shd w:val="clear" w:color="auto" w:fill="833C0B" w:themeFill="accent2" w:themeFillShade="80"/>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5" w:type="dxa"/>
            <w:tcBorders>
              <w:top w:val="nil"/>
              <w:left w:val="nil"/>
              <w:bottom w:val="single" w:sz="4" w:space="0" w:color="auto"/>
              <w:right w:val="nil"/>
            </w:tcBorders>
            <w:shd w:val="clear" w:color="auto" w:fill="833C0B" w:themeFill="accent2" w:themeFillShade="80"/>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6" w:type="dxa"/>
            <w:tcBorders>
              <w:top w:val="nil"/>
              <w:left w:val="single" w:sz="4" w:space="0" w:color="auto"/>
              <w:bottom w:val="single" w:sz="4" w:space="0" w:color="auto"/>
              <w:right w:val="single" w:sz="4" w:space="0" w:color="auto"/>
            </w:tcBorders>
            <w:shd w:val="clear" w:color="auto" w:fill="833C0B" w:themeFill="accent2" w:themeFillShade="80"/>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6" w:type="dxa"/>
            <w:tcBorders>
              <w:top w:val="nil"/>
              <w:left w:val="nil"/>
              <w:bottom w:val="single" w:sz="4" w:space="0" w:color="auto"/>
              <w:right w:val="single" w:sz="4" w:space="0" w:color="auto"/>
            </w:tcBorders>
            <w:shd w:val="clear" w:color="auto" w:fill="833C0B" w:themeFill="accent2" w:themeFillShade="80"/>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tcBorders>
              <w:top w:val="nil"/>
              <w:left w:val="nil"/>
              <w:bottom w:val="single" w:sz="4" w:space="0" w:color="auto"/>
              <w:right w:val="single" w:sz="8" w:space="0" w:color="auto"/>
            </w:tcBorders>
            <w:shd w:val="clear" w:color="auto" w:fill="833C0B" w:themeFill="accent2" w:themeFillShade="80"/>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1"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1"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63"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54"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DF5946" w:rsidRPr="001D6087" w:rsidTr="00183713">
        <w:trPr>
          <w:gridAfter w:val="1"/>
          <w:wAfter w:w="10" w:type="dxa"/>
          <w:trHeight w:val="321"/>
        </w:trPr>
        <w:tc>
          <w:tcPr>
            <w:tcW w:w="1816" w:type="dxa"/>
            <w:tcBorders>
              <w:top w:val="nil"/>
              <w:left w:val="single" w:sz="8" w:space="0" w:color="auto"/>
              <w:bottom w:val="single" w:sz="4" w:space="0" w:color="auto"/>
              <w:right w:val="single" w:sz="8" w:space="0" w:color="auto"/>
            </w:tcBorders>
            <w:shd w:val="clear" w:color="auto" w:fill="auto"/>
            <w:vAlign w:val="center"/>
            <w:hideMark/>
          </w:tcPr>
          <w:p w:rsidR="001D6087" w:rsidRPr="001D6087" w:rsidRDefault="00DF5946" w:rsidP="001D6087">
            <w:pPr>
              <w:spacing w:after="0" w:line="240" w:lineRule="auto"/>
              <w:rPr>
                <w:rFonts w:ascii="Arial" w:eastAsia="Times New Roman" w:hAnsi="Arial" w:cs="Arial"/>
                <w:sz w:val="20"/>
                <w:szCs w:val="20"/>
                <w:lang w:eastAsia="es-CO"/>
              </w:rPr>
            </w:pPr>
            <w:r>
              <w:rPr>
                <w:rFonts w:ascii="Arial" w:eastAsia="Times New Roman" w:hAnsi="Arial" w:cs="Arial"/>
                <w:sz w:val="20"/>
                <w:szCs w:val="20"/>
                <w:lang w:eastAsia="es-CO"/>
              </w:rPr>
              <w:t xml:space="preserve">Generación de proyecciones de uso del suelo </w:t>
            </w:r>
          </w:p>
        </w:tc>
        <w:tc>
          <w:tcPr>
            <w:tcW w:w="1545"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proofErr w:type="spellStart"/>
            <w:r w:rsidR="000F79E4">
              <w:rPr>
                <w:rFonts w:ascii="Arial" w:eastAsia="Times New Roman" w:hAnsi="Arial" w:cs="Arial"/>
                <w:sz w:val="20"/>
                <w:szCs w:val="20"/>
                <w:lang w:eastAsia="es-CO"/>
              </w:rPr>
              <w:t>Ronal</w:t>
            </w:r>
            <w:proofErr w:type="spellEnd"/>
            <w:r w:rsidR="000F79E4">
              <w:rPr>
                <w:rFonts w:ascii="Arial" w:eastAsia="Times New Roman" w:hAnsi="Arial" w:cs="Arial"/>
                <w:sz w:val="20"/>
                <w:szCs w:val="20"/>
                <w:lang w:eastAsia="es-CO"/>
              </w:rPr>
              <w:t xml:space="preserve"> Sierra</w:t>
            </w:r>
          </w:p>
        </w:tc>
        <w:tc>
          <w:tcPr>
            <w:tcW w:w="621"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1D6087" w:rsidRPr="001D6087" w:rsidRDefault="00183713" w:rsidP="001D6087">
            <w:pPr>
              <w:spacing w:after="0" w:line="240" w:lineRule="auto"/>
              <w:jc w:val="center"/>
              <w:rPr>
                <w:rFonts w:ascii="Arial" w:eastAsia="Times New Roman" w:hAnsi="Arial" w:cs="Arial"/>
                <w:b/>
                <w:bCs/>
                <w:sz w:val="14"/>
                <w:szCs w:val="14"/>
                <w:lang w:eastAsia="es-CO"/>
              </w:rPr>
            </w:pPr>
            <w:r>
              <w:rPr>
                <w:rFonts w:ascii="Arial" w:eastAsia="Times New Roman" w:hAnsi="Arial" w:cs="Arial"/>
                <w:b/>
                <w:bCs/>
                <w:sz w:val="14"/>
                <w:szCs w:val="14"/>
                <w:lang w:eastAsia="es-CO"/>
              </w:rPr>
              <w:t>02/06</w:t>
            </w:r>
            <w:r w:rsidR="001D6087" w:rsidRPr="001D6087">
              <w:rPr>
                <w:rFonts w:ascii="Arial" w:eastAsia="Times New Roman" w:hAnsi="Arial" w:cs="Arial"/>
                <w:b/>
                <w:bCs/>
                <w:sz w:val="14"/>
                <w:szCs w:val="14"/>
                <w:lang w:eastAsia="es-CO"/>
              </w:rPr>
              <w:t> </w:t>
            </w:r>
          </w:p>
        </w:tc>
        <w:tc>
          <w:tcPr>
            <w:tcW w:w="706" w:type="dxa"/>
            <w:tcBorders>
              <w:top w:val="single" w:sz="4" w:space="0" w:color="auto"/>
              <w:left w:val="nil"/>
              <w:bottom w:val="single" w:sz="4" w:space="0" w:color="auto"/>
              <w:right w:val="single" w:sz="4" w:space="0" w:color="auto"/>
            </w:tcBorders>
            <w:shd w:val="clear" w:color="000000" w:fill="FF808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r w:rsidR="00183713">
              <w:rPr>
                <w:rFonts w:ascii="Arial" w:eastAsia="Times New Roman" w:hAnsi="Arial" w:cs="Arial"/>
                <w:b/>
                <w:bCs/>
                <w:sz w:val="14"/>
                <w:szCs w:val="14"/>
                <w:lang w:eastAsia="es-CO"/>
              </w:rPr>
              <w:t>24/07</w:t>
            </w:r>
          </w:p>
        </w:tc>
        <w:tc>
          <w:tcPr>
            <w:tcW w:w="196" w:type="dxa"/>
            <w:tcBorders>
              <w:top w:val="nil"/>
              <w:left w:val="single" w:sz="4" w:space="0" w:color="auto"/>
              <w:bottom w:val="nil"/>
              <w:right w:val="single" w:sz="4" w:space="0" w:color="auto"/>
            </w:tcBorders>
            <w:shd w:val="diagCross" w:color="000000" w:fill="C0C0C0"/>
            <w:vAlign w:val="center"/>
            <w:hideMark/>
          </w:tcPr>
          <w:p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08" w:type="dxa"/>
            <w:tcBorders>
              <w:top w:val="nil"/>
              <w:left w:val="single" w:sz="8"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8"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8"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8"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5"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6"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6"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1"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1"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nil"/>
            </w:tcBorders>
            <w:shd w:val="clear" w:color="auto" w:fill="833C0B" w:themeFill="accent2" w:themeFillShade="80"/>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single" w:sz="4" w:space="0" w:color="auto"/>
            </w:tcBorders>
            <w:shd w:val="clear" w:color="auto" w:fill="833C0B" w:themeFill="accent2" w:themeFillShade="80"/>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single" w:sz="4" w:space="0" w:color="auto"/>
            </w:tcBorders>
            <w:shd w:val="clear" w:color="auto" w:fill="833C0B" w:themeFill="accent2" w:themeFillShade="80"/>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single" w:sz="8" w:space="0" w:color="auto"/>
            </w:tcBorders>
            <w:shd w:val="clear" w:color="auto" w:fill="833C0B" w:themeFill="accent2" w:themeFillShade="80"/>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nil"/>
            </w:tcBorders>
            <w:shd w:val="clear" w:color="auto" w:fill="833C0B" w:themeFill="accent2" w:themeFillShade="80"/>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63" w:type="dxa"/>
            <w:tcBorders>
              <w:top w:val="nil"/>
              <w:left w:val="nil"/>
              <w:bottom w:val="single" w:sz="4" w:space="0" w:color="auto"/>
              <w:right w:val="nil"/>
            </w:tcBorders>
            <w:shd w:val="clear" w:color="auto" w:fill="833C0B" w:themeFill="accent2" w:themeFillShade="80"/>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single" w:sz="4" w:space="0" w:color="auto"/>
            </w:tcBorders>
            <w:shd w:val="clear" w:color="auto" w:fill="833C0B" w:themeFill="accent2" w:themeFillShade="80"/>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single" w:sz="4" w:space="0" w:color="auto"/>
            </w:tcBorders>
            <w:shd w:val="clear" w:color="auto" w:fill="833C0B" w:themeFill="accent2" w:themeFillShade="80"/>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single" w:sz="8" w:space="0" w:color="auto"/>
            </w:tcBorders>
            <w:shd w:val="clear" w:color="auto" w:fill="833C0B" w:themeFill="accent2" w:themeFillShade="80"/>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54"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DF5946" w:rsidRPr="001D6087" w:rsidTr="00183713">
        <w:trPr>
          <w:gridAfter w:val="1"/>
          <w:wAfter w:w="10" w:type="dxa"/>
          <w:trHeight w:val="321"/>
        </w:trPr>
        <w:tc>
          <w:tcPr>
            <w:tcW w:w="1816" w:type="dxa"/>
            <w:tcBorders>
              <w:top w:val="nil"/>
              <w:left w:val="single" w:sz="8" w:space="0" w:color="auto"/>
              <w:bottom w:val="single" w:sz="4" w:space="0" w:color="auto"/>
              <w:right w:val="single" w:sz="8" w:space="0" w:color="auto"/>
            </w:tcBorders>
            <w:shd w:val="clear" w:color="auto" w:fill="auto"/>
            <w:vAlign w:val="center"/>
            <w:hideMark/>
          </w:tcPr>
          <w:p w:rsidR="001D6087" w:rsidRPr="001D6087" w:rsidRDefault="00002785" w:rsidP="001D6087">
            <w:pPr>
              <w:spacing w:after="0" w:line="240" w:lineRule="auto"/>
              <w:rPr>
                <w:rFonts w:ascii="Arial" w:eastAsia="Times New Roman" w:hAnsi="Arial" w:cs="Arial"/>
                <w:sz w:val="20"/>
                <w:szCs w:val="20"/>
                <w:lang w:eastAsia="es-CO"/>
              </w:rPr>
            </w:pPr>
            <w:r>
              <w:rPr>
                <w:rFonts w:ascii="Arial" w:eastAsia="Times New Roman" w:hAnsi="Arial" w:cs="Arial"/>
                <w:sz w:val="20"/>
                <w:szCs w:val="20"/>
                <w:lang w:eastAsia="es-CO"/>
              </w:rPr>
              <w:t xml:space="preserve">Aplicación del modelo hidrológico </w:t>
            </w:r>
            <w:proofErr w:type="spellStart"/>
            <w:r>
              <w:rPr>
                <w:rFonts w:ascii="Arial" w:eastAsia="Times New Roman" w:hAnsi="Arial" w:cs="Arial"/>
                <w:sz w:val="20"/>
                <w:szCs w:val="20"/>
                <w:lang w:eastAsia="es-CO"/>
              </w:rPr>
              <w:t>Hydro</w:t>
            </w:r>
            <w:proofErr w:type="spellEnd"/>
            <w:r>
              <w:rPr>
                <w:rFonts w:ascii="Arial" w:eastAsia="Times New Roman" w:hAnsi="Arial" w:cs="Arial"/>
                <w:sz w:val="20"/>
                <w:szCs w:val="20"/>
                <w:lang w:eastAsia="es-CO"/>
              </w:rPr>
              <w:t>-BID mediante la incorporación de C.C y de uso del suelo</w:t>
            </w:r>
          </w:p>
        </w:tc>
        <w:tc>
          <w:tcPr>
            <w:tcW w:w="1545" w:type="dxa"/>
            <w:tcBorders>
              <w:top w:val="nil"/>
              <w:left w:val="nil"/>
              <w:bottom w:val="single" w:sz="4" w:space="0" w:color="auto"/>
              <w:right w:val="single" w:sz="8" w:space="0" w:color="auto"/>
            </w:tcBorders>
            <w:shd w:val="clear" w:color="auto" w:fill="auto"/>
            <w:vAlign w:val="center"/>
            <w:hideMark/>
          </w:tcPr>
          <w:p w:rsidR="001D6087" w:rsidRPr="001D6087" w:rsidRDefault="000F79E4" w:rsidP="001D6087">
            <w:pPr>
              <w:spacing w:after="0" w:line="240" w:lineRule="auto"/>
              <w:rPr>
                <w:rFonts w:ascii="Arial" w:eastAsia="Times New Roman" w:hAnsi="Arial" w:cs="Arial"/>
                <w:sz w:val="20"/>
                <w:szCs w:val="20"/>
                <w:lang w:eastAsia="es-CO"/>
              </w:rPr>
            </w:pPr>
            <w:r>
              <w:rPr>
                <w:rFonts w:ascii="Arial" w:eastAsia="Times New Roman" w:hAnsi="Arial" w:cs="Arial"/>
                <w:sz w:val="20"/>
                <w:szCs w:val="20"/>
                <w:lang w:eastAsia="es-CO"/>
              </w:rPr>
              <w:t xml:space="preserve">Darwin Mena – </w:t>
            </w:r>
            <w:proofErr w:type="spellStart"/>
            <w:r>
              <w:rPr>
                <w:rFonts w:ascii="Arial" w:eastAsia="Times New Roman" w:hAnsi="Arial" w:cs="Arial"/>
                <w:sz w:val="20"/>
                <w:szCs w:val="20"/>
                <w:lang w:eastAsia="es-CO"/>
              </w:rPr>
              <w:t>Ronal</w:t>
            </w:r>
            <w:proofErr w:type="spellEnd"/>
            <w:r>
              <w:rPr>
                <w:rFonts w:ascii="Arial" w:eastAsia="Times New Roman" w:hAnsi="Arial" w:cs="Arial"/>
                <w:sz w:val="20"/>
                <w:szCs w:val="20"/>
                <w:lang w:eastAsia="es-CO"/>
              </w:rPr>
              <w:t xml:space="preserve"> Sierra</w:t>
            </w:r>
          </w:p>
        </w:tc>
        <w:tc>
          <w:tcPr>
            <w:tcW w:w="621"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1D6087" w:rsidRPr="001D6087" w:rsidRDefault="000A1DFA" w:rsidP="001D6087">
            <w:pPr>
              <w:spacing w:after="0" w:line="240" w:lineRule="auto"/>
              <w:jc w:val="center"/>
              <w:rPr>
                <w:rFonts w:ascii="Arial" w:eastAsia="Times New Roman" w:hAnsi="Arial" w:cs="Arial"/>
                <w:b/>
                <w:bCs/>
                <w:sz w:val="14"/>
                <w:szCs w:val="14"/>
                <w:lang w:eastAsia="es-CO"/>
              </w:rPr>
            </w:pPr>
            <w:r>
              <w:rPr>
                <w:rFonts w:ascii="Arial" w:eastAsia="Times New Roman" w:hAnsi="Arial" w:cs="Arial"/>
                <w:b/>
                <w:bCs/>
                <w:sz w:val="14"/>
                <w:szCs w:val="14"/>
                <w:lang w:eastAsia="es-CO"/>
              </w:rPr>
              <w:t>04/08</w:t>
            </w:r>
            <w:r w:rsidR="001D6087" w:rsidRPr="001D6087">
              <w:rPr>
                <w:rFonts w:ascii="Arial" w:eastAsia="Times New Roman" w:hAnsi="Arial" w:cs="Arial"/>
                <w:b/>
                <w:bCs/>
                <w:sz w:val="14"/>
                <w:szCs w:val="14"/>
                <w:lang w:eastAsia="es-CO"/>
              </w:rPr>
              <w:t> </w:t>
            </w:r>
          </w:p>
        </w:tc>
        <w:tc>
          <w:tcPr>
            <w:tcW w:w="706" w:type="dxa"/>
            <w:tcBorders>
              <w:top w:val="single" w:sz="4" w:space="0" w:color="auto"/>
              <w:left w:val="nil"/>
              <w:bottom w:val="single" w:sz="4" w:space="0" w:color="auto"/>
              <w:right w:val="single" w:sz="4" w:space="0" w:color="auto"/>
            </w:tcBorders>
            <w:shd w:val="clear" w:color="000000" w:fill="FF8080"/>
            <w:vAlign w:val="center"/>
            <w:hideMark/>
          </w:tcPr>
          <w:p w:rsidR="001D6087" w:rsidRPr="001D6087" w:rsidRDefault="000A1DFA" w:rsidP="001D6087">
            <w:pPr>
              <w:spacing w:after="0" w:line="240" w:lineRule="auto"/>
              <w:jc w:val="center"/>
              <w:rPr>
                <w:rFonts w:ascii="Arial" w:eastAsia="Times New Roman" w:hAnsi="Arial" w:cs="Arial"/>
                <w:b/>
                <w:bCs/>
                <w:sz w:val="14"/>
                <w:szCs w:val="14"/>
                <w:lang w:eastAsia="es-CO"/>
              </w:rPr>
            </w:pPr>
            <w:r>
              <w:rPr>
                <w:rFonts w:ascii="Arial" w:eastAsia="Times New Roman" w:hAnsi="Arial" w:cs="Arial"/>
                <w:b/>
                <w:bCs/>
                <w:sz w:val="14"/>
                <w:szCs w:val="14"/>
                <w:lang w:eastAsia="es-CO"/>
              </w:rPr>
              <w:t>18/09</w:t>
            </w:r>
            <w:r w:rsidR="001D6087" w:rsidRPr="001D6087">
              <w:rPr>
                <w:rFonts w:ascii="Arial" w:eastAsia="Times New Roman" w:hAnsi="Arial" w:cs="Arial"/>
                <w:b/>
                <w:bCs/>
                <w:sz w:val="14"/>
                <w:szCs w:val="14"/>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08" w:type="dxa"/>
            <w:tcBorders>
              <w:top w:val="nil"/>
              <w:left w:val="single" w:sz="8"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8"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8"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8"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5"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6"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6"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1"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1"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63"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single" w:sz="4" w:space="0" w:color="auto"/>
            </w:tcBorders>
            <w:shd w:val="clear" w:color="auto" w:fill="833C0B" w:themeFill="accent2" w:themeFillShade="80"/>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nil"/>
            </w:tcBorders>
            <w:shd w:val="clear" w:color="auto" w:fill="833C0B" w:themeFill="accent2" w:themeFillShade="80"/>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nil"/>
            </w:tcBorders>
            <w:shd w:val="clear" w:color="auto" w:fill="833C0B" w:themeFill="accent2" w:themeFillShade="80"/>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single" w:sz="8" w:space="0" w:color="auto"/>
            </w:tcBorders>
            <w:shd w:val="clear" w:color="auto" w:fill="833C0B" w:themeFill="accent2" w:themeFillShade="80"/>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54" w:type="dxa"/>
            <w:tcBorders>
              <w:top w:val="nil"/>
              <w:left w:val="nil"/>
              <w:bottom w:val="single" w:sz="4" w:space="0" w:color="auto"/>
              <w:right w:val="nil"/>
            </w:tcBorders>
            <w:shd w:val="clear" w:color="auto" w:fill="833C0B" w:themeFill="accent2" w:themeFillShade="80"/>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nil"/>
            </w:tcBorders>
            <w:shd w:val="clear" w:color="auto" w:fill="833C0B" w:themeFill="accent2" w:themeFillShade="80"/>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nil"/>
            </w:tcBorders>
            <w:shd w:val="clear" w:color="auto" w:fill="833C0B" w:themeFill="accent2" w:themeFillShade="80"/>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DF5946" w:rsidRPr="001D6087" w:rsidTr="00183713">
        <w:trPr>
          <w:gridAfter w:val="1"/>
          <w:wAfter w:w="10" w:type="dxa"/>
          <w:trHeight w:val="302"/>
        </w:trPr>
        <w:tc>
          <w:tcPr>
            <w:tcW w:w="1816" w:type="dxa"/>
            <w:tcBorders>
              <w:top w:val="nil"/>
              <w:left w:val="single" w:sz="8" w:space="0" w:color="auto"/>
              <w:bottom w:val="single" w:sz="4" w:space="0" w:color="auto"/>
              <w:right w:val="single" w:sz="8" w:space="0" w:color="auto"/>
            </w:tcBorders>
            <w:shd w:val="clear" w:color="auto" w:fill="auto"/>
            <w:vAlign w:val="center"/>
            <w:hideMark/>
          </w:tcPr>
          <w:p w:rsidR="001D6087" w:rsidRPr="001D6087" w:rsidRDefault="00002785" w:rsidP="001D6087">
            <w:pPr>
              <w:spacing w:after="0" w:line="240" w:lineRule="auto"/>
              <w:rPr>
                <w:rFonts w:ascii="Arial" w:eastAsia="Times New Roman" w:hAnsi="Arial" w:cs="Arial"/>
                <w:sz w:val="20"/>
                <w:szCs w:val="20"/>
                <w:lang w:eastAsia="es-CO"/>
              </w:rPr>
            </w:pPr>
            <w:r>
              <w:rPr>
                <w:rFonts w:ascii="Arial" w:eastAsia="Times New Roman" w:hAnsi="Arial" w:cs="Arial"/>
                <w:sz w:val="20"/>
                <w:szCs w:val="20"/>
                <w:lang w:eastAsia="es-CO"/>
              </w:rPr>
              <w:t xml:space="preserve">Generación de las demandas de agua </w:t>
            </w:r>
            <w:r w:rsidR="000F79E4">
              <w:rPr>
                <w:rFonts w:ascii="Arial" w:eastAsia="Times New Roman" w:hAnsi="Arial" w:cs="Arial"/>
                <w:sz w:val="20"/>
                <w:szCs w:val="20"/>
                <w:lang w:eastAsia="es-CO"/>
              </w:rPr>
              <w:t xml:space="preserve">futura </w:t>
            </w:r>
            <w:r>
              <w:rPr>
                <w:rFonts w:ascii="Arial" w:eastAsia="Times New Roman" w:hAnsi="Arial" w:cs="Arial"/>
                <w:sz w:val="20"/>
                <w:szCs w:val="20"/>
                <w:lang w:eastAsia="es-CO"/>
              </w:rPr>
              <w:t>para los diferentes usos</w:t>
            </w:r>
          </w:p>
        </w:tc>
        <w:tc>
          <w:tcPr>
            <w:tcW w:w="1545" w:type="dxa"/>
            <w:tcBorders>
              <w:top w:val="nil"/>
              <w:left w:val="nil"/>
              <w:bottom w:val="single" w:sz="4" w:space="0" w:color="auto"/>
              <w:right w:val="single" w:sz="8" w:space="0" w:color="auto"/>
            </w:tcBorders>
            <w:shd w:val="clear" w:color="auto" w:fill="auto"/>
            <w:vAlign w:val="center"/>
            <w:hideMark/>
          </w:tcPr>
          <w:p w:rsidR="001D6087" w:rsidRDefault="000F79E4" w:rsidP="001D6087">
            <w:pPr>
              <w:spacing w:after="0" w:line="240" w:lineRule="auto"/>
              <w:rPr>
                <w:rFonts w:ascii="Arial" w:eastAsia="Times New Roman" w:hAnsi="Arial" w:cs="Arial"/>
                <w:sz w:val="20"/>
                <w:szCs w:val="20"/>
                <w:lang w:eastAsia="es-CO"/>
              </w:rPr>
            </w:pPr>
            <w:r>
              <w:rPr>
                <w:rFonts w:ascii="Arial" w:eastAsia="Times New Roman" w:hAnsi="Arial" w:cs="Arial"/>
                <w:sz w:val="20"/>
                <w:szCs w:val="20"/>
                <w:lang w:eastAsia="es-CO"/>
              </w:rPr>
              <w:t>Darwin Mena</w:t>
            </w:r>
          </w:p>
          <w:p w:rsidR="00692C0A" w:rsidRDefault="00692C0A" w:rsidP="001D6087">
            <w:pPr>
              <w:spacing w:after="0" w:line="240" w:lineRule="auto"/>
              <w:rPr>
                <w:rFonts w:ascii="Arial" w:eastAsia="Times New Roman" w:hAnsi="Arial" w:cs="Arial"/>
                <w:sz w:val="20"/>
                <w:szCs w:val="20"/>
                <w:lang w:eastAsia="es-CO"/>
              </w:rPr>
            </w:pPr>
            <w:r>
              <w:rPr>
                <w:rFonts w:ascii="Arial" w:eastAsia="Times New Roman" w:hAnsi="Arial" w:cs="Arial"/>
                <w:sz w:val="20"/>
                <w:szCs w:val="20"/>
                <w:lang w:eastAsia="es-CO"/>
              </w:rPr>
              <w:t>Edna Moreno</w:t>
            </w:r>
          </w:p>
          <w:p w:rsidR="00692C0A" w:rsidRPr="001D6087" w:rsidRDefault="00692C0A" w:rsidP="001D6087">
            <w:pPr>
              <w:spacing w:after="0" w:line="240" w:lineRule="auto"/>
              <w:rPr>
                <w:rFonts w:ascii="Arial" w:eastAsia="Times New Roman" w:hAnsi="Arial" w:cs="Arial"/>
                <w:sz w:val="20"/>
                <w:szCs w:val="20"/>
                <w:lang w:eastAsia="es-CO"/>
              </w:rPr>
            </w:pPr>
          </w:p>
        </w:tc>
        <w:tc>
          <w:tcPr>
            <w:tcW w:w="621"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1D6087" w:rsidRPr="001D6087" w:rsidRDefault="00183713" w:rsidP="001D6087">
            <w:pPr>
              <w:spacing w:after="0" w:line="240" w:lineRule="auto"/>
              <w:jc w:val="center"/>
              <w:rPr>
                <w:rFonts w:ascii="Arial" w:eastAsia="Times New Roman" w:hAnsi="Arial" w:cs="Arial"/>
                <w:b/>
                <w:bCs/>
                <w:sz w:val="14"/>
                <w:szCs w:val="14"/>
                <w:lang w:eastAsia="es-CO"/>
              </w:rPr>
            </w:pPr>
            <w:r>
              <w:rPr>
                <w:rFonts w:ascii="Arial" w:eastAsia="Times New Roman" w:hAnsi="Arial" w:cs="Arial"/>
                <w:b/>
                <w:bCs/>
                <w:sz w:val="14"/>
                <w:szCs w:val="14"/>
                <w:lang w:eastAsia="es-CO"/>
              </w:rPr>
              <w:t>1/04</w:t>
            </w:r>
            <w:r w:rsidR="001D6087" w:rsidRPr="001D6087">
              <w:rPr>
                <w:rFonts w:ascii="Arial" w:eastAsia="Times New Roman" w:hAnsi="Arial" w:cs="Arial"/>
                <w:b/>
                <w:bCs/>
                <w:sz w:val="14"/>
                <w:szCs w:val="14"/>
                <w:lang w:eastAsia="es-CO"/>
              </w:rPr>
              <w:t> </w:t>
            </w:r>
          </w:p>
        </w:tc>
        <w:tc>
          <w:tcPr>
            <w:tcW w:w="706" w:type="dxa"/>
            <w:tcBorders>
              <w:top w:val="single" w:sz="4" w:space="0" w:color="auto"/>
              <w:left w:val="nil"/>
              <w:bottom w:val="single" w:sz="4" w:space="0" w:color="auto"/>
              <w:right w:val="single" w:sz="4" w:space="0" w:color="auto"/>
            </w:tcBorders>
            <w:shd w:val="clear" w:color="000000" w:fill="FF8080"/>
            <w:vAlign w:val="center"/>
            <w:hideMark/>
          </w:tcPr>
          <w:p w:rsidR="001D6087" w:rsidRPr="001D6087" w:rsidRDefault="00183713" w:rsidP="001D6087">
            <w:pPr>
              <w:spacing w:after="0" w:line="240" w:lineRule="auto"/>
              <w:jc w:val="center"/>
              <w:rPr>
                <w:rFonts w:ascii="Arial" w:eastAsia="Times New Roman" w:hAnsi="Arial" w:cs="Arial"/>
                <w:b/>
                <w:bCs/>
                <w:sz w:val="14"/>
                <w:szCs w:val="14"/>
                <w:lang w:eastAsia="es-CO"/>
              </w:rPr>
            </w:pPr>
            <w:r>
              <w:rPr>
                <w:rFonts w:ascii="Arial" w:eastAsia="Times New Roman" w:hAnsi="Arial" w:cs="Arial"/>
                <w:b/>
                <w:bCs/>
                <w:sz w:val="14"/>
                <w:szCs w:val="14"/>
                <w:lang w:eastAsia="es-CO"/>
              </w:rPr>
              <w:t>29/05</w:t>
            </w:r>
            <w:r w:rsidR="001D6087" w:rsidRPr="001D6087">
              <w:rPr>
                <w:rFonts w:ascii="Arial" w:eastAsia="Times New Roman" w:hAnsi="Arial" w:cs="Arial"/>
                <w:b/>
                <w:bCs/>
                <w:sz w:val="14"/>
                <w:szCs w:val="14"/>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08" w:type="dxa"/>
            <w:tcBorders>
              <w:top w:val="nil"/>
              <w:left w:val="single" w:sz="8"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8"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8"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8"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5"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6"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6"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1" w:type="dxa"/>
            <w:tcBorders>
              <w:top w:val="nil"/>
              <w:left w:val="nil"/>
              <w:bottom w:val="single" w:sz="4" w:space="0" w:color="auto"/>
              <w:right w:val="nil"/>
            </w:tcBorders>
            <w:shd w:val="clear" w:color="auto" w:fill="833C0B" w:themeFill="accent2" w:themeFillShade="80"/>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1" w:type="dxa"/>
            <w:tcBorders>
              <w:top w:val="nil"/>
              <w:left w:val="nil"/>
              <w:bottom w:val="single" w:sz="4" w:space="0" w:color="auto"/>
              <w:right w:val="nil"/>
            </w:tcBorders>
            <w:shd w:val="clear" w:color="auto" w:fill="833C0B" w:themeFill="accent2" w:themeFillShade="80"/>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single" w:sz="4" w:space="0" w:color="auto"/>
            </w:tcBorders>
            <w:shd w:val="clear" w:color="auto" w:fill="833C0B" w:themeFill="accent2" w:themeFillShade="80"/>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single" w:sz="4" w:space="0" w:color="auto"/>
            </w:tcBorders>
            <w:shd w:val="clear" w:color="auto" w:fill="833C0B" w:themeFill="accent2" w:themeFillShade="80"/>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single" w:sz="8" w:space="0" w:color="auto"/>
            </w:tcBorders>
            <w:shd w:val="clear" w:color="auto" w:fill="833C0B" w:themeFill="accent2" w:themeFillShade="80"/>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single" w:sz="4" w:space="0" w:color="auto"/>
            </w:tcBorders>
            <w:shd w:val="clear" w:color="auto" w:fill="833C0B" w:themeFill="accent2" w:themeFillShade="80"/>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nil"/>
            </w:tcBorders>
            <w:shd w:val="clear" w:color="auto" w:fill="833C0B" w:themeFill="accent2" w:themeFillShade="80"/>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nil"/>
            </w:tcBorders>
            <w:shd w:val="clear" w:color="auto" w:fill="833C0B" w:themeFill="accent2" w:themeFillShade="80"/>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single" w:sz="8" w:space="0" w:color="auto"/>
            </w:tcBorders>
            <w:shd w:val="clear" w:color="auto" w:fill="833C0B" w:themeFill="accent2" w:themeFillShade="80"/>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63"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54"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DF5946" w:rsidRPr="001D6087" w:rsidTr="00183713">
        <w:trPr>
          <w:gridAfter w:val="1"/>
          <w:wAfter w:w="10" w:type="dxa"/>
          <w:trHeight w:val="302"/>
        </w:trPr>
        <w:tc>
          <w:tcPr>
            <w:tcW w:w="1816" w:type="dxa"/>
            <w:tcBorders>
              <w:top w:val="nil"/>
              <w:left w:val="single" w:sz="8"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r w:rsidR="00002785">
              <w:rPr>
                <w:rFonts w:ascii="Arial" w:eastAsia="Times New Roman" w:hAnsi="Arial" w:cs="Arial"/>
                <w:sz w:val="20"/>
                <w:szCs w:val="20"/>
                <w:lang w:eastAsia="es-CO"/>
              </w:rPr>
              <w:t>Implementación del modelo de gestión y estimación de la probabilidad de fallo</w:t>
            </w:r>
          </w:p>
        </w:tc>
        <w:tc>
          <w:tcPr>
            <w:tcW w:w="1545" w:type="dxa"/>
            <w:tcBorders>
              <w:top w:val="nil"/>
              <w:left w:val="nil"/>
              <w:bottom w:val="single" w:sz="4" w:space="0" w:color="auto"/>
              <w:right w:val="single" w:sz="8" w:space="0" w:color="auto"/>
            </w:tcBorders>
            <w:shd w:val="clear" w:color="auto" w:fill="auto"/>
            <w:vAlign w:val="center"/>
            <w:hideMark/>
          </w:tcPr>
          <w:p w:rsidR="001D6087" w:rsidRDefault="00692C0A" w:rsidP="001D6087">
            <w:pPr>
              <w:spacing w:after="0" w:line="240" w:lineRule="auto"/>
              <w:rPr>
                <w:rFonts w:ascii="Arial" w:eastAsia="Times New Roman" w:hAnsi="Arial" w:cs="Arial"/>
                <w:sz w:val="20"/>
                <w:szCs w:val="20"/>
                <w:lang w:eastAsia="es-CO"/>
              </w:rPr>
            </w:pPr>
            <w:r>
              <w:rPr>
                <w:rFonts w:ascii="Arial" w:eastAsia="Times New Roman" w:hAnsi="Arial" w:cs="Arial"/>
                <w:sz w:val="20"/>
                <w:szCs w:val="20"/>
                <w:lang w:eastAsia="es-CO"/>
              </w:rPr>
              <w:t>Darwin Mena</w:t>
            </w:r>
          </w:p>
          <w:p w:rsidR="00692C0A" w:rsidRDefault="00692C0A" w:rsidP="001D6087">
            <w:pPr>
              <w:spacing w:after="0" w:line="240" w:lineRule="auto"/>
              <w:rPr>
                <w:rFonts w:ascii="Arial" w:eastAsia="Times New Roman" w:hAnsi="Arial" w:cs="Arial"/>
                <w:sz w:val="20"/>
                <w:szCs w:val="20"/>
                <w:lang w:eastAsia="es-CO"/>
              </w:rPr>
            </w:pPr>
            <w:r>
              <w:rPr>
                <w:rFonts w:ascii="Arial" w:eastAsia="Times New Roman" w:hAnsi="Arial" w:cs="Arial"/>
                <w:sz w:val="20"/>
                <w:szCs w:val="20"/>
                <w:lang w:eastAsia="es-CO"/>
              </w:rPr>
              <w:t>Carlos Peña</w:t>
            </w:r>
          </w:p>
          <w:p w:rsidR="00692C0A" w:rsidRDefault="00692C0A" w:rsidP="001D6087">
            <w:pPr>
              <w:spacing w:after="0" w:line="240" w:lineRule="auto"/>
              <w:rPr>
                <w:rFonts w:ascii="Arial" w:eastAsia="Times New Roman" w:hAnsi="Arial" w:cs="Arial"/>
                <w:sz w:val="20"/>
                <w:szCs w:val="20"/>
                <w:lang w:eastAsia="es-CO"/>
              </w:rPr>
            </w:pPr>
          </w:p>
          <w:p w:rsidR="00692C0A" w:rsidRPr="001D6087" w:rsidRDefault="00692C0A" w:rsidP="001D6087">
            <w:pPr>
              <w:spacing w:after="0" w:line="240" w:lineRule="auto"/>
              <w:rPr>
                <w:rFonts w:ascii="Arial" w:eastAsia="Times New Roman" w:hAnsi="Arial" w:cs="Arial"/>
                <w:sz w:val="20"/>
                <w:szCs w:val="20"/>
                <w:lang w:eastAsia="es-CO"/>
              </w:rPr>
            </w:pPr>
          </w:p>
        </w:tc>
        <w:tc>
          <w:tcPr>
            <w:tcW w:w="621"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1D6087" w:rsidRPr="001D6087" w:rsidRDefault="000A1DFA" w:rsidP="001D6087">
            <w:pPr>
              <w:spacing w:after="0" w:line="240" w:lineRule="auto"/>
              <w:jc w:val="center"/>
              <w:rPr>
                <w:rFonts w:ascii="Arial" w:eastAsia="Times New Roman" w:hAnsi="Arial" w:cs="Arial"/>
                <w:b/>
                <w:bCs/>
                <w:sz w:val="14"/>
                <w:szCs w:val="14"/>
                <w:lang w:eastAsia="es-CO"/>
              </w:rPr>
            </w:pPr>
            <w:r>
              <w:rPr>
                <w:rFonts w:ascii="Arial" w:eastAsia="Times New Roman" w:hAnsi="Arial" w:cs="Arial"/>
                <w:b/>
                <w:bCs/>
                <w:sz w:val="14"/>
                <w:szCs w:val="14"/>
                <w:lang w:eastAsia="es-CO"/>
              </w:rPr>
              <w:t>22/08</w:t>
            </w:r>
            <w:r w:rsidR="001D6087" w:rsidRPr="001D6087">
              <w:rPr>
                <w:rFonts w:ascii="Arial" w:eastAsia="Times New Roman" w:hAnsi="Arial" w:cs="Arial"/>
                <w:b/>
                <w:bCs/>
                <w:sz w:val="14"/>
                <w:szCs w:val="14"/>
                <w:lang w:eastAsia="es-CO"/>
              </w:rPr>
              <w:t> </w:t>
            </w:r>
          </w:p>
        </w:tc>
        <w:tc>
          <w:tcPr>
            <w:tcW w:w="706" w:type="dxa"/>
            <w:tcBorders>
              <w:top w:val="single" w:sz="4" w:space="0" w:color="auto"/>
              <w:left w:val="nil"/>
              <w:bottom w:val="single" w:sz="4" w:space="0" w:color="auto"/>
              <w:right w:val="single" w:sz="4" w:space="0" w:color="auto"/>
            </w:tcBorders>
            <w:shd w:val="clear" w:color="000000" w:fill="FF8080"/>
            <w:vAlign w:val="center"/>
            <w:hideMark/>
          </w:tcPr>
          <w:p w:rsidR="001D6087" w:rsidRPr="001D6087" w:rsidRDefault="000A1DFA" w:rsidP="001D6087">
            <w:pPr>
              <w:spacing w:after="0" w:line="240" w:lineRule="auto"/>
              <w:jc w:val="center"/>
              <w:rPr>
                <w:rFonts w:ascii="Arial" w:eastAsia="Times New Roman" w:hAnsi="Arial" w:cs="Arial"/>
                <w:b/>
                <w:bCs/>
                <w:sz w:val="14"/>
                <w:szCs w:val="14"/>
                <w:lang w:eastAsia="es-CO"/>
              </w:rPr>
            </w:pPr>
            <w:r>
              <w:rPr>
                <w:rFonts w:ascii="Arial" w:eastAsia="Times New Roman" w:hAnsi="Arial" w:cs="Arial"/>
                <w:b/>
                <w:bCs/>
                <w:sz w:val="14"/>
                <w:szCs w:val="14"/>
                <w:lang w:eastAsia="es-CO"/>
              </w:rPr>
              <w:t>30/10</w:t>
            </w:r>
            <w:r w:rsidR="001D6087" w:rsidRPr="001D6087">
              <w:rPr>
                <w:rFonts w:ascii="Arial" w:eastAsia="Times New Roman" w:hAnsi="Arial" w:cs="Arial"/>
                <w:b/>
                <w:bCs/>
                <w:sz w:val="14"/>
                <w:szCs w:val="14"/>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08" w:type="dxa"/>
            <w:tcBorders>
              <w:top w:val="nil"/>
              <w:left w:val="single" w:sz="8"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8"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8"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8"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5"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6"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6"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1"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1"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63"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54"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nil"/>
            </w:tcBorders>
            <w:shd w:val="clear" w:color="auto" w:fill="833C0B" w:themeFill="accent2" w:themeFillShade="80"/>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single" w:sz="8" w:space="0" w:color="auto"/>
            </w:tcBorders>
            <w:shd w:val="clear" w:color="auto" w:fill="833C0B" w:themeFill="accent2" w:themeFillShade="80"/>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nil"/>
            </w:tcBorders>
            <w:shd w:val="clear" w:color="auto" w:fill="833C0B" w:themeFill="accent2" w:themeFillShade="80"/>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nil"/>
            </w:tcBorders>
            <w:shd w:val="clear" w:color="auto" w:fill="833C0B" w:themeFill="accent2" w:themeFillShade="80"/>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nil"/>
            </w:tcBorders>
            <w:shd w:val="clear" w:color="auto" w:fill="833C0B" w:themeFill="accent2" w:themeFillShade="80"/>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single" w:sz="8" w:space="0" w:color="auto"/>
            </w:tcBorders>
            <w:shd w:val="clear" w:color="auto" w:fill="833C0B" w:themeFill="accent2" w:themeFillShade="80"/>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DF5946" w:rsidRPr="001D6087" w:rsidTr="00183713">
        <w:trPr>
          <w:gridAfter w:val="1"/>
          <w:wAfter w:w="10" w:type="dxa"/>
          <w:trHeight w:val="302"/>
        </w:trPr>
        <w:tc>
          <w:tcPr>
            <w:tcW w:w="1816" w:type="dxa"/>
            <w:tcBorders>
              <w:top w:val="nil"/>
              <w:left w:val="single" w:sz="8" w:space="0" w:color="auto"/>
              <w:bottom w:val="single" w:sz="4" w:space="0" w:color="auto"/>
              <w:right w:val="single" w:sz="8" w:space="0" w:color="auto"/>
            </w:tcBorders>
            <w:shd w:val="clear" w:color="auto" w:fill="auto"/>
            <w:vAlign w:val="center"/>
            <w:hideMark/>
          </w:tcPr>
          <w:p w:rsidR="001D6087" w:rsidRPr="001D6087" w:rsidRDefault="00002785" w:rsidP="001D6087">
            <w:pPr>
              <w:spacing w:after="0" w:line="240" w:lineRule="auto"/>
              <w:rPr>
                <w:rFonts w:ascii="Arial" w:eastAsia="Times New Roman" w:hAnsi="Arial" w:cs="Arial"/>
                <w:sz w:val="20"/>
                <w:szCs w:val="20"/>
                <w:lang w:eastAsia="es-CO"/>
              </w:rPr>
            </w:pPr>
            <w:r>
              <w:rPr>
                <w:rFonts w:ascii="Arial" w:eastAsia="Times New Roman" w:hAnsi="Arial" w:cs="Arial"/>
                <w:sz w:val="20"/>
                <w:szCs w:val="20"/>
                <w:lang w:eastAsia="es-CO"/>
              </w:rPr>
              <w:t>Evaluación de alternativas de acuerdo al grado de fallo</w:t>
            </w:r>
          </w:p>
        </w:tc>
        <w:tc>
          <w:tcPr>
            <w:tcW w:w="1545" w:type="dxa"/>
            <w:tcBorders>
              <w:top w:val="nil"/>
              <w:left w:val="nil"/>
              <w:bottom w:val="single" w:sz="4" w:space="0" w:color="auto"/>
              <w:right w:val="single" w:sz="8" w:space="0" w:color="auto"/>
            </w:tcBorders>
            <w:shd w:val="clear" w:color="auto" w:fill="auto"/>
            <w:vAlign w:val="center"/>
            <w:hideMark/>
          </w:tcPr>
          <w:p w:rsid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r w:rsidR="000F79E4" w:rsidRPr="000F79E4">
              <w:rPr>
                <w:rFonts w:ascii="Arial" w:eastAsia="Times New Roman" w:hAnsi="Arial" w:cs="Arial"/>
                <w:sz w:val="20"/>
                <w:szCs w:val="20"/>
                <w:lang w:eastAsia="es-CO"/>
              </w:rPr>
              <w:t>Darwin Mena-</w:t>
            </w:r>
            <w:proofErr w:type="spellStart"/>
            <w:r w:rsidR="000F79E4" w:rsidRPr="000F79E4">
              <w:rPr>
                <w:rFonts w:ascii="Arial" w:eastAsia="Times New Roman" w:hAnsi="Arial" w:cs="Arial"/>
                <w:sz w:val="20"/>
                <w:szCs w:val="20"/>
                <w:lang w:eastAsia="es-CO"/>
              </w:rPr>
              <w:t>Ronal</w:t>
            </w:r>
            <w:proofErr w:type="spellEnd"/>
            <w:r w:rsidR="000F79E4" w:rsidRPr="000F79E4">
              <w:rPr>
                <w:rFonts w:ascii="Arial" w:eastAsia="Times New Roman" w:hAnsi="Arial" w:cs="Arial"/>
                <w:sz w:val="20"/>
                <w:szCs w:val="20"/>
                <w:lang w:eastAsia="es-CO"/>
              </w:rPr>
              <w:t xml:space="preserve"> Sierra</w:t>
            </w:r>
          </w:p>
          <w:p w:rsidR="00692C0A" w:rsidRPr="001D6087" w:rsidRDefault="00692C0A" w:rsidP="001D6087">
            <w:pPr>
              <w:spacing w:after="0" w:line="240" w:lineRule="auto"/>
              <w:rPr>
                <w:rFonts w:ascii="Arial" w:eastAsia="Times New Roman" w:hAnsi="Arial" w:cs="Arial"/>
                <w:sz w:val="20"/>
                <w:szCs w:val="20"/>
                <w:lang w:eastAsia="es-CO"/>
              </w:rPr>
            </w:pPr>
            <w:r>
              <w:rPr>
                <w:rFonts w:ascii="Arial" w:eastAsia="Times New Roman" w:hAnsi="Arial" w:cs="Arial"/>
                <w:sz w:val="20"/>
                <w:szCs w:val="20"/>
                <w:lang w:eastAsia="es-CO"/>
              </w:rPr>
              <w:t>Carlos Peña</w:t>
            </w:r>
          </w:p>
        </w:tc>
        <w:tc>
          <w:tcPr>
            <w:tcW w:w="621"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1D6087" w:rsidRPr="001D6087" w:rsidRDefault="000A1DFA" w:rsidP="000A1DFA">
            <w:pPr>
              <w:spacing w:after="0" w:line="240" w:lineRule="auto"/>
              <w:jc w:val="center"/>
              <w:rPr>
                <w:rFonts w:ascii="Arial" w:eastAsia="Times New Roman" w:hAnsi="Arial" w:cs="Arial"/>
                <w:b/>
                <w:bCs/>
                <w:sz w:val="14"/>
                <w:szCs w:val="14"/>
                <w:lang w:eastAsia="es-CO"/>
              </w:rPr>
            </w:pPr>
            <w:r>
              <w:rPr>
                <w:rFonts w:ascii="Arial" w:eastAsia="Times New Roman" w:hAnsi="Arial" w:cs="Arial"/>
                <w:b/>
                <w:bCs/>
                <w:sz w:val="14"/>
                <w:szCs w:val="14"/>
                <w:lang w:eastAsia="es-CO"/>
              </w:rPr>
              <w:t>20/10</w:t>
            </w:r>
            <w:r w:rsidR="001D6087" w:rsidRPr="001D6087">
              <w:rPr>
                <w:rFonts w:ascii="Arial" w:eastAsia="Times New Roman" w:hAnsi="Arial" w:cs="Arial"/>
                <w:b/>
                <w:bCs/>
                <w:sz w:val="14"/>
                <w:szCs w:val="14"/>
                <w:lang w:eastAsia="es-CO"/>
              </w:rPr>
              <w:t> </w:t>
            </w:r>
          </w:p>
        </w:tc>
        <w:tc>
          <w:tcPr>
            <w:tcW w:w="706" w:type="dxa"/>
            <w:tcBorders>
              <w:top w:val="single" w:sz="4" w:space="0" w:color="auto"/>
              <w:left w:val="nil"/>
              <w:bottom w:val="single" w:sz="4" w:space="0" w:color="auto"/>
              <w:right w:val="single" w:sz="4" w:space="0" w:color="auto"/>
            </w:tcBorders>
            <w:shd w:val="clear" w:color="000000" w:fill="FF8080"/>
            <w:vAlign w:val="center"/>
            <w:hideMark/>
          </w:tcPr>
          <w:p w:rsidR="001D6087" w:rsidRPr="001D6087" w:rsidRDefault="000A1DFA" w:rsidP="001D6087">
            <w:pPr>
              <w:spacing w:after="0" w:line="240" w:lineRule="auto"/>
              <w:jc w:val="center"/>
              <w:rPr>
                <w:rFonts w:ascii="Arial" w:eastAsia="Times New Roman" w:hAnsi="Arial" w:cs="Arial"/>
                <w:b/>
                <w:bCs/>
                <w:sz w:val="14"/>
                <w:szCs w:val="14"/>
                <w:lang w:eastAsia="es-CO"/>
              </w:rPr>
            </w:pPr>
            <w:r>
              <w:rPr>
                <w:rFonts w:ascii="Arial" w:eastAsia="Times New Roman" w:hAnsi="Arial" w:cs="Arial"/>
                <w:b/>
                <w:bCs/>
                <w:sz w:val="14"/>
                <w:szCs w:val="14"/>
                <w:lang w:eastAsia="es-CO"/>
              </w:rPr>
              <w:t>3/11</w:t>
            </w:r>
            <w:r w:rsidR="001D6087" w:rsidRPr="001D6087">
              <w:rPr>
                <w:rFonts w:ascii="Arial" w:eastAsia="Times New Roman" w:hAnsi="Arial" w:cs="Arial"/>
                <w:b/>
                <w:bCs/>
                <w:sz w:val="14"/>
                <w:szCs w:val="14"/>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08" w:type="dxa"/>
            <w:tcBorders>
              <w:top w:val="nil"/>
              <w:left w:val="single" w:sz="8"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8"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8"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8"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5"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6"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6"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1"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1"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63"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54"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nil"/>
            </w:tcBorders>
            <w:shd w:val="clear" w:color="auto" w:fill="833C0B" w:themeFill="accent2" w:themeFillShade="80"/>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single" w:sz="8" w:space="0" w:color="auto"/>
            </w:tcBorders>
            <w:shd w:val="clear" w:color="auto" w:fill="833C0B" w:themeFill="accent2" w:themeFillShade="80"/>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nil"/>
            </w:tcBorders>
            <w:shd w:val="clear" w:color="auto" w:fill="833C0B" w:themeFill="accent2" w:themeFillShade="80"/>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DF5946" w:rsidRPr="001D6087" w:rsidTr="00183713">
        <w:trPr>
          <w:gridAfter w:val="1"/>
          <w:wAfter w:w="10" w:type="dxa"/>
          <w:trHeight w:val="302"/>
        </w:trPr>
        <w:tc>
          <w:tcPr>
            <w:tcW w:w="1816" w:type="dxa"/>
            <w:tcBorders>
              <w:top w:val="nil"/>
              <w:left w:val="single" w:sz="8"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r w:rsidR="00EE0427">
              <w:rPr>
                <w:rFonts w:ascii="Arial" w:eastAsia="Times New Roman" w:hAnsi="Arial" w:cs="Arial"/>
                <w:sz w:val="20"/>
                <w:szCs w:val="20"/>
                <w:lang w:eastAsia="es-CO"/>
              </w:rPr>
              <w:t>Presentación documento final</w:t>
            </w:r>
          </w:p>
        </w:tc>
        <w:tc>
          <w:tcPr>
            <w:tcW w:w="1545"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692C0A">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r w:rsidR="000F79E4">
              <w:rPr>
                <w:rFonts w:ascii="Arial" w:eastAsia="Times New Roman" w:hAnsi="Arial" w:cs="Arial"/>
                <w:sz w:val="20"/>
                <w:szCs w:val="20"/>
                <w:lang w:eastAsia="es-CO"/>
              </w:rPr>
              <w:t>Darwin Mena-</w:t>
            </w:r>
            <w:r w:rsidR="00692C0A">
              <w:rPr>
                <w:rFonts w:ascii="Arial" w:eastAsia="Times New Roman" w:hAnsi="Arial" w:cs="Arial"/>
                <w:sz w:val="20"/>
                <w:szCs w:val="20"/>
                <w:lang w:eastAsia="es-CO"/>
              </w:rPr>
              <w:t>Carlos Peña</w:t>
            </w:r>
          </w:p>
        </w:tc>
        <w:tc>
          <w:tcPr>
            <w:tcW w:w="621"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1D6087" w:rsidRPr="001D6087" w:rsidRDefault="000A1DFA" w:rsidP="001D6087">
            <w:pPr>
              <w:spacing w:after="0" w:line="240" w:lineRule="auto"/>
              <w:jc w:val="center"/>
              <w:rPr>
                <w:rFonts w:ascii="Arial" w:eastAsia="Times New Roman" w:hAnsi="Arial" w:cs="Arial"/>
                <w:b/>
                <w:bCs/>
                <w:sz w:val="14"/>
                <w:szCs w:val="14"/>
                <w:lang w:eastAsia="es-CO"/>
              </w:rPr>
            </w:pPr>
            <w:r>
              <w:rPr>
                <w:rFonts w:ascii="Arial" w:eastAsia="Times New Roman" w:hAnsi="Arial" w:cs="Arial"/>
                <w:b/>
                <w:bCs/>
                <w:sz w:val="14"/>
                <w:szCs w:val="14"/>
                <w:lang w:eastAsia="es-CO"/>
              </w:rPr>
              <w:t>3/11</w:t>
            </w:r>
            <w:r w:rsidR="001D6087" w:rsidRPr="001D6087">
              <w:rPr>
                <w:rFonts w:ascii="Arial" w:eastAsia="Times New Roman" w:hAnsi="Arial" w:cs="Arial"/>
                <w:b/>
                <w:bCs/>
                <w:sz w:val="14"/>
                <w:szCs w:val="14"/>
                <w:lang w:eastAsia="es-CO"/>
              </w:rPr>
              <w:t> </w:t>
            </w:r>
          </w:p>
        </w:tc>
        <w:tc>
          <w:tcPr>
            <w:tcW w:w="706" w:type="dxa"/>
            <w:tcBorders>
              <w:top w:val="single" w:sz="4" w:space="0" w:color="auto"/>
              <w:left w:val="nil"/>
              <w:bottom w:val="single" w:sz="4" w:space="0" w:color="auto"/>
              <w:right w:val="single" w:sz="4" w:space="0" w:color="auto"/>
            </w:tcBorders>
            <w:shd w:val="clear" w:color="000000" w:fill="FF8080"/>
            <w:vAlign w:val="center"/>
            <w:hideMark/>
          </w:tcPr>
          <w:p w:rsidR="001D6087" w:rsidRPr="001D6087" w:rsidRDefault="000A1DFA" w:rsidP="001D6087">
            <w:pPr>
              <w:spacing w:after="0" w:line="240" w:lineRule="auto"/>
              <w:jc w:val="center"/>
              <w:rPr>
                <w:rFonts w:ascii="Arial" w:eastAsia="Times New Roman" w:hAnsi="Arial" w:cs="Arial"/>
                <w:b/>
                <w:bCs/>
                <w:sz w:val="14"/>
                <w:szCs w:val="14"/>
                <w:lang w:eastAsia="es-CO"/>
              </w:rPr>
            </w:pPr>
            <w:r>
              <w:rPr>
                <w:rFonts w:ascii="Arial" w:eastAsia="Times New Roman" w:hAnsi="Arial" w:cs="Arial"/>
                <w:b/>
                <w:bCs/>
                <w:sz w:val="14"/>
                <w:szCs w:val="14"/>
                <w:lang w:eastAsia="es-CO"/>
              </w:rPr>
              <w:t>24/11</w:t>
            </w:r>
            <w:r w:rsidR="001D6087" w:rsidRPr="001D6087">
              <w:rPr>
                <w:rFonts w:ascii="Arial" w:eastAsia="Times New Roman" w:hAnsi="Arial" w:cs="Arial"/>
                <w:b/>
                <w:bCs/>
                <w:sz w:val="14"/>
                <w:szCs w:val="14"/>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08" w:type="dxa"/>
            <w:tcBorders>
              <w:top w:val="nil"/>
              <w:left w:val="single" w:sz="8"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8"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8"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8"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5"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6"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6"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1"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1"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63"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54"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nil"/>
            </w:tcBorders>
            <w:shd w:val="clear" w:color="auto" w:fill="833C0B" w:themeFill="accent2" w:themeFillShade="80"/>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nil"/>
            </w:tcBorders>
            <w:shd w:val="clear" w:color="auto" w:fill="833C0B" w:themeFill="accent2" w:themeFillShade="80"/>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tcBorders>
              <w:top w:val="nil"/>
              <w:left w:val="single" w:sz="4" w:space="0" w:color="auto"/>
              <w:bottom w:val="single" w:sz="4" w:space="0" w:color="auto"/>
              <w:right w:val="single" w:sz="8" w:space="0" w:color="auto"/>
            </w:tcBorders>
            <w:shd w:val="clear" w:color="auto" w:fill="833C0B" w:themeFill="accent2" w:themeFillShade="80"/>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bl>
    <w:p w:rsidR="00EE0427" w:rsidRDefault="00EE0427" w:rsidP="001D6087">
      <w:pPr>
        <w:spacing w:after="0" w:line="240" w:lineRule="auto"/>
        <w:rPr>
          <w:rFonts w:ascii="Times New Roman" w:eastAsia="Times New Roman" w:hAnsi="Times New Roman" w:cs="Times New Roman"/>
          <w:sz w:val="24"/>
          <w:szCs w:val="24"/>
          <w:lang w:eastAsia="es-CO"/>
        </w:rPr>
      </w:pPr>
    </w:p>
    <w:p w:rsidR="00EE0427" w:rsidRDefault="00EE0427" w:rsidP="001D6087">
      <w:pPr>
        <w:spacing w:after="0" w:line="240" w:lineRule="auto"/>
        <w:rPr>
          <w:rFonts w:ascii="Times New Roman" w:eastAsia="Times New Roman" w:hAnsi="Times New Roman" w:cs="Times New Roman"/>
          <w:sz w:val="24"/>
          <w:szCs w:val="24"/>
          <w:lang w:eastAsia="es-CO"/>
        </w:rPr>
      </w:pPr>
    </w:p>
    <w:p w:rsidR="00EE0427" w:rsidRDefault="00EE0427" w:rsidP="001D6087">
      <w:pPr>
        <w:spacing w:after="0" w:line="240" w:lineRule="auto"/>
        <w:rPr>
          <w:rFonts w:ascii="Times New Roman" w:eastAsia="Times New Roman" w:hAnsi="Times New Roman" w:cs="Times New Roman"/>
          <w:sz w:val="24"/>
          <w:szCs w:val="24"/>
          <w:lang w:eastAsia="es-CO"/>
        </w:rPr>
      </w:pPr>
    </w:p>
    <w:tbl>
      <w:tblPr>
        <w:tblpPr w:leftFromText="141" w:rightFromText="141" w:vertAnchor="page" w:horzAnchor="margin" w:tblpY="3616"/>
        <w:tblW w:w="14730" w:type="dxa"/>
        <w:shd w:val="clear" w:color="auto" w:fill="FFFFFF"/>
        <w:tblLook w:val="04A0" w:firstRow="1" w:lastRow="0" w:firstColumn="1" w:lastColumn="0" w:noHBand="0" w:noVBand="1"/>
      </w:tblPr>
      <w:tblGrid>
        <w:gridCol w:w="2454"/>
        <w:gridCol w:w="2454"/>
        <w:gridCol w:w="2454"/>
        <w:gridCol w:w="2454"/>
        <w:gridCol w:w="2454"/>
        <w:gridCol w:w="2460"/>
      </w:tblGrid>
      <w:tr w:rsidR="0066340A" w:rsidRPr="00EE0427" w:rsidTr="0066340A">
        <w:trPr>
          <w:trHeight w:val="232"/>
        </w:trPr>
        <w:tc>
          <w:tcPr>
            <w:tcW w:w="0" w:type="auto"/>
            <w:tcBorders>
              <w:top w:val="single" w:sz="6" w:space="0" w:color="DDDDDD"/>
              <w:left w:val="single" w:sz="6" w:space="0" w:color="DDDDDD"/>
              <w:bottom w:val="single" w:sz="6" w:space="0" w:color="DDDDDD"/>
              <w:right w:val="single" w:sz="6" w:space="0" w:color="DDDDDD"/>
            </w:tcBorders>
            <w:shd w:val="clear" w:color="auto" w:fill="F3F3F3"/>
          </w:tcPr>
          <w:p w:rsidR="0066340A" w:rsidRPr="00EE0427" w:rsidRDefault="0066340A" w:rsidP="0066340A">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0" w:type="auto"/>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66340A" w:rsidRPr="00EE0427" w:rsidRDefault="0066340A" w:rsidP="0066340A">
            <w:pPr>
              <w:spacing w:before="100" w:beforeAutospacing="1" w:after="100" w:afterAutospacing="1" w:line="240" w:lineRule="auto"/>
              <w:jc w:val="center"/>
              <w:rPr>
                <w:rFonts w:ascii="Arial" w:eastAsia="Times New Roman" w:hAnsi="Arial" w:cs="Arial"/>
                <w:b/>
                <w:bCs/>
                <w:color w:val="222222"/>
                <w:sz w:val="24"/>
                <w:szCs w:val="24"/>
                <w:lang w:eastAsia="es-CO"/>
              </w:rPr>
            </w:pPr>
            <w:r w:rsidRPr="00EE0427">
              <w:rPr>
                <w:rFonts w:ascii="Arial" w:eastAsia="Times New Roman" w:hAnsi="Arial" w:cs="Arial"/>
                <w:b/>
                <w:bCs/>
                <w:color w:val="222222"/>
                <w:sz w:val="24"/>
                <w:szCs w:val="24"/>
                <w:lang w:eastAsia="es-CO"/>
              </w:rPr>
              <w:t>Presupuesto</w:t>
            </w:r>
          </w:p>
        </w:tc>
      </w:tr>
      <w:tr w:rsidR="0066340A" w:rsidRPr="00EE0427" w:rsidTr="0066340A">
        <w:trPr>
          <w:trHeight w:val="232"/>
        </w:trPr>
        <w:tc>
          <w:tcPr>
            <w:tcW w:w="833" w:type="pct"/>
            <w:tcBorders>
              <w:top w:val="single" w:sz="6" w:space="0" w:color="DDDDDD"/>
              <w:left w:val="single" w:sz="6" w:space="0" w:color="DDDDDD"/>
              <w:bottom w:val="single" w:sz="6" w:space="0" w:color="DDDDDD"/>
              <w:right w:val="single" w:sz="6" w:space="0" w:color="DDDDDD"/>
            </w:tcBorders>
            <w:shd w:val="clear" w:color="auto" w:fill="F3F3F3"/>
          </w:tcPr>
          <w:p w:rsidR="0066340A" w:rsidRPr="00EE0427" w:rsidRDefault="0066340A" w:rsidP="0066340A">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4167" w:type="pct"/>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66340A" w:rsidRPr="00EE0427" w:rsidRDefault="0066340A" w:rsidP="0066340A">
            <w:pPr>
              <w:spacing w:before="100" w:beforeAutospacing="1" w:after="100" w:afterAutospacing="1" w:line="240" w:lineRule="auto"/>
              <w:jc w:val="center"/>
              <w:rPr>
                <w:rFonts w:ascii="Arial" w:eastAsia="Times New Roman" w:hAnsi="Arial" w:cs="Arial"/>
                <w:b/>
                <w:bCs/>
                <w:color w:val="222222"/>
                <w:sz w:val="24"/>
                <w:szCs w:val="24"/>
                <w:lang w:eastAsia="es-CO"/>
              </w:rPr>
            </w:pPr>
            <w:r w:rsidRPr="00EE0427">
              <w:rPr>
                <w:rFonts w:ascii="Arial" w:eastAsia="Times New Roman" w:hAnsi="Arial" w:cs="Arial"/>
                <w:b/>
                <w:bCs/>
                <w:color w:val="222222"/>
                <w:sz w:val="24"/>
                <w:szCs w:val="24"/>
                <w:lang w:eastAsia="es-CO"/>
              </w:rPr>
              <w:t>Horas nómina</w:t>
            </w:r>
          </w:p>
        </w:tc>
      </w:tr>
      <w:tr w:rsidR="0066340A" w:rsidRPr="00EE0427" w:rsidTr="0066340A">
        <w:trPr>
          <w:trHeight w:val="247"/>
        </w:trPr>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66340A" w:rsidRPr="00EE0427" w:rsidRDefault="0066340A" w:rsidP="0066340A">
            <w:pPr>
              <w:spacing w:before="100" w:beforeAutospacing="1" w:after="100" w:afterAutospacing="1" w:line="240" w:lineRule="auto"/>
              <w:jc w:val="center"/>
              <w:rPr>
                <w:rFonts w:ascii="Arial" w:eastAsia="Times New Roman" w:hAnsi="Arial" w:cs="Arial"/>
                <w:b/>
                <w:bCs/>
                <w:color w:val="222222"/>
                <w:sz w:val="24"/>
                <w:szCs w:val="24"/>
                <w:lang w:eastAsia="es-CO"/>
              </w:rPr>
            </w:pPr>
            <w:r w:rsidRPr="00EE0427">
              <w:rPr>
                <w:rFonts w:ascii="Arial" w:eastAsia="Times New Roman" w:hAnsi="Arial" w:cs="Arial"/>
                <w:b/>
                <w:bCs/>
                <w:color w:val="222222"/>
                <w:sz w:val="24"/>
                <w:szCs w:val="24"/>
                <w:lang w:eastAsia="es-CO"/>
              </w:rPr>
              <w:t>Concepto</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66340A" w:rsidRPr="00EE0427" w:rsidRDefault="0066340A" w:rsidP="0066340A">
            <w:pPr>
              <w:spacing w:before="100" w:beforeAutospacing="1" w:after="100" w:afterAutospacing="1" w:line="240" w:lineRule="auto"/>
              <w:jc w:val="center"/>
              <w:rPr>
                <w:rFonts w:ascii="Arial" w:eastAsia="Times New Roman" w:hAnsi="Arial" w:cs="Arial"/>
                <w:b/>
                <w:bCs/>
                <w:color w:val="222222"/>
                <w:sz w:val="24"/>
                <w:szCs w:val="24"/>
                <w:lang w:eastAsia="es-CO"/>
              </w:rPr>
            </w:pPr>
            <w:r w:rsidRPr="00EE0427">
              <w:rPr>
                <w:rFonts w:ascii="Arial" w:eastAsia="Times New Roman" w:hAnsi="Arial" w:cs="Arial"/>
                <w:b/>
                <w:bCs/>
                <w:color w:val="222222"/>
                <w:sz w:val="24"/>
                <w:szCs w:val="24"/>
                <w:lang w:eastAsia="es-CO"/>
              </w:rPr>
              <w:t>Nombre</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66340A" w:rsidRPr="00EE0427" w:rsidRDefault="0066340A" w:rsidP="0066340A">
            <w:pPr>
              <w:spacing w:before="100" w:beforeAutospacing="1" w:after="100" w:afterAutospacing="1" w:line="240" w:lineRule="auto"/>
              <w:jc w:val="center"/>
              <w:rPr>
                <w:rFonts w:ascii="Arial" w:eastAsia="Times New Roman" w:hAnsi="Arial" w:cs="Arial"/>
                <w:b/>
                <w:bCs/>
                <w:color w:val="222222"/>
                <w:sz w:val="24"/>
                <w:szCs w:val="24"/>
                <w:lang w:eastAsia="es-CO"/>
              </w:rPr>
            </w:pPr>
            <w:r w:rsidRPr="00EE0427">
              <w:rPr>
                <w:rFonts w:ascii="Arial" w:eastAsia="Times New Roman" w:hAnsi="Arial" w:cs="Arial"/>
                <w:b/>
                <w:bCs/>
                <w:color w:val="222222"/>
                <w:sz w:val="24"/>
                <w:szCs w:val="24"/>
                <w:lang w:eastAsia="es-CO"/>
              </w:rPr>
              <w:t>Escalafón</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66340A" w:rsidRPr="00EE0427" w:rsidRDefault="0066340A" w:rsidP="0066340A">
            <w:pPr>
              <w:spacing w:before="100" w:beforeAutospacing="1" w:after="100" w:afterAutospacing="1" w:line="240" w:lineRule="auto"/>
              <w:jc w:val="center"/>
              <w:rPr>
                <w:rFonts w:ascii="Arial" w:eastAsia="Times New Roman" w:hAnsi="Arial" w:cs="Arial"/>
                <w:b/>
                <w:bCs/>
                <w:color w:val="222222"/>
                <w:sz w:val="24"/>
                <w:szCs w:val="24"/>
                <w:lang w:eastAsia="es-CO"/>
              </w:rPr>
            </w:pPr>
            <w:r w:rsidRPr="00EE0427">
              <w:rPr>
                <w:rFonts w:ascii="Arial" w:eastAsia="Times New Roman" w:hAnsi="Arial" w:cs="Arial"/>
                <w:b/>
                <w:bCs/>
                <w:color w:val="222222"/>
                <w:sz w:val="24"/>
                <w:szCs w:val="24"/>
                <w:lang w:eastAsia="es-CO"/>
              </w:rPr>
              <w:t>Horas mes</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Pr>
          <w:p w:rsidR="0066340A" w:rsidRPr="00EE0427" w:rsidRDefault="0066340A" w:rsidP="0066340A">
            <w:pPr>
              <w:spacing w:before="100" w:beforeAutospacing="1" w:after="100" w:afterAutospacing="1" w:line="240" w:lineRule="auto"/>
              <w:jc w:val="center"/>
              <w:rPr>
                <w:rFonts w:ascii="Arial" w:eastAsia="Times New Roman" w:hAnsi="Arial" w:cs="Arial"/>
                <w:b/>
                <w:bCs/>
                <w:color w:val="222222"/>
                <w:sz w:val="24"/>
                <w:szCs w:val="24"/>
                <w:lang w:eastAsia="es-CO"/>
              </w:rPr>
            </w:pPr>
            <w:r w:rsidRPr="00EE0427">
              <w:rPr>
                <w:rFonts w:ascii="Arial" w:eastAsia="Times New Roman" w:hAnsi="Arial" w:cs="Arial"/>
                <w:b/>
                <w:bCs/>
                <w:color w:val="222222"/>
                <w:sz w:val="24"/>
                <w:szCs w:val="24"/>
                <w:lang w:eastAsia="es-CO"/>
              </w:rPr>
              <w:t>Sede / Seccional o Externo</w:t>
            </w:r>
          </w:p>
        </w:tc>
        <w:tc>
          <w:tcPr>
            <w:tcW w:w="835"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66340A" w:rsidRPr="00EE0427" w:rsidRDefault="0066340A" w:rsidP="0066340A">
            <w:pPr>
              <w:spacing w:before="100" w:beforeAutospacing="1" w:after="100" w:afterAutospacing="1" w:line="240" w:lineRule="auto"/>
              <w:jc w:val="center"/>
              <w:rPr>
                <w:rFonts w:ascii="Arial" w:eastAsia="Times New Roman" w:hAnsi="Arial" w:cs="Arial"/>
                <w:b/>
                <w:bCs/>
                <w:color w:val="222222"/>
                <w:sz w:val="24"/>
                <w:szCs w:val="24"/>
                <w:lang w:eastAsia="es-CO"/>
              </w:rPr>
            </w:pPr>
            <w:r w:rsidRPr="00EE0427">
              <w:rPr>
                <w:rFonts w:ascii="Arial" w:eastAsia="Times New Roman" w:hAnsi="Arial" w:cs="Arial"/>
                <w:b/>
                <w:bCs/>
                <w:color w:val="222222"/>
                <w:sz w:val="24"/>
                <w:szCs w:val="24"/>
                <w:lang w:eastAsia="es-CO"/>
              </w:rPr>
              <w:t>Total ($)</w:t>
            </w:r>
          </w:p>
        </w:tc>
      </w:tr>
      <w:tr w:rsidR="0066340A" w:rsidRPr="00EE0427" w:rsidTr="0066340A">
        <w:trPr>
          <w:trHeight w:val="464"/>
        </w:trPr>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66340A" w:rsidRPr="00EE0427" w:rsidRDefault="0066340A" w:rsidP="0066340A">
            <w:pPr>
              <w:spacing w:after="0" w:line="240" w:lineRule="auto"/>
              <w:jc w:val="center"/>
              <w:rPr>
                <w:rFonts w:ascii="Helvetica" w:eastAsia="Times New Roman" w:hAnsi="Helvetica" w:cs="Helvetica"/>
                <w:color w:val="222222"/>
                <w:sz w:val="24"/>
                <w:szCs w:val="24"/>
                <w:lang w:eastAsia="es-CO"/>
              </w:rPr>
            </w:pPr>
            <w:r w:rsidRPr="00EE0427">
              <w:rPr>
                <w:rFonts w:ascii="Helvetica" w:eastAsia="Times New Roman" w:hAnsi="Helvetica" w:cs="Helvetica"/>
                <w:color w:val="222222"/>
                <w:sz w:val="24"/>
                <w:szCs w:val="24"/>
                <w:lang w:eastAsia="es-CO"/>
              </w:rPr>
              <w:t>Horas Nomina (Investigador 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6340A" w:rsidRPr="00EE0427" w:rsidRDefault="0066340A" w:rsidP="0066340A">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DARW</w:t>
            </w:r>
            <w:r w:rsidRPr="00EE0427">
              <w:rPr>
                <w:rFonts w:ascii="Helvetica" w:eastAsia="Times New Roman" w:hAnsi="Helvetica" w:cs="Helvetica"/>
                <w:color w:val="222222"/>
                <w:sz w:val="24"/>
                <w:szCs w:val="24"/>
                <w:lang w:eastAsia="es-CO"/>
              </w:rPr>
              <w:t>IN MENA R.</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6340A" w:rsidRPr="00EE0427" w:rsidRDefault="0066340A" w:rsidP="0066340A">
            <w:pPr>
              <w:spacing w:after="0" w:line="240" w:lineRule="auto"/>
              <w:jc w:val="center"/>
              <w:rPr>
                <w:rFonts w:ascii="Helvetica" w:eastAsia="Times New Roman" w:hAnsi="Helvetica" w:cs="Helvetica"/>
                <w:color w:val="222222"/>
                <w:sz w:val="24"/>
                <w:szCs w:val="24"/>
                <w:lang w:eastAsia="es-CO"/>
              </w:rPr>
            </w:pPr>
            <w:r w:rsidRPr="00EE0427">
              <w:rPr>
                <w:rFonts w:ascii="Helvetica" w:eastAsia="Times New Roman" w:hAnsi="Helvetica" w:cs="Helvetica"/>
                <w:color w:val="222222"/>
                <w:sz w:val="24"/>
                <w:szCs w:val="24"/>
                <w:lang w:eastAsia="es-CO"/>
              </w:rPr>
              <w:t>3</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6340A" w:rsidRPr="00EE0427" w:rsidRDefault="0066340A" w:rsidP="0066340A">
            <w:pPr>
              <w:spacing w:after="0" w:line="240" w:lineRule="auto"/>
              <w:jc w:val="center"/>
              <w:rPr>
                <w:rFonts w:ascii="Helvetica" w:eastAsia="Times New Roman" w:hAnsi="Helvetica" w:cs="Helvetica"/>
                <w:color w:val="222222"/>
                <w:sz w:val="24"/>
                <w:szCs w:val="24"/>
                <w:lang w:eastAsia="es-CO"/>
              </w:rPr>
            </w:pPr>
            <w:r w:rsidRPr="00EE0427">
              <w:rPr>
                <w:rFonts w:ascii="Helvetica" w:eastAsia="Times New Roman" w:hAnsi="Helvetica" w:cs="Helvetica"/>
                <w:color w:val="222222"/>
                <w:sz w:val="24"/>
                <w:szCs w:val="24"/>
                <w:lang w:eastAsia="es-CO"/>
              </w:rPr>
              <w:t>40</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rsidR="0066340A" w:rsidRPr="00EE0427" w:rsidRDefault="0066340A" w:rsidP="0066340A">
            <w:pPr>
              <w:spacing w:after="0" w:line="240" w:lineRule="auto"/>
              <w:jc w:val="center"/>
              <w:rPr>
                <w:rFonts w:ascii="Helvetica" w:eastAsia="Times New Roman" w:hAnsi="Helvetica" w:cs="Helvetica"/>
                <w:color w:val="222222"/>
                <w:sz w:val="24"/>
                <w:szCs w:val="24"/>
                <w:lang w:eastAsia="es-CO"/>
              </w:rPr>
            </w:pPr>
            <w:r w:rsidRPr="00EE0427">
              <w:rPr>
                <w:rFonts w:ascii="Helvetica" w:eastAsia="Times New Roman" w:hAnsi="Helvetica" w:cs="Helvetica"/>
                <w:color w:val="222222"/>
                <w:sz w:val="24"/>
                <w:szCs w:val="24"/>
                <w:lang w:eastAsia="es-CO"/>
              </w:rPr>
              <w:t>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6340A" w:rsidRPr="001C6367" w:rsidRDefault="0066340A" w:rsidP="0066340A">
            <w:pPr>
              <w:spacing w:after="0" w:line="240" w:lineRule="auto"/>
              <w:jc w:val="center"/>
              <w:rPr>
                <w:rFonts w:ascii="Helvetica" w:eastAsia="Times New Roman" w:hAnsi="Helvetica" w:cs="Helvetica"/>
                <w:color w:val="222222"/>
                <w:sz w:val="24"/>
                <w:szCs w:val="24"/>
                <w:lang w:eastAsia="es-CO"/>
              </w:rPr>
            </w:pPr>
            <w:r w:rsidRPr="001C6367">
              <w:rPr>
                <w:rFonts w:ascii="Helvetica" w:eastAsia="Times New Roman" w:hAnsi="Helvetica" w:cs="Helvetica"/>
                <w:color w:val="222222"/>
                <w:sz w:val="24"/>
                <w:szCs w:val="24"/>
                <w:lang w:eastAsia="es-CO"/>
              </w:rPr>
              <w:t>12</w:t>
            </w:r>
            <w:r>
              <w:rPr>
                <w:rFonts w:ascii="Helvetica" w:eastAsia="Times New Roman" w:hAnsi="Helvetica" w:cs="Helvetica"/>
                <w:color w:val="222222"/>
                <w:sz w:val="24"/>
                <w:szCs w:val="24"/>
                <w:lang w:eastAsia="es-CO"/>
              </w:rPr>
              <w:t>.</w:t>
            </w:r>
            <w:r w:rsidRPr="001C6367">
              <w:rPr>
                <w:rFonts w:ascii="Helvetica" w:eastAsia="Times New Roman" w:hAnsi="Helvetica" w:cs="Helvetica"/>
                <w:color w:val="222222"/>
                <w:sz w:val="24"/>
                <w:szCs w:val="24"/>
                <w:lang w:eastAsia="es-CO"/>
              </w:rPr>
              <w:t>442</w:t>
            </w:r>
            <w:r>
              <w:rPr>
                <w:rFonts w:ascii="Helvetica" w:eastAsia="Times New Roman" w:hAnsi="Helvetica" w:cs="Helvetica"/>
                <w:color w:val="222222"/>
                <w:sz w:val="24"/>
                <w:szCs w:val="24"/>
                <w:lang w:eastAsia="es-CO"/>
              </w:rPr>
              <w:t>.</w:t>
            </w:r>
            <w:r w:rsidRPr="001C6367">
              <w:rPr>
                <w:rFonts w:ascii="Helvetica" w:eastAsia="Times New Roman" w:hAnsi="Helvetica" w:cs="Helvetica"/>
                <w:color w:val="222222"/>
                <w:sz w:val="24"/>
                <w:szCs w:val="24"/>
                <w:lang w:eastAsia="es-CO"/>
              </w:rPr>
              <w:t>500</w:t>
            </w:r>
          </w:p>
          <w:p w:rsidR="0066340A" w:rsidRPr="00EE0427" w:rsidRDefault="0066340A" w:rsidP="0066340A">
            <w:pPr>
              <w:spacing w:after="0" w:line="240" w:lineRule="auto"/>
              <w:jc w:val="center"/>
              <w:rPr>
                <w:rFonts w:ascii="Helvetica" w:eastAsia="Times New Roman" w:hAnsi="Helvetica" w:cs="Helvetica"/>
                <w:color w:val="222222"/>
                <w:sz w:val="24"/>
                <w:szCs w:val="24"/>
                <w:lang w:eastAsia="es-CO"/>
              </w:rPr>
            </w:pPr>
          </w:p>
        </w:tc>
      </w:tr>
      <w:tr w:rsidR="0066340A" w:rsidRPr="00EE0427" w:rsidTr="0066340A">
        <w:trPr>
          <w:trHeight w:val="257"/>
        </w:trPr>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66340A" w:rsidRPr="00EE0427" w:rsidRDefault="0066340A" w:rsidP="0066340A">
            <w:pPr>
              <w:spacing w:after="0" w:line="240" w:lineRule="auto"/>
              <w:jc w:val="center"/>
              <w:rPr>
                <w:rFonts w:ascii="Helvetica" w:eastAsia="Times New Roman" w:hAnsi="Helvetica" w:cs="Helvetica"/>
                <w:color w:val="222222"/>
                <w:sz w:val="24"/>
                <w:szCs w:val="24"/>
                <w:lang w:eastAsia="es-CO"/>
              </w:rPr>
            </w:pPr>
            <w:r w:rsidRPr="00EE0427">
              <w:rPr>
                <w:rFonts w:ascii="Helvetica" w:eastAsia="Times New Roman" w:hAnsi="Helvetica" w:cs="Helvetica"/>
                <w:color w:val="222222"/>
                <w:sz w:val="24"/>
                <w:szCs w:val="24"/>
                <w:lang w:eastAsia="es-CO"/>
              </w:rPr>
              <w:t>Horas Nomina (Co-Investigadores)</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6340A" w:rsidRPr="00EE0427" w:rsidRDefault="0066340A" w:rsidP="0066340A">
            <w:pPr>
              <w:spacing w:after="0" w:line="240" w:lineRule="auto"/>
              <w:jc w:val="center"/>
              <w:rPr>
                <w:rFonts w:ascii="Helvetica" w:eastAsia="Times New Roman" w:hAnsi="Helvetica" w:cs="Helvetica"/>
                <w:color w:val="222222"/>
                <w:sz w:val="24"/>
                <w:szCs w:val="24"/>
                <w:lang w:eastAsia="es-CO"/>
              </w:rPr>
            </w:pPr>
            <w:r w:rsidRPr="00EE0427">
              <w:rPr>
                <w:rFonts w:ascii="Helvetica" w:eastAsia="Times New Roman" w:hAnsi="Helvetica" w:cs="Helvetica"/>
                <w:color w:val="222222"/>
                <w:sz w:val="24"/>
                <w:szCs w:val="24"/>
                <w:lang w:eastAsia="es-CO"/>
              </w:rPr>
              <w:t>RONAL SIERRA P.</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6340A" w:rsidRPr="00EE0427" w:rsidRDefault="0066340A" w:rsidP="0066340A">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2</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6340A" w:rsidRPr="00EE0427" w:rsidRDefault="0066340A" w:rsidP="0066340A">
            <w:pPr>
              <w:spacing w:after="0" w:line="240" w:lineRule="auto"/>
              <w:jc w:val="center"/>
              <w:rPr>
                <w:rFonts w:ascii="Helvetica" w:eastAsia="Times New Roman" w:hAnsi="Helvetica" w:cs="Helvetica"/>
                <w:color w:val="222222"/>
                <w:sz w:val="24"/>
                <w:szCs w:val="24"/>
                <w:lang w:eastAsia="es-CO"/>
              </w:rPr>
            </w:pPr>
            <w:r w:rsidRPr="00EE0427">
              <w:rPr>
                <w:rFonts w:ascii="Helvetica" w:eastAsia="Times New Roman" w:hAnsi="Helvetica" w:cs="Helvetica"/>
                <w:color w:val="222222"/>
                <w:sz w:val="24"/>
                <w:szCs w:val="24"/>
                <w:lang w:eastAsia="es-CO"/>
              </w:rPr>
              <w:t>20</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rsidR="0066340A" w:rsidRPr="00EE0427" w:rsidRDefault="0066340A" w:rsidP="0066340A">
            <w:pPr>
              <w:spacing w:after="0" w:line="240" w:lineRule="auto"/>
              <w:jc w:val="center"/>
              <w:rPr>
                <w:rFonts w:ascii="Helvetica" w:eastAsia="Times New Roman" w:hAnsi="Helvetica" w:cs="Helvetica"/>
                <w:color w:val="222222"/>
                <w:sz w:val="24"/>
                <w:szCs w:val="24"/>
                <w:lang w:eastAsia="es-CO"/>
              </w:rPr>
            </w:pPr>
            <w:r w:rsidRPr="00EE0427">
              <w:rPr>
                <w:rFonts w:ascii="Helvetica" w:eastAsia="Times New Roman" w:hAnsi="Helvetica" w:cs="Helvetica"/>
                <w:color w:val="222222"/>
                <w:sz w:val="24"/>
                <w:szCs w:val="24"/>
                <w:lang w:eastAsia="es-CO"/>
              </w:rPr>
              <w:t>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6340A" w:rsidRPr="00AE7F5D" w:rsidRDefault="0066340A" w:rsidP="0066340A">
            <w:pPr>
              <w:spacing w:after="0" w:line="240" w:lineRule="auto"/>
              <w:jc w:val="center"/>
              <w:rPr>
                <w:rFonts w:ascii="Helvetica" w:eastAsia="Times New Roman" w:hAnsi="Helvetica" w:cs="Helvetica"/>
                <w:color w:val="222222"/>
                <w:sz w:val="24"/>
                <w:szCs w:val="24"/>
                <w:lang w:eastAsia="es-CO"/>
              </w:rPr>
            </w:pPr>
            <w:r w:rsidRPr="00AE7F5D">
              <w:rPr>
                <w:rFonts w:ascii="Helvetica" w:eastAsia="Times New Roman" w:hAnsi="Helvetica" w:cs="Helvetica"/>
                <w:color w:val="222222"/>
                <w:sz w:val="24"/>
                <w:szCs w:val="24"/>
                <w:lang w:eastAsia="es-CO"/>
              </w:rPr>
              <w:t>5</w:t>
            </w:r>
            <w:r>
              <w:rPr>
                <w:rFonts w:ascii="Helvetica" w:eastAsia="Times New Roman" w:hAnsi="Helvetica" w:cs="Helvetica"/>
                <w:color w:val="222222"/>
                <w:sz w:val="24"/>
                <w:szCs w:val="24"/>
                <w:lang w:eastAsia="es-CO"/>
              </w:rPr>
              <w:t>.</w:t>
            </w:r>
            <w:r w:rsidRPr="00AE7F5D">
              <w:rPr>
                <w:rFonts w:ascii="Helvetica" w:eastAsia="Times New Roman" w:hAnsi="Helvetica" w:cs="Helvetica"/>
                <w:color w:val="222222"/>
                <w:sz w:val="24"/>
                <w:szCs w:val="24"/>
                <w:lang w:eastAsia="es-CO"/>
              </w:rPr>
              <w:t>363</w:t>
            </w:r>
            <w:r>
              <w:rPr>
                <w:rFonts w:ascii="Helvetica" w:eastAsia="Times New Roman" w:hAnsi="Helvetica" w:cs="Helvetica"/>
                <w:color w:val="222222"/>
                <w:sz w:val="24"/>
                <w:szCs w:val="24"/>
                <w:lang w:eastAsia="es-CO"/>
              </w:rPr>
              <w:t>.</w:t>
            </w:r>
            <w:r w:rsidRPr="00AE7F5D">
              <w:rPr>
                <w:rFonts w:ascii="Helvetica" w:eastAsia="Times New Roman" w:hAnsi="Helvetica" w:cs="Helvetica"/>
                <w:color w:val="222222"/>
                <w:sz w:val="24"/>
                <w:szCs w:val="24"/>
                <w:lang w:eastAsia="es-CO"/>
              </w:rPr>
              <w:t>750</w:t>
            </w:r>
          </w:p>
          <w:p w:rsidR="0066340A" w:rsidRPr="00EE0427" w:rsidRDefault="0066340A" w:rsidP="0066340A">
            <w:pPr>
              <w:spacing w:after="0" w:line="240" w:lineRule="auto"/>
              <w:jc w:val="center"/>
              <w:rPr>
                <w:rFonts w:ascii="Helvetica" w:eastAsia="Times New Roman" w:hAnsi="Helvetica" w:cs="Helvetica"/>
                <w:color w:val="222222"/>
                <w:sz w:val="24"/>
                <w:szCs w:val="24"/>
                <w:lang w:eastAsia="es-CO"/>
              </w:rPr>
            </w:pPr>
          </w:p>
        </w:tc>
      </w:tr>
      <w:tr w:rsidR="0066340A" w:rsidRPr="00EE0427" w:rsidTr="0066340A">
        <w:trPr>
          <w:trHeight w:val="275"/>
        </w:trPr>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6340A" w:rsidRPr="00EE0427" w:rsidRDefault="0066340A" w:rsidP="0066340A">
            <w:pPr>
              <w:spacing w:after="0"/>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6340A" w:rsidRPr="00EE0427" w:rsidRDefault="0066340A" w:rsidP="0066340A">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CARLOS PEÑA</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6340A" w:rsidRPr="00EE0427" w:rsidRDefault="0066340A" w:rsidP="0066340A">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4</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6340A" w:rsidRPr="00EE0427" w:rsidRDefault="0066340A" w:rsidP="0066340A">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12</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rsidR="0066340A" w:rsidRPr="00EE0427" w:rsidRDefault="0066340A" w:rsidP="0066340A">
            <w:pPr>
              <w:spacing w:after="0" w:line="240" w:lineRule="auto"/>
              <w:jc w:val="center"/>
              <w:rPr>
                <w:rFonts w:ascii="Helvetica" w:eastAsia="Times New Roman" w:hAnsi="Helvetica" w:cs="Helvetica"/>
                <w:color w:val="222222"/>
                <w:sz w:val="24"/>
                <w:szCs w:val="24"/>
                <w:lang w:eastAsia="es-CO"/>
              </w:rPr>
            </w:pPr>
            <w:r w:rsidRPr="001C6367">
              <w:rPr>
                <w:rFonts w:ascii="Helvetica" w:eastAsia="Times New Roman" w:hAnsi="Helvetica" w:cs="Helvetica"/>
                <w:color w:val="222222"/>
                <w:sz w:val="24"/>
                <w:szCs w:val="24"/>
                <w:lang w:eastAsia="es-CO"/>
              </w:rPr>
              <w:t>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6340A" w:rsidRPr="00EE0427" w:rsidRDefault="0066340A" w:rsidP="0066340A">
            <w:pPr>
              <w:spacing w:after="0" w:line="240" w:lineRule="auto"/>
              <w:jc w:val="center"/>
              <w:rPr>
                <w:rFonts w:ascii="Helvetica" w:eastAsia="Times New Roman" w:hAnsi="Helvetica" w:cs="Helvetica"/>
                <w:color w:val="222222"/>
                <w:sz w:val="24"/>
                <w:szCs w:val="24"/>
                <w:lang w:eastAsia="es-CO"/>
              </w:rPr>
            </w:pPr>
            <w:r w:rsidRPr="001C6367">
              <w:rPr>
                <w:rFonts w:ascii="Helvetica" w:eastAsia="Times New Roman" w:hAnsi="Helvetica" w:cs="Helvetica"/>
                <w:color w:val="222222"/>
                <w:sz w:val="24"/>
                <w:szCs w:val="24"/>
                <w:lang w:eastAsia="es-CO"/>
              </w:rPr>
              <w:t>4</w:t>
            </w:r>
            <w:r>
              <w:rPr>
                <w:rFonts w:ascii="Helvetica" w:eastAsia="Times New Roman" w:hAnsi="Helvetica" w:cs="Helvetica"/>
                <w:color w:val="222222"/>
                <w:sz w:val="24"/>
                <w:szCs w:val="24"/>
                <w:lang w:eastAsia="es-CO"/>
              </w:rPr>
              <w:t>.</w:t>
            </w:r>
            <w:r w:rsidRPr="001C6367">
              <w:rPr>
                <w:rFonts w:ascii="Helvetica" w:eastAsia="Times New Roman" w:hAnsi="Helvetica" w:cs="Helvetica"/>
                <w:color w:val="222222"/>
                <w:sz w:val="24"/>
                <w:szCs w:val="24"/>
                <w:lang w:eastAsia="es-CO"/>
              </w:rPr>
              <w:t>345</w:t>
            </w:r>
            <w:r>
              <w:rPr>
                <w:rFonts w:ascii="Helvetica" w:eastAsia="Times New Roman" w:hAnsi="Helvetica" w:cs="Helvetica"/>
                <w:color w:val="222222"/>
                <w:sz w:val="24"/>
                <w:szCs w:val="24"/>
                <w:lang w:eastAsia="es-CO"/>
              </w:rPr>
              <w:t>.</w:t>
            </w:r>
            <w:r w:rsidRPr="001C6367">
              <w:rPr>
                <w:rFonts w:ascii="Helvetica" w:eastAsia="Times New Roman" w:hAnsi="Helvetica" w:cs="Helvetica"/>
                <w:color w:val="222222"/>
                <w:sz w:val="24"/>
                <w:szCs w:val="24"/>
                <w:lang w:eastAsia="es-CO"/>
              </w:rPr>
              <w:t>500</w:t>
            </w:r>
          </w:p>
        </w:tc>
      </w:tr>
      <w:tr w:rsidR="0066340A" w:rsidRPr="00EE0427" w:rsidTr="0066340A">
        <w:trPr>
          <w:trHeight w:val="261"/>
        </w:trPr>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6340A" w:rsidRPr="00EE0427" w:rsidRDefault="0066340A" w:rsidP="0066340A">
            <w:pPr>
              <w:spacing w:after="0"/>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6340A" w:rsidRPr="00EE0427" w:rsidRDefault="0066340A" w:rsidP="0066340A">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EDNA MORENO</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6340A" w:rsidRPr="00EE0427" w:rsidRDefault="0066340A" w:rsidP="0066340A">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2</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6340A" w:rsidRPr="00EE0427" w:rsidRDefault="0066340A" w:rsidP="0066340A">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20</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rsidR="0066340A" w:rsidRPr="00EE0427" w:rsidRDefault="0066340A" w:rsidP="0066340A">
            <w:pPr>
              <w:spacing w:after="0" w:line="240" w:lineRule="auto"/>
              <w:jc w:val="center"/>
              <w:rPr>
                <w:rFonts w:ascii="Helvetica" w:eastAsia="Times New Roman" w:hAnsi="Helvetica" w:cs="Helvetica"/>
                <w:color w:val="222222"/>
                <w:sz w:val="24"/>
                <w:szCs w:val="24"/>
                <w:lang w:eastAsia="es-CO"/>
              </w:rPr>
            </w:pPr>
            <w:r w:rsidRPr="001C6367">
              <w:rPr>
                <w:rFonts w:ascii="Helvetica" w:eastAsia="Times New Roman" w:hAnsi="Helvetica" w:cs="Helvetica"/>
                <w:color w:val="222222"/>
                <w:sz w:val="24"/>
                <w:szCs w:val="24"/>
                <w:lang w:eastAsia="es-CO"/>
              </w:rPr>
              <w:t>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6340A" w:rsidRPr="00EE0427" w:rsidRDefault="0066340A" w:rsidP="0066340A">
            <w:pPr>
              <w:spacing w:after="0" w:line="240" w:lineRule="auto"/>
              <w:jc w:val="center"/>
              <w:rPr>
                <w:rFonts w:ascii="Helvetica" w:eastAsia="Times New Roman" w:hAnsi="Helvetica" w:cs="Helvetica"/>
                <w:color w:val="222222"/>
                <w:sz w:val="24"/>
                <w:szCs w:val="24"/>
                <w:lang w:eastAsia="es-CO"/>
              </w:rPr>
            </w:pPr>
            <w:r w:rsidRPr="001C6367">
              <w:rPr>
                <w:rFonts w:ascii="Helvetica" w:eastAsia="Times New Roman" w:hAnsi="Helvetica" w:cs="Helvetica"/>
                <w:color w:val="222222"/>
                <w:sz w:val="24"/>
                <w:szCs w:val="24"/>
                <w:lang w:eastAsia="es-CO"/>
              </w:rPr>
              <w:t>6</w:t>
            </w:r>
            <w:r>
              <w:rPr>
                <w:rFonts w:ascii="Helvetica" w:eastAsia="Times New Roman" w:hAnsi="Helvetica" w:cs="Helvetica"/>
                <w:color w:val="222222"/>
                <w:sz w:val="24"/>
                <w:szCs w:val="24"/>
                <w:lang w:eastAsia="es-CO"/>
              </w:rPr>
              <w:t>.</w:t>
            </w:r>
            <w:r w:rsidRPr="001C6367">
              <w:rPr>
                <w:rFonts w:ascii="Helvetica" w:eastAsia="Times New Roman" w:hAnsi="Helvetica" w:cs="Helvetica"/>
                <w:color w:val="222222"/>
                <w:sz w:val="24"/>
                <w:szCs w:val="24"/>
                <w:lang w:eastAsia="es-CO"/>
              </w:rPr>
              <w:t>221</w:t>
            </w:r>
            <w:r>
              <w:rPr>
                <w:rFonts w:ascii="Helvetica" w:eastAsia="Times New Roman" w:hAnsi="Helvetica" w:cs="Helvetica"/>
                <w:color w:val="222222"/>
                <w:sz w:val="24"/>
                <w:szCs w:val="24"/>
                <w:lang w:eastAsia="es-CO"/>
              </w:rPr>
              <w:t>.</w:t>
            </w:r>
            <w:r w:rsidRPr="001C6367">
              <w:rPr>
                <w:rFonts w:ascii="Helvetica" w:eastAsia="Times New Roman" w:hAnsi="Helvetica" w:cs="Helvetica"/>
                <w:color w:val="222222"/>
                <w:sz w:val="24"/>
                <w:szCs w:val="24"/>
                <w:lang w:eastAsia="es-CO"/>
              </w:rPr>
              <w:t>250</w:t>
            </w:r>
          </w:p>
        </w:tc>
      </w:tr>
    </w:tbl>
    <w:p w:rsidR="0006428B" w:rsidRDefault="0006428B" w:rsidP="001D6087">
      <w:pPr>
        <w:spacing w:after="0" w:line="240" w:lineRule="auto"/>
        <w:rPr>
          <w:rFonts w:ascii="Times New Roman" w:eastAsia="Times New Roman" w:hAnsi="Times New Roman" w:cs="Times New Roman"/>
          <w:sz w:val="24"/>
          <w:szCs w:val="24"/>
          <w:lang w:eastAsia="es-CO"/>
        </w:rPr>
      </w:pPr>
    </w:p>
    <w:p w:rsidR="0006428B" w:rsidRDefault="0006428B" w:rsidP="001D6087">
      <w:pPr>
        <w:spacing w:after="0" w:line="240" w:lineRule="auto"/>
        <w:rPr>
          <w:rFonts w:ascii="Times New Roman" w:eastAsia="Times New Roman" w:hAnsi="Times New Roman" w:cs="Times New Roman"/>
          <w:sz w:val="24"/>
          <w:szCs w:val="24"/>
          <w:lang w:eastAsia="es-CO"/>
        </w:rPr>
      </w:pPr>
    </w:p>
    <w:p w:rsidR="0006428B" w:rsidRDefault="0006428B" w:rsidP="001D6087">
      <w:pPr>
        <w:spacing w:after="0" w:line="240" w:lineRule="auto"/>
        <w:rPr>
          <w:rFonts w:ascii="Times New Roman" w:eastAsia="Times New Roman" w:hAnsi="Times New Roman" w:cs="Times New Roman"/>
          <w:sz w:val="24"/>
          <w:szCs w:val="24"/>
          <w:lang w:eastAsia="es-CO"/>
        </w:rPr>
      </w:pPr>
    </w:p>
    <w:p w:rsidR="0006428B" w:rsidRDefault="0006428B" w:rsidP="001D6087">
      <w:pPr>
        <w:spacing w:after="0" w:line="240" w:lineRule="auto"/>
        <w:rPr>
          <w:rFonts w:ascii="Times New Roman" w:eastAsia="Times New Roman" w:hAnsi="Times New Roman" w:cs="Times New Roman"/>
          <w:sz w:val="24"/>
          <w:szCs w:val="24"/>
          <w:lang w:eastAsia="es-CO"/>
        </w:rPr>
      </w:pPr>
    </w:p>
    <w:p w:rsidR="0006428B" w:rsidRDefault="0006428B" w:rsidP="001D6087">
      <w:pPr>
        <w:spacing w:after="0" w:line="240" w:lineRule="auto"/>
        <w:rPr>
          <w:rFonts w:ascii="Times New Roman" w:eastAsia="Times New Roman" w:hAnsi="Times New Roman" w:cs="Times New Roman"/>
          <w:sz w:val="24"/>
          <w:szCs w:val="24"/>
          <w:lang w:eastAsia="es-CO"/>
        </w:rPr>
      </w:pPr>
    </w:p>
    <w:p w:rsidR="0006428B" w:rsidRDefault="0006428B" w:rsidP="001D6087">
      <w:pPr>
        <w:spacing w:after="0" w:line="240" w:lineRule="auto"/>
        <w:rPr>
          <w:rFonts w:ascii="Times New Roman" w:eastAsia="Times New Roman" w:hAnsi="Times New Roman" w:cs="Times New Roman"/>
          <w:sz w:val="24"/>
          <w:szCs w:val="24"/>
          <w:lang w:eastAsia="es-CO"/>
        </w:rPr>
      </w:pPr>
    </w:p>
    <w:p w:rsidR="0006428B" w:rsidRDefault="0006428B" w:rsidP="001D6087">
      <w:pPr>
        <w:spacing w:after="0" w:line="240" w:lineRule="auto"/>
        <w:rPr>
          <w:rFonts w:ascii="Times New Roman" w:eastAsia="Times New Roman" w:hAnsi="Times New Roman" w:cs="Times New Roman"/>
          <w:sz w:val="24"/>
          <w:szCs w:val="24"/>
          <w:lang w:eastAsia="es-CO"/>
        </w:rPr>
      </w:pPr>
    </w:p>
    <w:p w:rsidR="0006428B" w:rsidRDefault="0006428B" w:rsidP="001D6087">
      <w:pPr>
        <w:spacing w:after="0" w:line="240" w:lineRule="auto"/>
        <w:rPr>
          <w:rFonts w:ascii="Times New Roman" w:eastAsia="Times New Roman" w:hAnsi="Times New Roman" w:cs="Times New Roman"/>
          <w:sz w:val="24"/>
          <w:szCs w:val="24"/>
          <w:lang w:eastAsia="es-CO"/>
        </w:rPr>
      </w:pPr>
    </w:p>
    <w:p w:rsidR="00EE0427" w:rsidRDefault="00EE0427" w:rsidP="001D6087">
      <w:pPr>
        <w:spacing w:after="0" w:line="240" w:lineRule="auto"/>
        <w:rPr>
          <w:rFonts w:ascii="Times New Roman" w:eastAsia="Times New Roman" w:hAnsi="Times New Roman" w:cs="Times New Roman"/>
          <w:sz w:val="24"/>
          <w:szCs w:val="24"/>
          <w:lang w:eastAsia="es-CO"/>
        </w:rPr>
      </w:pPr>
    </w:p>
    <w:tbl>
      <w:tblPr>
        <w:tblStyle w:val="Tablaconcuadrcula"/>
        <w:tblpPr w:leftFromText="141" w:rightFromText="141" w:vertAnchor="text" w:horzAnchor="margin" w:tblpY="-69"/>
        <w:tblW w:w="14748" w:type="dxa"/>
        <w:tblLayout w:type="fixed"/>
        <w:tblLook w:val="04A0" w:firstRow="1" w:lastRow="0" w:firstColumn="1" w:lastColumn="0" w:noHBand="0" w:noVBand="1"/>
      </w:tblPr>
      <w:tblGrid>
        <w:gridCol w:w="1124"/>
        <w:gridCol w:w="2106"/>
        <w:gridCol w:w="6830"/>
        <w:gridCol w:w="1275"/>
        <w:gridCol w:w="1843"/>
        <w:gridCol w:w="1570"/>
      </w:tblGrid>
      <w:tr w:rsidR="0006428B" w:rsidTr="000F79E4">
        <w:trPr>
          <w:trHeight w:val="371"/>
        </w:trPr>
        <w:tc>
          <w:tcPr>
            <w:tcW w:w="112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06428B" w:rsidRPr="005A205D" w:rsidRDefault="0006428B" w:rsidP="000F79E4">
            <w:pPr>
              <w:ind w:left="-108" w:right="-108"/>
              <w:jc w:val="center"/>
              <w:rPr>
                <w:rFonts w:ascii="Arial" w:hAnsi="Arial" w:cs="Arial"/>
                <w:b/>
                <w:sz w:val="20"/>
                <w:szCs w:val="16"/>
              </w:rPr>
            </w:pPr>
            <w:r w:rsidRPr="005A205D">
              <w:rPr>
                <w:rFonts w:ascii="Arial" w:hAnsi="Arial" w:cs="Arial"/>
                <w:b/>
                <w:sz w:val="16"/>
                <w:szCs w:val="16"/>
              </w:rPr>
              <w:lastRenderedPageBreak/>
              <w:t>FINANCIACIÓN</w:t>
            </w:r>
          </w:p>
        </w:tc>
        <w:tc>
          <w:tcPr>
            <w:tcW w:w="210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06428B" w:rsidRPr="005A205D" w:rsidRDefault="0006428B" w:rsidP="000F79E4">
            <w:pPr>
              <w:jc w:val="center"/>
              <w:rPr>
                <w:rFonts w:ascii="Arial" w:hAnsi="Arial" w:cs="Arial"/>
                <w:b/>
                <w:sz w:val="20"/>
                <w:szCs w:val="16"/>
              </w:rPr>
            </w:pPr>
            <w:r w:rsidRPr="005A205D">
              <w:rPr>
                <w:rFonts w:ascii="Arial" w:hAnsi="Arial" w:cs="Arial"/>
                <w:b/>
                <w:sz w:val="20"/>
                <w:szCs w:val="16"/>
              </w:rPr>
              <w:t>RECURSO</w:t>
            </w:r>
          </w:p>
        </w:tc>
        <w:tc>
          <w:tcPr>
            <w:tcW w:w="683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06428B" w:rsidRPr="005A205D" w:rsidRDefault="0006428B" w:rsidP="000F79E4">
            <w:pPr>
              <w:jc w:val="center"/>
              <w:rPr>
                <w:rFonts w:ascii="Arial" w:hAnsi="Arial" w:cs="Arial"/>
                <w:b/>
                <w:sz w:val="20"/>
                <w:szCs w:val="16"/>
              </w:rPr>
            </w:pPr>
            <w:r w:rsidRPr="005A205D">
              <w:rPr>
                <w:rFonts w:ascii="Arial" w:hAnsi="Arial" w:cs="Arial"/>
                <w:b/>
                <w:sz w:val="20"/>
                <w:szCs w:val="16"/>
              </w:rPr>
              <w:t>DESCRIPCIÓN</w:t>
            </w:r>
          </w:p>
        </w:tc>
        <w:tc>
          <w:tcPr>
            <w:tcW w:w="127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06428B" w:rsidRPr="005A205D" w:rsidRDefault="0006428B" w:rsidP="000F79E4">
            <w:pPr>
              <w:spacing w:before="100" w:beforeAutospacing="1" w:after="100" w:afterAutospacing="1"/>
              <w:jc w:val="center"/>
              <w:rPr>
                <w:rFonts w:ascii="Arial" w:eastAsia="Times New Roman" w:hAnsi="Arial" w:cs="Arial"/>
                <w:b/>
                <w:bCs/>
                <w:color w:val="222222"/>
                <w:sz w:val="24"/>
                <w:szCs w:val="24"/>
                <w:lang w:eastAsia="es-CO"/>
              </w:rPr>
            </w:pPr>
            <w:r w:rsidRPr="005A205D">
              <w:rPr>
                <w:rFonts w:ascii="Arial" w:eastAsia="Times New Roman" w:hAnsi="Arial" w:cs="Arial"/>
                <w:b/>
                <w:bCs/>
                <w:color w:val="222222"/>
                <w:sz w:val="24"/>
                <w:szCs w:val="24"/>
                <w:lang w:eastAsia="es-CO"/>
              </w:rPr>
              <w:t>Valor partida</w:t>
            </w:r>
          </w:p>
        </w:tc>
        <w:tc>
          <w:tcPr>
            <w:tcW w:w="184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06428B" w:rsidRPr="005A205D" w:rsidRDefault="0006428B" w:rsidP="000F79E4">
            <w:pPr>
              <w:spacing w:before="100" w:beforeAutospacing="1" w:after="100" w:afterAutospacing="1"/>
              <w:jc w:val="center"/>
              <w:rPr>
                <w:rFonts w:ascii="Arial" w:eastAsia="Times New Roman" w:hAnsi="Arial" w:cs="Arial"/>
                <w:b/>
                <w:bCs/>
                <w:color w:val="222222"/>
                <w:sz w:val="24"/>
                <w:szCs w:val="24"/>
                <w:lang w:eastAsia="es-CO"/>
              </w:rPr>
            </w:pPr>
            <w:r w:rsidRPr="005A205D">
              <w:rPr>
                <w:rFonts w:ascii="Arial" w:eastAsia="Times New Roman" w:hAnsi="Arial" w:cs="Arial"/>
                <w:b/>
                <w:bCs/>
                <w:color w:val="222222"/>
                <w:sz w:val="24"/>
                <w:szCs w:val="24"/>
                <w:lang w:eastAsia="es-CO"/>
              </w:rPr>
              <w:t>Valor contrapartida (Externa)</w:t>
            </w:r>
          </w:p>
        </w:tc>
        <w:tc>
          <w:tcPr>
            <w:tcW w:w="157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06428B" w:rsidRPr="005A205D" w:rsidRDefault="0006428B" w:rsidP="000F79E4">
            <w:pPr>
              <w:spacing w:before="100" w:beforeAutospacing="1" w:after="100" w:afterAutospacing="1"/>
              <w:jc w:val="center"/>
              <w:rPr>
                <w:rFonts w:ascii="Arial" w:eastAsia="Times New Roman" w:hAnsi="Arial" w:cs="Arial"/>
                <w:b/>
                <w:bCs/>
                <w:color w:val="222222"/>
                <w:sz w:val="24"/>
                <w:szCs w:val="24"/>
                <w:lang w:eastAsia="es-CO"/>
              </w:rPr>
            </w:pPr>
            <w:r w:rsidRPr="005A205D">
              <w:rPr>
                <w:rFonts w:ascii="Arial" w:eastAsia="Times New Roman" w:hAnsi="Arial" w:cs="Arial"/>
                <w:b/>
                <w:bCs/>
                <w:color w:val="222222"/>
                <w:sz w:val="24"/>
                <w:szCs w:val="24"/>
                <w:lang w:eastAsia="es-CO"/>
              </w:rPr>
              <w:t>Total ($)</w:t>
            </w:r>
          </w:p>
        </w:tc>
      </w:tr>
      <w:tr w:rsidR="007E5999" w:rsidTr="007150F7">
        <w:trPr>
          <w:trHeight w:val="364"/>
        </w:trPr>
        <w:tc>
          <w:tcPr>
            <w:tcW w:w="1124" w:type="dxa"/>
            <w:vMerge w:val="restart"/>
            <w:tcBorders>
              <w:top w:val="single" w:sz="4" w:space="0" w:color="auto"/>
              <w:left w:val="single" w:sz="4" w:space="0" w:color="auto"/>
              <w:right w:val="single" w:sz="4" w:space="0" w:color="auto"/>
            </w:tcBorders>
            <w:vAlign w:val="center"/>
            <w:hideMark/>
          </w:tcPr>
          <w:p w:rsidR="007E5999" w:rsidRPr="005A205D" w:rsidRDefault="007E5999" w:rsidP="000F79E4">
            <w:pPr>
              <w:jc w:val="center"/>
              <w:rPr>
                <w:rFonts w:ascii="Arial" w:hAnsi="Arial" w:cs="Arial"/>
                <w:b/>
                <w:sz w:val="20"/>
                <w:szCs w:val="16"/>
              </w:rPr>
            </w:pPr>
            <w:r w:rsidRPr="005A205D">
              <w:rPr>
                <w:rFonts w:ascii="Arial" w:hAnsi="Arial" w:cs="Arial"/>
                <w:b/>
                <w:sz w:val="20"/>
                <w:szCs w:val="16"/>
              </w:rPr>
              <w:t>RUBROS</w:t>
            </w:r>
          </w:p>
        </w:tc>
        <w:tc>
          <w:tcPr>
            <w:tcW w:w="2106" w:type="dxa"/>
            <w:tcBorders>
              <w:top w:val="single" w:sz="4" w:space="0" w:color="auto"/>
              <w:left w:val="single" w:sz="4" w:space="0" w:color="auto"/>
              <w:bottom w:val="single" w:sz="4" w:space="0" w:color="auto"/>
              <w:right w:val="single" w:sz="4" w:space="0" w:color="auto"/>
            </w:tcBorders>
            <w:vAlign w:val="center"/>
            <w:hideMark/>
          </w:tcPr>
          <w:p w:rsidR="007E5999" w:rsidRPr="005A205D" w:rsidRDefault="007E5999" w:rsidP="000F79E4">
            <w:pPr>
              <w:jc w:val="both"/>
              <w:rPr>
                <w:rFonts w:ascii="Arial" w:hAnsi="Arial" w:cs="Arial"/>
                <w:b/>
                <w:sz w:val="20"/>
                <w:szCs w:val="20"/>
              </w:rPr>
            </w:pPr>
            <w:r w:rsidRPr="005A205D">
              <w:rPr>
                <w:rFonts w:ascii="Arial" w:hAnsi="Arial" w:cs="Arial"/>
                <w:b/>
                <w:sz w:val="20"/>
                <w:szCs w:val="20"/>
              </w:rPr>
              <w:t>Servicios Técnicos</w:t>
            </w:r>
          </w:p>
        </w:tc>
        <w:tc>
          <w:tcPr>
            <w:tcW w:w="6830" w:type="dxa"/>
            <w:tcBorders>
              <w:top w:val="single" w:sz="4" w:space="0" w:color="auto"/>
              <w:left w:val="single" w:sz="4" w:space="0" w:color="auto"/>
              <w:bottom w:val="single" w:sz="4" w:space="0" w:color="auto"/>
              <w:right w:val="single" w:sz="4" w:space="0" w:color="auto"/>
            </w:tcBorders>
            <w:vAlign w:val="center"/>
          </w:tcPr>
          <w:p w:rsidR="007E5999" w:rsidRPr="005A205D" w:rsidRDefault="007E5999" w:rsidP="000F79E4">
            <w:pPr>
              <w:jc w:val="both"/>
              <w:rPr>
                <w:rFonts w:ascii="Arial" w:hAnsi="Arial" w:cs="Arial"/>
                <w:sz w:val="20"/>
                <w:szCs w:val="20"/>
              </w:rPr>
            </w:pPr>
          </w:p>
        </w:tc>
        <w:tc>
          <w:tcPr>
            <w:tcW w:w="1275" w:type="dxa"/>
            <w:tcBorders>
              <w:top w:val="single" w:sz="4" w:space="0" w:color="auto"/>
              <w:left w:val="single" w:sz="4" w:space="0" w:color="auto"/>
              <w:bottom w:val="single" w:sz="4" w:space="0" w:color="auto"/>
              <w:right w:val="single" w:sz="4" w:space="0" w:color="auto"/>
            </w:tcBorders>
          </w:tcPr>
          <w:p w:rsidR="007E5999" w:rsidRPr="005A205D" w:rsidRDefault="007E5999" w:rsidP="000F79E4">
            <w:pPr>
              <w:jc w:val="both"/>
              <w:rPr>
                <w:rFonts w:ascii="Arial" w:hAnsi="Arial" w:cs="Arial"/>
                <w:sz w:val="20"/>
                <w:szCs w:val="16"/>
              </w:rPr>
            </w:pPr>
          </w:p>
        </w:tc>
        <w:tc>
          <w:tcPr>
            <w:tcW w:w="1843" w:type="dxa"/>
            <w:tcBorders>
              <w:top w:val="single" w:sz="4" w:space="0" w:color="auto"/>
              <w:left w:val="single" w:sz="4" w:space="0" w:color="auto"/>
              <w:bottom w:val="single" w:sz="4" w:space="0" w:color="auto"/>
              <w:right w:val="single" w:sz="4" w:space="0" w:color="auto"/>
            </w:tcBorders>
          </w:tcPr>
          <w:p w:rsidR="007E5999" w:rsidRPr="005A205D" w:rsidRDefault="007E5999" w:rsidP="000F79E4">
            <w:pPr>
              <w:jc w:val="both"/>
              <w:rPr>
                <w:rFonts w:ascii="Arial" w:hAnsi="Arial" w:cs="Arial"/>
                <w:sz w:val="20"/>
                <w:szCs w:val="16"/>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7E5999" w:rsidRPr="005A205D" w:rsidRDefault="007E5999" w:rsidP="000F79E4">
            <w:pPr>
              <w:jc w:val="both"/>
              <w:rPr>
                <w:rFonts w:ascii="Arial" w:hAnsi="Arial" w:cs="Arial"/>
                <w:sz w:val="20"/>
                <w:szCs w:val="16"/>
              </w:rPr>
            </w:pPr>
            <w:r w:rsidRPr="005A205D">
              <w:rPr>
                <w:rFonts w:ascii="Arial" w:hAnsi="Arial" w:cs="Arial"/>
                <w:sz w:val="20"/>
                <w:szCs w:val="16"/>
              </w:rPr>
              <w:t>$ 0</w:t>
            </w:r>
          </w:p>
        </w:tc>
      </w:tr>
      <w:tr w:rsidR="007E5999" w:rsidTr="007150F7">
        <w:trPr>
          <w:trHeight w:val="364"/>
        </w:trPr>
        <w:tc>
          <w:tcPr>
            <w:tcW w:w="1124" w:type="dxa"/>
            <w:vMerge/>
            <w:tcBorders>
              <w:left w:val="single" w:sz="4" w:space="0" w:color="auto"/>
              <w:right w:val="single" w:sz="4" w:space="0" w:color="auto"/>
            </w:tcBorders>
            <w:vAlign w:val="center"/>
            <w:hideMark/>
          </w:tcPr>
          <w:p w:rsidR="007E5999" w:rsidRPr="005A205D" w:rsidRDefault="007E5999" w:rsidP="000F79E4">
            <w:pPr>
              <w:rPr>
                <w:rFonts w:ascii="Arial" w:hAnsi="Arial" w:cs="Arial"/>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7E5999" w:rsidRPr="005A205D" w:rsidRDefault="007E5999" w:rsidP="000F79E4">
            <w:pPr>
              <w:jc w:val="both"/>
              <w:rPr>
                <w:rFonts w:ascii="Arial" w:hAnsi="Arial" w:cs="Arial"/>
                <w:b/>
                <w:sz w:val="20"/>
                <w:szCs w:val="20"/>
              </w:rPr>
            </w:pPr>
            <w:r w:rsidRPr="005A205D">
              <w:rPr>
                <w:rFonts w:ascii="Arial" w:hAnsi="Arial" w:cs="Arial"/>
                <w:b/>
                <w:sz w:val="20"/>
                <w:szCs w:val="20"/>
              </w:rPr>
              <w:t>Salidas de campo</w:t>
            </w:r>
          </w:p>
        </w:tc>
        <w:tc>
          <w:tcPr>
            <w:tcW w:w="6830" w:type="dxa"/>
            <w:tcBorders>
              <w:top w:val="single" w:sz="4" w:space="0" w:color="auto"/>
              <w:left w:val="single" w:sz="4" w:space="0" w:color="auto"/>
              <w:bottom w:val="single" w:sz="4" w:space="0" w:color="auto"/>
              <w:right w:val="single" w:sz="4" w:space="0" w:color="auto"/>
            </w:tcBorders>
            <w:vAlign w:val="center"/>
          </w:tcPr>
          <w:p w:rsidR="007E5999" w:rsidRPr="005A205D" w:rsidRDefault="007E5999" w:rsidP="000F79E4">
            <w:pPr>
              <w:jc w:val="both"/>
              <w:rPr>
                <w:rFonts w:ascii="Arial" w:hAnsi="Arial" w:cs="Arial"/>
                <w:sz w:val="20"/>
                <w:szCs w:val="20"/>
              </w:rPr>
            </w:pPr>
            <w:r w:rsidRPr="005A205D">
              <w:rPr>
                <w:rFonts w:ascii="Arial" w:hAnsi="Arial" w:cs="Arial"/>
                <w:sz w:val="20"/>
                <w:szCs w:val="20"/>
              </w:rPr>
              <w:t xml:space="preserve">Realizar reconocimiento y georreferenciación de las coberturas presentes, al igual una calibración mediante un </w:t>
            </w:r>
            <w:proofErr w:type="spellStart"/>
            <w:r w:rsidRPr="005A205D">
              <w:rPr>
                <w:rFonts w:ascii="Arial" w:hAnsi="Arial" w:cs="Arial"/>
                <w:sz w:val="20"/>
                <w:szCs w:val="20"/>
              </w:rPr>
              <w:t>espectroradiómetro</w:t>
            </w:r>
            <w:proofErr w:type="spellEnd"/>
            <w:r w:rsidRPr="005A205D">
              <w:rPr>
                <w:rFonts w:ascii="Arial" w:hAnsi="Arial" w:cs="Arial"/>
                <w:sz w:val="20"/>
                <w:szCs w:val="20"/>
              </w:rPr>
              <w:t xml:space="preserve"> de campo, con el fin de obtener mejores definiciones en la clasificación de las coberturas</w:t>
            </w:r>
          </w:p>
        </w:tc>
        <w:tc>
          <w:tcPr>
            <w:tcW w:w="1275" w:type="dxa"/>
            <w:tcBorders>
              <w:top w:val="single" w:sz="4" w:space="0" w:color="auto"/>
              <w:left w:val="single" w:sz="4" w:space="0" w:color="auto"/>
              <w:bottom w:val="single" w:sz="4" w:space="0" w:color="auto"/>
              <w:right w:val="single" w:sz="4" w:space="0" w:color="auto"/>
            </w:tcBorders>
          </w:tcPr>
          <w:p w:rsidR="007150F7" w:rsidRPr="005A205D" w:rsidRDefault="007150F7" w:rsidP="000F79E4">
            <w:pPr>
              <w:jc w:val="both"/>
              <w:rPr>
                <w:rFonts w:ascii="Arial" w:hAnsi="Arial" w:cs="Arial"/>
                <w:sz w:val="20"/>
                <w:szCs w:val="16"/>
              </w:rPr>
            </w:pPr>
          </w:p>
          <w:p w:rsidR="007E5999" w:rsidRPr="005A205D" w:rsidRDefault="007150F7" w:rsidP="000F79E4">
            <w:pPr>
              <w:jc w:val="both"/>
              <w:rPr>
                <w:rFonts w:ascii="Arial" w:hAnsi="Arial" w:cs="Arial"/>
                <w:sz w:val="20"/>
                <w:szCs w:val="16"/>
              </w:rPr>
            </w:pPr>
            <w:r w:rsidRPr="005A205D">
              <w:rPr>
                <w:rFonts w:ascii="Arial" w:hAnsi="Arial" w:cs="Arial"/>
                <w:sz w:val="20"/>
                <w:szCs w:val="16"/>
              </w:rPr>
              <w:t>$ 3.000.000</w:t>
            </w:r>
          </w:p>
        </w:tc>
        <w:tc>
          <w:tcPr>
            <w:tcW w:w="1843" w:type="dxa"/>
            <w:tcBorders>
              <w:top w:val="single" w:sz="4" w:space="0" w:color="auto"/>
              <w:left w:val="single" w:sz="4" w:space="0" w:color="auto"/>
              <w:bottom w:val="single" w:sz="4" w:space="0" w:color="auto"/>
              <w:right w:val="single" w:sz="4" w:space="0" w:color="auto"/>
            </w:tcBorders>
          </w:tcPr>
          <w:p w:rsidR="007E5999" w:rsidRPr="005A205D" w:rsidRDefault="007E5999" w:rsidP="000F79E4">
            <w:pPr>
              <w:jc w:val="both"/>
              <w:rPr>
                <w:rFonts w:ascii="Arial" w:hAnsi="Arial" w:cs="Arial"/>
                <w:sz w:val="20"/>
                <w:szCs w:val="16"/>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7E5999" w:rsidRPr="005A205D" w:rsidRDefault="007E5999" w:rsidP="000F79E4">
            <w:pPr>
              <w:jc w:val="both"/>
              <w:rPr>
                <w:rFonts w:ascii="Arial" w:hAnsi="Arial" w:cs="Arial"/>
                <w:sz w:val="20"/>
                <w:szCs w:val="16"/>
              </w:rPr>
            </w:pPr>
            <w:r w:rsidRPr="005A205D">
              <w:rPr>
                <w:rFonts w:ascii="Arial" w:hAnsi="Arial" w:cs="Arial"/>
                <w:sz w:val="20"/>
                <w:szCs w:val="16"/>
              </w:rPr>
              <w:t>$ 3.000.000</w:t>
            </w:r>
          </w:p>
        </w:tc>
      </w:tr>
      <w:tr w:rsidR="007E5999" w:rsidTr="007150F7">
        <w:trPr>
          <w:trHeight w:val="364"/>
        </w:trPr>
        <w:tc>
          <w:tcPr>
            <w:tcW w:w="1124" w:type="dxa"/>
            <w:vMerge/>
            <w:tcBorders>
              <w:left w:val="single" w:sz="4" w:space="0" w:color="auto"/>
              <w:right w:val="single" w:sz="4" w:space="0" w:color="auto"/>
            </w:tcBorders>
            <w:vAlign w:val="center"/>
            <w:hideMark/>
          </w:tcPr>
          <w:p w:rsidR="007E5999" w:rsidRPr="005A205D" w:rsidRDefault="007E5999" w:rsidP="000F79E4">
            <w:pPr>
              <w:rPr>
                <w:rFonts w:ascii="Arial" w:hAnsi="Arial" w:cs="Arial"/>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7E5999" w:rsidRPr="005A205D" w:rsidRDefault="007E5999" w:rsidP="000F79E4">
            <w:pPr>
              <w:jc w:val="both"/>
              <w:rPr>
                <w:rFonts w:ascii="Arial" w:hAnsi="Arial" w:cs="Arial"/>
                <w:b/>
                <w:sz w:val="20"/>
                <w:szCs w:val="20"/>
              </w:rPr>
            </w:pPr>
            <w:r w:rsidRPr="005A205D">
              <w:rPr>
                <w:rFonts w:ascii="Arial" w:hAnsi="Arial" w:cs="Arial"/>
                <w:b/>
                <w:sz w:val="20"/>
                <w:szCs w:val="20"/>
              </w:rPr>
              <w:t>Equipos</w:t>
            </w:r>
          </w:p>
        </w:tc>
        <w:tc>
          <w:tcPr>
            <w:tcW w:w="6830" w:type="dxa"/>
            <w:tcBorders>
              <w:top w:val="single" w:sz="4" w:space="0" w:color="auto"/>
              <w:left w:val="single" w:sz="4" w:space="0" w:color="auto"/>
              <w:bottom w:val="single" w:sz="4" w:space="0" w:color="auto"/>
              <w:right w:val="single" w:sz="4" w:space="0" w:color="auto"/>
            </w:tcBorders>
            <w:vAlign w:val="center"/>
          </w:tcPr>
          <w:p w:rsidR="007E5999" w:rsidRPr="005A205D" w:rsidRDefault="007E5999" w:rsidP="000F79E4">
            <w:pPr>
              <w:jc w:val="both"/>
              <w:rPr>
                <w:rFonts w:ascii="Arial" w:hAnsi="Arial" w:cs="Arial"/>
                <w:sz w:val="20"/>
                <w:szCs w:val="20"/>
              </w:rPr>
            </w:pPr>
            <w:r w:rsidRPr="005A205D">
              <w:rPr>
                <w:rFonts w:ascii="Arial" w:hAnsi="Arial" w:cs="Arial"/>
                <w:sz w:val="20"/>
                <w:szCs w:val="20"/>
              </w:rPr>
              <w:t xml:space="preserve">Alquiler de un radiómetro de campo y un GPS de alta precisión </w:t>
            </w:r>
          </w:p>
        </w:tc>
        <w:tc>
          <w:tcPr>
            <w:tcW w:w="1275" w:type="dxa"/>
            <w:tcBorders>
              <w:top w:val="single" w:sz="4" w:space="0" w:color="auto"/>
              <w:left w:val="single" w:sz="4" w:space="0" w:color="auto"/>
              <w:bottom w:val="single" w:sz="4" w:space="0" w:color="auto"/>
              <w:right w:val="single" w:sz="4" w:space="0" w:color="auto"/>
            </w:tcBorders>
          </w:tcPr>
          <w:p w:rsidR="007E5999" w:rsidRPr="005A205D" w:rsidRDefault="007150F7" w:rsidP="000F79E4">
            <w:pPr>
              <w:jc w:val="both"/>
              <w:rPr>
                <w:rFonts w:ascii="Arial" w:hAnsi="Arial" w:cs="Arial"/>
                <w:sz w:val="20"/>
                <w:szCs w:val="16"/>
              </w:rPr>
            </w:pPr>
            <w:r w:rsidRPr="005A205D">
              <w:rPr>
                <w:rFonts w:ascii="Arial" w:hAnsi="Arial" w:cs="Arial"/>
                <w:sz w:val="20"/>
                <w:szCs w:val="16"/>
              </w:rPr>
              <w:t>$ 1.000.000</w:t>
            </w:r>
          </w:p>
        </w:tc>
        <w:tc>
          <w:tcPr>
            <w:tcW w:w="1843" w:type="dxa"/>
            <w:tcBorders>
              <w:top w:val="single" w:sz="4" w:space="0" w:color="auto"/>
              <w:left w:val="single" w:sz="4" w:space="0" w:color="auto"/>
              <w:bottom w:val="single" w:sz="4" w:space="0" w:color="auto"/>
              <w:right w:val="single" w:sz="4" w:space="0" w:color="auto"/>
            </w:tcBorders>
          </w:tcPr>
          <w:p w:rsidR="007E5999" w:rsidRPr="005A205D" w:rsidRDefault="007E5999" w:rsidP="000F79E4">
            <w:pPr>
              <w:jc w:val="both"/>
              <w:rPr>
                <w:rFonts w:ascii="Arial" w:hAnsi="Arial" w:cs="Arial"/>
                <w:sz w:val="20"/>
                <w:szCs w:val="16"/>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7E5999" w:rsidRPr="005A205D" w:rsidRDefault="007E5999" w:rsidP="000F79E4">
            <w:pPr>
              <w:jc w:val="both"/>
              <w:rPr>
                <w:rFonts w:ascii="Arial" w:hAnsi="Arial" w:cs="Arial"/>
                <w:sz w:val="20"/>
                <w:szCs w:val="16"/>
              </w:rPr>
            </w:pPr>
            <w:r w:rsidRPr="005A205D">
              <w:rPr>
                <w:rFonts w:ascii="Arial" w:hAnsi="Arial" w:cs="Arial"/>
                <w:sz w:val="20"/>
                <w:szCs w:val="16"/>
              </w:rPr>
              <w:t>$ 1.000.000</w:t>
            </w:r>
          </w:p>
        </w:tc>
      </w:tr>
      <w:tr w:rsidR="007E5999" w:rsidTr="007150F7">
        <w:trPr>
          <w:trHeight w:val="608"/>
        </w:trPr>
        <w:tc>
          <w:tcPr>
            <w:tcW w:w="1124" w:type="dxa"/>
            <w:vMerge/>
            <w:tcBorders>
              <w:left w:val="single" w:sz="4" w:space="0" w:color="auto"/>
              <w:right w:val="single" w:sz="4" w:space="0" w:color="auto"/>
            </w:tcBorders>
            <w:vAlign w:val="center"/>
            <w:hideMark/>
          </w:tcPr>
          <w:p w:rsidR="007E5999" w:rsidRPr="005A205D" w:rsidRDefault="007E5999" w:rsidP="000F79E4">
            <w:pPr>
              <w:rPr>
                <w:rFonts w:ascii="Arial" w:hAnsi="Arial" w:cs="Arial"/>
                <w:b/>
                <w:sz w:val="20"/>
                <w:szCs w:val="16"/>
              </w:rPr>
            </w:pPr>
          </w:p>
        </w:tc>
        <w:tc>
          <w:tcPr>
            <w:tcW w:w="2106" w:type="dxa"/>
            <w:vMerge w:val="restart"/>
            <w:tcBorders>
              <w:top w:val="single" w:sz="4" w:space="0" w:color="auto"/>
              <w:left w:val="single" w:sz="4" w:space="0" w:color="auto"/>
              <w:right w:val="single" w:sz="4" w:space="0" w:color="auto"/>
            </w:tcBorders>
            <w:vAlign w:val="center"/>
            <w:hideMark/>
          </w:tcPr>
          <w:p w:rsidR="007E5999" w:rsidRPr="005A205D" w:rsidRDefault="007E5999" w:rsidP="000F79E4">
            <w:pPr>
              <w:jc w:val="both"/>
              <w:rPr>
                <w:rFonts w:ascii="Arial" w:hAnsi="Arial" w:cs="Arial"/>
                <w:b/>
                <w:sz w:val="20"/>
                <w:szCs w:val="20"/>
              </w:rPr>
            </w:pPr>
            <w:r w:rsidRPr="005A205D">
              <w:rPr>
                <w:rFonts w:ascii="Arial" w:hAnsi="Arial" w:cs="Arial"/>
                <w:b/>
                <w:sz w:val="20"/>
                <w:szCs w:val="20"/>
              </w:rPr>
              <w:t>Materiales, insumos y software</w:t>
            </w:r>
          </w:p>
        </w:tc>
        <w:tc>
          <w:tcPr>
            <w:tcW w:w="6830" w:type="dxa"/>
            <w:tcBorders>
              <w:top w:val="single" w:sz="4" w:space="0" w:color="auto"/>
              <w:left w:val="single" w:sz="4" w:space="0" w:color="auto"/>
              <w:bottom w:val="single" w:sz="4" w:space="0" w:color="auto"/>
              <w:right w:val="single" w:sz="4" w:space="0" w:color="auto"/>
            </w:tcBorders>
            <w:vAlign w:val="center"/>
          </w:tcPr>
          <w:p w:rsidR="007E5999" w:rsidRPr="005A205D" w:rsidRDefault="007E5999" w:rsidP="007E5999">
            <w:pPr>
              <w:rPr>
                <w:rFonts w:ascii="Arial" w:hAnsi="Arial" w:cs="Arial"/>
                <w:sz w:val="20"/>
                <w:szCs w:val="20"/>
              </w:rPr>
            </w:pPr>
            <w:r w:rsidRPr="005A205D">
              <w:rPr>
                <w:rFonts w:ascii="Arial" w:hAnsi="Arial" w:cs="Arial"/>
                <w:sz w:val="20"/>
                <w:szCs w:val="20"/>
              </w:rPr>
              <w:t xml:space="preserve">Compra de imágenes satelitales para realizar el análisis </w:t>
            </w:r>
            <w:proofErr w:type="spellStart"/>
            <w:r w:rsidRPr="005A205D">
              <w:rPr>
                <w:rFonts w:ascii="Arial" w:hAnsi="Arial" w:cs="Arial"/>
                <w:sz w:val="20"/>
                <w:szCs w:val="20"/>
              </w:rPr>
              <w:t>multitemporal</w:t>
            </w:r>
            <w:proofErr w:type="spellEnd"/>
            <w:r w:rsidRPr="005A205D">
              <w:rPr>
                <w:rFonts w:ascii="Arial" w:hAnsi="Arial" w:cs="Arial"/>
                <w:sz w:val="20"/>
                <w:szCs w:val="20"/>
              </w:rPr>
              <w:t xml:space="preserve"> espacial que permitirá cuantificar los cambios de cobertura vegetal asociados a la intervención antrópica desarrollada en la cuenca de estudio</w:t>
            </w:r>
          </w:p>
        </w:tc>
        <w:tc>
          <w:tcPr>
            <w:tcW w:w="1275" w:type="dxa"/>
            <w:tcBorders>
              <w:top w:val="single" w:sz="4" w:space="0" w:color="auto"/>
              <w:left w:val="single" w:sz="4" w:space="0" w:color="auto"/>
              <w:right w:val="single" w:sz="4" w:space="0" w:color="auto"/>
            </w:tcBorders>
          </w:tcPr>
          <w:p w:rsidR="007E5999" w:rsidRPr="005A205D" w:rsidRDefault="007E5999" w:rsidP="000F79E4">
            <w:pPr>
              <w:jc w:val="both"/>
              <w:rPr>
                <w:rFonts w:ascii="Arial" w:hAnsi="Arial" w:cs="Arial"/>
                <w:sz w:val="20"/>
                <w:szCs w:val="16"/>
              </w:rPr>
            </w:pPr>
          </w:p>
          <w:p w:rsidR="007150F7" w:rsidRPr="005A205D" w:rsidRDefault="007150F7" w:rsidP="000F79E4">
            <w:pPr>
              <w:jc w:val="both"/>
              <w:rPr>
                <w:rFonts w:ascii="Arial" w:hAnsi="Arial" w:cs="Arial"/>
                <w:sz w:val="20"/>
                <w:szCs w:val="16"/>
              </w:rPr>
            </w:pPr>
            <w:r w:rsidRPr="005A205D">
              <w:rPr>
                <w:rFonts w:ascii="Arial" w:hAnsi="Arial" w:cs="Arial"/>
                <w:sz w:val="20"/>
                <w:szCs w:val="16"/>
              </w:rPr>
              <w:t>$ 4.500.000</w:t>
            </w:r>
          </w:p>
        </w:tc>
        <w:tc>
          <w:tcPr>
            <w:tcW w:w="1843" w:type="dxa"/>
            <w:tcBorders>
              <w:top w:val="single" w:sz="4" w:space="0" w:color="auto"/>
              <w:left w:val="single" w:sz="4" w:space="0" w:color="auto"/>
              <w:right w:val="single" w:sz="4" w:space="0" w:color="auto"/>
            </w:tcBorders>
          </w:tcPr>
          <w:p w:rsidR="007E5999" w:rsidRPr="005A205D" w:rsidRDefault="007E5999" w:rsidP="000F79E4">
            <w:pPr>
              <w:jc w:val="both"/>
              <w:rPr>
                <w:rFonts w:ascii="Arial" w:hAnsi="Arial" w:cs="Arial"/>
                <w:sz w:val="20"/>
                <w:szCs w:val="16"/>
              </w:rPr>
            </w:pPr>
          </w:p>
        </w:tc>
        <w:tc>
          <w:tcPr>
            <w:tcW w:w="1570" w:type="dxa"/>
            <w:vMerge w:val="restart"/>
            <w:tcBorders>
              <w:top w:val="single" w:sz="4" w:space="0" w:color="auto"/>
              <w:left w:val="single" w:sz="4" w:space="0" w:color="auto"/>
              <w:right w:val="single" w:sz="4" w:space="0" w:color="auto"/>
            </w:tcBorders>
            <w:vAlign w:val="center"/>
            <w:hideMark/>
          </w:tcPr>
          <w:p w:rsidR="007E5999" w:rsidRPr="005A205D" w:rsidRDefault="007150F7" w:rsidP="000F79E4">
            <w:pPr>
              <w:jc w:val="both"/>
              <w:rPr>
                <w:rFonts w:ascii="Arial" w:hAnsi="Arial" w:cs="Arial"/>
                <w:sz w:val="20"/>
                <w:szCs w:val="16"/>
              </w:rPr>
            </w:pPr>
            <w:r w:rsidRPr="005A205D">
              <w:rPr>
                <w:rFonts w:ascii="Arial" w:hAnsi="Arial" w:cs="Arial"/>
                <w:sz w:val="20"/>
                <w:szCs w:val="16"/>
              </w:rPr>
              <w:t>$ 7.0</w:t>
            </w:r>
            <w:r w:rsidR="007E5999" w:rsidRPr="005A205D">
              <w:rPr>
                <w:rFonts w:ascii="Arial" w:hAnsi="Arial" w:cs="Arial"/>
                <w:sz w:val="20"/>
                <w:szCs w:val="16"/>
              </w:rPr>
              <w:t>00.000</w:t>
            </w:r>
          </w:p>
        </w:tc>
      </w:tr>
      <w:tr w:rsidR="007E5999" w:rsidTr="007150F7">
        <w:trPr>
          <w:trHeight w:val="607"/>
        </w:trPr>
        <w:tc>
          <w:tcPr>
            <w:tcW w:w="1124" w:type="dxa"/>
            <w:vMerge/>
            <w:tcBorders>
              <w:left w:val="single" w:sz="4" w:space="0" w:color="auto"/>
              <w:bottom w:val="single" w:sz="4" w:space="0" w:color="auto"/>
              <w:right w:val="single" w:sz="4" w:space="0" w:color="auto"/>
            </w:tcBorders>
            <w:vAlign w:val="center"/>
          </w:tcPr>
          <w:p w:rsidR="007E5999" w:rsidRPr="005A205D" w:rsidRDefault="007E5999" w:rsidP="000F79E4">
            <w:pPr>
              <w:rPr>
                <w:rFonts w:ascii="Arial" w:hAnsi="Arial" w:cs="Arial"/>
                <w:b/>
                <w:sz w:val="20"/>
                <w:szCs w:val="16"/>
              </w:rPr>
            </w:pPr>
          </w:p>
        </w:tc>
        <w:tc>
          <w:tcPr>
            <w:tcW w:w="2106" w:type="dxa"/>
            <w:vMerge/>
            <w:tcBorders>
              <w:left w:val="single" w:sz="4" w:space="0" w:color="auto"/>
              <w:bottom w:val="single" w:sz="4" w:space="0" w:color="auto"/>
              <w:right w:val="single" w:sz="4" w:space="0" w:color="auto"/>
            </w:tcBorders>
            <w:vAlign w:val="center"/>
          </w:tcPr>
          <w:p w:rsidR="007E5999" w:rsidRPr="005A205D" w:rsidRDefault="007E5999" w:rsidP="000F79E4">
            <w:pPr>
              <w:jc w:val="both"/>
              <w:rPr>
                <w:rFonts w:ascii="Arial" w:hAnsi="Arial" w:cs="Arial"/>
                <w:b/>
                <w:sz w:val="20"/>
                <w:szCs w:val="20"/>
              </w:rPr>
            </w:pPr>
          </w:p>
        </w:tc>
        <w:tc>
          <w:tcPr>
            <w:tcW w:w="6830" w:type="dxa"/>
            <w:tcBorders>
              <w:top w:val="single" w:sz="4" w:space="0" w:color="auto"/>
              <w:left w:val="single" w:sz="4" w:space="0" w:color="auto"/>
              <w:bottom w:val="single" w:sz="4" w:space="0" w:color="auto"/>
              <w:right w:val="single" w:sz="4" w:space="0" w:color="auto"/>
            </w:tcBorders>
            <w:vAlign w:val="center"/>
          </w:tcPr>
          <w:p w:rsidR="007E5999" w:rsidRPr="005A205D" w:rsidRDefault="007150F7" w:rsidP="000F79E4">
            <w:pPr>
              <w:rPr>
                <w:rFonts w:ascii="Arial" w:hAnsi="Arial" w:cs="Arial"/>
                <w:sz w:val="20"/>
                <w:szCs w:val="20"/>
              </w:rPr>
            </w:pPr>
            <w:r w:rsidRPr="005A205D">
              <w:rPr>
                <w:rFonts w:ascii="Arial" w:hAnsi="Arial" w:cs="Arial"/>
                <w:sz w:val="20"/>
                <w:szCs w:val="20"/>
              </w:rPr>
              <w:t xml:space="preserve">Adquisición de la licencia del software </w:t>
            </w:r>
            <w:proofErr w:type="spellStart"/>
            <w:r w:rsidRPr="005A205D">
              <w:rPr>
                <w:rFonts w:ascii="Arial" w:hAnsi="Arial" w:cs="Arial"/>
                <w:sz w:val="20"/>
                <w:szCs w:val="20"/>
              </w:rPr>
              <w:t>Terrset</w:t>
            </w:r>
            <w:proofErr w:type="spellEnd"/>
            <w:r w:rsidRPr="005A205D">
              <w:rPr>
                <w:rFonts w:ascii="Arial" w:hAnsi="Arial" w:cs="Arial"/>
                <w:sz w:val="20"/>
                <w:szCs w:val="20"/>
              </w:rPr>
              <w:t xml:space="preserve"> el cual se utilizará para la modelación de los usos del suelo y la  construcción de los mapas de probabilidad de cambios en cobertura </w:t>
            </w:r>
          </w:p>
        </w:tc>
        <w:tc>
          <w:tcPr>
            <w:tcW w:w="1275" w:type="dxa"/>
            <w:tcBorders>
              <w:left w:val="single" w:sz="4" w:space="0" w:color="auto"/>
              <w:bottom w:val="single" w:sz="4" w:space="0" w:color="auto"/>
              <w:right w:val="single" w:sz="4" w:space="0" w:color="auto"/>
            </w:tcBorders>
          </w:tcPr>
          <w:p w:rsidR="007E5999" w:rsidRPr="005A205D" w:rsidRDefault="007E5999" w:rsidP="000F79E4">
            <w:pPr>
              <w:jc w:val="both"/>
              <w:rPr>
                <w:rFonts w:ascii="Arial" w:hAnsi="Arial" w:cs="Arial"/>
                <w:sz w:val="20"/>
                <w:szCs w:val="16"/>
              </w:rPr>
            </w:pPr>
          </w:p>
          <w:p w:rsidR="007150F7" w:rsidRPr="005A205D" w:rsidRDefault="007150F7" w:rsidP="000F79E4">
            <w:pPr>
              <w:jc w:val="both"/>
              <w:rPr>
                <w:rFonts w:ascii="Arial" w:hAnsi="Arial" w:cs="Arial"/>
                <w:sz w:val="20"/>
                <w:szCs w:val="16"/>
              </w:rPr>
            </w:pPr>
            <w:r w:rsidRPr="005A205D">
              <w:rPr>
                <w:rFonts w:ascii="Arial" w:hAnsi="Arial" w:cs="Arial"/>
                <w:sz w:val="20"/>
                <w:szCs w:val="16"/>
              </w:rPr>
              <w:t>$ 2.500.000</w:t>
            </w:r>
          </w:p>
        </w:tc>
        <w:tc>
          <w:tcPr>
            <w:tcW w:w="1843" w:type="dxa"/>
            <w:tcBorders>
              <w:left w:val="single" w:sz="4" w:space="0" w:color="auto"/>
              <w:bottom w:val="single" w:sz="4" w:space="0" w:color="auto"/>
              <w:right w:val="single" w:sz="4" w:space="0" w:color="auto"/>
            </w:tcBorders>
          </w:tcPr>
          <w:p w:rsidR="007E5999" w:rsidRPr="005A205D" w:rsidRDefault="007E5999" w:rsidP="000F79E4">
            <w:pPr>
              <w:jc w:val="both"/>
              <w:rPr>
                <w:rFonts w:ascii="Arial" w:hAnsi="Arial" w:cs="Arial"/>
                <w:sz w:val="20"/>
                <w:szCs w:val="16"/>
              </w:rPr>
            </w:pPr>
          </w:p>
        </w:tc>
        <w:tc>
          <w:tcPr>
            <w:tcW w:w="1570" w:type="dxa"/>
            <w:vMerge/>
            <w:tcBorders>
              <w:left w:val="single" w:sz="4" w:space="0" w:color="auto"/>
              <w:bottom w:val="single" w:sz="4" w:space="0" w:color="auto"/>
              <w:right w:val="single" w:sz="4" w:space="0" w:color="auto"/>
            </w:tcBorders>
            <w:vAlign w:val="center"/>
          </w:tcPr>
          <w:p w:rsidR="007E5999" w:rsidRPr="005A205D" w:rsidRDefault="007E5999" w:rsidP="000F79E4">
            <w:pPr>
              <w:jc w:val="both"/>
              <w:rPr>
                <w:rFonts w:ascii="Arial" w:hAnsi="Arial" w:cs="Arial"/>
                <w:sz w:val="20"/>
                <w:szCs w:val="16"/>
              </w:rPr>
            </w:pPr>
          </w:p>
        </w:tc>
      </w:tr>
      <w:tr w:rsidR="0006428B" w:rsidTr="000F79E4">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06428B" w:rsidRPr="005A205D" w:rsidRDefault="0006428B" w:rsidP="000F79E4">
            <w:pPr>
              <w:rPr>
                <w:rFonts w:ascii="Arial" w:hAnsi="Arial" w:cs="Arial"/>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06428B" w:rsidRPr="005A205D" w:rsidRDefault="0006428B" w:rsidP="000F79E4">
            <w:pPr>
              <w:jc w:val="both"/>
              <w:rPr>
                <w:rFonts w:ascii="Arial" w:hAnsi="Arial" w:cs="Arial"/>
                <w:b/>
                <w:sz w:val="20"/>
                <w:szCs w:val="20"/>
              </w:rPr>
            </w:pPr>
            <w:r w:rsidRPr="005A205D">
              <w:rPr>
                <w:rFonts w:ascii="Arial" w:hAnsi="Arial" w:cs="Arial"/>
                <w:b/>
                <w:sz w:val="20"/>
                <w:szCs w:val="20"/>
              </w:rPr>
              <w:t>Auxilio de transporte</w:t>
            </w:r>
          </w:p>
        </w:tc>
        <w:tc>
          <w:tcPr>
            <w:tcW w:w="6830" w:type="dxa"/>
            <w:tcBorders>
              <w:top w:val="single" w:sz="4" w:space="0" w:color="auto"/>
              <w:left w:val="single" w:sz="4" w:space="0" w:color="auto"/>
              <w:bottom w:val="single" w:sz="4" w:space="0" w:color="auto"/>
              <w:right w:val="single" w:sz="4" w:space="0" w:color="auto"/>
            </w:tcBorders>
            <w:vAlign w:val="center"/>
          </w:tcPr>
          <w:p w:rsidR="0006428B" w:rsidRPr="005A205D" w:rsidRDefault="0006428B" w:rsidP="000F79E4">
            <w:pPr>
              <w:jc w:val="both"/>
              <w:rPr>
                <w:rFonts w:ascii="Arial" w:hAnsi="Arial" w:cs="Arial"/>
                <w:sz w:val="20"/>
                <w:szCs w:val="20"/>
              </w:rPr>
            </w:pPr>
          </w:p>
        </w:tc>
        <w:tc>
          <w:tcPr>
            <w:tcW w:w="1275" w:type="dxa"/>
            <w:tcBorders>
              <w:top w:val="single" w:sz="4" w:space="0" w:color="auto"/>
              <w:left w:val="single" w:sz="4" w:space="0" w:color="auto"/>
              <w:bottom w:val="single" w:sz="4" w:space="0" w:color="auto"/>
              <w:right w:val="single" w:sz="4" w:space="0" w:color="auto"/>
            </w:tcBorders>
          </w:tcPr>
          <w:p w:rsidR="0006428B" w:rsidRPr="005A205D" w:rsidRDefault="0006428B" w:rsidP="000F79E4">
            <w:pPr>
              <w:jc w:val="both"/>
              <w:rPr>
                <w:rFonts w:ascii="Arial" w:hAnsi="Arial" w:cs="Arial"/>
                <w:sz w:val="20"/>
                <w:szCs w:val="20"/>
              </w:rPr>
            </w:pPr>
          </w:p>
        </w:tc>
        <w:tc>
          <w:tcPr>
            <w:tcW w:w="1843" w:type="dxa"/>
            <w:tcBorders>
              <w:top w:val="single" w:sz="4" w:space="0" w:color="auto"/>
              <w:left w:val="single" w:sz="4" w:space="0" w:color="auto"/>
              <w:bottom w:val="single" w:sz="4" w:space="0" w:color="auto"/>
              <w:right w:val="single" w:sz="4" w:space="0" w:color="auto"/>
            </w:tcBorders>
          </w:tcPr>
          <w:p w:rsidR="0006428B" w:rsidRPr="005A205D" w:rsidRDefault="0006428B" w:rsidP="000F79E4">
            <w:pPr>
              <w:jc w:val="both"/>
              <w:rPr>
                <w:rFonts w:ascii="Arial" w:hAnsi="Arial" w:cs="Arial"/>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06428B" w:rsidRPr="005A205D" w:rsidRDefault="0006428B" w:rsidP="000F79E4">
            <w:pPr>
              <w:jc w:val="both"/>
              <w:rPr>
                <w:rFonts w:ascii="Arial" w:hAnsi="Arial" w:cs="Arial"/>
                <w:sz w:val="20"/>
                <w:szCs w:val="20"/>
              </w:rPr>
            </w:pPr>
            <w:r w:rsidRPr="005A205D">
              <w:rPr>
                <w:rFonts w:ascii="Arial" w:hAnsi="Arial" w:cs="Arial"/>
                <w:sz w:val="20"/>
                <w:szCs w:val="20"/>
              </w:rPr>
              <w:t>$ 0</w:t>
            </w:r>
          </w:p>
        </w:tc>
      </w:tr>
      <w:tr w:rsidR="0006428B" w:rsidTr="000F79E4">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06428B" w:rsidRPr="005A205D" w:rsidRDefault="0006428B" w:rsidP="000F79E4">
            <w:pPr>
              <w:rPr>
                <w:rFonts w:ascii="Arial" w:hAnsi="Arial" w:cs="Arial"/>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06428B" w:rsidRPr="005A205D" w:rsidRDefault="0006428B" w:rsidP="000F79E4">
            <w:pPr>
              <w:jc w:val="both"/>
              <w:rPr>
                <w:rFonts w:ascii="Arial" w:hAnsi="Arial" w:cs="Arial"/>
                <w:b/>
                <w:sz w:val="20"/>
                <w:szCs w:val="20"/>
              </w:rPr>
            </w:pPr>
            <w:r w:rsidRPr="005A205D">
              <w:rPr>
                <w:rFonts w:ascii="Arial" w:hAnsi="Arial" w:cs="Arial"/>
                <w:b/>
                <w:sz w:val="20"/>
                <w:szCs w:val="20"/>
              </w:rPr>
              <w:t xml:space="preserve">Movilidad </w:t>
            </w:r>
            <w:r w:rsidR="001A48C0" w:rsidRPr="005A205D">
              <w:rPr>
                <w:rFonts w:ascii="Arial" w:hAnsi="Arial" w:cs="Arial"/>
                <w:b/>
                <w:sz w:val="20"/>
                <w:szCs w:val="20"/>
              </w:rPr>
              <w:t>*</w:t>
            </w:r>
          </w:p>
        </w:tc>
        <w:tc>
          <w:tcPr>
            <w:tcW w:w="6830" w:type="dxa"/>
            <w:tcBorders>
              <w:top w:val="single" w:sz="4" w:space="0" w:color="auto"/>
              <w:left w:val="single" w:sz="4" w:space="0" w:color="auto"/>
              <w:bottom w:val="single" w:sz="4" w:space="0" w:color="auto"/>
              <w:right w:val="single" w:sz="4" w:space="0" w:color="auto"/>
            </w:tcBorders>
            <w:vAlign w:val="center"/>
          </w:tcPr>
          <w:p w:rsidR="0006428B" w:rsidRPr="005A205D" w:rsidRDefault="0006428B" w:rsidP="000F79E4">
            <w:pPr>
              <w:jc w:val="both"/>
              <w:rPr>
                <w:rFonts w:ascii="Arial" w:hAnsi="Arial" w:cs="Arial"/>
                <w:sz w:val="20"/>
                <w:szCs w:val="20"/>
              </w:rPr>
            </w:pPr>
          </w:p>
        </w:tc>
        <w:tc>
          <w:tcPr>
            <w:tcW w:w="1275" w:type="dxa"/>
            <w:tcBorders>
              <w:top w:val="single" w:sz="4" w:space="0" w:color="auto"/>
              <w:left w:val="single" w:sz="4" w:space="0" w:color="auto"/>
              <w:bottom w:val="single" w:sz="4" w:space="0" w:color="auto"/>
              <w:right w:val="single" w:sz="4" w:space="0" w:color="auto"/>
            </w:tcBorders>
          </w:tcPr>
          <w:p w:rsidR="0006428B" w:rsidRPr="005A205D" w:rsidRDefault="0006428B" w:rsidP="000F79E4">
            <w:pPr>
              <w:jc w:val="both"/>
              <w:rPr>
                <w:rFonts w:ascii="Arial" w:hAnsi="Arial" w:cs="Arial"/>
                <w:sz w:val="20"/>
                <w:szCs w:val="20"/>
              </w:rPr>
            </w:pPr>
          </w:p>
        </w:tc>
        <w:tc>
          <w:tcPr>
            <w:tcW w:w="1843" w:type="dxa"/>
            <w:tcBorders>
              <w:top w:val="single" w:sz="4" w:space="0" w:color="auto"/>
              <w:left w:val="single" w:sz="4" w:space="0" w:color="auto"/>
              <w:bottom w:val="single" w:sz="4" w:space="0" w:color="auto"/>
              <w:right w:val="single" w:sz="4" w:space="0" w:color="auto"/>
            </w:tcBorders>
          </w:tcPr>
          <w:p w:rsidR="0006428B" w:rsidRPr="005A205D" w:rsidRDefault="0006428B" w:rsidP="000F79E4">
            <w:pPr>
              <w:jc w:val="both"/>
              <w:rPr>
                <w:rFonts w:ascii="Arial" w:hAnsi="Arial" w:cs="Arial"/>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06428B" w:rsidRPr="005A205D" w:rsidRDefault="007150F7" w:rsidP="000F79E4">
            <w:pPr>
              <w:jc w:val="both"/>
              <w:rPr>
                <w:rFonts w:ascii="Arial" w:hAnsi="Arial" w:cs="Arial"/>
                <w:sz w:val="20"/>
                <w:szCs w:val="20"/>
              </w:rPr>
            </w:pPr>
            <w:r w:rsidRPr="005A205D">
              <w:rPr>
                <w:rFonts w:ascii="Arial" w:hAnsi="Arial" w:cs="Arial"/>
                <w:sz w:val="20"/>
                <w:szCs w:val="20"/>
              </w:rPr>
              <w:t>$ 6</w:t>
            </w:r>
            <w:r w:rsidR="0006428B" w:rsidRPr="005A205D">
              <w:rPr>
                <w:rFonts w:ascii="Arial" w:hAnsi="Arial" w:cs="Arial"/>
                <w:sz w:val="20"/>
                <w:szCs w:val="20"/>
              </w:rPr>
              <w:t>.000.000</w:t>
            </w:r>
          </w:p>
        </w:tc>
      </w:tr>
      <w:tr w:rsidR="0006428B" w:rsidTr="000F79E4">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06428B" w:rsidRPr="005A205D" w:rsidRDefault="0006428B" w:rsidP="000F79E4">
            <w:pPr>
              <w:rPr>
                <w:rFonts w:ascii="Arial" w:hAnsi="Arial" w:cs="Arial"/>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06428B" w:rsidRPr="005A205D" w:rsidRDefault="0006428B" w:rsidP="000F79E4">
            <w:pPr>
              <w:jc w:val="both"/>
              <w:rPr>
                <w:rFonts w:ascii="Arial" w:hAnsi="Arial" w:cs="Arial"/>
                <w:b/>
                <w:sz w:val="20"/>
                <w:szCs w:val="20"/>
              </w:rPr>
            </w:pPr>
            <w:r w:rsidRPr="005A205D">
              <w:rPr>
                <w:rFonts w:ascii="Arial" w:hAnsi="Arial" w:cs="Arial"/>
                <w:b/>
                <w:sz w:val="20"/>
                <w:szCs w:val="20"/>
              </w:rPr>
              <w:t>Publicaciones (Artículos, proceso editorial y traducción)</w:t>
            </w:r>
            <w:r w:rsidR="001A48C0" w:rsidRPr="005A205D">
              <w:rPr>
                <w:rFonts w:ascii="Arial" w:hAnsi="Arial" w:cs="Arial"/>
                <w:b/>
                <w:sz w:val="20"/>
                <w:szCs w:val="20"/>
              </w:rPr>
              <w:t xml:space="preserve"> *</w:t>
            </w:r>
          </w:p>
        </w:tc>
        <w:tc>
          <w:tcPr>
            <w:tcW w:w="6830" w:type="dxa"/>
            <w:tcBorders>
              <w:top w:val="single" w:sz="4" w:space="0" w:color="auto"/>
              <w:left w:val="single" w:sz="4" w:space="0" w:color="auto"/>
              <w:bottom w:val="single" w:sz="4" w:space="0" w:color="auto"/>
              <w:right w:val="single" w:sz="4" w:space="0" w:color="auto"/>
            </w:tcBorders>
            <w:vAlign w:val="center"/>
          </w:tcPr>
          <w:p w:rsidR="0006428B" w:rsidRPr="005A205D" w:rsidRDefault="0006428B" w:rsidP="000F79E4">
            <w:pPr>
              <w:jc w:val="both"/>
              <w:rPr>
                <w:rFonts w:ascii="Arial" w:hAnsi="Arial" w:cs="Arial"/>
                <w:sz w:val="20"/>
                <w:szCs w:val="16"/>
              </w:rPr>
            </w:pPr>
          </w:p>
        </w:tc>
        <w:tc>
          <w:tcPr>
            <w:tcW w:w="1275" w:type="dxa"/>
            <w:tcBorders>
              <w:top w:val="single" w:sz="4" w:space="0" w:color="auto"/>
              <w:left w:val="single" w:sz="4" w:space="0" w:color="auto"/>
              <w:bottom w:val="single" w:sz="4" w:space="0" w:color="auto"/>
              <w:right w:val="single" w:sz="4" w:space="0" w:color="auto"/>
            </w:tcBorders>
          </w:tcPr>
          <w:p w:rsidR="0006428B" w:rsidRPr="005A205D" w:rsidRDefault="0006428B" w:rsidP="000F79E4">
            <w:pPr>
              <w:jc w:val="both"/>
              <w:rPr>
                <w:rFonts w:ascii="Arial" w:hAnsi="Arial" w:cs="Arial"/>
                <w:sz w:val="20"/>
                <w:szCs w:val="20"/>
              </w:rPr>
            </w:pPr>
          </w:p>
        </w:tc>
        <w:tc>
          <w:tcPr>
            <w:tcW w:w="1843" w:type="dxa"/>
            <w:tcBorders>
              <w:top w:val="single" w:sz="4" w:space="0" w:color="auto"/>
              <w:left w:val="single" w:sz="4" w:space="0" w:color="auto"/>
              <w:bottom w:val="single" w:sz="4" w:space="0" w:color="auto"/>
              <w:right w:val="single" w:sz="4" w:space="0" w:color="auto"/>
            </w:tcBorders>
          </w:tcPr>
          <w:p w:rsidR="0006428B" w:rsidRPr="005A205D" w:rsidRDefault="0006428B" w:rsidP="000F79E4">
            <w:pPr>
              <w:jc w:val="both"/>
              <w:rPr>
                <w:rFonts w:ascii="Arial" w:hAnsi="Arial" w:cs="Arial"/>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06428B" w:rsidRPr="005A205D" w:rsidRDefault="0006428B" w:rsidP="000F79E4">
            <w:pPr>
              <w:jc w:val="both"/>
              <w:rPr>
                <w:rFonts w:ascii="Arial" w:hAnsi="Arial" w:cs="Arial"/>
                <w:sz w:val="20"/>
                <w:szCs w:val="20"/>
              </w:rPr>
            </w:pPr>
            <w:r w:rsidRPr="005A205D">
              <w:rPr>
                <w:rFonts w:ascii="Arial" w:hAnsi="Arial" w:cs="Arial"/>
                <w:sz w:val="20"/>
                <w:szCs w:val="20"/>
              </w:rPr>
              <w:t>$ 2.000.000</w:t>
            </w:r>
          </w:p>
        </w:tc>
      </w:tr>
      <w:tr w:rsidR="0006428B" w:rsidTr="000F79E4">
        <w:trPr>
          <w:trHeight w:val="364"/>
        </w:trPr>
        <w:tc>
          <w:tcPr>
            <w:tcW w:w="13178" w:type="dxa"/>
            <w:gridSpan w:val="5"/>
            <w:tcBorders>
              <w:top w:val="single" w:sz="4" w:space="0" w:color="auto"/>
              <w:left w:val="single" w:sz="4" w:space="0" w:color="auto"/>
              <w:bottom w:val="single" w:sz="4" w:space="0" w:color="auto"/>
              <w:right w:val="single" w:sz="4" w:space="0" w:color="auto"/>
            </w:tcBorders>
            <w:vAlign w:val="center"/>
          </w:tcPr>
          <w:p w:rsidR="0006428B" w:rsidRPr="005A205D" w:rsidRDefault="0006428B" w:rsidP="000F79E4">
            <w:pPr>
              <w:jc w:val="right"/>
              <w:rPr>
                <w:rFonts w:ascii="Arial" w:hAnsi="Arial" w:cs="Arial"/>
                <w:sz w:val="20"/>
                <w:szCs w:val="20"/>
              </w:rPr>
            </w:pPr>
            <w:r w:rsidRPr="005A205D">
              <w:rPr>
                <w:rFonts w:ascii="Arial" w:hAnsi="Arial" w:cs="Arial"/>
                <w:b/>
                <w:sz w:val="20"/>
                <w:szCs w:val="16"/>
              </w:rPr>
              <w:t>TOTAL DEL PROYECTO:</w:t>
            </w:r>
          </w:p>
        </w:tc>
        <w:tc>
          <w:tcPr>
            <w:tcW w:w="1570" w:type="dxa"/>
            <w:tcBorders>
              <w:top w:val="single" w:sz="4" w:space="0" w:color="auto"/>
              <w:left w:val="single" w:sz="4" w:space="0" w:color="auto"/>
              <w:bottom w:val="single" w:sz="4" w:space="0" w:color="auto"/>
              <w:right w:val="single" w:sz="4" w:space="0" w:color="auto"/>
            </w:tcBorders>
            <w:vAlign w:val="center"/>
          </w:tcPr>
          <w:p w:rsidR="0006428B" w:rsidRPr="005A205D" w:rsidRDefault="00FF7835" w:rsidP="00FC4C54">
            <w:pPr>
              <w:jc w:val="both"/>
              <w:rPr>
                <w:rFonts w:ascii="Arial" w:hAnsi="Arial" w:cs="Arial"/>
                <w:sz w:val="20"/>
                <w:szCs w:val="20"/>
              </w:rPr>
            </w:pPr>
            <w:r w:rsidRPr="005A205D">
              <w:rPr>
                <w:rFonts w:ascii="Arial" w:hAnsi="Arial" w:cs="Arial"/>
                <w:sz w:val="20"/>
                <w:szCs w:val="20"/>
              </w:rPr>
              <w:t xml:space="preserve">$ </w:t>
            </w:r>
            <w:r w:rsidR="00FC4C54">
              <w:rPr>
                <w:rFonts w:ascii="Arial" w:hAnsi="Arial" w:cs="Arial"/>
                <w:sz w:val="20"/>
                <w:szCs w:val="20"/>
              </w:rPr>
              <w:t>11.000.000</w:t>
            </w:r>
          </w:p>
        </w:tc>
      </w:tr>
    </w:tbl>
    <w:p w:rsidR="0006428B" w:rsidRDefault="0006428B" w:rsidP="001D6087">
      <w:pPr>
        <w:spacing w:after="0" w:line="240" w:lineRule="auto"/>
        <w:rPr>
          <w:rFonts w:ascii="Times New Roman" w:eastAsia="Times New Roman" w:hAnsi="Times New Roman" w:cs="Times New Roman"/>
          <w:sz w:val="24"/>
          <w:szCs w:val="24"/>
          <w:lang w:eastAsia="es-CO"/>
        </w:rPr>
      </w:pPr>
    </w:p>
    <w:p w:rsidR="005A205D" w:rsidRDefault="005A205D" w:rsidP="005A205D">
      <w:pPr>
        <w:pStyle w:val="Prrafodelista"/>
        <w:spacing w:after="0" w:line="240" w:lineRule="auto"/>
        <w:rPr>
          <w:rFonts w:ascii="Arial" w:eastAsia="Times New Roman" w:hAnsi="Arial" w:cs="Arial"/>
          <w:sz w:val="24"/>
          <w:szCs w:val="24"/>
          <w:lang w:eastAsia="es-CO"/>
        </w:rPr>
      </w:pPr>
      <w:r>
        <w:rPr>
          <w:rFonts w:ascii="Times New Roman" w:eastAsia="Times New Roman" w:hAnsi="Times New Roman" w:cs="Times New Roman"/>
          <w:sz w:val="24"/>
          <w:szCs w:val="24"/>
          <w:lang w:eastAsia="es-CO"/>
        </w:rPr>
        <w:t xml:space="preserve">* </w:t>
      </w:r>
      <w:r w:rsidRPr="005A205D">
        <w:rPr>
          <w:rFonts w:ascii="Arial" w:eastAsia="Times New Roman" w:hAnsi="Arial" w:cs="Arial"/>
          <w:sz w:val="24"/>
          <w:szCs w:val="24"/>
          <w:lang w:eastAsia="es-CO"/>
        </w:rPr>
        <w:t>No se suma dentro del presupuesto total, ya que pertenecen a la bolsa común.</w:t>
      </w:r>
    </w:p>
    <w:p w:rsidR="0006428B" w:rsidRDefault="0006428B" w:rsidP="001D6087">
      <w:pPr>
        <w:spacing w:after="0" w:line="240" w:lineRule="auto"/>
        <w:rPr>
          <w:rFonts w:ascii="Times New Roman" w:eastAsia="Times New Roman" w:hAnsi="Times New Roman" w:cs="Times New Roman"/>
          <w:sz w:val="24"/>
          <w:szCs w:val="24"/>
          <w:lang w:eastAsia="es-CO"/>
        </w:rPr>
      </w:pPr>
    </w:p>
    <w:p w:rsidR="00ED1717" w:rsidRDefault="00ED1717" w:rsidP="001D6087">
      <w:pPr>
        <w:spacing w:after="0" w:line="240" w:lineRule="auto"/>
        <w:rPr>
          <w:rFonts w:ascii="Times New Roman" w:eastAsia="Times New Roman" w:hAnsi="Times New Roman" w:cs="Times New Roman"/>
          <w:sz w:val="24"/>
          <w:szCs w:val="24"/>
          <w:lang w:eastAsia="es-CO"/>
        </w:rPr>
      </w:pPr>
    </w:p>
    <w:p w:rsidR="00ED1717" w:rsidRDefault="00ED1717" w:rsidP="001D6087">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rsidP="00ED171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Referencia</w:t>
            </w:r>
            <w:r w:rsidR="00ED1717">
              <w:rPr>
                <w:rFonts w:ascii="Arial" w:eastAsia="Times New Roman" w:hAnsi="Arial" w:cs="Arial"/>
                <w:b/>
                <w:bCs/>
                <w:color w:val="222222"/>
                <w:sz w:val="24"/>
                <w:szCs w:val="24"/>
                <w:lang w:eastAsia="es-CO"/>
              </w:rPr>
              <w:t xml:space="preserve"> bibliográficas</w:t>
            </w:r>
          </w:p>
        </w:tc>
      </w:tr>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890398" w:rsidRDefault="00890398"/>
          <w:p w:rsidR="00AE7F5D" w:rsidRPr="00AE7F5D" w:rsidRDefault="00AE7F5D" w:rsidP="00AE7F5D">
            <w:pPr>
              <w:widowControl w:val="0"/>
              <w:autoSpaceDE w:val="0"/>
              <w:autoSpaceDN w:val="0"/>
              <w:adjustRightInd w:val="0"/>
              <w:spacing w:line="240" w:lineRule="auto"/>
              <w:ind w:left="480" w:hanging="480"/>
              <w:rPr>
                <w:rFonts w:ascii="Arial" w:hAnsi="Arial" w:cs="Arial"/>
                <w:noProof/>
                <w:sz w:val="24"/>
                <w:szCs w:val="24"/>
              </w:rPr>
            </w:pPr>
            <w:r w:rsidRPr="00AE7F5D">
              <w:rPr>
                <w:rFonts w:ascii="Arial" w:eastAsia="Times New Roman" w:hAnsi="Arial" w:cs="Arial"/>
                <w:b/>
                <w:bCs/>
                <w:color w:val="222222"/>
                <w:sz w:val="24"/>
                <w:szCs w:val="24"/>
                <w:lang w:eastAsia="es-CO"/>
              </w:rPr>
              <w:fldChar w:fldCharType="begin" w:fldLock="1"/>
            </w:r>
            <w:r w:rsidRPr="00AE7F5D">
              <w:rPr>
                <w:rFonts w:ascii="Arial" w:eastAsia="Times New Roman" w:hAnsi="Arial" w:cs="Arial"/>
                <w:b/>
                <w:bCs/>
                <w:color w:val="222222"/>
                <w:sz w:val="24"/>
                <w:szCs w:val="24"/>
                <w:lang w:eastAsia="es-CO"/>
              </w:rPr>
              <w:instrText xml:space="preserve">ADDIN Mendeley Bibliography CSL_BIBLIOGRAPHY </w:instrText>
            </w:r>
            <w:r w:rsidRPr="00AE7F5D">
              <w:rPr>
                <w:rFonts w:ascii="Arial" w:eastAsia="Times New Roman" w:hAnsi="Arial" w:cs="Arial"/>
                <w:b/>
                <w:bCs/>
                <w:color w:val="222222"/>
                <w:sz w:val="24"/>
                <w:szCs w:val="24"/>
                <w:lang w:eastAsia="es-CO"/>
              </w:rPr>
              <w:fldChar w:fldCharType="separate"/>
            </w:r>
            <w:r w:rsidRPr="00AE7F5D">
              <w:rPr>
                <w:rFonts w:ascii="Arial" w:hAnsi="Arial" w:cs="Arial"/>
                <w:noProof/>
                <w:sz w:val="24"/>
                <w:szCs w:val="24"/>
              </w:rPr>
              <w:t xml:space="preserve">Arboleda, P. F. (2018). </w:t>
            </w:r>
            <w:r w:rsidRPr="00AE7F5D">
              <w:rPr>
                <w:rFonts w:ascii="Arial" w:hAnsi="Arial" w:cs="Arial"/>
                <w:iCs/>
                <w:noProof/>
                <w:sz w:val="24"/>
                <w:szCs w:val="24"/>
              </w:rPr>
              <w:t>Determinando los efectos del cambio climático y del cambio en usos del suelo en la Macro Cuenca Magdalena Cauca utilizando el modelo de suelo-superficie e hidrológico MESH</w:t>
            </w:r>
            <w:r w:rsidRPr="00AE7F5D">
              <w:rPr>
                <w:rFonts w:ascii="Arial" w:hAnsi="Arial" w:cs="Arial"/>
                <w:noProof/>
                <w:sz w:val="24"/>
                <w:szCs w:val="24"/>
              </w:rPr>
              <w:t>. Universidad Nacional de Colombia.</w:t>
            </w:r>
          </w:p>
          <w:p w:rsidR="00AE7F5D" w:rsidRPr="00AE7F5D" w:rsidRDefault="00AE7F5D" w:rsidP="00AE7F5D">
            <w:pPr>
              <w:widowControl w:val="0"/>
              <w:autoSpaceDE w:val="0"/>
              <w:autoSpaceDN w:val="0"/>
              <w:adjustRightInd w:val="0"/>
              <w:spacing w:line="240" w:lineRule="auto"/>
              <w:ind w:left="480" w:hanging="480"/>
              <w:rPr>
                <w:rFonts w:ascii="Arial" w:hAnsi="Arial" w:cs="Arial"/>
                <w:noProof/>
                <w:sz w:val="24"/>
                <w:szCs w:val="24"/>
              </w:rPr>
            </w:pPr>
            <w:r w:rsidRPr="00AE7F5D">
              <w:rPr>
                <w:rFonts w:ascii="Arial" w:hAnsi="Arial" w:cs="Arial"/>
                <w:noProof/>
                <w:sz w:val="24"/>
                <w:szCs w:val="24"/>
              </w:rPr>
              <w:t xml:space="preserve">Avilés, A., Solera, A., Paredes-Arquiola, J., &amp; Pedro-Monzonís, M. (2018). Integrated Methodological Framework for Assessing the Risk of Failure inWater Supply Incorporating Drought Forecasts. Case Study: Andean Regulated River Basin. </w:t>
            </w:r>
            <w:r w:rsidRPr="00AE7F5D">
              <w:rPr>
                <w:rFonts w:ascii="Arial" w:hAnsi="Arial" w:cs="Arial"/>
                <w:iCs/>
                <w:noProof/>
                <w:sz w:val="24"/>
                <w:szCs w:val="24"/>
              </w:rPr>
              <w:t>Water Resour Manage</w:t>
            </w:r>
            <w:r w:rsidRPr="00AE7F5D">
              <w:rPr>
                <w:rFonts w:ascii="Arial" w:hAnsi="Arial" w:cs="Arial"/>
                <w:noProof/>
                <w:sz w:val="24"/>
                <w:szCs w:val="24"/>
              </w:rPr>
              <w:t xml:space="preserve">, </w:t>
            </w:r>
            <w:r w:rsidRPr="00AE7F5D">
              <w:rPr>
                <w:rFonts w:ascii="Arial" w:hAnsi="Arial" w:cs="Arial"/>
                <w:iCs/>
                <w:noProof/>
                <w:sz w:val="24"/>
                <w:szCs w:val="24"/>
              </w:rPr>
              <w:t>32</w:t>
            </w:r>
            <w:r w:rsidRPr="00AE7F5D">
              <w:rPr>
                <w:rFonts w:ascii="Arial" w:hAnsi="Arial" w:cs="Arial"/>
                <w:noProof/>
                <w:sz w:val="24"/>
                <w:szCs w:val="24"/>
              </w:rPr>
              <w:t>(4), 1209–1223. Retrieved from https://link.springer.com/article/10.1007/s11269-017-1863-7</w:t>
            </w:r>
          </w:p>
          <w:p w:rsidR="00AE7F5D" w:rsidRPr="00AE7F5D" w:rsidRDefault="00AE7F5D" w:rsidP="00AE7F5D">
            <w:pPr>
              <w:widowControl w:val="0"/>
              <w:autoSpaceDE w:val="0"/>
              <w:autoSpaceDN w:val="0"/>
              <w:adjustRightInd w:val="0"/>
              <w:spacing w:line="240" w:lineRule="auto"/>
              <w:ind w:left="480" w:hanging="480"/>
              <w:rPr>
                <w:rFonts w:ascii="Arial" w:hAnsi="Arial" w:cs="Arial"/>
                <w:noProof/>
                <w:sz w:val="24"/>
                <w:szCs w:val="24"/>
              </w:rPr>
            </w:pPr>
            <w:r w:rsidRPr="00AE7F5D">
              <w:rPr>
                <w:rFonts w:ascii="Arial" w:hAnsi="Arial" w:cs="Arial"/>
                <w:noProof/>
                <w:sz w:val="24"/>
                <w:szCs w:val="24"/>
              </w:rPr>
              <w:lastRenderedPageBreak/>
              <w:t xml:space="preserve">Castañeda, Y. (2016). </w:t>
            </w:r>
            <w:r w:rsidRPr="00AE7F5D">
              <w:rPr>
                <w:rFonts w:ascii="Arial" w:hAnsi="Arial" w:cs="Arial"/>
                <w:iCs/>
                <w:noProof/>
                <w:sz w:val="24"/>
                <w:szCs w:val="24"/>
              </w:rPr>
              <w:t>Modelación del efecto del cambio de uso del suelo en la cuenca del rio coello, bajo escenario de cambio climático, a través de la aplicación del modelo hidrológico SWAT</w:t>
            </w:r>
            <w:r>
              <w:rPr>
                <w:rFonts w:ascii="Arial" w:hAnsi="Arial" w:cs="Arial"/>
                <w:noProof/>
                <w:sz w:val="24"/>
                <w:szCs w:val="24"/>
              </w:rPr>
              <w:t>. Nniversidad Distrital Francisco Jose de C</w:t>
            </w:r>
            <w:r w:rsidRPr="00AE7F5D">
              <w:rPr>
                <w:rFonts w:ascii="Arial" w:hAnsi="Arial" w:cs="Arial"/>
                <w:noProof/>
                <w:sz w:val="24"/>
                <w:szCs w:val="24"/>
              </w:rPr>
              <w:t>aldas.</w:t>
            </w:r>
          </w:p>
          <w:p w:rsidR="00AE7F5D" w:rsidRPr="00AE7F5D" w:rsidRDefault="00AE7F5D" w:rsidP="00AE7F5D">
            <w:pPr>
              <w:widowControl w:val="0"/>
              <w:autoSpaceDE w:val="0"/>
              <w:autoSpaceDN w:val="0"/>
              <w:adjustRightInd w:val="0"/>
              <w:spacing w:line="240" w:lineRule="auto"/>
              <w:ind w:left="480" w:hanging="480"/>
              <w:rPr>
                <w:rFonts w:ascii="Arial" w:hAnsi="Arial" w:cs="Arial"/>
                <w:noProof/>
                <w:sz w:val="24"/>
                <w:szCs w:val="24"/>
              </w:rPr>
            </w:pPr>
            <w:r w:rsidRPr="00AE7F5D">
              <w:rPr>
                <w:rFonts w:ascii="Arial" w:hAnsi="Arial" w:cs="Arial"/>
                <w:noProof/>
                <w:sz w:val="24"/>
                <w:szCs w:val="24"/>
              </w:rPr>
              <w:t>Chávez Jiménez, A. (2012). Propuesta metodológica para la identificación de medidas de adaptación al cambio climático en sistemas de recursos hídricos.</w:t>
            </w:r>
          </w:p>
          <w:p w:rsidR="00AE7F5D" w:rsidRPr="00AE7F5D" w:rsidRDefault="00AE7F5D" w:rsidP="00AE7F5D">
            <w:pPr>
              <w:widowControl w:val="0"/>
              <w:autoSpaceDE w:val="0"/>
              <w:autoSpaceDN w:val="0"/>
              <w:adjustRightInd w:val="0"/>
              <w:spacing w:line="240" w:lineRule="auto"/>
              <w:ind w:left="480" w:hanging="480"/>
              <w:rPr>
                <w:rFonts w:ascii="Arial" w:hAnsi="Arial" w:cs="Arial"/>
                <w:noProof/>
                <w:sz w:val="24"/>
                <w:szCs w:val="24"/>
              </w:rPr>
            </w:pPr>
            <w:r w:rsidRPr="00AE7F5D">
              <w:rPr>
                <w:rFonts w:ascii="Arial" w:hAnsi="Arial" w:cs="Arial"/>
                <w:noProof/>
                <w:sz w:val="24"/>
                <w:szCs w:val="24"/>
              </w:rPr>
              <w:t xml:space="preserve">CORTOLIMA. (2006). </w:t>
            </w:r>
            <w:r w:rsidRPr="00AE7F5D">
              <w:rPr>
                <w:rFonts w:ascii="Arial" w:hAnsi="Arial" w:cs="Arial"/>
                <w:iCs/>
                <w:noProof/>
                <w:sz w:val="24"/>
                <w:szCs w:val="24"/>
              </w:rPr>
              <w:t>Proyecto de ordenacion y manejo de la cuenca hidrográfica mayor del río Coello</w:t>
            </w:r>
            <w:r w:rsidRPr="00AE7F5D">
              <w:rPr>
                <w:rFonts w:ascii="Arial" w:hAnsi="Arial" w:cs="Arial"/>
                <w:noProof/>
                <w:sz w:val="24"/>
                <w:szCs w:val="24"/>
              </w:rPr>
              <w:t>. Ibagué.</w:t>
            </w:r>
          </w:p>
          <w:p w:rsidR="00AE7F5D" w:rsidRPr="00AE7F5D" w:rsidRDefault="00AE7F5D" w:rsidP="00AE7F5D">
            <w:pPr>
              <w:widowControl w:val="0"/>
              <w:autoSpaceDE w:val="0"/>
              <w:autoSpaceDN w:val="0"/>
              <w:adjustRightInd w:val="0"/>
              <w:spacing w:line="240" w:lineRule="auto"/>
              <w:ind w:left="480" w:hanging="480"/>
              <w:rPr>
                <w:rFonts w:ascii="Arial" w:hAnsi="Arial" w:cs="Arial"/>
                <w:noProof/>
                <w:sz w:val="24"/>
                <w:szCs w:val="24"/>
              </w:rPr>
            </w:pPr>
            <w:r w:rsidRPr="00AE7F5D">
              <w:rPr>
                <w:rFonts w:ascii="Arial" w:hAnsi="Arial" w:cs="Arial"/>
                <w:noProof/>
                <w:sz w:val="24"/>
                <w:szCs w:val="24"/>
              </w:rPr>
              <w:t xml:space="preserve">Mishra, A. K., &amp; Singh, V. P. (2010). Review paper A review of drought concepts. </w:t>
            </w:r>
            <w:r w:rsidRPr="00AE7F5D">
              <w:rPr>
                <w:rFonts w:ascii="Arial" w:hAnsi="Arial" w:cs="Arial"/>
                <w:iCs/>
                <w:noProof/>
                <w:sz w:val="24"/>
                <w:szCs w:val="24"/>
              </w:rPr>
              <w:t>J. Hydrol</w:t>
            </w:r>
            <w:r w:rsidRPr="00AE7F5D">
              <w:rPr>
                <w:rFonts w:ascii="Arial" w:hAnsi="Arial" w:cs="Arial"/>
                <w:noProof/>
                <w:sz w:val="24"/>
                <w:szCs w:val="24"/>
              </w:rPr>
              <w:t xml:space="preserve">, </w:t>
            </w:r>
            <w:r w:rsidRPr="00AE7F5D">
              <w:rPr>
                <w:rFonts w:ascii="Arial" w:hAnsi="Arial" w:cs="Arial"/>
                <w:iCs/>
                <w:noProof/>
                <w:sz w:val="24"/>
                <w:szCs w:val="24"/>
              </w:rPr>
              <w:t>391</w:t>
            </w:r>
            <w:r w:rsidRPr="00AE7F5D">
              <w:rPr>
                <w:rFonts w:ascii="Arial" w:hAnsi="Arial" w:cs="Arial"/>
                <w:noProof/>
                <w:sz w:val="24"/>
                <w:szCs w:val="24"/>
              </w:rPr>
              <w:t>(1–2), 202–216.</w:t>
            </w:r>
          </w:p>
          <w:p w:rsidR="00AE7F5D" w:rsidRPr="00AE7F5D" w:rsidRDefault="00AE7F5D" w:rsidP="00AE7F5D">
            <w:pPr>
              <w:widowControl w:val="0"/>
              <w:autoSpaceDE w:val="0"/>
              <w:autoSpaceDN w:val="0"/>
              <w:adjustRightInd w:val="0"/>
              <w:spacing w:line="240" w:lineRule="auto"/>
              <w:ind w:left="480" w:hanging="480"/>
              <w:rPr>
                <w:rFonts w:ascii="Arial" w:hAnsi="Arial" w:cs="Arial"/>
                <w:noProof/>
                <w:sz w:val="24"/>
                <w:szCs w:val="24"/>
              </w:rPr>
            </w:pPr>
            <w:r w:rsidRPr="00AE7F5D">
              <w:rPr>
                <w:rFonts w:ascii="Arial" w:hAnsi="Arial" w:cs="Arial"/>
                <w:noProof/>
                <w:sz w:val="24"/>
                <w:szCs w:val="24"/>
              </w:rPr>
              <w:t xml:space="preserve">Pabón, J. D., &amp; Dorado, J. (2008). “Intraseasonal Variability of Rainfall Over Northern South America and Caribbean Region. </w:t>
            </w:r>
            <w:r w:rsidRPr="00AE7F5D">
              <w:rPr>
                <w:rFonts w:ascii="Arial" w:hAnsi="Arial" w:cs="Arial"/>
                <w:iCs/>
                <w:noProof/>
                <w:sz w:val="24"/>
                <w:szCs w:val="24"/>
              </w:rPr>
              <w:t>Earth Sci. Res. J</w:t>
            </w:r>
            <w:r w:rsidRPr="00AE7F5D">
              <w:rPr>
                <w:rFonts w:ascii="Arial" w:hAnsi="Arial" w:cs="Arial"/>
                <w:noProof/>
                <w:sz w:val="24"/>
                <w:szCs w:val="24"/>
              </w:rPr>
              <w:t xml:space="preserve">, </w:t>
            </w:r>
            <w:r w:rsidRPr="00AE7F5D">
              <w:rPr>
                <w:rFonts w:ascii="Arial" w:hAnsi="Arial" w:cs="Arial"/>
                <w:iCs/>
                <w:noProof/>
                <w:sz w:val="24"/>
                <w:szCs w:val="24"/>
              </w:rPr>
              <w:t>12</w:t>
            </w:r>
            <w:r w:rsidRPr="00AE7F5D">
              <w:rPr>
                <w:rFonts w:ascii="Arial" w:hAnsi="Arial" w:cs="Arial"/>
                <w:noProof/>
                <w:sz w:val="24"/>
                <w:szCs w:val="24"/>
              </w:rPr>
              <w:t>(2), 194–212.</w:t>
            </w:r>
          </w:p>
          <w:p w:rsidR="00AE7F5D" w:rsidRPr="00AE7F5D" w:rsidRDefault="00AE7F5D" w:rsidP="00AE7F5D">
            <w:pPr>
              <w:widowControl w:val="0"/>
              <w:autoSpaceDE w:val="0"/>
              <w:autoSpaceDN w:val="0"/>
              <w:adjustRightInd w:val="0"/>
              <w:spacing w:line="240" w:lineRule="auto"/>
              <w:ind w:left="480" w:hanging="480"/>
              <w:rPr>
                <w:rFonts w:ascii="Arial" w:hAnsi="Arial" w:cs="Arial"/>
                <w:noProof/>
                <w:sz w:val="24"/>
              </w:rPr>
            </w:pPr>
            <w:r w:rsidRPr="00AE7F5D">
              <w:rPr>
                <w:rFonts w:ascii="Arial" w:hAnsi="Arial" w:cs="Arial"/>
                <w:noProof/>
                <w:sz w:val="24"/>
                <w:szCs w:val="24"/>
              </w:rPr>
              <w:t xml:space="preserve">Zuleta, C. (2013). </w:t>
            </w:r>
            <w:r w:rsidRPr="00AE7F5D">
              <w:rPr>
                <w:rFonts w:ascii="Arial" w:hAnsi="Arial" w:cs="Arial"/>
                <w:iCs/>
                <w:noProof/>
                <w:sz w:val="24"/>
                <w:szCs w:val="24"/>
              </w:rPr>
              <w:t>Analisis del comportamiento del recuso hidrico ante cambios en el uso del suelo y el cambio climatico en la cuenca del rio Pejibaye, Costa Rica. Turrialba, Costa Rica</w:t>
            </w:r>
            <w:r w:rsidRPr="00AE7F5D">
              <w:rPr>
                <w:rFonts w:ascii="Arial" w:hAnsi="Arial" w:cs="Arial"/>
                <w:noProof/>
                <w:sz w:val="24"/>
                <w:szCs w:val="24"/>
              </w:rPr>
              <w:t>. Centro Agronomico Tropical de Investigacion y Enseñanza CATIE.</w:t>
            </w:r>
          </w:p>
          <w:p w:rsidR="00AE7F5D" w:rsidRPr="00AE7F5D" w:rsidRDefault="00AE7F5D" w:rsidP="00890398">
            <w:pPr>
              <w:rPr>
                <w:rFonts w:ascii="Arial" w:eastAsia="Times New Roman" w:hAnsi="Arial" w:cs="Arial"/>
                <w:b/>
                <w:bCs/>
                <w:color w:val="222222"/>
                <w:sz w:val="24"/>
                <w:szCs w:val="24"/>
                <w:lang w:eastAsia="es-CO"/>
              </w:rPr>
            </w:pPr>
            <w:r w:rsidRPr="00AE7F5D">
              <w:rPr>
                <w:rFonts w:ascii="Arial" w:eastAsia="Times New Roman" w:hAnsi="Arial" w:cs="Arial"/>
                <w:b/>
                <w:bCs/>
                <w:color w:val="222222"/>
                <w:sz w:val="24"/>
                <w:szCs w:val="24"/>
                <w:lang w:eastAsia="es-CO"/>
              </w:rPr>
              <w:fldChar w:fldCharType="end"/>
            </w:r>
          </w:p>
          <w:p w:rsidR="00890398" w:rsidRPr="00AE7F5D" w:rsidRDefault="00890398">
            <w:pPr>
              <w:rPr>
                <w:rFonts w:ascii="Arial" w:eastAsia="Times New Roman" w:hAnsi="Arial" w:cs="Arial"/>
                <w:b/>
                <w:bCs/>
                <w:color w:val="222222"/>
                <w:sz w:val="24"/>
                <w:szCs w:val="24"/>
                <w:lang w:eastAsia="es-CO"/>
              </w:rPr>
            </w:pPr>
          </w:p>
          <w:p w:rsidR="00ED1717" w:rsidRDefault="00ED1717">
            <w:pPr>
              <w:rPr>
                <w:rFonts w:ascii="Arial" w:eastAsia="Times New Roman" w:hAnsi="Arial" w:cs="Arial"/>
                <w:b/>
                <w:bCs/>
                <w:color w:val="222222"/>
                <w:sz w:val="24"/>
                <w:szCs w:val="24"/>
                <w:lang w:eastAsia="es-CO"/>
              </w:rPr>
            </w:pPr>
          </w:p>
          <w:p w:rsidR="00ED1717" w:rsidRDefault="00ED1717">
            <w:pPr>
              <w:rPr>
                <w:rFonts w:ascii="Arial" w:eastAsia="Times New Roman" w:hAnsi="Arial" w:cs="Arial"/>
                <w:b/>
                <w:bCs/>
                <w:color w:val="222222"/>
                <w:sz w:val="24"/>
                <w:szCs w:val="24"/>
                <w:lang w:eastAsia="es-CO"/>
              </w:rPr>
            </w:pPr>
          </w:p>
          <w:p w:rsidR="00ED1717" w:rsidRDefault="00ED1717">
            <w:pPr>
              <w:rPr>
                <w:rFonts w:ascii="Arial" w:eastAsia="Times New Roman" w:hAnsi="Arial" w:cs="Arial"/>
                <w:b/>
                <w:bCs/>
                <w:color w:val="222222"/>
                <w:sz w:val="24"/>
                <w:szCs w:val="24"/>
                <w:lang w:eastAsia="es-CO"/>
              </w:rPr>
            </w:pPr>
          </w:p>
          <w:p w:rsidR="00ED1717" w:rsidRDefault="00ED1717">
            <w:pPr>
              <w:rPr>
                <w:rFonts w:ascii="Arial" w:eastAsia="Times New Roman" w:hAnsi="Arial" w:cs="Arial"/>
                <w:b/>
                <w:bCs/>
                <w:color w:val="222222"/>
                <w:sz w:val="24"/>
                <w:szCs w:val="24"/>
                <w:lang w:eastAsia="es-CO"/>
              </w:rPr>
            </w:pPr>
          </w:p>
          <w:p w:rsidR="00ED1717" w:rsidRDefault="00ED1717">
            <w:pPr>
              <w:rPr>
                <w:rFonts w:ascii="Arial" w:eastAsia="Times New Roman" w:hAnsi="Arial" w:cs="Arial"/>
                <w:b/>
                <w:bCs/>
                <w:color w:val="222222"/>
                <w:sz w:val="24"/>
                <w:szCs w:val="24"/>
                <w:lang w:eastAsia="es-CO"/>
              </w:rPr>
            </w:pPr>
          </w:p>
          <w:p w:rsidR="00ED1717" w:rsidRDefault="00ED1717">
            <w:pPr>
              <w:rPr>
                <w:rFonts w:ascii="Arial" w:eastAsia="Times New Roman" w:hAnsi="Arial" w:cs="Arial"/>
                <w:b/>
                <w:bCs/>
                <w:color w:val="222222"/>
                <w:sz w:val="24"/>
                <w:szCs w:val="24"/>
                <w:lang w:eastAsia="es-CO"/>
              </w:rPr>
            </w:pPr>
          </w:p>
          <w:p w:rsidR="00ED1717" w:rsidRDefault="00ED1717">
            <w:pPr>
              <w:rPr>
                <w:rFonts w:ascii="Arial" w:eastAsia="Times New Roman" w:hAnsi="Arial" w:cs="Arial"/>
                <w:b/>
                <w:bCs/>
                <w:color w:val="222222"/>
                <w:sz w:val="24"/>
                <w:szCs w:val="24"/>
                <w:lang w:eastAsia="es-CO"/>
              </w:rPr>
            </w:pPr>
          </w:p>
          <w:p w:rsidR="00ED1717" w:rsidRDefault="00ED1717">
            <w:pPr>
              <w:rPr>
                <w:rFonts w:ascii="Arial" w:eastAsia="Times New Roman" w:hAnsi="Arial" w:cs="Arial"/>
                <w:b/>
                <w:bCs/>
                <w:color w:val="222222"/>
                <w:sz w:val="24"/>
                <w:szCs w:val="24"/>
                <w:lang w:eastAsia="es-CO"/>
              </w:rPr>
            </w:pP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768" w:type="dxa"/>
        <w:tblInd w:w="8" w:type="dxa"/>
        <w:shd w:val="clear" w:color="auto" w:fill="FFFFFF"/>
        <w:tblLook w:val="04A0" w:firstRow="1" w:lastRow="0" w:firstColumn="1" w:lastColumn="0" w:noHBand="0" w:noVBand="1"/>
      </w:tblPr>
      <w:tblGrid>
        <w:gridCol w:w="768"/>
      </w:tblGrid>
      <w:tr w:rsidR="00ED1717" w:rsidTr="00ED1717">
        <w:tc>
          <w:tcPr>
            <w:tcW w:w="0" w:type="auto"/>
            <w:shd w:val="clear" w:color="auto" w:fill="FFFFFF"/>
            <w:tcMar>
              <w:top w:w="15" w:type="dxa"/>
              <w:left w:w="15" w:type="dxa"/>
              <w:bottom w:w="15" w:type="dxa"/>
              <w:right w:w="15" w:type="dxa"/>
            </w:tcMar>
            <w:vAlign w:val="center"/>
            <w:hideMark/>
          </w:tcPr>
          <w:p w:rsidR="00ED1717" w:rsidRDefault="00ED1717">
            <w:pPr>
              <w:spacing w:after="0"/>
              <w:rPr>
                <w:sz w:val="20"/>
                <w:szCs w:val="20"/>
                <w:lang w:eastAsia="es-CO"/>
              </w:rPr>
            </w:pPr>
          </w:p>
        </w:tc>
      </w:tr>
    </w:tbl>
    <w:p w:rsidR="002A18AF" w:rsidRDefault="002A18AF" w:rsidP="002A18AF"/>
    <w:p w:rsidR="00642463" w:rsidRDefault="00642463" w:rsidP="00642463">
      <w:pPr>
        <w:jc w:val="center"/>
        <w:rPr>
          <w:b/>
          <w:lang w:val="es-ES"/>
        </w:rPr>
      </w:pPr>
    </w:p>
    <w:p w:rsidR="00642463" w:rsidRPr="00642463" w:rsidRDefault="00642463" w:rsidP="00642463">
      <w:pPr>
        <w:jc w:val="center"/>
        <w:rPr>
          <w:b/>
          <w:lang w:val="es-ES"/>
        </w:rPr>
      </w:pPr>
    </w:p>
    <w:sectPr w:rsidR="00642463" w:rsidRPr="00642463" w:rsidSect="00265B89">
      <w:headerReference w:type="even" r:id="rId20"/>
      <w:headerReference w:type="default" r:id="rId21"/>
      <w:footerReference w:type="default" r:id="rId22"/>
      <w:headerReference w:type="first" r:id="rId23"/>
      <w:footerReference w:type="first" r:id="rId24"/>
      <w:pgSz w:w="15840" w:h="12240" w:orient="landscape"/>
      <w:pgMar w:top="567" w:right="567" w:bottom="567" w:left="567"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04DC1" w:rsidRDefault="00004DC1" w:rsidP="00F14D0D">
      <w:pPr>
        <w:spacing w:after="0" w:line="240" w:lineRule="auto"/>
      </w:pPr>
      <w:r>
        <w:separator/>
      </w:r>
    </w:p>
  </w:endnote>
  <w:endnote w:type="continuationSeparator" w:id="0">
    <w:p w:rsidR="00004DC1" w:rsidRDefault="00004DC1" w:rsidP="00F14D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Bodoni MT Condensed">
    <w:panose1 w:val="02070606080606020203"/>
    <w:charset w:val="00"/>
    <w:family w:val="roman"/>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E5551" w:rsidRDefault="00DE5551">
    <w:pPr>
      <w:pStyle w:val="Piedepgina"/>
    </w:pPr>
    <w:r w:rsidRPr="00ED1717">
      <w:rPr>
        <w:noProof/>
        <w:lang w:eastAsia="es-CO"/>
      </w:rPr>
      <w:drawing>
        <wp:anchor distT="0" distB="0" distL="114300" distR="114300" simplePos="0" relativeHeight="251688960" behindDoc="0" locked="0" layoutInCell="1" allowOverlap="1" wp14:anchorId="7DEFBFC1" wp14:editId="719C529C">
          <wp:simplePos x="0" y="0"/>
          <wp:positionH relativeFrom="margin">
            <wp:posOffset>2107981</wp:posOffset>
          </wp:positionH>
          <wp:positionV relativeFrom="paragraph">
            <wp:posOffset>-222710</wp:posOffset>
          </wp:positionV>
          <wp:extent cx="5748834" cy="761478"/>
          <wp:effectExtent l="0" t="0" r="4445" b="635"/>
          <wp:wrapNone/>
          <wp:docPr id="2" name="Imagen 2"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E5551" w:rsidRDefault="00DE5551">
    <w:pPr>
      <w:pStyle w:val="Piedepgina"/>
    </w:pPr>
    <w:r>
      <w:rPr>
        <w:noProof/>
        <w:lang w:eastAsia="es-CO"/>
      </w:rPr>
      <w:drawing>
        <wp:anchor distT="0" distB="0" distL="114300" distR="114300" simplePos="0" relativeHeight="251679744" behindDoc="0" locked="0" layoutInCell="1" allowOverlap="1" wp14:anchorId="1B6510E0" wp14:editId="0F451BAC">
          <wp:simplePos x="0" y="0"/>
          <wp:positionH relativeFrom="margin">
            <wp:posOffset>2040255</wp:posOffset>
          </wp:positionH>
          <wp:positionV relativeFrom="paragraph">
            <wp:posOffset>-216535</wp:posOffset>
          </wp:positionV>
          <wp:extent cx="5748834" cy="761478"/>
          <wp:effectExtent l="0" t="0" r="4445" b="635"/>
          <wp:wrapNone/>
          <wp:docPr id="57" name="Imagen 57"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04DC1" w:rsidRDefault="00004DC1" w:rsidP="00F14D0D">
      <w:pPr>
        <w:spacing w:after="0" w:line="240" w:lineRule="auto"/>
      </w:pPr>
      <w:r>
        <w:separator/>
      </w:r>
    </w:p>
  </w:footnote>
  <w:footnote w:type="continuationSeparator" w:id="0">
    <w:p w:rsidR="00004DC1" w:rsidRDefault="00004DC1" w:rsidP="00F14D0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E5551" w:rsidRDefault="00004DC1">
    <w:pPr>
      <w:pStyle w:val="Encabezado"/>
    </w:pPr>
    <w:r>
      <w:rPr>
        <w:noProof/>
      </w:rPr>
      <w:pict w14:anchorId="48C0A06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0" o:spid="_x0000_s2051" type="#_x0000_t75" alt="/Users/grafico1908/Desktop/escudo.png" style="position:absolute;margin-left:0;margin-top:0;width:441.3pt;height:455.05pt;z-index:-251652096;mso-wrap-edited:f;mso-position-horizontal:center;mso-position-horizontal-relative:margin;mso-position-vertical:center;mso-position-vertical-relative:margin" o:allowincell="f">
          <v:imagedata r:id="rId1" o:title="escudo" gain="19661f" blacklevel="22938f"/>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E5551" w:rsidRDefault="00DE5551" w:rsidP="00ED1717">
    <w:pPr>
      <w:pStyle w:val="Encabezado"/>
      <w:jc w:val="right"/>
      <w:rPr>
        <w:sz w:val="14"/>
        <w:szCs w:val="16"/>
        <w:lang w:val="es-ES"/>
      </w:rPr>
    </w:pPr>
    <w:r w:rsidRPr="00ED1717">
      <w:rPr>
        <w:noProof/>
        <w:lang w:eastAsia="es-CO"/>
      </w:rPr>
      <w:drawing>
        <wp:anchor distT="0" distB="0" distL="114300" distR="114300" simplePos="0" relativeHeight="251687936" behindDoc="0" locked="0" layoutInCell="1" allowOverlap="1" wp14:anchorId="432BB353" wp14:editId="7E8B5688">
          <wp:simplePos x="0" y="0"/>
          <wp:positionH relativeFrom="margin">
            <wp:posOffset>1860331</wp:posOffset>
          </wp:positionH>
          <wp:positionV relativeFrom="paragraph">
            <wp:posOffset>-456390</wp:posOffset>
          </wp:positionV>
          <wp:extent cx="5908040" cy="917196"/>
          <wp:effectExtent l="0" t="0" r="0" b="0"/>
          <wp:wrapNone/>
          <wp:docPr id="1" name="Imagen 1"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E5551" w:rsidRDefault="00DE5551" w:rsidP="004F1944">
    <w:pPr>
      <w:pStyle w:val="Encabezado"/>
      <w:jc w:val="right"/>
      <w:rPr>
        <w:sz w:val="14"/>
        <w:szCs w:val="16"/>
        <w:lang w:val="es-ES"/>
      </w:rPr>
    </w:pPr>
  </w:p>
  <w:p w:rsidR="00DE5551" w:rsidRPr="004F1944" w:rsidRDefault="00DE5551" w:rsidP="004F1944">
    <w:pPr>
      <w:pStyle w:val="Encabezado"/>
      <w:jc w:val="right"/>
      <w:rPr>
        <w:sz w:val="14"/>
        <w:szCs w:val="16"/>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sidR="000F5FF4">
      <w:rPr>
        <w:b/>
        <w:bCs/>
        <w:noProof/>
        <w:sz w:val="14"/>
        <w:szCs w:val="16"/>
      </w:rPr>
      <w:t>2</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sidR="000F5FF4">
      <w:rPr>
        <w:b/>
        <w:bCs/>
        <w:noProof/>
        <w:sz w:val="14"/>
        <w:szCs w:val="16"/>
      </w:rPr>
      <w:t>12</w:t>
    </w:r>
    <w:r w:rsidRPr="006930C8">
      <w:rPr>
        <w:b/>
        <w:bCs/>
        <w:sz w:val="14"/>
        <w:szCs w:val="16"/>
      </w:rPr>
      <w:fldChar w:fldCharType="end"/>
    </w:r>
    <w:r w:rsidR="00004DC1">
      <w:rPr>
        <w:noProof/>
        <w:lang w:eastAsia="es-CO"/>
      </w:rPr>
      <w:pict w14:anchorId="282363F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1" o:spid="_x0000_s2050" type="#_x0000_t75" alt="/Users/grafico1908/Desktop/escudo.png" style="position:absolute;left:0;text-align:left;margin-left:0;margin-top:0;width:441.3pt;height:455.05pt;z-index:-251649024;mso-wrap-edited:f;mso-position-horizontal:center;mso-position-horizontal-relative:margin;mso-position-vertical:center;mso-position-vertical-relative:margin" o:allowincell="f">
          <v:imagedata r:id="rId2" o:title="escudo" gain="19661f" blacklevel="22938f"/>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59836580"/>
      <w:docPartObj>
        <w:docPartGallery w:val="Page Numbers (Top of Page)"/>
        <w:docPartUnique/>
      </w:docPartObj>
    </w:sdtPr>
    <w:sdtEndPr>
      <w:rPr>
        <w:b/>
      </w:rPr>
    </w:sdtEndPr>
    <w:sdtContent>
      <w:p w:rsidR="00DE5551" w:rsidRDefault="00DE5551" w:rsidP="00E6008D">
        <w:pPr>
          <w:spacing w:after="0" w:line="240" w:lineRule="auto"/>
          <w:jc w:val="center"/>
        </w:pPr>
        <w:r w:rsidRPr="00280851">
          <w:rPr>
            <w:b/>
            <w:noProof/>
            <w:sz w:val="20"/>
            <w:lang w:eastAsia="es-CO"/>
          </w:rPr>
          <w:drawing>
            <wp:anchor distT="0" distB="0" distL="114300" distR="114300" simplePos="0" relativeHeight="251675648" behindDoc="0" locked="0" layoutInCell="1" allowOverlap="1" wp14:anchorId="40840B03" wp14:editId="24A737ED">
              <wp:simplePos x="0" y="0"/>
              <wp:positionH relativeFrom="margin">
                <wp:posOffset>1792605</wp:posOffset>
              </wp:positionH>
              <wp:positionV relativeFrom="paragraph">
                <wp:posOffset>-450215</wp:posOffset>
              </wp:positionV>
              <wp:extent cx="5908040" cy="917196"/>
              <wp:effectExtent l="0" t="0" r="0" b="0"/>
              <wp:wrapNone/>
              <wp:docPr id="56" name="Imagen 56"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E5551" w:rsidRDefault="00DE5551" w:rsidP="00A34F4E">
        <w:pPr>
          <w:pStyle w:val="Encabezado"/>
          <w:jc w:val="right"/>
          <w:rPr>
            <w:b/>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sidR="000F5FF4">
          <w:rPr>
            <w:b/>
            <w:bCs/>
            <w:noProof/>
            <w:sz w:val="14"/>
            <w:szCs w:val="16"/>
          </w:rPr>
          <w:t>1</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sidR="000F5FF4">
          <w:rPr>
            <w:b/>
            <w:bCs/>
            <w:noProof/>
            <w:sz w:val="14"/>
            <w:szCs w:val="16"/>
          </w:rPr>
          <w:t>12</w:t>
        </w:r>
        <w:r w:rsidRPr="006930C8">
          <w:rPr>
            <w:b/>
            <w:bCs/>
            <w:sz w:val="14"/>
            <w:szCs w:val="16"/>
          </w:rPr>
          <w:fldChar w:fldCharType="end"/>
        </w:r>
        <w:r w:rsidR="00004DC1">
          <w:rPr>
            <w:noProof/>
            <w:lang w:eastAsia="es-CO"/>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2" type="#_x0000_t75" alt="/Users/grafico1908/Desktop/escudo.png" style="position:absolute;left:0;text-align:left;margin-left:0;margin-top:0;width:441.3pt;height:455.05pt;z-index:-251630592;mso-wrap-edited:f;mso-position-horizontal:center;mso-position-horizontal-relative:margin;mso-position-vertical:center;mso-position-vertical-relative:margin" o:allowincell="f">
              <v:imagedata r:id="rId2" o:title="escudo" gain="19661f" blacklevel="22938f"/>
              <w10:wrap anchorx="margin" anchory="margin"/>
            </v:shape>
          </w:pict>
        </w:r>
      </w:p>
    </w:sdtContent>
  </w:sdt>
  <w:p w:rsidR="00DE5551" w:rsidRPr="00A34F4E" w:rsidRDefault="00004DC1" w:rsidP="00A34F4E">
    <w:pPr>
      <w:pStyle w:val="Encabezado"/>
      <w:jc w:val="right"/>
      <w:rPr>
        <w:sz w:val="14"/>
        <w:szCs w:val="16"/>
      </w:rPr>
    </w:pPr>
    <w:r>
      <w:rPr>
        <w:noProof/>
      </w:rPr>
      <w:pict w14:anchorId="22AFA7BF">
        <v:shape id="WordPictureWatermark425219109" o:spid="_x0000_s2049" type="#_x0000_t75" alt="/Users/grafico1908/Desktop/escudo.png" style="position:absolute;left:0;text-align:left;margin-left:0;margin-top:0;width:441.3pt;height:455.05pt;z-index:-251655168;mso-wrap-edited:f;mso-position-horizontal:center;mso-position-horizontal-relative:margin;mso-position-vertical:center;mso-position-vertical-relative:margin" o:allowincell="f">
          <v:imagedata r:id="rId2" o:title="escudo" gain="19661f" blacklevel="22938f"/>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39F6E9B"/>
    <w:multiLevelType w:val="hybridMultilevel"/>
    <w:tmpl w:val="ECE228F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18F51853"/>
    <w:multiLevelType w:val="hybridMultilevel"/>
    <w:tmpl w:val="AD9EFBD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6A660B23"/>
    <w:multiLevelType w:val="hybridMultilevel"/>
    <w:tmpl w:val="FA6CB6DE"/>
    <w:lvl w:ilvl="0" w:tplc="240A0013">
      <w:start w:val="1"/>
      <w:numFmt w:val="upperRoman"/>
      <w:lvlText w:val="%1."/>
      <w:lvlJc w:val="righ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15:restartNumberingAfterBreak="0">
    <w:nsid w:val="6EAC125B"/>
    <w:multiLevelType w:val="hybridMultilevel"/>
    <w:tmpl w:val="E1E0F6A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7BC4657B"/>
    <w:multiLevelType w:val="hybridMultilevel"/>
    <w:tmpl w:val="E21E30A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4"/>
  </w:num>
  <w:num w:numId="2">
    <w:abstractNumId w:val="3"/>
  </w:num>
  <w:num w:numId="3">
    <w:abstractNumId w:val="2"/>
  </w:num>
  <w:num w:numId="4">
    <w:abstractNumId w:val="1"/>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pt-BR" w:vendorID="64" w:dllVersion="131078" w:nlCheck="1" w:checkStyle="0"/>
  <w:activeWritingStyle w:appName="MSWord" w:lang="es-CO" w:vendorID="64" w:dllVersion="131078" w:nlCheck="1" w:checkStyle="0"/>
  <w:activeWritingStyle w:appName="MSWord" w:lang="es-ES" w:vendorID="64" w:dllVersion="131078" w:nlCheck="1" w:checkStyle="0"/>
  <w:activeWritingStyle w:appName="MSWord" w:lang="es-MX" w:vendorID="64" w:dllVersion="131078" w:nlCheck="1" w:checkStyle="0"/>
  <w:activeWritingStyle w:appName="MSWord" w:lang="en-US" w:vendorID="64" w:dllVersion="131078" w:nlCheck="1" w:checkStyle="0"/>
  <w:proofState w:spelling="clean" w:grammar="clean"/>
  <w:defaultTabStop w:val="708"/>
  <w:hyphenationZone w:val="425"/>
  <w:characterSpacingControl w:val="doNotCompress"/>
  <w:hdrShapeDefaults>
    <o:shapedefaults v:ext="edit" spidmax="2053"/>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4D0D"/>
    <w:rsid w:val="00002785"/>
    <w:rsid w:val="00004DC1"/>
    <w:rsid w:val="00005BF8"/>
    <w:rsid w:val="00005D34"/>
    <w:rsid w:val="00047049"/>
    <w:rsid w:val="00061113"/>
    <w:rsid w:val="0006428B"/>
    <w:rsid w:val="000720B3"/>
    <w:rsid w:val="0009117E"/>
    <w:rsid w:val="000A1DFA"/>
    <w:rsid w:val="000A1F3D"/>
    <w:rsid w:val="000D3612"/>
    <w:rsid w:val="000D4132"/>
    <w:rsid w:val="000F5FF4"/>
    <w:rsid w:val="000F6D2B"/>
    <w:rsid w:val="000F79E4"/>
    <w:rsid w:val="00134275"/>
    <w:rsid w:val="00136AB0"/>
    <w:rsid w:val="00141983"/>
    <w:rsid w:val="001829B7"/>
    <w:rsid w:val="00183713"/>
    <w:rsid w:val="00194D98"/>
    <w:rsid w:val="001A48C0"/>
    <w:rsid w:val="001C6367"/>
    <w:rsid w:val="001C6852"/>
    <w:rsid w:val="001C71E1"/>
    <w:rsid w:val="001D6087"/>
    <w:rsid w:val="001E5EF5"/>
    <w:rsid w:val="001F6D20"/>
    <w:rsid w:val="00251442"/>
    <w:rsid w:val="00251825"/>
    <w:rsid w:val="00263A04"/>
    <w:rsid w:val="002652B5"/>
    <w:rsid w:val="00265B89"/>
    <w:rsid w:val="00280851"/>
    <w:rsid w:val="002A18AF"/>
    <w:rsid w:val="002B1A55"/>
    <w:rsid w:val="002C3E46"/>
    <w:rsid w:val="00302C86"/>
    <w:rsid w:val="00311E44"/>
    <w:rsid w:val="00343306"/>
    <w:rsid w:val="0036247F"/>
    <w:rsid w:val="003813D5"/>
    <w:rsid w:val="00387219"/>
    <w:rsid w:val="003A22B3"/>
    <w:rsid w:val="003B75C4"/>
    <w:rsid w:val="003C2B0A"/>
    <w:rsid w:val="003D2DF8"/>
    <w:rsid w:val="00403605"/>
    <w:rsid w:val="00412715"/>
    <w:rsid w:val="00435E60"/>
    <w:rsid w:val="00440178"/>
    <w:rsid w:val="00450C63"/>
    <w:rsid w:val="00471810"/>
    <w:rsid w:val="00472B7B"/>
    <w:rsid w:val="0048737A"/>
    <w:rsid w:val="004A0718"/>
    <w:rsid w:val="004A2CFC"/>
    <w:rsid w:val="004D6E9B"/>
    <w:rsid w:val="004F1944"/>
    <w:rsid w:val="00505097"/>
    <w:rsid w:val="00515B61"/>
    <w:rsid w:val="00535D0F"/>
    <w:rsid w:val="00571E9E"/>
    <w:rsid w:val="0058167B"/>
    <w:rsid w:val="00582B5F"/>
    <w:rsid w:val="00583222"/>
    <w:rsid w:val="005A205D"/>
    <w:rsid w:val="005B7943"/>
    <w:rsid w:val="005C6AF4"/>
    <w:rsid w:val="005D3A79"/>
    <w:rsid w:val="005D7AC3"/>
    <w:rsid w:val="005E5F9C"/>
    <w:rsid w:val="006021B7"/>
    <w:rsid w:val="0061319F"/>
    <w:rsid w:val="00617F7C"/>
    <w:rsid w:val="00642463"/>
    <w:rsid w:val="006512FD"/>
    <w:rsid w:val="0066340A"/>
    <w:rsid w:val="0067092C"/>
    <w:rsid w:val="00676308"/>
    <w:rsid w:val="006910D7"/>
    <w:rsid w:val="00692C0A"/>
    <w:rsid w:val="006930C8"/>
    <w:rsid w:val="00694B49"/>
    <w:rsid w:val="006B66FF"/>
    <w:rsid w:val="006E3336"/>
    <w:rsid w:val="006F4699"/>
    <w:rsid w:val="007002B4"/>
    <w:rsid w:val="00712F55"/>
    <w:rsid w:val="007150F7"/>
    <w:rsid w:val="00737531"/>
    <w:rsid w:val="007475E5"/>
    <w:rsid w:val="0076408E"/>
    <w:rsid w:val="00767012"/>
    <w:rsid w:val="00794EE7"/>
    <w:rsid w:val="007C362B"/>
    <w:rsid w:val="007E1E78"/>
    <w:rsid w:val="007E5999"/>
    <w:rsid w:val="007F27DB"/>
    <w:rsid w:val="0085489A"/>
    <w:rsid w:val="00890398"/>
    <w:rsid w:val="00895168"/>
    <w:rsid w:val="008B7106"/>
    <w:rsid w:val="008C1647"/>
    <w:rsid w:val="008D2ED2"/>
    <w:rsid w:val="008D47D0"/>
    <w:rsid w:val="008D6920"/>
    <w:rsid w:val="009038BA"/>
    <w:rsid w:val="00904742"/>
    <w:rsid w:val="00922517"/>
    <w:rsid w:val="009230BF"/>
    <w:rsid w:val="00924CCC"/>
    <w:rsid w:val="009265E2"/>
    <w:rsid w:val="00944309"/>
    <w:rsid w:val="0099314B"/>
    <w:rsid w:val="009974C6"/>
    <w:rsid w:val="009B037D"/>
    <w:rsid w:val="009B4A46"/>
    <w:rsid w:val="009B621B"/>
    <w:rsid w:val="009C1711"/>
    <w:rsid w:val="009D2CE3"/>
    <w:rsid w:val="009F368A"/>
    <w:rsid w:val="00A04BC7"/>
    <w:rsid w:val="00A34F4E"/>
    <w:rsid w:val="00A43E9C"/>
    <w:rsid w:val="00A512B6"/>
    <w:rsid w:val="00AC47BF"/>
    <w:rsid w:val="00AD57E9"/>
    <w:rsid w:val="00AE7F5D"/>
    <w:rsid w:val="00B00682"/>
    <w:rsid w:val="00B1383A"/>
    <w:rsid w:val="00B2385F"/>
    <w:rsid w:val="00B3377A"/>
    <w:rsid w:val="00B33BD4"/>
    <w:rsid w:val="00B35FB6"/>
    <w:rsid w:val="00B609E0"/>
    <w:rsid w:val="00B6632E"/>
    <w:rsid w:val="00B66D74"/>
    <w:rsid w:val="00B705C7"/>
    <w:rsid w:val="00BB19D9"/>
    <w:rsid w:val="00BB1DE8"/>
    <w:rsid w:val="00C15915"/>
    <w:rsid w:val="00C17434"/>
    <w:rsid w:val="00C4364A"/>
    <w:rsid w:val="00C46EE5"/>
    <w:rsid w:val="00C51CCA"/>
    <w:rsid w:val="00C5405E"/>
    <w:rsid w:val="00C57E95"/>
    <w:rsid w:val="00C65B97"/>
    <w:rsid w:val="00C7499F"/>
    <w:rsid w:val="00CB03E7"/>
    <w:rsid w:val="00CB1DDB"/>
    <w:rsid w:val="00CC77C3"/>
    <w:rsid w:val="00D05F45"/>
    <w:rsid w:val="00D11105"/>
    <w:rsid w:val="00D2386B"/>
    <w:rsid w:val="00D30534"/>
    <w:rsid w:val="00D540AA"/>
    <w:rsid w:val="00D8461F"/>
    <w:rsid w:val="00DC124D"/>
    <w:rsid w:val="00DE419F"/>
    <w:rsid w:val="00DE5551"/>
    <w:rsid w:val="00DF4459"/>
    <w:rsid w:val="00DF5946"/>
    <w:rsid w:val="00E034DF"/>
    <w:rsid w:val="00E222C6"/>
    <w:rsid w:val="00E41954"/>
    <w:rsid w:val="00E55B73"/>
    <w:rsid w:val="00E6008D"/>
    <w:rsid w:val="00E65262"/>
    <w:rsid w:val="00E75BAD"/>
    <w:rsid w:val="00E762C6"/>
    <w:rsid w:val="00EA042A"/>
    <w:rsid w:val="00EA5619"/>
    <w:rsid w:val="00EC5323"/>
    <w:rsid w:val="00EC579C"/>
    <w:rsid w:val="00ED1717"/>
    <w:rsid w:val="00EE0427"/>
    <w:rsid w:val="00F14D0D"/>
    <w:rsid w:val="00F243E8"/>
    <w:rsid w:val="00F34710"/>
    <w:rsid w:val="00F55938"/>
    <w:rsid w:val="00F83DAF"/>
    <w:rsid w:val="00FA5249"/>
    <w:rsid w:val="00FA7B80"/>
    <w:rsid w:val="00FB33BC"/>
    <w:rsid w:val="00FC2DA2"/>
    <w:rsid w:val="00FC4C54"/>
    <w:rsid w:val="00FE157B"/>
    <w:rsid w:val="00FF157E"/>
    <w:rsid w:val="00FF231C"/>
    <w:rsid w:val="00FF7835"/>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shapelayout>
  </w:shapeDefaults>
  <w:decimalSymbol w:val=","/>
  <w:listSeparator w:val=";"/>
  <w15:chartTrackingRefBased/>
  <w15:docId w15:val="{BB038D34-ABA6-40FF-A408-AA853DD53E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50C63"/>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F14D0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14D0D"/>
  </w:style>
  <w:style w:type="paragraph" w:styleId="Piedepgina">
    <w:name w:val="footer"/>
    <w:basedOn w:val="Normal"/>
    <w:link w:val="PiedepginaCar"/>
    <w:uiPriority w:val="99"/>
    <w:unhideWhenUsed/>
    <w:rsid w:val="00F14D0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14D0D"/>
  </w:style>
  <w:style w:type="table" w:styleId="Tablaconcuadrcula">
    <w:name w:val="Table Grid"/>
    <w:basedOn w:val="Tablanormal"/>
    <w:uiPriority w:val="39"/>
    <w:rsid w:val="009D2C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C17434"/>
    <w:pPr>
      <w:autoSpaceDE w:val="0"/>
      <w:autoSpaceDN w:val="0"/>
      <w:adjustRightInd w:val="0"/>
      <w:spacing w:after="0" w:line="240" w:lineRule="auto"/>
    </w:pPr>
    <w:rPr>
      <w:rFonts w:ascii="Times New Roman" w:hAnsi="Times New Roman" w:cs="Times New Roman"/>
      <w:color w:val="000000"/>
      <w:sz w:val="24"/>
      <w:szCs w:val="24"/>
    </w:rPr>
  </w:style>
  <w:style w:type="paragraph" w:styleId="Textodeglobo">
    <w:name w:val="Balloon Text"/>
    <w:basedOn w:val="Normal"/>
    <w:link w:val="TextodegloboCar"/>
    <w:uiPriority w:val="99"/>
    <w:semiHidden/>
    <w:unhideWhenUsed/>
    <w:rsid w:val="0006111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61113"/>
    <w:rPr>
      <w:rFonts w:ascii="Segoe UI" w:hAnsi="Segoe UI" w:cs="Segoe UI"/>
      <w:sz w:val="18"/>
      <w:szCs w:val="18"/>
    </w:rPr>
  </w:style>
  <w:style w:type="paragraph" w:styleId="Sinespaciado">
    <w:name w:val="No Spacing"/>
    <w:qFormat/>
    <w:rsid w:val="00061113"/>
    <w:pPr>
      <w:spacing w:after="0" w:line="240" w:lineRule="auto"/>
    </w:pPr>
    <w:rPr>
      <w:rFonts w:ascii="Calibri" w:eastAsia="Calibri" w:hAnsi="Calibri" w:cs="Times New Roman"/>
      <w:lang w:val="es-ES"/>
    </w:rPr>
  </w:style>
  <w:style w:type="character" w:customStyle="1" w:styleId="5yl5">
    <w:name w:val="_5yl5"/>
    <w:rsid w:val="00061113"/>
  </w:style>
  <w:style w:type="character" w:styleId="Refdecomentario">
    <w:name w:val="annotation reference"/>
    <w:basedOn w:val="Fuentedeprrafopredeter"/>
    <w:uiPriority w:val="99"/>
    <w:semiHidden/>
    <w:unhideWhenUsed/>
    <w:rsid w:val="007002B4"/>
    <w:rPr>
      <w:sz w:val="16"/>
      <w:szCs w:val="16"/>
    </w:rPr>
  </w:style>
  <w:style w:type="paragraph" w:styleId="Textocomentario">
    <w:name w:val="annotation text"/>
    <w:basedOn w:val="Normal"/>
    <w:link w:val="TextocomentarioCar"/>
    <w:uiPriority w:val="99"/>
    <w:semiHidden/>
    <w:unhideWhenUsed/>
    <w:rsid w:val="007002B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002B4"/>
    <w:rPr>
      <w:sz w:val="20"/>
      <w:szCs w:val="20"/>
    </w:rPr>
  </w:style>
  <w:style w:type="character" w:styleId="Hipervnculo">
    <w:name w:val="Hyperlink"/>
    <w:basedOn w:val="Fuentedeprrafopredeter"/>
    <w:uiPriority w:val="99"/>
    <w:unhideWhenUsed/>
    <w:rsid w:val="007002B4"/>
    <w:rPr>
      <w:color w:val="0563C1"/>
      <w:u w:val="single"/>
    </w:rPr>
  </w:style>
  <w:style w:type="paragraph" w:styleId="NormalWeb">
    <w:name w:val="Normal (Web)"/>
    <w:basedOn w:val="Normal"/>
    <w:uiPriority w:val="99"/>
    <w:semiHidden/>
    <w:unhideWhenUsed/>
    <w:rsid w:val="00515B61"/>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Prrafodelista">
    <w:name w:val="List Paragraph"/>
    <w:basedOn w:val="Normal"/>
    <w:uiPriority w:val="34"/>
    <w:qFormat/>
    <w:rsid w:val="003A22B3"/>
    <w:pPr>
      <w:ind w:left="720"/>
      <w:contextualSpacing/>
    </w:pPr>
  </w:style>
  <w:style w:type="character" w:styleId="Textoennegrita">
    <w:name w:val="Strong"/>
    <w:basedOn w:val="Fuentedeprrafopredeter"/>
    <w:uiPriority w:val="22"/>
    <w:qFormat/>
    <w:rsid w:val="00A34F4E"/>
    <w:rPr>
      <w:b/>
      <w:bCs/>
    </w:rPr>
  </w:style>
  <w:style w:type="paragraph" w:styleId="Textonotapie">
    <w:name w:val="footnote text"/>
    <w:basedOn w:val="Normal"/>
    <w:link w:val="TextonotapieCar"/>
    <w:uiPriority w:val="99"/>
    <w:semiHidden/>
    <w:unhideWhenUsed/>
    <w:rsid w:val="00B66D74"/>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B66D74"/>
    <w:rPr>
      <w:sz w:val="20"/>
      <w:szCs w:val="20"/>
    </w:rPr>
  </w:style>
  <w:style w:type="character" w:styleId="Refdenotaalpie">
    <w:name w:val="footnote reference"/>
    <w:basedOn w:val="Fuentedeprrafopredeter"/>
    <w:uiPriority w:val="99"/>
    <w:semiHidden/>
    <w:unhideWhenUsed/>
    <w:rsid w:val="00B66D74"/>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0332868">
      <w:bodyDiv w:val="1"/>
      <w:marLeft w:val="0"/>
      <w:marRight w:val="0"/>
      <w:marTop w:val="0"/>
      <w:marBottom w:val="0"/>
      <w:divBdr>
        <w:top w:val="none" w:sz="0" w:space="0" w:color="auto"/>
        <w:left w:val="none" w:sz="0" w:space="0" w:color="auto"/>
        <w:bottom w:val="none" w:sz="0" w:space="0" w:color="auto"/>
        <w:right w:val="none" w:sz="0" w:space="0" w:color="auto"/>
      </w:divBdr>
    </w:div>
    <w:div w:id="438915966">
      <w:bodyDiv w:val="1"/>
      <w:marLeft w:val="0"/>
      <w:marRight w:val="0"/>
      <w:marTop w:val="0"/>
      <w:marBottom w:val="0"/>
      <w:divBdr>
        <w:top w:val="none" w:sz="0" w:space="0" w:color="auto"/>
        <w:left w:val="none" w:sz="0" w:space="0" w:color="auto"/>
        <w:bottom w:val="none" w:sz="0" w:space="0" w:color="auto"/>
        <w:right w:val="none" w:sz="0" w:space="0" w:color="auto"/>
      </w:divBdr>
    </w:div>
    <w:div w:id="600338790">
      <w:bodyDiv w:val="1"/>
      <w:marLeft w:val="0"/>
      <w:marRight w:val="0"/>
      <w:marTop w:val="0"/>
      <w:marBottom w:val="0"/>
      <w:divBdr>
        <w:top w:val="none" w:sz="0" w:space="0" w:color="auto"/>
        <w:left w:val="none" w:sz="0" w:space="0" w:color="auto"/>
        <w:bottom w:val="none" w:sz="0" w:space="0" w:color="auto"/>
        <w:right w:val="none" w:sz="0" w:space="0" w:color="auto"/>
      </w:divBdr>
    </w:div>
    <w:div w:id="621150839">
      <w:bodyDiv w:val="1"/>
      <w:marLeft w:val="0"/>
      <w:marRight w:val="0"/>
      <w:marTop w:val="0"/>
      <w:marBottom w:val="0"/>
      <w:divBdr>
        <w:top w:val="none" w:sz="0" w:space="0" w:color="auto"/>
        <w:left w:val="none" w:sz="0" w:space="0" w:color="auto"/>
        <w:bottom w:val="none" w:sz="0" w:space="0" w:color="auto"/>
        <w:right w:val="none" w:sz="0" w:space="0" w:color="auto"/>
      </w:divBdr>
    </w:div>
    <w:div w:id="696585902">
      <w:bodyDiv w:val="1"/>
      <w:marLeft w:val="0"/>
      <w:marRight w:val="0"/>
      <w:marTop w:val="0"/>
      <w:marBottom w:val="0"/>
      <w:divBdr>
        <w:top w:val="none" w:sz="0" w:space="0" w:color="auto"/>
        <w:left w:val="none" w:sz="0" w:space="0" w:color="auto"/>
        <w:bottom w:val="none" w:sz="0" w:space="0" w:color="auto"/>
        <w:right w:val="none" w:sz="0" w:space="0" w:color="auto"/>
      </w:divBdr>
    </w:div>
    <w:div w:id="1072192306">
      <w:bodyDiv w:val="1"/>
      <w:marLeft w:val="0"/>
      <w:marRight w:val="0"/>
      <w:marTop w:val="0"/>
      <w:marBottom w:val="0"/>
      <w:divBdr>
        <w:top w:val="none" w:sz="0" w:space="0" w:color="auto"/>
        <w:left w:val="none" w:sz="0" w:space="0" w:color="auto"/>
        <w:bottom w:val="none" w:sz="0" w:space="0" w:color="auto"/>
        <w:right w:val="none" w:sz="0" w:space="0" w:color="auto"/>
      </w:divBdr>
    </w:div>
    <w:div w:id="1238445577">
      <w:bodyDiv w:val="1"/>
      <w:marLeft w:val="0"/>
      <w:marRight w:val="0"/>
      <w:marTop w:val="0"/>
      <w:marBottom w:val="0"/>
      <w:divBdr>
        <w:top w:val="none" w:sz="0" w:space="0" w:color="auto"/>
        <w:left w:val="none" w:sz="0" w:space="0" w:color="auto"/>
        <w:bottom w:val="none" w:sz="0" w:space="0" w:color="auto"/>
        <w:right w:val="none" w:sz="0" w:space="0" w:color="auto"/>
      </w:divBdr>
    </w:div>
    <w:div w:id="1295477534">
      <w:bodyDiv w:val="1"/>
      <w:marLeft w:val="0"/>
      <w:marRight w:val="0"/>
      <w:marTop w:val="0"/>
      <w:marBottom w:val="0"/>
      <w:divBdr>
        <w:top w:val="none" w:sz="0" w:space="0" w:color="auto"/>
        <w:left w:val="none" w:sz="0" w:space="0" w:color="auto"/>
        <w:bottom w:val="none" w:sz="0" w:space="0" w:color="auto"/>
        <w:right w:val="none" w:sz="0" w:space="0" w:color="auto"/>
      </w:divBdr>
    </w:div>
    <w:div w:id="1615743839">
      <w:bodyDiv w:val="1"/>
      <w:marLeft w:val="0"/>
      <w:marRight w:val="0"/>
      <w:marTop w:val="0"/>
      <w:marBottom w:val="0"/>
      <w:divBdr>
        <w:top w:val="none" w:sz="0" w:space="0" w:color="auto"/>
        <w:left w:val="none" w:sz="0" w:space="0" w:color="auto"/>
        <w:bottom w:val="none" w:sz="0" w:space="0" w:color="auto"/>
        <w:right w:val="none" w:sz="0" w:space="0" w:color="auto"/>
      </w:divBdr>
    </w:div>
    <w:div w:id="1630890895">
      <w:bodyDiv w:val="1"/>
      <w:marLeft w:val="0"/>
      <w:marRight w:val="0"/>
      <w:marTop w:val="0"/>
      <w:marBottom w:val="0"/>
      <w:divBdr>
        <w:top w:val="none" w:sz="0" w:space="0" w:color="auto"/>
        <w:left w:val="none" w:sz="0" w:space="0" w:color="auto"/>
        <w:bottom w:val="none" w:sz="0" w:space="0" w:color="auto"/>
        <w:right w:val="none" w:sz="0" w:space="0" w:color="auto"/>
      </w:divBdr>
    </w:div>
    <w:div w:id="1636990087">
      <w:bodyDiv w:val="1"/>
      <w:marLeft w:val="0"/>
      <w:marRight w:val="0"/>
      <w:marTop w:val="0"/>
      <w:marBottom w:val="0"/>
      <w:divBdr>
        <w:top w:val="none" w:sz="0" w:space="0" w:color="auto"/>
        <w:left w:val="none" w:sz="0" w:space="0" w:color="auto"/>
        <w:bottom w:val="none" w:sz="0" w:space="0" w:color="auto"/>
        <w:right w:val="none" w:sz="0" w:space="0" w:color="auto"/>
      </w:divBdr>
    </w:div>
    <w:div w:id="1836989428">
      <w:bodyDiv w:val="1"/>
      <w:marLeft w:val="0"/>
      <w:marRight w:val="0"/>
      <w:marTop w:val="0"/>
      <w:marBottom w:val="0"/>
      <w:divBdr>
        <w:top w:val="none" w:sz="0" w:space="0" w:color="auto"/>
        <w:left w:val="none" w:sz="0" w:space="0" w:color="auto"/>
        <w:bottom w:val="none" w:sz="0" w:space="0" w:color="auto"/>
        <w:right w:val="none" w:sz="0" w:space="0" w:color="auto"/>
      </w:divBdr>
    </w:div>
    <w:div w:id="1884292926">
      <w:bodyDiv w:val="1"/>
      <w:marLeft w:val="0"/>
      <w:marRight w:val="0"/>
      <w:marTop w:val="0"/>
      <w:marBottom w:val="0"/>
      <w:divBdr>
        <w:top w:val="none" w:sz="0" w:space="0" w:color="auto"/>
        <w:left w:val="none" w:sz="0" w:space="0" w:color="auto"/>
        <w:bottom w:val="none" w:sz="0" w:space="0" w:color="auto"/>
        <w:right w:val="none" w:sz="0" w:space="0" w:color="auto"/>
      </w:divBdr>
    </w:div>
    <w:div w:id="1954285631">
      <w:bodyDiv w:val="1"/>
      <w:marLeft w:val="0"/>
      <w:marRight w:val="0"/>
      <w:marTop w:val="0"/>
      <w:marBottom w:val="0"/>
      <w:divBdr>
        <w:top w:val="none" w:sz="0" w:space="0" w:color="auto"/>
        <w:left w:val="none" w:sz="0" w:space="0" w:color="auto"/>
        <w:bottom w:val="none" w:sz="0" w:space="0" w:color="auto"/>
        <w:right w:val="none" w:sz="0" w:space="0" w:color="auto"/>
      </w:divBdr>
    </w:div>
    <w:div w:id="2007434687">
      <w:bodyDiv w:val="1"/>
      <w:marLeft w:val="0"/>
      <w:marRight w:val="0"/>
      <w:marTop w:val="0"/>
      <w:marBottom w:val="0"/>
      <w:divBdr>
        <w:top w:val="none" w:sz="0" w:space="0" w:color="auto"/>
        <w:left w:val="none" w:sz="0" w:space="0" w:color="auto"/>
        <w:bottom w:val="none" w:sz="0" w:space="0" w:color="auto"/>
        <w:right w:val="none" w:sz="0" w:space="0" w:color="auto"/>
      </w:divBdr>
    </w:div>
    <w:div w:id="2044598037">
      <w:bodyDiv w:val="1"/>
      <w:marLeft w:val="0"/>
      <w:marRight w:val="0"/>
      <w:marTop w:val="0"/>
      <w:marBottom w:val="0"/>
      <w:divBdr>
        <w:top w:val="none" w:sz="0" w:space="0" w:color="auto"/>
        <w:left w:val="none" w:sz="0" w:space="0" w:color="auto"/>
        <w:bottom w:val="none" w:sz="0" w:space="0" w:color="auto"/>
        <w:right w:val="none" w:sz="0" w:space="0" w:color="auto"/>
      </w:divBdr>
    </w:div>
    <w:div w:id="2106029700">
      <w:bodyDiv w:val="1"/>
      <w:marLeft w:val="0"/>
      <w:marRight w:val="0"/>
      <w:marTop w:val="0"/>
      <w:marBottom w:val="0"/>
      <w:divBdr>
        <w:top w:val="none" w:sz="0" w:space="0" w:color="auto"/>
        <w:left w:val="none" w:sz="0" w:space="0" w:color="auto"/>
        <w:bottom w:val="none" w:sz="0" w:space="0" w:color="auto"/>
        <w:right w:val="none" w:sz="0" w:space="0" w:color="auto"/>
      </w:divBdr>
    </w:div>
    <w:div w:id="21244228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cienti.colciencias.gov.co:8081/cvlac/visualizador/generarCurriculoCv.do?cod_rh=0000204196" TargetMode="External"/><Relationship Id="rId13" Type="http://schemas.openxmlformats.org/officeDocument/2006/relationships/hyperlink" Target="https://scholar.google.com/citations?user=0793qhcwBoMC&amp;hl=en&amp;oi=ao" TargetMode="External"/><Relationship Id="rId18" Type="http://schemas.openxmlformats.org/officeDocument/2006/relationships/hyperlink" Target="https://orcid.org/0000-0002-1364-0096"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hyperlink" Target="https://orcid.org/0000-0002-9206-5682" TargetMode="External"/><Relationship Id="rId17" Type="http://schemas.openxmlformats.org/officeDocument/2006/relationships/hyperlink" Target="http://scienti.colciencias.gov.co:8081/cvlac/visualizador/generarCurriculoCv.do?cod_rh=0001381730"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scholar.google.com/citations?user=aD5MEigAAAAJ&amp;hl=th"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cienti.colciencias.gov.co:8081/cvlac/visualizador/generarCurriculoCv.do?cod_rh=0001431760" TargetMode="External"/><Relationship Id="rId24"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s://orcid.org/0000-0003-0496-9612" TargetMode="External"/><Relationship Id="rId23" Type="http://schemas.openxmlformats.org/officeDocument/2006/relationships/header" Target="header3.xml"/><Relationship Id="rId10" Type="http://schemas.openxmlformats.org/officeDocument/2006/relationships/hyperlink" Target="https://scholar.google.es/citations?user=IMkeEgsAAAAJ&amp;hl=es" TargetMode="External"/><Relationship Id="rId19" Type="http://schemas.openxmlformats.org/officeDocument/2006/relationships/hyperlink" Target="https://scholar.google.com/citations?hl=es&amp;user=3HPuekUAAAAJ" TargetMode="External"/><Relationship Id="rId4" Type="http://schemas.openxmlformats.org/officeDocument/2006/relationships/settings" Target="settings.xml"/><Relationship Id="rId9" Type="http://schemas.openxmlformats.org/officeDocument/2006/relationships/hyperlink" Target="https://orcid.org/0000-0002-7265-5722" TargetMode="External"/><Relationship Id="rId14" Type="http://schemas.openxmlformats.org/officeDocument/2006/relationships/hyperlink" Target="http://scienti.colciencias.gov.co:8081/cvlac/visualizador/generarCurriculoCv.do?cod_rh=0001500000" TargetMode="External"/><Relationship Id="rId22"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file>

<file path=customXml/itemProps1.xml><?xml version="1.0" encoding="utf-8"?>
<ds:datastoreItem xmlns:ds="http://schemas.openxmlformats.org/officeDocument/2006/customXml" ds:itemID="{D5EF4850-5C8D-471B-8AC7-60D28F470D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761</TotalTime>
  <Pages>12</Pages>
  <Words>4759</Words>
  <Characters>26179</Characters>
  <Application>Microsoft Office Word</Application>
  <DocSecurity>0</DocSecurity>
  <Lines>218</Lines>
  <Paragraphs>61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30877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Docentes Unidad de Investigación</dc:creator>
  <cp:keywords/>
  <dc:description/>
  <cp:lastModifiedBy>Docentes Ing Ambiental</cp:lastModifiedBy>
  <cp:revision>30</cp:revision>
  <cp:lastPrinted>2019-05-21T14:57:00Z</cp:lastPrinted>
  <dcterms:created xsi:type="dcterms:W3CDTF">2019-04-25T19:38:00Z</dcterms:created>
  <dcterms:modified xsi:type="dcterms:W3CDTF">2019-08-09T20:29:00Z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c06afc26-cd1a-346e-911d-a530bfd451f0</vt:lpwstr>
  </property>
  <property fmtid="{D5CDD505-2E9C-101B-9397-08002B2CF9AE}" pid="24" name="Mendeley Citation Style_1">
    <vt:lpwstr>http://www.zotero.org/styles/apa</vt:lpwstr>
  </property>
</Properties>
</file>