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3E16" w:rsidRDefault="00702BAC">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Artículo de opinión</w:t>
      </w:r>
    </w:p>
    <w:p w:rsidR="00913E16" w:rsidRDefault="00913E16">
      <w:pPr>
        <w:spacing w:line="360" w:lineRule="auto"/>
        <w:jc w:val="center"/>
        <w:rPr>
          <w:rFonts w:ascii="Times New Roman" w:eastAsia="Times New Roman" w:hAnsi="Times New Roman" w:cs="Times New Roman"/>
          <w:b/>
          <w:sz w:val="24"/>
          <w:szCs w:val="24"/>
        </w:rPr>
      </w:pPr>
    </w:p>
    <w:p w:rsidR="00913E16" w:rsidRDefault="00913E16">
      <w:pPr>
        <w:spacing w:line="360" w:lineRule="auto"/>
        <w:jc w:val="center"/>
        <w:rPr>
          <w:rFonts w:ascii="Times New Roman" w:eastAsia="Times New Roman" w:hAnsi="Times New Roman" w:cs="Times New Roman"/>
          <w:b/>
          <w:sz w:val="24"/>
          <w:szCs w:val="24"/>
        </w:rPr>
      </w:pPr>
    </w:p>
    <w:p w:rsidR="00913E16" w:rsidRDefault="00913E16">
      <w:pPr>
        <w:spacing w:line="360" w:lineRule="auto"/>
        <w:jc w:val="center"/>
        <w:rPr>
          <w:rFonts w:ascii="Times New Roman" w:eastAsia="Times New Roman" w:hAnsi="Times New Roman" w:cs="Times New Roman"/>
          <w:b/>
          <w:sz w:val="24"/>
          <w:szCs w:val="24"/>
        </w:rPr>
      </w:pPr>
    </w:p>
    <w:p w:rsidR="00913E16" w:rsidRDefault="00913E16">
      <w:pPr>
        <w:spacing w:line="360" w:lineRule="auto"/>
        <w:jc w:val="center"/>
        <w:rPr>
          <w:rFonts w:ascii="Times New Roman" w:eastAsia="Times New Roman" w:hAnsi="Times New Roman" w:cs="Times New Roman"/>
          <w:b/>
          <w:sz w:val="24"/>
          <w:szCs w:val="24"/>
        </w:rPr>
      </w:pPr>
    </w:p>
    <w:p w:rsidR="00913E16" w:rsidRDefault="00913E16">
      <w:pPr>
        <w:spacing w:line="360" w:lineRule="auto"/>
        <w:jc w:val="center"/>
        <w:rPr>
          <w:rFonts w:ascii="Times New Roman" w:eastAsia="Times New Roman" w:hAnsi="Times New Roman" w:cs="Times New Roman"/>
          <w:b/>
          <w:sz w:val="24"/>
          <w:szCs w:val="24"/>
        </w:rPr>
      </w:pPr>
    </w:p>
    <w:p w:rsidR="00913E16" w:rsidRDefault="00913E16">
      <w:pPr>
        <w:spacing w:line="360" w:lineRule="auto"/>
        <w:jc w:val="center"/>
        <w:rPr>
          <w:rFonts w:ascii="Times New Roman" w:eastAsia="Times New Roman" w:hAnsi="Times New Roman" w:cs="Times New Roman"/>
          <w:b/>
          <w:sz w:val="24"/>
          <w:szCs w:val="24"/>
        </w:rPr>
      </w:pPr>
    </w:p>
    <w:p w:rsidR="00913E16" w:rsidRDefault="00702BAC">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Presentado por:</w:t>
      </w:r>
    </w:p>
    <w:p w:rsidR="00913E16" w:rsidRDefault="00702BAC">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Ana </w:t>
      </w:r>
      <w:r w:rsidR="006F0EA3">
        <w:rPr>
          <w:rFonts w:ascii="Times New Roman" w:eastAsia="Times New Roman" w:hAnsi="Times New Roman" w:cs="Times New Roman"/>
          <w:b/>
          <w:sz w:val="24"/>
          <w:szCs w:val="24"/>
        </w:rPr>
        <w:t xml:space="preserve">María </w:t>
      </w:r>
      <w:r>
        <w:rPr>
          <w:rFonts w:ascii="Times New Roman" w:eastAsia="Times New Roman" w:hAnsi="Times New Roman" w:cs="Times New Roman"/>
          <w:b/>
          <w:sz w:val="24"/>
          <w:szCs w:val="24"/>
        </w:rPr>
        <w:t>Álvarez Torres</w:t>
      </w:r>
    </w:p>
    <w:p w:rsidR="00913E16" w:rsidRDefault="00702BAC">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Daniela Castillo de la Ossa</w:t>
      </w:r>
    </w:p>
    <w:p w:rsidR="00913E16" w:rsidRDefault="00702BAC">
      <w:pPr>
        <w:spacing w:line="360" w:lineRule="auto"/>
        <w:jc w:val="center"/>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Leidy</w:t>
      </w:r>
      <w:proofErr w:type="spellEnd"/>
      <w:r w:rsidR="006F0EA3">
        <w:rPr>
          <w:rFonts w:ascii="Times New Roman" w:eastAsia="Times New Roman" w:hAnsi="Times New Roman" w:cs="Times New Roman"/>
          <w:b/>
          <w:sz w:val="24"/>
          <w:szCs w:val="24"/>
        </w:rPr>
        <w:t xml:space="preserve"> Johanna Rivera Gó</w:t>
      </w:r>
      <w:r>
        <w:rPr>
          <w:rFonts w:ascii="Times New Roman" w:eastAsia="Times New Roman" w:hAnsi="Times New Roman" w:cs="Times New Roman"/>
          <w:b/>
          <w:sz w:val="24"/>
          <w:szCs w:val="24"/>
        </w:rPr>
        <w:t xml:space="preserve">mez </w:t>
      </w:r>
    </w:p>
    <w:p w:rsidR="00913E16" w:rsidRDefault="00913E16">
      <w:pPr>
        <w:spacing w:line="360" w:lineRule="auto"/>
        <w:jc w:val="center"/>
        <w:rPr>
          <w:rFonts w:ascii="Times New Roman" w:eastAsia="Times New Roman" w:hAnsi="Times New Roman" w:cs="Times New Roman"/>
          <w:b/>
          <w:sz w:val="24"/>
          <w:szCs w:val="24"/>
        </w:rPr>
      </w:pPr>
    </w:p>
    <w:p w:rsidR="00913E16" w:rsidRDefault="00913E16">
      <w:pPr>
        <w:spacing w:line="360" w:lineRule="auto"/>
        <w:jc w:val="center"/>
        <w:rPr>
          <w:rFonts w:ascii="Times New Roman" w:eastAsia="Times New Roman" w:hAnsi="Times New Roman" w:cs="Times New Roman"/>
          <w:b/>
          <w:sz w:val="24"/>
          <w:szCs w:val="24"/>
        </w:rPr>
      </w:pPr>
    </w:p>
    <w:p w:rsidR="00913E16" w:rsidRDefault="00913E16">
      <w:pPr>
        <w:spacing w:line="360" w:lineRule="auto"/>
        <w:jc w:val="center"/>
        <w:rPr>
          <w:rFonts w:ascii="Times New Roman" w:eastAsia="Times New Roman" w:hAnsi="Times New Roman" w:cs="Times New Roman"/>
          <w:b/>
          <w:sz w:val="24"/>
          <w:szCs w:val="24"/>
        </w:rPr>
      </w:pPr>
    </w:p>
    <w:p w:rsidR="00913E16" w:rsidRDefault="00913E16">
      <w:pPr>
        <w:spacing w:line="360" w:lineRule="auto"/>
        <w:jc w:val="center"/>
        <w:rPr>
          <w:rFonts w:ascii="Times New Roman" w:eastAsia="Times New Roman" w:hAnsi="Times New Roman" w:cs="Times New Roman"/>
          <w:b/>
          <w:sz w:val="24"/>
          <w:szCs w:val="24"/>
        </w:rPr>
      </w:pPr>
    </w:p>
    <w:p w:rsidR="00913E16" w:rsidRDefault="00913E16">
      <w:pPr>
        <w:spacing w:line="360" w:lineRule="auto"/>
        <w:jc w:val="center"/>
        <w:rPr>
          <w:rFonts w:ascii="Times New Roman" w:eastAsia="Times New Roman" w:hAnsi="Times New Roman" w:cs="Times New Roman"/>
          <w:b/>
          <w:sz w:val="24"/>
          <w:szCs w:val="24"/>
        </w:rPr>
      </w:pPr>
    </w:p>
    <w:p w:rsidR="00913E16" w:rsidRDefault="00913E16">
      <w:pPr>
        <w:spacing w:line="360" w:lineRule="auto"/>
        <w:jc w:val="center"/>
        <w:rPr>
          <w:rFonts w:ascii="Times New Roman" w:eastAsia="Times New Roman" w:hAnsi="Times New Roman" w:cs="Times New Roman"/>
          <w:b/>
          <w:sz w:val="24"/>
          <w:szCs w:val="24"/>
        </w:rPr>
      </w:pPr>
    </w:p>
    <w:p w:rsidR="00913E16" w:rsidRDefault="00702BAC">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Presentado a:</w:t>
      </w:r>
    </w:p>
    <w:p w:rsidR="00913E16" w:rsidRDefault="00702BAC">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Profesor Andrés Felipe Rivera Gómez</w:t>
      </w:r>
    </w:p>
    <w:p w:rsidR="00913E16" w:rsidRDefault="00913E16">
      <w:pPr>
        <w:spacing w:line="360" w:lineRule="auto"/>
        <w:jc w:val="center"/>
        <w:rPr>
          <w:rFonts w:ascii="Times New Roman" w:eastAsia="Times New Roman" w:hAnsi="Times New Roman" w:cs="Times New Roman"/>
          <w:b/>
          <w:sz w:val="24"/>
          <w:szCs w:val="24"/>
        </w:rPr>
      </w:pPr>
    </w:p>
    <w:p w:rsidR="00913E16" w:rsidRDefault="00913E16">
      <w:pPr>
        <w:spacing w:line="360" w:lineRule="auto"/>
        <w:jc w:val="center"/>
        <w:rPr>
          <w:rFonts w:ascii="Times New Roman" w:eastAsia="Times New Roman" w:hAnsi="Times New Roman" w:cs="Times New Roman"/>
          <w:b/>
          <w:sz w:val="24"/>
          <w:szCs w:val="24"/>
        </w:rPr>
      </w:pPr>
    </w:p>
    <w:p w:rsidR="00913E16" w:rsidRDefault="00913E16">
      <w:pPr>
        <w:spacing w:line="360" w:lineRule="auto"/>
        <w:jc w:val="center"/>
        <w:rPr>
          <w:rFonts w:ascii="Times New Roman" w:eastAsia="Times New Roman" w:hAnsi="Times New Roman" w:cs="Times New Roman"/>
          <w:b/>
          <w:sz w:val="24"/>
          <w:szCs w:val="24"/>
        </w:rPr>
      </w:pPr>
    </w:p>
    <w:p w:rsidR="00913E16" w:rsidRDefault="00702BA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114300" distB="114300" distL="114300" distR="114300">
            <wp:extent cx="2073112" cy="2073112"/>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
                    <a:srcRect/>
                    <a:stretch>
                      <a:fillRect/>
                    </a:stretch>
                  </pic:blipFill>
                  <pic:spPr>
                    <a:xfrm>
                      <a:off x="0" y="0"/>
                      <a:ext cx="2073112" cy="2073112"/>
                    </a:xfrm>
                    <a:prstGeom prst="rect">
                      <a:avLst/>
                    </a:prstGeom>
                    <a:ln/>
                  </pic:spPr>
                </pic:pic>
              </a:graphicData>
            </a:graphic>
          </wp:inline>
        </w:drawing>
      </w:r>
    </w:p>
    <w:p w:rsidR="00913E16" w:rsidRDefault="00913E16">
      <w:pPr>
        <w:spacing w:line="360" w:lineRule="auto"/>
        <w:jc w:val="center"/>
        <w:rPr>
          <w:rFonts w:ascii="Times New Roman" w:eastAsia="Times New Roman" w:hAnsi="Times New Roman" w:cs="Times New Roman"/>
          <w:sz w:val="24"/>
          <w:szCs w:val="24"/>
        </w:rPr>
      </w:pPr>
    </w:p>
    <w:p w:rsidR="00913E16" w:rsidRDefault="00913E16">
      <w:pPr>
        <w:spacing w:line="360" w:lineRule="auto"/>
        <w:jc w:val="center"/>
        <w:rPr>
          <w:rFonts w:ascii="Times New Roman" w:eastAsia="Times New Roman" w:hAnsi="Times New Roman" w:cs="Times New Roman"/>
          <w:sz w:val="24"/>
          <w:szCs w:val="24"/>
        </w:rPr>
      </w:pPr>
    </w:p>
    <w:p w:rsidR="00913E16" w:rsidRDefault="00913E16">
      <w:pPr>
        <w:spacing w:line="360" w:lineRule="auto"/>
        <w:rPr>
          <w:rFonts w:ascii="Times New Roman" w:eastAsia="Times New Roman" w:hAnsi="Times New Roman" w:cs="Times New Roman"/>
          <w:sz w:val="24"/>
          <w:szCs w:val="24"/>
        </w:rPr>
      </w:pPr>
    </w:p>
    <w:p w:rsidR="00913E16" w:rsidRDefault="006F0EA3" w:rsidP="00AA5A4F">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Influencia de la educación para enseñar y concientizar a los habitantes de Bogotá sobre el impacto del cambio climático.</w:t>
      </w:r>
    </w:p>
    <w:p w:rsidR="009F18BC" w:rsidRDefault="009F18BC" w:rsidP="00AA5A4F">
      <w:pPr>
        <w:spacing w:line="360" w:lineRule="auto"/>
        <w:jc w:val="center"/>
        <w:rPr>
          <w:rFonts w:ascii="Times New Roman" w:eastAsia="Times New Roman" w:hAnsi="Times New Roman" w:cs="Times New Roman"/>
          <w:b/>
          <w:sz w:val="24"/>
          <w:szCs w:val="24"/>
        </w:rPr>
      </w:pPr>
      <w:proofErr w:type="spellStart"/>
      <w:r w:rsidRPr="009F18BC">
        <w:rPr>
          <w:rFonts w:ascii="Times New Roman" w:eastAsia="Times New Roman" w:hAnsi="Times New Roman" w:cs="Times New Roman"/>
          <w:b/>
          <w:sz w:val="24"/>
          <w:szCs w:val="24"/>
        </w:rPr>
        <w:t>Influence</w:t>
      </w:r>
      <w:proofErr w:type="spellEnd"/>
      <w:r w:rsidRPr="009F18BC">
        <w:rPr>
          <w:rFonts w:ascii="Times New Roman" w:eastAsia="Times New Roman" w:hAnsi="Times New Roman" w:cs="Times New Roman"/>
          <w:b/>
          <w:sz w:val="24"/>
          <w:szCs w:val="24"/>
        </w:rPr>
        <w:t xml:space="preserve"> of </w:t>
      </w:r>
      <w:proofErr w:type="spellStart"/>
      <w:r w:rsidRPr="009F18BC">
        <w:rPr>
          <w:rFonts w:ascii="Times New Roman" w:eastAsia="Times New Roman" w:hAnsi="Times New Roman" w:cs="Times New Roman"/>
          <w:b/>
          <w:sz w:val="24"/>
          <w:szCs w:val="24"/>
        </w:rPr>
        <w:t>education</w:t>
      </w:r>
      <w:proofErr w:type="spellEnd"/>
      <w:r w:rsidRPr="009F18BC">
        <w:rPr>
          <w:rFonts w:ascii="Times New Roman" w:eastAsia="Times New Roman" w:hAnsi="Times New Roman" w:cs="Times New Roman"/>
          <w:b/>
          <w:sz w:val="24"/>
          <w:szCs w:val="24"/>
        </w:rPr>
        <w:t xml:space="preserve"> to </w:t>
      </w:r>
      <w:proofErr w:type="spellStart"/>
      <w:r w:rsidRPr="009F18BC">
        <w:rPr>
          <w:rFonts w:ascii="Times New Roman" w:eastAsia="Times New Roman" w:hAnsi="Times New Roman" w:cs="Times New Roman"/>
          <w:b/>
          <w:sz w:val="24"/>
          <w:szCs w:val="24"/>
        </w:rPr>
        <w:t>teach</w:t>
      </w:r>
      <w:proofErr w:type="spellEnd"/>
      <w:r w:rsidRPr="009F18BC">
        <w:rPr>
          <w:rFonts w:ascii="Times New Roman" w:eastAsia="Times New Roman" w:hAnsi="Times New Roman" w:cs="Times New Roman"/>
          <w:b/>
          <w:sz w:val="24"/>
          <w:szCs w:val="24"/>
        </w:rPr>
        <w:t xml:space="preserve"> and </w:t>
      </w:r>
      <w:proofErr w:type="spellStart"/>
      <w:r w:rsidRPr="009F18BC">
        <w:rPr>
          <w:rFonts w:ascii="Times New Roman" w:eastAsia="Times New Roman" w:hAnsi="Times New Roman" w:cs="Times New Roman"/>
          <w:b/>
          <w:sz w:val="24"/>
          <w:szCs w:val="24"/>
        </w:rPr>
        <w:t>raise</w:t>
      </w:r>
      <w:proofErr w:type="spellEnd"/>
      <w:r w:rsidRPr="009F18BC">
        <w:rPr>
          <w:rFonts w:ascii="Times New Roman" w:eastAsia="Times New Roman" w:hAnsi="Times New Roman" w:cs="Times New Roman"/>
          <w:b/>
          <w:sz w:val="24"/>
          <w:szCs w:val="24"/>
        </w:rPr>
        <w:t xml:space="preserve"> </w:t>
      </w:r>
      <w:proofErr w:type="spellStart"/>
      <w:r w:rsidRPr="009F18BC">
        <w:rPr>
          <w:rFonts w:ascii="Times New Roman" w:eastAsia="Times New Roman" w:hAnsi="Times New Roman" w:cs="Times New Roman"/>
          <w:b/>
          <w:sz w:val="24"/>
          <w:szCs w:val="24"/>
        </w:rPr>
        <w:t>awareness</w:t>
      </w:r>
      <w:proofErr w:type="spellEnd"/>
      <w:r w:rsidRPr="009F18BC">
        <w:rPr>
          <w:rFonts w:ascii="Times New Roman" w:eastAsia="Times New Roman" w:hAnsi="Times New Roman" w:cs="Times New Roman"/>
          <w:b/>
          <w:sz w:val="24"/>
          <w:szCs w:val="24"/>
        </w:rPr>
        <w:t xml:space="preserve"> </w:t>
      </w:r>
      <w:proofErr w:type="spellStart"/>
      <w:r w:rsidRPr="009F18BC">
        <w:rPr>
          <w:rFonts w:ascii="Times New Roman" w:eastAsia="Times New Roman" w:hAnsi="Times New Roman" w:cs="Times New Roman"/>
          <w:b/>
          <w:sz w:val="24"/>
          <w:szCs w:val="24"/>
        </w:rPr>
        <w:t>among</w:t>
      </w:r>
      <w:proofErr w:type="spellEnd"/>
      <w:r w:rsidRPr="009F18BC">
        <w:rPr>
          <w:rFonts w:ascii="Times New Roman" w:eastAsia="Times New Roman" w:hAnsi="Times New Roman" w:cs="Times New Roman"/>
          <w:b/>
          <w:sz w:val="24"/>
          <w:szCs w:val="24"/>
        </w:rPr>
        <w:t xml:space="preserve"> </w:t>
      </w:r>
      <w:proofErr w:type="spellStart"/>
      <w:r w:rsidRPr="009F18BC">
        <w:rPr>
          <w:rFonts w:ascii="Times New Roman" w:eastAsia="Times New Roman" w:hAnsi="Times New Roman" w:cs="Times New Roman"/>
          <w:b/>
          <w:sz w:val="24"/>
          <w:szCs w:val="24"/>
        </w:rPr>
        <w:t>the</w:t>
      </w:r>
      <w:proofErr w:type="spellEnd"/>
      <w:r w:rsidRPr="009F18BC">
        <w:rPr>
          <w:rFonts w:ascii="Times New Roman" w:eastAsia="Times New Roman" w:hAnsi="Times New Roman" w:cs="Times New Roman"/>
          <w:b/>
          <w:sz w:val="24"/>
          <w:szCs w:val="24"/>
        </w:rPr>
        <w:t xml:space="preserve"> </w:t>
      </w:r>
      <w:proofErr w:type="spellStart"/>
      <w:r w:rsidRPr="009F18BC">
        <w:rPr>
          <w:rFonts w:ascii="Times New Roman" w:eastAsia="Times New Roman" w:hAnsi="Times New Roman" w:cs="Times New Roman"/>
          <w:b/>
          <w:sz w:val="24"/>
          <w:szCs w:val="24"/>
        </w:rPr>
        <w:t>inhabitants</w:t>
      </w:r>
      <w:proofErr w:type="spellEnd"/>
      <w:r w:rsidRPr="009F18BC">
        <w:rPr>
          <w:rFonts w:ascii="Times New Roman" w:eastAsia="Times New Roman" w:hAnsi="Times New Roman" w:cs="Times New Roman"/>
          <w:b/>
          <w:sz w:val="24"/>
          <w:szCs w:val="24"/>
        </w:rPr>
        <w:t xml:space="preserve"> of Bogotá </w:t>
      </w:r>
      <w:proofErr w:type="spellStart"/>
      <w:r w:rsidRPr="009F18BC">
        <w:rPr>
          <w:rFonts w:ascii="Times New Roman" w:eastAsia="Times New Roman" w:hAnsi="Times New Roman" w:cs="Times New Roman"/>
          <w:b/>
          <w:sz w:val="24"/>
          <w:szCs w:val="24"/>
        </w:rPr>
        <w:t>about</w:t>
      </w:r>
      <w:proofErr w:type="spellEnd"/>
      <w:r w:rsidRPr="009F18BC">
        <w:rPr>
          <w:rFonts w:ascii="Times New Roman" w:eastAsia="Times New Roman" w:hAnsi="Times New Roman" w:cs="Times New Roman"/>
          <w:b/>
          <w:sz w:val="24"/>
          <w:szCs w:val="24"/>
        </w:rPr>
        <w:t xml:space="preserve"> </w:t>
      </w:r>
      <w:proofErr w:type="spellStart"/>
      <w:r w:rsidRPr="009F18BC">
        <w:rPr>
          <w:rFonts w:ascii="Times New Roman" w:eastAsia="Times New Roman" w:hAnsi="Times New Roman" w:cs="Times New Roman"/>
          <w:b/>
          <w:sz w:val="24"/>
          <w:szCs w:val="24"/>
        </w:rPr>
        <w:t>the</w:t>
      </w:r>
      <w:proofErr w:type="spellEnd"/>
      <w:r w:rsidRPr="009F18BC">
        <w:rPr>
          <w:rFonts w:ascii="Times New Roman" w:eastAsia="Times New Roman" w:hAnsi="Times New Roman" w:cs="Times New Roman"/>
          <w:b/>
          <w:sz w:val="24"/>
          <w:szCs w:val="24"/>
        </w:rPr>
        <w:t xml:space="preserve"> </w:t>
      </w:r>
      <w:proofErr w:type="spellStart"/>
      <w:r w:rsidRPr="009F18BC">
        <w:rPr>
          <w:rFonts w:ascii="Times New Roman" w:eastAsia="Times New Roman" w:hAnsi="Times New Roman" w:cs="Times New Roman"/>
          <w:b/>
          <w:sz w:val="24"/>
          <w:szCs w:val="24"/>
        </w:rPr>
        <w:t>impact</w:t>
      </w:r>
      <w:proofErr w:type="spellEnd"/>
      <w:r w:rsidRPr="009F18BC">
        <w:rPr>
          <w:rFonts w:ascii="Times New Roman" w:eastAsia="Times New Roman" w:hAnsi="Times New Roman" w:cs="Times New Roman"/>
          <w:b/>
          <w:sz w:val="24"/>
          <w:szCs w:val="24"/>
        </w:rPr>
        <w:t xml:space="preserve"> of </w:t>
      </w:r>
      <w:proofErr w:type="spellStart"/>
      <w:r w:rsidRPr="009F18BC">
        <w:rPr>
          <w:rFonts w:ascii="Times New Roman" w:eastAsia="Times New Roman" w:hAnsi="Times New Roman" w:cs="Times New Roman"/>
          <w:b/>
          <w:sz w:val="24"/>
          <w:szCs w:val="24"/>
        </w:rPr>
        <w:t>climate</w:t>
      </w:r>
      <w:proofErr w:type="spellEnd"/>
      <w:r w:rsidRPr="009F18BC">
        <w:rPr>
          <w:rFonts w:ascii="Times New Roman" w:eastAsia="Times New Roman" w:hAnsi="Times New Roman" w:cs="Times New Roman"/>
          <w:b/>
          <w:sz w:val="24"/>
          <w:szCs w:val="24"/>
        </w:rPr>
        <w:t xml:space="preserve"> </w:t>
      </w:r>
      <w:proofErr w:type="spellStart"/>
      <w:r w:rsidRPr="009F18BC">
        <w:rPr>
          <w:rFonts w:ascii="Times New Roman" w:eastAsia="Times New Roman" w:hAnsi="Times New Roman" w:cs="Times New Roman"/>
          <w:b/>
          <w:sz w:val="24"/>
          <w:szCs w:val="24"/>
        </w:rPr>
        <w:t>change</w:t>
      </w:r>
      <w:proofErr w:type="spellEnd"/>
    </w:p>
    <w:p w:rsidR="00913E16" w:rsidRDefault="00913E16">
      <w:pPr>
        <w:spacing w:line="360" w:lineRule="auto"/>
        <w:rPr>
          <w:rFonts w:ascii="Times New Roman" w:eastAsia="Times New Roman" w:hAnsi="Times New Roman" w:cs="Times New Roman"/>
          <w:b/>
          <w:sz w:val="24"/>
          <w:szCs w:val="24"/>
        </w:rPr>
      </w:pPr>
    </w:p>
    <w:p w:rsidR="00913E16" w:rsidRDefault="00702BA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Resumen</w:t>
      </w:r>
    </w:p>
    <w:p w:rsidR="00913E16" w:rsidRDefault="00702BAC">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El</w:t>
      </w:r>
      <w:r w:rsidR="00101C04">
        <w:rPr>
          <w:rFonts w:ascii="Times New Roman" w:eastAsia="Times New Roman" w:hAnsi="Times New Roman" w:cs="Times New Roman"/>
          <w:sz w:val="24"/>
          <w:szCs w:val="24"/>
        </w:rPr>
        <w:t xml:space="preserve"> propósito del presente proyecto</w:t>
      </w:r>
      <w:r>
        <w:rPr>
          <w:rFonts w:ascii="Times New Roman" w:eastAsia="Times New Roman" w:hAnsi="Times New Roman" w:cs="Times New Roman"/>
          <w:sz w:val="24"/>
          <w:szCs w:val="24"/>
        </w:rPr>
        <w:t xml:space="preserve"> es determinar los factores que influyen a nivel educativo para la mitigación y mejoramiento del cambio climático en Bogotá. Para ello se realizó una investigación teórica entorno al cambio climático en la capital colombiana y</w:t>
      </w:r>
      <w:r>
        <w:rPr>
          <w:rFonts w:ascii="Times New Roman" w:eastAsia="Times New Roman" w:hAnsi="Times New Roman" w:cs="Times New Roman"/>
          <w:sz w:val="24"/>
          <w:szCs w:val="24"/>
          <w:highlight w:val="white"/>
        </w:rPr>
        <w:t xml:space="preserve"> el planteamiento de medidas educativas como posible solución para el aprendizaje, sensibilización e incentivación de la cultura cívica para mitigar el cambio climático en Bogotá. </w:t>
      </w:r>
      <w:r>
        <w:rPr>
          <w:rFonts w:ascii="Times New Roman" w:eastAsia="Times New Roman" w:hAnsi="Times New Roman" w:cs="Times New Roman"/>
          <w:sz w:val="24"/>
          <w:szCs w:val="24"/>
        </w:rPr>
        <w:t>Se determinó que promover temas derivados del cambio climático en la educación formal básica, media, técnica superior en estudiantes, docentes y directivos y en los PROCEDA, PRAE Y PRAU- (CP) mitiga el cambio climático en Bogotá. Por lo tanto, se concluye que se puede promover la educación ambiental a través de actividades o campañas en colegios, instituciones y universidades de la ciudad enfocadas únicamente en la gestión ambiental en general.</w:t>
      </w:r>
    </w:p>
    <w:p w:rsidR="00913E16" w:rsidRDefault="00702BAC">
      <w:pPr>
        <w:spacing w:line="36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Palabras claves: </w:t>
      </w:r>
      <w:r>
        <w:rPr>
          <w:rFonts w:ascii="Times New Roman" w:eastAsia="Times New Roman" w:hAnsi="Times New Roman" w:cs="Times New Roman"/>
          <w:sz w:val="24"/>
          <w:szCs w:val="24"/>
        </w:rPr>
        <w:t>Cambio climático, Bogotá, educación ambiental, cultura cívica, PRAE.</w:t>
      </w:r>
    </w:p>
    <w:p w:rsidR="00913E16" w:rsidRDefault="00913E16">
      <w:pPr>
        <w:spacing w:line="360" w:lineRule="auto"/>
        <w:rPr>
          <w:rFonts w:ascii="Times New Roman" w:eastAsia="Times New Roman" w:hAnsi="Times New Roman" w:cs="Times New Roman"/>
          <w:b/>
          <w:sz w:val="24"/>
          <w:szCs w:val="24"/>
        </w:rPr>
      </w:pPr>
    </w:p>
    <w:p w:rsidR="00913E16" w:rsidRDefault="00702BAC">
      <w:pPr>
        <w:spacing w:line="360" w:lineRule="auto"/>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Abstract</w:t>
      </w:r>
      <w:proofErr w:type="spellEnd"/>
    </w:p>
    <w:p w:rsidR="00913E16" w:rsidRDefault="00702BAC">
      <w:pPr>
        <w:spacing w:line="360" w:lineRule="auto"/>
        <w:rPr>
          <w:rFonts w:ascii="Times New Roman" w:eastAsia="Times New Roman" w:hAnsi="Times New Roman" w:cs="Times New Roman"/>
          <w:color w:val="202124"/>
          <w:sz w:val="24"/>
          <w:szCs w:val="24"/>
        </w:rPr>
      </w:pPr>
      <w:r>
        <w:rPr>
          <w:rFonts w:ascii="Times New Roman" w:eastAsia="Times New Roman" w:hAnsi="Times New Roman" w:cs="Times New Roman"/>
          <w:b/>
          <w:sz w:val="24"/>
          <w:szCs w:val="24"/>
        </w:rPr>
        <w:tab/>
      </w:r>
      <w:proofErr w:type="spellStart"/>
      <w:r>
        <w:rPr>
          <w:rFonts w:ascii="Times New Roman" w:eastAsia="Times New Roman" w:hAnsi="Times New Roman" w:cs="Times New Roman"/>
          <w:color w:val="202124"/>
          <w:sz w:val="24"/>
          <w:szCs w:val="24"/>
        </w:rPr>
        <w:t>The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purpose</w:t>
      </w:r>
      <w:proofErr w:type="spellEnd"/>
      <w:r>
        <w:rPr>
          <w:rFonts w:ascii="Times New Roman" w:eastAsia="Times New Roman" w:hAnsi="Times New Roman" w:cs="Times New Roman"/>
          <w:color w:val="202124"/>
          <w:sz w:val="24"/>
          <w:szCs w:val="24"/>
        </w:rPr>
        <w:t xml:space="preserve"> of </w:t>
      </w:r>
      <w:proofErr w:type="spellStart"/>
      <w:r>
        <w:rPr>
          <w:rFonts w:ascii="Times New Roman" w:eastAsia="Times New Roman" w:hAnsi="Times New Roman" w:cs="Times New Roman"/>
          <w:color w:val="202124"/>
          <w:sz w:val="24"/>
          <w:szCs w:val="24"/>
        </w:rPr>
        <w:t>this</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project</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is</w:t>
      </w:r>
      <w:proofErr w:type="spellEnd"/>
      <w:r>
        <w:rPr>
          <w:rFonts w:ascii="Times New Roman" w:eastAsia="Times New Roman" w:hAnsi="Times New Roman" w:cs="Times New Roman"/>
          <w:color w:val="202124"/>
          <w:sz w:val="24"/>
          <w:szCs w:val="24"/>
        </w:rPr>
        <w:t xml:space="preserve"> to determine </w:t>
      </w:r>
      <w:proofErr w:type="spellStart"/>
      <w:r>
        <w:rPr>
          <w:rFonts w:ascii="Times New Roman" w:eastAsia="Times New Roman" w:hAnsi="Times New Roman" w:cs="Times New Roman"/>
          <w:color w:val="202124"/>
          <w:sz w:val="24"/>
          <w:szCs w:val="24"/>
        </w:rPr>
        <w:t>the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factors</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that</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influence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the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educational</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level</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for</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the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mitigation</w:t>
      </w:r>
      <w:proofErr w:type="spellEnd"/>
      <w:r>
        <w:rPr>
          <w:rFonts w:ascii="Times New Roman" w:eastAsia="Times New Roman" w:hAnsi="Times New Roman" w:cs="Times New Roman"/>
          <w:color w:val="202124"/>
          <w:sz w:val="24"/>
          <w:szCs w:val="24"/>
        </w:rPr>
        <w:t xml:space="preserve"> and </w:t>
      </w:r>
      <w:proofErr w:type="spellStart"/>
      <w:r>
        <w:rPr>
          <w:rFonts w:ascii="Times New Roman" w:eastAsia="Times New Roman" w:hAnsi="Times New Roman" w:cs="Times New Roman"/>
          <w:color w:val="202124"/>
          <w:sz w:val="24"/>
          <w:szCs w:val="24"/>
        </w:rPr>
        <w:t>improvement</w:t>
      </w:r>
      <w:proofErr w:type="spellEnd"/>
      <w:r>
        <w:rPr>
          <w:rFonts w:ascii="Times New Roman" w:eastAsia="Times New Roman" w:hAnsi="Times New Roman" w:cs="Times New Roman"/>
          <w:color w:val="202124"/>
          <w:sz w:val="24"/>
          <w:szCs w:val="24"/>
        </w:rPr>
        <w:t xml:space="preserve"> of </w:t>
      </w:r>
      <w:proofErr w:type="spellStart"/>
      <w:r>
        <w:rPr>
          <w:rFonts w:ascii="Times New Roman" w:eastAsia="Times New Roman" w:hAnsi="Times New Roman" w:cs="Times New Roman"/>
          <w:color w:val="202124"/>
          <w:sz w:val="24"/>
          <w:szCs w:val="24"/>
        </w:rPr>
        <w:t>climate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change</w:t>
      </w:r>
      <w:proofErr w:type="spellEnd"/>
      <w:r>
        <w:rPr>
          <w:rFonts w:ascii="Times New Roman" w:eastAsia="Times New Roman" w:hAnsi="Times New Roman" w:cs="Times New Roman"/>
          <w:color w:val="202124"/>
          <w:sz w:val="24"/>
          <w:szCs w:val="24"/>
        </w:rPr>
        <w:t xml:space="preserve"> in Bogotá. </w:t>
      </w:r>
      <w:proofErr w:type="spellStart"/>
      <w:r>
        <w:rPr>
          <w:rFonts w:ascii="Times New Roman" w:eastAsia="Times New Roman" w:hAnsi="Times New Roman" w:cs="Times New Roman"/>
          <w:color w:val="202124"/>
          <w:sz w:val="24"/>
          <w:szCs w:val="24"/>
        </w:rPr>
        <w:t>For</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this</w:t>
      </w:r>
      <w:proofErr w:type="spellEnd"/>
      <w:r>
        <w:rPr>
          <w:rFonts w:ascii="Times New Roman" w:eastAsia="Times New Roman" w:hAnsi="Times New Roman" w:cs="Times New Roman"/>
          <w:color w:val="202124"/>
          <w:sz w:val="24"/>
          <w:szCs w:val="24"/>
        </w:rPr>
        <w:t xml:space="preserve">, a </w:t>
      </w:r>
      <w:proofErr w:type="spellStart"/>
      <w:r>
        <w:rPr>
          <w:rFonts w:ascii="Times New Roman" w:eastAsia="Times New Roman" w:hAnsi="Times New Roman" w:cs="Times New Roman"/>
          <w:color w:val="202124"/>
          <w:sz w:val="24"/>
          <w:szCs w:val="24"/>
        </w:rPr>
        <w:t>theoretical</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investigation</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was</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carried</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out</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around</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climate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change</w:t>
      </w:r>
      <w:proofErr w:type="spellEnd"/>
      <w:r>
        <w:rPr>
          <w:rFonts w:ascii="Times New Roman" w:eastAsia="Times New Roman" w:hAnsi="Times New Roman" w:cs="Times New Roman"/>
          <w:color w:val="202124"/>
          <w:sz w:val="24"/>
          <w:szCs w:val="24"/>
        </w:rPr>
        <w:t xml:space="preserve"> in </w:t>
      </w:r>
      <w:proofErr w:type="spellStart"/>
      <w:r>
        <w:rPr>
          <w:rFonts w:ascii="Times New Roman" w:eastAsia="Times New Roman" w:hAnsi="Times New Roman" w:cs="Times New Roman"/>
          <w:color w:val="202124"/>
          <w:sz w:val="24"/>
          <w:szCs w:val="24"/>
        </w:rPr>
        <w:t>the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Colombian</w:t>
      </w:r>
      <w:proofErr w:type="spellEnd"/>
      <w:r>
        <w:rPr>
          <w:rFonts w:ascii="Times New Roman" w:eastAsia="Times New Roman" w:hAnsi="Times New Roman" w:cs="Times New Roman"/>
          <w:color w:val="202124"/>
          <w:sz w:val="24"/>
          <w:szCs w:val="24"/>
        </w:rPr>
        <w:t xml:space="preserve"> capital and </w:t>
      </w:r>
      <w:proofErr w:type="spellStart"/>
      <w:r>
        <w:rPr>
          <w:rFonts w:ascii="Times New Roman" w:eastAsia="Times New Roman" w:hAnsi="Times New Roman" w:cs="Times New Roman"/>
          <w:color w:val="202124"/>
          <w:sz w:val="24"/>
          <w:szCs w:val="24"/>
        </w:rPr>
        <w:t>the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proposal</w:t>
      </w:r>
      <w:proofErr w:type="spellEnd"/>
      <w:r>
        <w:rPr>
          <w:rFonts w:ascii="Times New Roman" w:eastAsia="Times New Roman" w:hAnsi="Times New Roman" w:cs="Times New Roman"/>
          <w:color w:val="202124"/>
          <w:sz w:val="24"/>
          <w:szCs w:val="24"/>
        </w:rPr>
        <w:t xml:space="preserve"> of </w:t>
      </w:r>
      <w:proofErr w:type="spellStart"/>
      <w:r>
        <w:rPr>
          <w:rFonts w:ascii="Times New Roman" w:eastAsia="Times New Roman" w:hAnsi="Times New Roman" w:cs="Times New Roman"/>
          <w:color w:val="202124"/>
          <w:sz w:val="24"/>
          <w:szCs w:val="24"/>
        </w:rPr>
        <w:t>educational</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measures</w:t>
      </w:r>
      <w:proofErr w:type="spellEnd"/>
      <w:r>
        <w:rPr>
          <w:rFonts w:ascii="Times New Roman" w:eastAsia="Times New Roman" w:hAnsi="Times New Roman" w:cs="Times New Roman"/>
          <w:color w:val="202124"/>
          <w:sz w:val="24"/>
          <w:szCs w:val="24"/>
        </w:rPr>
        <w:t xml:space="preserve"> as a </w:t>
      </w:r>
      <w:proofErr w:type="spellStart"/>
      <w:r>
        <w:rPr>
          <w:rFonts w:ascii="Times New Roman" w:eastAsia="Times New Roman" w:hAnsi="Times New Roman" w:cs="Times New Roman"/>
          <w:color w:val="202124"/>
          <w:sz w:val="24"/>
          <w:szCs w:val="24"/>
        </w:rPr>
        <w:t>possible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solution</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for</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learning</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raising</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awareness</w:t>
      </w:r>
      <w:proofErr w:type="spellEnd"/>
      <w:r>
        <w:rPr>
          <w:rFonts w:ascii="Times New Roman" w:eastAsia="Times New Roman" w:hAnsi="Times New Roman" w:cs="Times New Roman"/>
          <w:color w:val="202124"/>
          <w:sz w:val="24"/>
          <w:szCs w:val="24"/>
        </w:rPr>
        <w:t xml:space="preserve"> and </w:t>
      </w:r>
      <w:proofErr w:type="spellStart"/>
      <w:r>
        <w:rPr>
          <w:rFonts w:ascii="Times New Roman" w:eastAsia="Times New Roman" w:hAnsi="Times New Roman" w:cs="Times New Roman"/>
          <w:color w:val="202124"/>
          <w:sz w:val="24"/>
          <w:szCs w:val="24"/>
        </w:rPr>
        <w:t>encouraging</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civic</w:t>
      </w:r>
      <w:proofErr w:type="spellEnd"/>
      <w:r>
        <w:rPr>
          <w:rFonts w:ascii="Times New Roman" w:eastAsia="Times New Roman" w:hAnsi="Times New Roman" w:cs="Times New Roman"/>
          <w:color w:val="202124"/>
          <w:sz w:val="24"/>
          <w:szCs w:val="24"/>
        </w:rPr>
        <w:t xml:space="preserve"> culture to </w:t>
      </w:r>
      <w:proofErr w:type="spellStart"/>
      <w:r>
        <w:rPr>
          <w:rFonts w:ascii="Times New Roman" w:eastAsia="Times New Roman" w:hAnsi="Times New Roman" w:cs="Times New Roman"/>
          <w:color w:val="202124"/>
          <w:sz w:val="24"/>
          <w:szCs w:val="24"/>
        </w:rPr>
        <w:t>mitigate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climate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change</w:t>
      </w:r>
      <w:proofErr w:type="spellEnd"/>
      <w:r>
        <w:rPr>
          <w:rFonts w:ascii="Times New Roman" w:eastAsia="Times New Roman" w:hAnsi="Times New Roman" w:cs="Times New Roman"/>
          <w:color w:val="202124"/>
          <w:sz w:val="24"/>
          <w:szCs w:val="24"/>
        </w:rPr>
        <w:t xml:space="preserve"> in Bogotá. </w:t>
      </w:r>
      <w:proofErr w:type="spellStart"/>
      <w:r>
        <w:rPr>
          <w:rFonts w:ascii="Times New Roman" w:eastAsia="Times New Roman" w:hAnsi="Times New Roman" w:cs="Times New Roman"/>
          <w:color w:val="202124"/>
          <w:sz w:val="24"/>
          <w:szCs w:val="24"/>
        </w:rPr>
        <w:t>It</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was</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determined</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that</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promoting</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issues</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derived</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from</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climate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change</w:t>
      </w:r>
      <w:proofErr w:type="spellEnd"/>
      <w:r>
        <w:rPr>
          <w:rFonts w:ascii="Times New Roman" w:eastAsia="Times New Roman" w:hAnsi="Times New Roman" w:cs="Times New Roman"/>
          <w:color w:val="202124"/>
          <w:sz w:val="24"/>
          <w:szCs w:val="24"/>
        </w:rPr>
        <w:t xml:space="preserve"> in </w:t>
      </w:r>
      <w:proofErr w:type="spellStart"/>
      <w:r>
        <w:rPr>
          <w:rFonts w:ascii="Times New Roman" w:eastAsia="Times New Roman" w:hAnsi="Times New Roman" w:cs="Times New Roman"/>
          <w:color w:val="202124"/>
          <w:sz w:val="24"/>
          <w:szCs w:val="24"/>
        </w:rPr>
        <w:t>basic</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secondary</w:t>
      </w:r>
      <w:proofErr w:type="spellEnd"/>
      <w:r>
        <w:rPr>
          <w:rFonts w:ascii="Times New Roman" w:eastAsia="Times New Roman" w:hAnsi="Times New Roman" w:cs="Times New Roman"/>
          <w:color w:val="202124"/>
          <w:sz w:val="24"/>
          <w:szCs w:val="24"/>
        </w:rPr>
        <w:t xml:space="preserve"> and </w:t>
      </w:r>
      <w:proofErr w:type="spellStart"/>
      <w:r>
        <w:rPr>
          <w:rFonts w:ascii="Times New Roman" w:eastAsia="Times New Roman" w:hAnsi="Times New Roman" w:cs="Times New Roman"/>
          <w:color w:val="202124"/>
          <w:sz w:val="24"/>
          <w:szCs w:val="24"/>
        </w:rPr>
        <w:t>higher</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technical</w:t>
      </w:r>
      <w:proofErr w:type="spellEnd"/>
      <w:r>
        <w:rPr>
          <w:rFonts w:ascii="Times New Roman" w:eastAsia="Times New Roman" w:hAnsi="Times New Roman" w:cs="Times New Roman"/>
          <w:color w:val="202124"/>
          <w:sz w:val="24"/>
          <w:szCs w:val="24"/>
        </w:rPr>
        <w:t xml:space="preserve"> formal </w:t>
      </w:r>
      <w:proofErr w:type="spellStart"/>
      <w:r>
        <w:rPr>
          <w:rFonts w:ascii="Times New Roman" w:eastAsia="Times New Roman" w:hAnsi="Times New Roman" w:cs="Times New Roman"/>
          <w:color w:val="202124"/>
          <w:sz w:val="24"/>
          <w:szCs w:val="24"/>
        </w:rPr>
        <w:t>education</w:t>
      </w:r>
      <w:proofErr w:type="spellEnd"/>
      <w:r>
        <w:rPr>
          <w:rFonts w:ascii="Times New Roman" w:eastAsia="Times New Roman" w:hAnsi="Times New Roman" w:cs="Times New Roman"/>
          <w:color w:val="202124"/>
          <w:sz w:val="24"/>
          <w:szCs w:val="24"/>
        </w:rPr>
        <w:t xml:space="preserve"> in </w:t>
      </w:r>
      <w:proofErr w:type="spellStart"/>
      <w:r>
        <w:rPr>
          <w:rFonts w:ascii="Times New Roman" w:eastAsia="Times New Roman" w:hAnsi="Times New Roman" w:cs="Times New Roman"/>
          <w:color w:val="202124"/>
          <w:sz w:val="24"/>
          <w:szCs w:val="24"/>
        </w:rPr>
        <w:t>students</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teachers</w:t>
      </w:r>
      <w:proofErr w:type="spellEnd"/>
      <w:r>
        <w:rPr>
          <w:rFonts w:ascii="Times New Roman" w:eastAsia="Times New Roman" w:hAnsi="Times New Roman" w:cs="Times New Roman"/>
          <w:color w:val="202124"/>
          <w:sz w:val="24"/>
          <w:szCs w:val="24"/>
        </w:rPr>
        <w:t xml:space="preserve"> and managers and in PROCEDA, PRAE and PRAU- (CP) </w:t>
      </w:r>
      <w:proofErr w:type="spellStart"/>
      <w:r>
        <w:rPr>
          <w:rFonts w:ascii="Times New Roman" w:eastAsia="Times New Roman" w:hAnsi="Times New Roman" w:cs="Times New Roman"/>
          <w:color w:val="202124"/>
          <w:sz w:val="24"/>
          <w:szCs w:val="24"/>
        </w:rPr>
        <w:t>mitigates</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climate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change</w:t>
      </w:r>
      <w:proofErr w:type="spellEnd"/>
      <w:r>
        <w:rPr>
          <w:rFonts w:ascii="Times New Roman" w:eastAsia="Times New Roman" w:hAnsi="Times New Roman" w:cs="Times New Roman"/>
          <w:color w:val="202124"/>
          <w:sz w:val="24"/>
          <w:szCs w:val="24"/>
        </w:rPr>
        <w:t xml:space="preserve"> in Bogotá. </w:t>
      </w:r>
      <w:proofErr w:type="spellStart"/>
      <w:r>
        <w:rPr>
          <w:rFonts w:ascii="Times New Roman" w:eastAsia="Times New Roman" w:hAnsi="Times New Roman" w:cs="Times New Roman"/>
          <w:color w:val="202124"/>
          <w:sz w:val="24"/>
          <w:szCs w:val="24"/>
        </w:rPr>
        <w:t>Therefore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it</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is</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concluded</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that</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environmental</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education</w:t>
      </w:r>
      <w:proofErr w:type="spellEnd"/>
      <w:r>
        <w:rPr>
          <w:rFonts w:ascii="Times New Roman" w:eastAsia="Times New Roman" w:hAnsi="Times New Roman" w:cs="Times New Roman"/>
          <w:color w:val="202124"/>
          <w:sz w:val="24"/>
          <w:szCs w:val="24"/>
        </w:rPr>
        <w:t xml:space="preserve"> can be </w:t>
      </w:r>
      <w:proofErr w:type="spellStart"/>
      <w:r>
        <w:rPr>
          <w:rFonts w:ascii="Times New Roman" w:eastAsia="Times New Roman" w:hAnsi="Times New Roman" w:cs="Times New Roman"/>
          <w:color w:val="202124"/>
          <w:sz w:val="24"/>
          <w:szCs w:val="24"/>
        </w:rPr>
        <w:t>promoted</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through</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activities</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or</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campaigns</w:t>
      </w:r>
      <w:proofErr w:type="spellEnd"/>
      <w:r>
        <w:rPr>
          <w:rFonts w:ascii="Times New Roman" w:eastAsia="Times New Roman" w:hAnsi="Times New Roman" w:cs="Times New Roman"/>
          <w:color w:val="202124"/>
          <w:sz w:val="24"/>
          <w:szCs w:val="24"/>
        </w:rPr>
        <w:t xml:space="preserve"> in </w:t>
      </w:r>
      <w:proofErr w:type="spellStart"/>
      <w:r>
        <w:rPr>
          <w:rFonts w:ascii="Times New Roman" w:eastAsia="Times New Roman" w:hAnsi="Times New Roman" w:cs="Times New Roman"/>
          <w:color w:val="202124"/>
          <w:sz w:val="24"/>
          <w:szCs w:val="24"/>
        </w:rPr>
        <w:t>colleges</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institutions</w:t>
      </w:r>
      <w:proofErr w:type="spellEnd"/>
      <w:r>
        <w:rPr>
          <w:rFonts w:ascii="Times New Roman" w:eastAsia="Times New Roman" w:hAnsi="Times New Roman" w:cs="Times New Roman"/>
          <w:color w:val="202124"/>
          <w:sz w:val="24"/>
          <w:szCs w:val="24"/>
        </w:rPr>
        <w:t xml:space="preserve"> and </w:t>
      </w:r>
      <w:proofErr w:type="spellStart"/>
      <w:r>
        <w:rPr>
          <w:rFonts w:ascii="Times New Roman" w:eastAsia="Times New Roman" w:hAnsi="Times New Roman" w:cs="Times New Roman"/>
          <w:color w:val="202124"/>
          <w:sz w:val="24"/>
          <w:szCs w:val="24"/>
        </w:rPr>
        <w:t>universities</w:t>
      </w:r>
      <w:proofErr w:type="spellEnd"/>
      <w:r>
        <w:rPr>
          <w:rFonts w:ascii="Times New Roman" w:eastAsia="Times New Roman" w:hAnsi="Times New Roman" w:cs="Times New Roman"/>
          <w:color w:val="202124"/>
          <w:sz w:val="24"/>
          <w:szCs w:val="24"/>
        </w:rPr>
        <w:t xml:space="preserve"> in </w:t>
      </w:r>
      <w:proofErr w:type="spellStart"/>
      <w:r>
        <w:rPr>
          <w:rFonts w:ascii="Times New Roman" w:eastAsia="Times New Roman" w:hAnsi="Times New Roman" w:cs="Times New Roman"/>
          <w:color w:val="202124"/>
          <w:sz w:val="24"/>
          <w:szCs w:val="24"/>
        </w:rPr>
        <w:t>the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city</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focused</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solely</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on</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environmental</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management</w:t>
      </w:r>
      <w:proofErr w:type="spellEnd"/>
      <w:r>
        <w:rPr>
          <w:rFonts w:ascii="Times New Roman" w:eastAsia="Times New Roman" w:hAnsi="Times New Roman" w:cs="Times New Roman"/>
          <w:color w:val="202124"/>
          <w:sz w:val="24"/>
          <w:szCs w:val="24"/>
        </w:rPr>
        <w:t xml:space="preserve"> in general.</w:t>
      </w:r>
    </w:p>
    <w:p w:rsidR="00913E16" w:rsidRDefault="00702BAC">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t xml:space="preserve">Key </w:t>
      </w:r>
      <w:proofErr w:type="spellStart"/>
      <w:r>
        <w:rPr>
          <w:rFonts w:ascii="Times New Roman" w:eastAsia="Times New Roman" w:hAnsi="Times New Roman" w:cs="Times New Roman"/>
          <w:b/>
          <w:sz w:val="24"/>
          <w:szCs w:val="24"/>
        </w:rPr>
        <w:t>words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color w:val="202124"/>
          <w:sz w:val="24"/>
          <w:szCs w:val="24"/>
        </w:rPr>
        <w:t>Climate</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change</w:t>
      </w:r>
      <w:proofErr w:type="spellEnd"/>
      <w:r>
        <w:rPr>
          <w:rFonts w:ascii="Times New Roman" w:eastAsia="Times New Roman" w:hAnsi="Times New Roman" w:cs="Times New Roman"/>
          <w:color w:val="202124"/>
          <w:sz w:val="24"/>
          <w:szCs w:val="24"/>
        </w:rPr>
        <w:t xml:space="preserve">, Bogotá, </w:t>
      </w:r>
      <w:proofErr w:type="spellStart"/>
      <w:r>
        <w:rPr>
          <w:rFonts w:ascii="Times New Roman" w:eastAsia="Times New Roman" w:hAnsi="Times New Roman" w:cs="Times New Roman"/>
          <w:color w:val="202124"/>
          <w:sz w:val="24"/>
          <w:szCs w:val="24"/>
        </w:rPr>
        <w:t>environmental</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education</w:t>
      </w:r>
      <w:proofErr w:type="spellEnd"/>
      <w:r>
        <w:rPr>
          <w:rFonts w:ascii="Times New Roman" w:eastAsia="Times New Roman" w:hAnsi="Times New Roman" w:cs="Times New Roman"/>
          <w:color w:val="202124"/>
          <w:sz w:val="24"/>
          <w:szCs w:val="24"/>
        </w:rPr>
        <w:t xml:space="preserve">, </w:t>
      </w:r>
      <w:proofErr w:type="spellStart"/>
      <w:r>
        <w:rPr>
          <w:rFonts w:ascii="Times New Roman" w:eastAsia="Times New Roman" w:hAnsi="Times New Roman" w:cs="Times New Roman"/>
          <w:color w:val="202124"/>
          <w:sz w:val="24"/>
          <w:szCs w:val="24"/>
        </w:rPr>
        <w:t>civic</w:t>
      </w:r>
      <w:proofErr w:type="spellEnd"/>
      <w:r>
        <w:rPr>
          <w:rFonts w:ascii="Times New Roman" w:eastAsia="Times New Roman" w:hAnsi="Times New Roman" w:cs="Times New Roman"/>
          <w:color w:val="202124"/>
          <w:sz w:val="24"/>
          <w:szCs w:val="24"/>
        </w:rPr>
        <w:t xml:space="preserve"> culture, PRAE.</w:t>
      </w:r>
    </w:p>
    <w:p w:rsidR="00913E16" w:rsidRDefault="00913E16">
      <w:pPr>
        <w:spacing w:line="360" w:lineRule="auto"/>
        <w:rPr>
          <w:rFonts w:ascii="Times New Roman" w:eastAsia="Times New Roman" w:hAnsi="Times New Roman" w:cs="Times New Roman"/>
          <w:sz w:val="24"/>
          <w:szCs w:val="24"/>
        </w:rPr>
      </w:pPr>
    </w:p>
    <w:p w:rsidR="00913E16" w:rsidRDefault="00702BA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Introducción.</w:t>
      </w:r>
    </w:p>
    <w:p w:rsidR="00913E16" w:rsidRDefault="00101C04">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E</w:t>
      </w:r>
      <w:r w:rsidR="00702BAC">
        <w:rPr>
          <w:rFonts w:ascii="Times New Roman" w:eastAsia="Times New Roman" w:hAnsi="Times New Roman" w:cs="Times New Roman"/>
          <w:sz w:val="24"/>
          <w:szCs w:val="24"/>
        </w:rPr>
        <w:t xml:space="preserve">l principal factor del cambio climático en Bogotá es el aumento de los GEI (Gases de Efecto Invernadero) en la atmósfera a causa de las emisiones de CO2 gracias a las conductas y </w:t>
      </w:r>
      <w:r>
        <w:rPr>
          <w:rFonts w:ascii="Times New Roman" w:eastAsia="Times New Roman" w:hAnsi="Times New Roman" w:cs="Times New Roman"/>
          <w:sz w:val="24"/>
          <w:szCs w:val="24"/>
        </w:rPr>
        <w:t xml:space="preserve">actividades de los ciudadanos </w:t>
      </w:r>
      <w:r w:rsidR="00702BAC">
        <w:rPr>
          <w:rFonts w:ascii="Times New Roman" w:eastAsia="Times New Roman" w:hAnsi="Times New Roman" w:cs="Times New Roman"/>
          <w:sz w:val="24"/>
          <w:szCs w:val="24"/>
        </w:rPr>
        <w:t>que aceleran este impacto. A causa de esto se ve un aumento notable de la temperatura y en los fenómenos que involucra eventos como deslizamientos, inundaciones, incendios forestales, vendavales y granizadas. Por ello es importante sensibilizar a los ciudadanos para tomar conciencia del daño que se está generando, pues esto puede traer consecuencias y problemas irreversibles para el futuro. Para esto se puede promover</w:t>
      </w:r>
      <w:r>
        <w:rPr>
          <w:rFonts w:ascii="Times New Roman" w:eastAsia="Times New Roman" w:hAnsi="Times New Roman" w:cs="Times New Roman"/>
          <w:sz w:val="24"/>
          <w:szCs w:val="24"/>
        </w:rPr>
        <w:t xml:space="preserve"> </w:t>
      </w:r>
      <w:r w:rsidR="00702BAC">
        <w:rPr>
          <w:rFonts w:ascii="Times New Roman" w:eastAsia="Times New Roman" w:hAnsi="Times New Roman" w:cs="Times New Roman"/>
          <w:sz w:val="24"/>
          <w:szCs w:val="24"/>
        </w:rPr>
        <w:t>la educación ambiental a través de actividades o en campañas, colegios (PRAE), instituciones y universidades de la ciudad</w:t>
      </w:r>
      <w:r>
        <w:rPr>
          <w:rFonts w:ascii="Times New Roman" w:eastAsia="Times New Roman" w:hAnsi="Times New Roman" w:cs="Times New Roman"/>
          <w:sz w:val="24"/>
          <w:szCs w:val="24"/>
        </w:rPr>
        <w:t>,</w:t>
      </w:r>
      <w:r w:rsidR="00702BAC">
        <w:rPr>
          <w:rFonts w:ascii="Times New Roman" w:eastAsia="Times New Roman" w:hAnsi="Times New Roman" w:cs="Times New Roman"/>
          <w:sz w:val="24"/>
          <w:szCs w:val="24"/>
        </w:rPr>
        <w:t xml:space="preserve"> enfocados únicamente en la gestión ambiental en general.</w:t>
      </w:r>
    </w:p>
    <w:p w:rsidR="00913E16" w:rsidRDefault="00913E16">
      <w:pPr>
        <w:spacing w:line="360" w:lineRule="auto"/>
        <w:ind w:firstLine="720"/>
        <w:rPr>
          <w:rFonts w:ascii="Times New Roman" w:eastAsia="Times New Roman" w:hAnsi="Times New Roman" w:cs="Times New Roman"/>
          <w:sz w:val="24"/>
          <w:szCs w:val="24"/>
        </w:rPr>
      </w:pPr>
    </w:p>
    <w:p w:rsidR="00913E16" w:rsidRDefault="00702BAC">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Según </w:t>
      </w:r>
      <w:r w:rsidR="00101C04">
        <w:rPr>
          <w:rFonts w:ascii="Times New Roman" w:eastAsia="Times New Roman" w:hAnsi="Times New Roman" w:cs="Times New Roman"/>
          <w:sz w:val="24"/>
          <w:szCs w:val="24"/>
          <w:highlight w:val="white"/>
        </w:rPr>
        <w:t>l</w:t>
      </w:r>
      <w:r>
        <w:rPr>
          <w:rFonts w:ascii="Times New Roman" w:eastAsia="Times New Roman" w:hAnsi="Times New Roman" w:cs="Times New Roman"/>
          <w:sz w:val="24"/>
          <w:szCs w:val="24"/>
          <w:highlight w:val="white"/>
        </w:rPr>
        <w:t xml:space="preserve">a Convención Marco de las Naciones Unidas sobre el Cambio Climático, </w:t>
      </w:r>
      <w:r w:rsidR="00101C04">
        <w:rPr>
          <w:rFonts w:ascii="Times New Roman" w:eastAsia="Times New Roman" w:hAnsi="Times New Roman" w:cs="Times New Roman"/>
          <w:sz w:val="24"/>
          <w:szCs w:val="24"/>
          <w:highlight w:val="white"/>
        </w:rPr>
        <w:t>este último es</w:t>
      </w:r>
      <w:r>
        <w:rPr>
          <w:rFonts w:ascii="Times New Roman" w:eastAsia="Times New Roman" w:hAnsi="Times New Roman" w:cs="Times New Roman"/>
          <w:sz w:val="24"/>
          <w:szCs w:val="24"/>
          <w:highlight w:val="white"/>
        </w:rPr>
        <w:t xml:space="preserve"> como un "cambio de clima atribuido directa o indirectamente a la actividad humana que altera la composición de la atmósfera mundial y que se suma a la variabilidad natural del clima observada durante períodos de tiem</w:t>
      </w:r>
      <w:r w:rsidR="00101C04">
        <w:rPr>
          <w:rFonts w:ascii="Times New Roman" w:eastAsia="Times New Roman" w:hAnsi="Times New Roman" w:cs="Times New Roman"/>
          <w:sz w:val="24"/>
          <w:szCs w:val="24"/>
          <w:highlight w:val="white"/>
        </w:rPr>
        <w:t>po comparables" (Ministerio de A</w:t>
      </w:r>
      <w:r>
        <w:rPr>
          <w:rFonts w:ascii="Times New Roman" w:eastAsia="Times New Roman" w:hAnsi="Times New Roman" w:cs="Times New Roman"/>
          <w:sz w:val="24"/>
          <w:szCs w:val="24"/>
          <w:highlight w:val="white"/>
        </w:rPr>
        <w:t xml:space="preserve">mbiente, 2020). </w:t>
      </w:r>
      <w:r>
        <w:rPr>
          <w:rFonts w:ascii="Times New Roman" w:eastAsia="Times New Roman" w:hAnsi="Times New Roman" w:cs="Times New Roman"/>
          <w:sz w:val="24"/>
          <w:szCs w:val="24"/>
        </w:rPr>
        <w:t>El cambio climático es causado principalmente por los gases de efecto invernadero (GEI) en la atmósfera, produciendo un aumento en la temperatura de la tierra que a su vez va generando impactos ambientales con consecuencias irreversibles para el futuro. Para mitigar los impactos del cambio climático se crea el Objetivo de Desarrollo Sostenible: ‘Acción por el clima’, con la meta de “mejorar la educación, la sensibilización y la capacidad humana e institucional respecto de la mitigación del cambio climático, la adaptación a él, la reducción de sus efectos y la alerta temprana”. El presente proyecto se basa en el ODS mencionado y busca determinar los factores que influyen a nivel educativo para la mitigación y mejoramiento del cambio climático en Bogotá.</w:t>
      </w:r>
    </w:p>
    <w:p w:rsidR="00913E16" w:rsidRDefault="00913E16">
      <w:pPr>
        <w:spacing w:line="360" w:lineRule="auto"/>
        <w:jc w:val="both"/>
        <w:rPr>
          <w:rFonts w:ascii="Times New Roman" w:eastAsia="Times New Roman" w:hAnsi="Times New Roman" w:cs="Times New Roman"/>
          <w:sz w:val="24"/>
          <w:szCs w:val="24"/>
        </w:rPr>
      </w:pPr>
    </w:p>
    <w:p w:rsidR="00913E16" w:rsidRDefault="00702BA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cumplir con el propósito propuesto, en un primer momento se determinará la situación actual, las causas y efectos del cambio climático en Bogotá; en un segundo momento se reconocerán </w:t>
      </w:r>
      <w:r>
        <w:rPr>
          <w:rFonts w:ascii="Times New Roman" w:eastAsia="Times New Roman" w:hAnsi="Times New Roman" w:cs="Times New Roman"/>
          <w:sz w:val="24"/>
          <w:szCs w:val="24"/>
          <w:highlight w:val="white"/>
        </w:rPr>
        <w:t>las maneras en que se ejecuta la educación ambiental y los conocimientos existentes en</w:t>
      </w:r>
      <w:r w:rsidR="008A2148">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torno al cambio climático en la ciudadanía bogotana; y en un tercer momento, se expondrán medidas educativas como posible solución para el aprendizaje, sensibilización e incentivación de la cultura cívica para mitigar el cambio climático en Bogotá.</w:t>
      </w:r>
    </w:p>
    <w:p w:rsidR="00913E16" w:rsidRDefault="00913E16">
      <w:pPr>
        <w:spacing w:line="360" w:lineRule="auto"/>
        <w:jc w:val="both"/>
        <w:rPr>
          <w:rFonts w:ascii="Times New Roman" w:eastAsia="Times New Roman" w:hAnsi="Times New Roman" w:cs="Times New Roman"/>
          <w:sz w:val="24"/>
          <w:szCs w:val="24"/>
        </w:rPr>
      </w:pPr>
    </w:p>
    <w:p w:rsidR="00913E16" w:rsidRDefault="00702BAC">
      <w:pPr>
        <w:spacing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Como primera instancia, en Bogotá, el clima interanual ha aumentado un 0.5ºC y se han presentado disminuciones en las precipitaciones en un 60% en el fenómeno del Niño y de La Niña. El caso de estos fenómenos parece estar relacionado con eventos expresados en </w:t>
      </w:r>
      <w:r>
        <w:rPr>
          <w:rFonts w:ascii="Times New Roman" w:eastAsia="Times New Roman" w:hAnsi="Times New Roman" w:cs="Times New Roman"/>
          <w:sz w:val="24"/>
          <w:szCs w:val="24"/>
        </w:rPr>
        <w:lastRenderedPageBreak/>
        <w:t xml:space="preserve">deslizamientos, inundaciones, incendios forestales, vendavales y granizadas. Adicionalmente, en los últimos años se muestran indicios de cambio climático en la ciudad, en que se predice que para el periodo 2041-2070 habrá un aumento de 2ºC y de 1 a 2 mm en la precipitación </w:t>
      </w:r>
      <w:r>
        <w:rPr>
          <w:rFonts w:ascii="Times New Roman" w:eastAsia="Times New Roman" w:hAnsi="Times New Roman" w:cs="Times New Roman"/>
          <w:sz w:val="24"/>
          <w:szCs w:val="24"/>
          <w:highlight w:val="white"/>
        </w:rPr>
        <w:t xml:space="preserve">(IDEAM y PNUD, 2014). </w:t>
      </w:r>
    </w:p>
    <w:p w:rsidR="00913E16" w:rsidRDefault="00913E16">
      <w:pPr>
        <w:spacing w:line="360" w:lineRule="auto"/>
        <w:ind w:firstLine="720"/>
        <w:rPr>
          <w:rFonts w:ascii="Times New Roman" w:eastAsia="Times New Roman" w:hAnsi="Times New Roman" w:cs="Times New Roman"/>
          <w:sz w:val="24"/>
          <w:szCs w:val="24"/>
          <w:highlight w:val="white"/>
        </w:rPr>
      </w:pPr>
    </w:p>
    <w:p w:rsidR="00913E16" w:rsidRDefault="00702BA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Según el Ministerio de Ambiente y Desarrollo Sostenible, Colombia proporciona un 0,57% de emisiones en el mundo, en las que se emiten 4,9 tCO2eq por habitante al año, mientras que los habitantes de Bogotá proporcionan aproximadamente 1,76 tCO2eq. Aun así, Bogotá presenta una mayor</w:t>
      </w:r>
      <w:r>
        <w:rPr>
          <w:rFonts w:ascii="Times New Roman" w:eastAsia="Times New Roman" w:hAnsi="Times New Roman" w:cs="Times New Roman"/>
          <w:sz w:val="24"/>
          <w:szCs w:val="24"/>
        </w:rPr>
        <w:t xml:space="preserve"> participación de gases efecto invernadero (GEI) por sectores industriales y masivos, un 91% equivale al sector de la energía, el 5% a la agricultura, silvicultura y otros usos de la tierra, el 3% a residuos y el 1% a procesos industriales </w:t>
      </w:r>
      <w:r>
        <w:rPr>
          <w:rFonts w:ascii="Times New Roman" w:eastAsia="Times New Roman" w:hAnsi="Times New Roman" w:cs="Times New Roman"/>
          <w:sz w:val="24"/>
          <w:szCs w:val="24"/>
          <w:highlight w:val="white"/>
        </w:rPr>
        <w:t>(</w:t>
      </w:r>
      <w:proofErr w:type="spellStart"/>
      <w:r>
        <w:rPr>
          <w:rFonts w:ascii="Times New Roman" w:eastAsia="Times New Roman" w:hAnsi="Times New Roman" w:cs="Times New Roman"/>
          <w:sz w:val="24"/>
          <w:szCs w:val="24"/>
          <w:highlight w:val="white"/>
        </w:rPr>
        <w:t>Idiger</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s.f</w:t>
      </w:r>
      <w:proofErr w:type="spellEnd"/>
      <w:r>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rPr>
        <w:t>.</w:t>
      </w:r>
    </w:p>
    <w:p w:rsidR="00913E16" w:rsidRDefault="00913E16">
      <w:pPr>
        <w:spacing w:line="360" w:lineRule="auto"/>
        <w:ind w:firstLine="720"/>
        <w:jc w:val="both"/>
        <w:rPr>
          <w:rFonts w:ascii="Times New Roman" w:eastAsia="Times New Roman" w:hAnsi="Times New Roman" w:cs="Times New Roman"/>
          <w:sz w:val="24"/>
          <w:szCs w:val="24"/>
        </w:rPr>
      </w:pPr>
    </w:p>
    <w:p w:rsidR="00913E16" w:rsidRDefault="00702BA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Debido a la localización geográfica de Bogotá</w:t>
      </w:r>
      <w:r w:rsidR="00D40F5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existen lluvias bimodales, en las que se presentan dos temporadas de lluvias y otras dos temporadas secas al año. Como implicación del calentamiento global, el clima se modifica generando efectos positivos o negativos en las ciudades. Siendo esto un cambio del patrón de la temperatura, con el resultado de una afectación </w:t>
      </w:r>
      <w:proofErr w:type="spellStart"/>
      <w:r>
        <w:rPr>
          <w:rFonts w:ascii="Times New Roman" w:eastAsia="Times New Roman" w:hAnsi="Times New Roman" w:cs="Times New Roman"/>
          <w:sz w:val="24"/>
          <w:szCs w:val="24"/>
        </w:rPr>
        <w:t>hidrometeorológica</w:t>
      </w:r>
      <w:proofErr w:type="spellEnd"/>
      <w:r>
        <w:rPr>
          <w:rFonts w:ascii="Times New Roman" w:eastAsia="Times New Roman" w:hAnsi="Times New Roman" w:cs="Times New Roman"/>
          <w:sz w:val="24"/>
          <w:szCs w:val="24"/>
        </w:rPr>
        <w:t xml:space="preserve"> como son las lluvias, los vendavales, las heladas, las sequías, granizo, entre otros</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(IDEAM, 2017). Debido al cambio climático, Bogotá podría presentar consecuencias como la alteración en la disponibilidad de agua potable por deterioros en el sistema de abastecimiento, captación y redes de distribución</w:t>
      </w:r>
      <w:r w:rsidR="00D40F5D">
        <w:rPr>
          <w:rFonts w:ascii="Times New Roman" w:eastAsia="Times New Roman" w:hAnsi="Times New Roman" w:cs="Times New Roman"/>
          <w:sz w:val="24"/>
          <w:szCs w:val="24"/>
        </w:rPr>
        <w:t xml:space="preserve"> urbanas;</w:t>
      </w:r>
      <w:r>
        <w:rPr>
          <w:rFonts w:ascii="Times New Roman" w:eastAsia="Times New Roman" w:hAnsi="Times New Roman" w:cs="Times New Roman"/>
          <w:sz w:val="24"/>
          <w:szCs w:val="24"/>
        </w:rPr>
        <w:t xml:space="preserve"> </w:t>
      </w:r>
      <w:r w:rsidR="00D40F5D">
        <w:rPr>
          <w:rFonts w:ascii="Times New Roman" w:eastAsia="Times New Roman" w:hAnsi="Times New Roman" w:cs="Times New Roman"/>
          <w:sz w:val="24"/>
          <w:szCs w:val="24"/>
        </w:rPr>
        <w:t>l</w:t>
      </w:r>
      <w:r>
        <w:rPr>
          <w:rFonts w:ascii="Times New Roman" w:eastAsia="Times New Roman" w:hAnsi="Times New Roman" w:cs="Times New Roman"/>
          <w:sz w:val="24"/>
          <w:szCs w:val="24"/>
        </w:rPr>
        <w:t>a interrupción en el abastecimiento de alimentos por afectación en cosechas y en vías intermunicipales y regionales. Temperaturas altas o frías, ocasionando enfermedades en la piel y oculares, respiratori</w:t>
      </w:r>
      <w:r w:rsidR="00D40F5D">
        <w:rPr>
          <w:rFonts w:ascii="Times New Roman" w:eastAsia="Times New Roman" w:hAnsi="Times New Roman" w:cs="Times New Roman"/>
          <w:sz w:val="24"/>
          <w:szCs w:val="24"/>
        </w:rPr>
        <w:t>as (por contaminación del aire);</w:t>
      </w:r>
      <w:r>
        <w:rPr>
          <w:rFonts w:ascii="Times New Roman" w:eastAsia="Times New Roman" w:hAnsi="Times New Roman" w:cs="Times New Roman"/>
          <w:sz w:val="24"/>
          <w:szCs w:val="24"/>
        </w:rPr>
        <w:t xml:space="preserve"> </w:t>
      </w:r>
      <w:r w:rsidR="00D40F5D">
        <w:rPr>
          <w:rFonts w:ascii="Times New Roman" w:eastAsia="Times New Roman" w:hAnsi="Times New Roman" w:cs="Times New Roman"/>
          <w:sz w:val="24"/>
          <w:szCs w:val="24"/>
        </w:rPr>
        <w:t>y</w:t>
      </w:r>
      <w:r>
        <w:rPr>
          <w:rFonts w:ascii="Times New Roman" w:eastAsia="Times New Roman" w:hAnsi="Times New Roman" w:cs="Times New Roman"/>
          <w:sz w:val="24"/>
          <w:szCs w:val="24"/>
        </w:rPr>
        <w:t xml:space="preserve"> los cambios en la biodiversidad y servicios </w:t>
      </w:r>
      <w:proofErr w:type="spellStart"/>
      <w:r>
        <w:rPr>
          <w:rFonts w:ascii="Times New Roman" w:eastAsia="Times New Roman" w:hAnsi="Times New Roman" w:cs="Times New Roman"/>
          <w:sz w:val="24"/>
          <w:szCs w:val="24"/>
        </w:rPr>
        <w:t>ecosistémicos</w:t>
      </w:r>
      <w:proofErr w:type="spellEnd"/>
      <w:r>
        <w:rPr>
          <w:rFonts w:ascii="Times New Roman" w:eastAsia="Times New Roman" w:hAnsi="Times New Roman" w:cs="Times New Roman"/>
          <w:sz w:val="24"/>
          <w:szCs w:val="24"/>
        </w:rPr>
        <w:t xml:space="preserve"> de algunas especies de plantas y animales en ecosistemas estratégicos </w:t>
      </w:r>
      <w:r>
        <w:rPr>
          <w:rFonts w:ascii="Times New Roman" w:eastAsia="Times New Roman" w:hAnsi="Times New Roman" w:cs="Times New Roman"/>
          <w:sz w:val="24"/>
          <w:szCs w:val="24"/>
          <w:highlight w:val="white"/>
        </w:rPr>
        <w:t>(</w:t>
      </w:r>
      <w:proofErr w:type="spellStart"/>
      <w:r>
        <w:rPr>
          <w:rFonts w:ascii="Times New Roman" w:eastAsia="Times New Roman" w:hAnsi="Times New Roman" w:cs="Times New Roman"/>
          <w:sz w:val="24"/>
          <w:szCs w:val="24"/>
          <w:highlight w:val="white"/>
        </w:rPr>
        <w:t>Idiger</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s.f</w:t>
      </w:r>
      <w:proofErr w:type="spellEnd"/>
      <w:r>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rPr>
        <w:t>.</w:t>
      </w:r>
    </w:p>
    <w:p w:rsidR="00913E16" w:rsidRDefault="00913E16">
      <w:pPr>
        <w:spacing w:line="360" w:lineRule="auto"/>
        <w:jc w:val="both"/>
        <w:rPr>
          <w:rFonts w:ascii="Times New Roman" w:eastAsia="Times New Roman" w:hAnsi="Times New Roman" w:cs="Times New Roman"/>
          <w:b/>
          <w:sz w:val="24"/>
          <w:szCs w:val="24"/>
          <w:highlight w:val="white"/>
        </w:rPr>
      </w:pPr>
    </w:p>
    <w:p w:rsidR="00913E16" w:rsidRDefault="00702BA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segunda instancia, la Educación Ambiental fue implementada en el año 2002 en Bogotá, como un instrumento derivado de la política</w:t>
      </w:r>
      <w:r w:rsidR="00D40F5D">
        <w:rPr>
          <w:rFonts w:ascii="Times New Roman" w:eastAsia="Times New Roman" w:hAnsi="Times New Roman" w:cs="Times New Roman"/>
          <w:sz w:val="24"/>
          <w:szCs w:val="24"/>
        </w:rPr>
        <w:t>, creando estrategias como los C</w:t>
      </w:r>
      <w:r>
        <w:rPr>
          <w:rFonts w:ascii="Times New Roman" w:eastAsia="Times New Roman" w:hAnsi="Times New Roman" w:cs="Times New Roman"/>
          <w:sz w:val="24"/>
          <w:szCs w:val="24"/>
        </w:rPr>
        <w:t>omités Interinstitucional</w:t>
      </w:r>
      <w:r w:rsidR="00D40F5D">
        <w:rPr>
          <w:rFonts w:ascii="Times New Roman" w:eastAsia="Times New Roman" w:hAnsi="Times New Roman" w:cs="Times New Roman"/>
          <w:sz w:val="24"/>
          <w:szCs w:val="24"/>
        </w:rPr>
        <w:t>es de Educación Ambiental (CIDEA</w:t>
      </w:r>
      <w:r>
        <w:rPr>
          <w:rFonts w:ascii="Times New Roman" w:eastAsia="Times New Roman" w:hAnsi="Times New Roman" w:cs="Times New Roman"/>
          <w:sz w:val="24"/>
          <w:szCs w:val="24"/>
        </w:rPr>
        <w:t>), introduciendo a las instituciones el modelo de Proyectos Ambientales Escolares (PRAE) y Proyectos Ciudadanos enfocados hacia residuos sólidos, restauración y mejoramiento de fuentes de agua y gestión ambiental en general</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 xml:space="preserve">(Augusto, 2013). </w:t>
      </w:r>
    </w:p>
    <w:p w:rsidR="00913E16" w:rsidRDefault="00913E16">
      <w:pPr>
        <w:spacing w:line="360" w:lineRule="auto"/>
        <w:ind w:firstLine="720"/>
        <w:jc w:val="both"/>
        <w:rPr>
          <w:rFonts w:ascii="Times New Roman" w:eastAsia="Times New Roman" w:hAnsi="Times New Roman" w:cs="Times New Roman"/>
          <w:sz w:val="24"/>
          <w:szCs w:val="24"/>
        </w:rPr>
      </w:pPr>
    </w:p>
    <w:p w:rsidR="00913E16" w:rsidRDefault="00702BAC">
      <w:pPr>
        <w:spacing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Según una encuesta realizada por el IDEAM sobre </w:t>
      </w:r>
      <w:r w:rsidR="00AA5A4F">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rPr>
        <w:t>¿Qué piensan los colombi</w:t>
      </w:r>
      <w:r w:rsidR="00AA5A4F">
        <w:rPr>
          <w:rFonts w:ascii="Times New Roman" w:eastAsia="Times New Roman" w:hAnsi="Times New Roman" w:cs="Times New Roman"/>
          <w:sz w:val="24"/>
          <w:szCs w:val="24"/>
          <w:highlight w:val="white"/>
        </w:rPr>
        <w:t>anos sobre el cambio climático?”</w:t>
      </w:r>
      <w:r>
        <w:rPr>
          <w:rFonts w:ascii="Times New Roman" w:eastAsia="Times New Roman" w:hAnsi="Times New Roman" w:cs="Times New Roman"/>
          <w:sz w:val="24"/>
          <w:szCs w:val="24"/>
          <w:highlight w:val="white"/>
        </w:rPr>
        <w:t xml:space="preserve"> se identificó que Bogotá fue una de las regiones que se consideraban poco o nada informadas entorno al cambio climático, con un 90.83% de los encuestados.  Además, el 95% de los bogotanos encuestados consideran la televisión como el principal medio de comunicación para informarse sobre el cambio climático y piensan que el mayor factor en riesgo es la disponibilidad de alimentos y el 13% creen que el cambio climático es ocasionado por fenómenos naturales, el 31% por voluntad divina y el 55% por acciones de los seres humanos (IDEAM, </w:t>
      </w:r>
      <w:proofErr w:type="spellStart"/>
      <w:r>
        <w:rPr>
          <w:rFonts w:ascii="Times New Roman" w:eastAsia="Times New Roman" w:hAnsi="Times New Roman" w:cs="Times New Roman"/>
          <w:sz w:val="24"/>
          <w:szCs w:val="24"/>
          <w:highlight w:val="white"/>
        </w:rPr>
        <w:t>s.f</w:t>
      </w:r>
      <w:proofErr w:type="spellEnd"/>
      <w:r>
        <w:rPr>
          <w:rFonts w:ascii="Times New Roman" w:eastAsia="Times New Roman" w:hAnsi="Times New Roman" w:cs="Times New Roman"/>
          <w:sz w:val="24"/>
          <w:szCs w:val="24"/>
          <w:highlight w:val="white"/>
        </w:rPr>
        <w:t>).</w:t>
      </w:r>
    </w:p>
    <w:p w:rsidR="00913E16" w:rsidRDefault="00913E16">
      <w:pPr>
        <w:spacing w:line="360" w:lineRule="auto"/>
        <w:ind w:firstLine="720"/>
        <w:jc w:val="both"/>
        <w:rPr>
          <w:rFonts w:ascii="Times New Roman" w:eastAsia="Times New Roman" w:hAnsi="Times New Roman" w:cs="Times New Roman"/>
          <w:sz w:val="24"/>
          <w:szCs w:val="24"/>
          <w:highlight w:val="white"/>
        </w:rPr>
      </w:pPr>
    </w:p>
    <w:p w:rsidR="00913E16" w:rsidRDefault="00702BAC">
      <w:pPr>
        <w:spacing w:line="36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Análisis y discusión de resultados.</w:t>
      </w:r>
    </w:p>
    <w:p w:rsidR="00913E16" w:rsidRDefault="00702BA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Educación Ambiental hace parte de diferentes sectores y miembros de una sociedad, donde se busca analizar las realidades sociales, intercultural y naturales de Bogotá, con el fin de cruzar las ramas del conocimiento para un desarrollo eficiente, sobre todo proporcionar valores como la igualdad y equidad de género con el objetivo de lograr una relación con el entorno y la comunidad y así  mejorar la calidad de vida (Augusto, 2013). Los proyectos por mencionar para el mejoramiento de la educación del ca</w:t>
      </w:r>
      <w:r w:rsidR="00E71AE0">
        <w:rPr>
          <w:rFonts w:ascii="Times New Roman" w:eastAsia="Times New Roman" w:hAnsi="Times New Roman" w:cs="Times New Roman"/>
          <w:sz w:val="24"/>
          <w:szCs w:val="24"/>
        </w:rPr>
        <w:t>mbio climático son: Promover</w:t>
      </w:r>
      <w:r>
        <w:rPr>
          <w:rFonts w:ascii="Times New Roman" w:eastAsia="Times New Roman" w:hAnsi="Times New Roman" w:cs="Times New Roman"/>
          <w:sz w:val="24"/>
          <w:szCs w:val="24"/>
        </w:rPr>
        <w:t xml:space="preserve"> la disposición de los temas derivados del cambio climático en la educación formal </w:t>
      </w:r>
      <w:r w:rsidR="00E71AE0">
        <w:rPr>
          <w:rFonts w:ascii="Times New Roman" w:eastAsia="Times New Roman" w:hAnsi="Times New Roman" w:cs="Times New Roman"/>
          <w:sz w:val="24"/>
          <w:szCs w:val="24"/>
        </w:rPr>
        <w:t>básica, media, técnica superior; P</w:t>
      </w:r>
      <w:r>
        <w:rPr>
          <w:rFonts w:ascii="Times New Roman" w:eastAsia="Times New Roman" w:hAnsi="Times New Roman" w:cs="Times New Roman"/>
          <w:sz w:val="24"/>
          <w:szCs w:val="24"/>
        </w:rPr>
        <w:t>roponer procedimientos ligado</w:t>
      </w:r>
      <w:r w:rsidR="00E71AE0">
        <w:rPr>
          <w:rFonts w:ascii="Times New Roman" w:eastAsia="Times New Roman" w:hAnsi="Times New Roman" w:cs="Times New Roman"/>
          <w:sz w:val="24"/>
          <w:szCs w:val="24"/>
        </w:rPr>
        <w:t>s a</w:t>
      </w:r>
      <w:r>
        <w:rPr>
          <w:rFonts w:ascii="Times New Roman" w:eastAsia="Times New Roman" w:hAnsi="Times New Roman" w:cs="Times New Roman"/>
          <w:sz w:val="24"/>
          <w:szCs w:val="24"/>
        </w:rPr>
        <w:t xml:space="preserve"> las instituciones para examinar e incorporar  temas de cambio climático en</w:t>
      </w:r>
      <w:r w:rsidR="00E71AE0">
        <w:rPr>
          <w:rFonts w:ascii="Times New Roman" w:eastAsia="Times New Roman" w:hAnsi="Times New Roman" w:cs="Times New Roman"/>
          <w:sz w:val="24"/>
          <w:szCs w:val="24"/>
        </w:rPr>
        <w:t xml:space="preserve"> los PROCEDA, PRAE Y PRAU- (CP);</w:t>
      </w:r>
      <w:r>
        <w:rPr>
          <w:rFonts w:ascii="Times New Roman" w:eastAsia="Times New Roman" w:hAnsi="Times New Roman" w:cs="Times New Roman"/>
          <w:sz w:val="24"/>
          <w:szCs w:val="24"/>
        </w:rPr>
        <w:t xml:space="preserve">  </w:t>
      </w:r>
      <w:r w:rsidR="00E71AE0">
        <w:rPr>
          <w:rFonts w:ascii="Times New Roman" w:eastAsia="Times New Roman" w:hAnsi="Times New Roman" w:cs="Times New Roman"/>
          <w:sz w:val="24"/>
          <w:szCs w:val="24"/>
        </w:rPr>
        <w:t>Continuar</w:t>
      </w:r>
      <w:r>
        <w:rPr>
          <w:rFonts w:ascii="Times New Roman" w:eastAsia="Times New Roman" w:hAnsi="Times New Roman" w:cs="Times New Roman"/>
          <w:sz w:val="24"/>
          <w:szCs w:val="24"/>
        </w:rPr>
        <w:t xml:space="preserve"> con el desarrollo de técnicas de aprendizaje en Cambio Climático dirigido a directivos</w:t>
      </w:r>
      <w:r w:rsidR="00E71AE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docente</w:t>
      </w:r>
      <w:r w:rsidR="00E71AE0">
        <w:rPr>
          <w:rFonts w:ascii="Times New Roman" w:eastAsia="Times New Roman" w:hAnsi="Times New Roman" w:cs="Times New Roman"/>
          <w:sz w:val="24"/>
          <w:szCs w:val="24"/>
        </w:rPr>
        <w:t>s</w:t>
      </w:r>
      <w:r>
        <w:rPr>
          <w:rFonts w:ascii="Times New Roman" w:eastAsia="Times New Roman" w:hAnsi="Times New Roman" w:cs="Times New Roman"/>
          <w:sz w:val="24"/>
          <w:szCs w:val="24"/>
        </w:rPr>
        <w:t>, estudiantes de últimos niveles de secundaria, líderes comunitarios</w:t>
      </w:r>
      <w:r w:rsidR="00E71AE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comunicad</w:t>
      </w:r>
      <w:r w:rsidR="00E71AE0">
        <w:rPr>
          <w:rFonts w:ascii="Times New Roman" w:eastAsia="Times New Roman" w:hAnsi="Times New Roman" w:cs="Times New Roman"/>
          <w:sz w:val="24"/>
          <w:szCs w:val="24"/>
        </w:rPr>
        <w:t>ores y servidores públicos (CP).</w:t>
      </w:r>
      <w:r>
        <w:rPr>
          <w:rFonts w:ascii="Times New Roman" w:eastAsia="Times New Roman" w:hAnsi="Times New Roman" w:cs="Times New Roman"/>
          <w:sz w:val="24"/>
          <w:szCs w:val="24"/>
        </w:rPr>
        <w:t xml:space="preserve"> </w:t>
      </w:r>
      <w:r w:rsidR="00E71AE0">
        <w:rPr>
          <w:rFonts w:ascii="Times New Roman" w:eastAsia="Times New Roman" w:hAnsi="Times New Roman" w:cs="Times New Roman"/>
          <w:sz w:val="24"/>
          <w:szCs w:val="24"/>
        </w:rPr>
        <w:t>F</w:t>
      </w:r>
      <w:r>
        <w:rPr>
          <w:rFonts w:ascii="Times New Roman" w:eastAsia="Times New Roman" w:hAnsi="Times New Roman" w:cs="Times New Roman"/>
          <w:sz w:val="24"/>
          <w:szCs w:val="24"/>
        </w:rPr>
        <w:t>inalmente</w:t>
      </w:r>
      <w:r w:rsidR="00E71AE0">
        <w:rPr>
          <w:rFonts w:ascii="Times New Roman" w:eastAsia="Times New Roman" w:hAnsi="Times New Roman" w:cs="Times New Roman"/>
          <w:sz w:val="24"/>
          <w:szCs w:val="24"/>
        </w:rPr>
        <w:t>, también ayudará, lograr una</w:t>
      </w:r>
      <w:r>
        <w:rPr>
          <w:rFonts w:ascii="Times New Roman" w:eastAsia="Times New Roman" w:hAnsi="Times New Roman" w:cs="Times New Roman"/>
          <w:sz w:val="24"/>
          <w:szCs w:val="24"/>
        </w:rPr>
        <w:t xml:space="preserve"> afiliación colateral de los temas de cambio climático en los currículos de todos los niveles de la educación formal, así como en la educación no formal e informal </w:t>
      </w:r>
      <w:r>
        <w:rPr>
          <w:rFonts w:ascii="Times New Roman" w:eastAsia="Times New Roman" w:hAnsi="Times New Roman" w:cs="Times New Roman"/>
          <w:sz w:val="24"/>
          <w:szCs w:val="24"/>
          <w:highlight w:val="white"/>
        </w:rPr>
        <w:t>(IDEAM y PNUD, 2014)</w:t>
      </w:r>
      <w:r>
        <w:rPr>
          <w:rFonts w:ascii="Times New Roman" w:eastAsia="Times New Roman" w:hAnsi="Times New Roman" w:cs="Times New Roman"/>
          <w:sz w:val="24"/>
          <w:szCs w:val="24"/>
        </w:rPr>
        <w:t>.</w:t>
      </w:r>
    </w:p>
    <w:p w:rsidR="00913E16" w:rsidRDefault="00913E16">
      <w:pPr>
        <w:spacing w:line="360" w:lineRule="auto"/>
        <w:rPr>
          <w:rFonts w:ascii="Times New Roman" w:eastAsia="Times New Roman" w:hAnsi="Times New Roman" w:cs="Times New Roman"/>
          <w:b/>
          <w:sz w:val="24"/>
          <w:szCs w:val="24"/>
        </w:rPr>
      </w:pPr>
    </w:p>
    <w:p w:rsidR="00913E16" w:rsidRDefault="00702BA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Conclusiones </w:t>
      </w:r>
    </w:p>
    <w:p w:rsidR="00913E16" w:rsidRDefault="00702BAC" w:rsidP="00917E87">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lo anteriormente expuesto, se puede concluir que el principal factor del cambio climático en Bogotá es el aumento de los GEI (Gases de Efecto Invernadero) en la atmósfera a causa de las emisiones de CO2 gracias a las conductas y actividades de los ciudadanos  que aceleran este impacto. A causa de esto se ve un aumento notable de la temperatura y en los fenómenos que involucra</w:t>
      </w:r>
      <w:r w:rsidR="00EC583D">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eventos como deslizamientos, inundaciones, incendios fore</w:t>
      </w:r>
      <w:r w:rsidR="00EC583D">
        <w:rPr>
          <w:rFonts w:ascii="Times New Roman" w:eastAsia="Times New Roman" w:hAnsi="Times New Roman" w:cs="Times New Roman"/>
          <w:sz w:val="24"/>
          <w:szCs w:val="24"/>
        </w:rPr>
        <w:t>stales, vendavales y granizadas, razón por la cual</w:t>
      </w:r>
      <w:r>
        <w:rPr>
          <w:rFonts w:ascii="Times New Roman" w:eastAsia="Times New Roman" w:hAnsi="Times New Roman" w:cs="Times New Roman"/>
          <w:sz w:val="24"/>
          <w:szCs w:val="24"/>
        </w:rPr>
        <w:t xml:space="preserve"> es importante sensibilizar a los ciudadanos para tomar conciencia del </w:t>
      </w:r>
      <w:r w:rsidR="00917E87">
        <w:rPr>
          <w:rFonts w:ascii="Times New Roman" w:eastAsia="Times New Roman" w:hAnsi="Times New Roman" w:cs="Times New Roman"/>
          <w:sz w:val="24"/>
          <w:szCs w:val="24"/>
        </w:rPr>
        <w:t>daño que se está generando dado que</w:t>
      </w:r>
      <w:r>
        <w:rPr>
          <w:rFonts w:ascii="Times New Roman" w:eastAsia="Times New Roman" w:hAnsi="Times New Roman" w:cs="Times New Roman"/>
          <w:sz w:val="24"/>
          <w:szCs w:val="24"/>
        </w:rPr>
        <w:t xml:space="preserve"> esto puede traer consecuencias y problemas irrever</w:t>
      </w:r>
      <w:r w:rsidR="00917E87">
        <w:rPr>
          <w:rFonts w:ascii="Times New Roman" w:eastAsia="Times New Roman" w:hAnsi="Times New Roman" w:cs="Times New Roman"/>
          <w:sz w:val="24"/>
          <w:szCs w:val="24"/>
        </w:rPr>
        <w:t xml:space="preserve">sibles para el futuro. Para ello es que existe como una salida, la posibilidad </w:t>
      </w:r>
      <w:r w:rsidR="00917E87">
        <w:rPr>
          <w:rFonts w:ascii="Times New Roman" w:eastAsia="Times New Roman" w:hAnsi="Times New Roman" w:cs="Times New Roman"/>
          <w:sz w:val="24"/>
          <w:szCs w:val="24"/>
        </w:rPr>
        <w:lastRenderedPageBreak/>
        <w:t>de</w:t>
      </w:r>
      <w:r>
        <w:rPr>
          <w:rFonts w:ascii="Times New Roman" w:eastAsia="Times New Roman" w:hAnsi="Times New Roman" w:cs="Times New Roman"/>
          <w:sz w:val="24"/>
          <w:szCs w:val="24"/>
        </w:rPr>
        <w:t xml:space="preserve"> promover</w:t>
      </w:r>
      <w:r w:rsidR="00917E8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 educación ambiental a través de actividades o en campañas, colegios (PRAE), instituciones y universidades de la ciudad</w:t>
      </w:r>
      <w:r w:rsidR="00917E8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enfocados únicamente en la gestión ambiental en general.</w:t>
      </w:r>
    </w:p>
    <w:p w:rsidR="00FC4FDB" w:rsidRDefault="00FC4FDB">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rsidR="00913E16" w:rsidRDefault="00702BAC">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Referencias</w:t>
      </w:r>
    </w:p>
    <w:p w:rsidR="00913E16" w:rsidRDefault="00913E16">
      <w:pPr>
        <w:spacing w:line="360" w:lineRule="auto"/>
        <w:rPr>
          <w:rFonts w:ascii="Times New Roman" w:eastAsia="Times New Roman" w:hAnsi="Times New Roman" w:cs="Times New Roman"/>
          <w:b/>
          <w:sz w:val="24"/>
          <w:szCs w:val="24"/>
        </w:rPr>
      </w:pPr>
    </w:p>
    <w:p w:rsidR="00913E16" w:rsidRDefault="00702BA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IDEAM Y PNUD (2014). </w:t>
      </w:r>
      <w:r w:rsidR="00917E87">
        <w:rPr>
          <w:rFonts w:ascii="Times New Roman" w:eastAsia="Times New Roman" w:hAnsi="Times New Roman" w:cs="Times New Roman"/>
          <w:sz w:val="24"/>
          <w:szCs w:val="24"/>
        </w:rPr>
        <w:t xml:space="preserve">Vulnerabilidad de la región capital a los efectos del cambio climático. </w:t>
      </w:r>
      <w:hyperlink r:id="rId6" w:history="1">
        <w:r w:rsidR="007B410B" w:rsidRPr="00917DD5">
          <w:rPr>
            <w:rStyle w:val="Hipervnculo"/>
            <w:rFonts w:ascii="Times New Roman" w:eastAsia="Times New Roman" w:hAnsi="Times New Roman" w:cs="Times New Roman"/>
            <w:sz w:val="24"/>
            <w:szCs w:val="24"/>
          </w:rPr>
          <w:t>https://repositorio.gestiondelriesgo.gov.co/handle/20.500.11762/19772</w:t>
        </w:r>
      </w:hyperlink>
      <w:r w:rsidR="007B410B">
        <w:rPr>
          <w:rFonts w:ascii="Times New Roman" w:eastAsia="Times New Roman" w:hAnsi="Times New Roman" w:cs="Times New Roman"/>
          <w:sz w:val="24"/>
          <w:szCs w:val="24"/>
        </w:rPr>
        <w:t xml:space="preserve"> </w:t>
      </w:r>
    </w:p>
    <w:p w:rsidR="00913E16" w:rsidRDefault="00913E16">
      <w:pPr>
        <w:spacing w:line="360" w:lineRule="auto"/>
        <w:jc w:val="both"/>
        <w:rPr>
          <w:rFonts w:ascii="Times New Roman" w:eastAsia="Times New Roman" w:hAnsi="Times New Roman" w:cs="Times New Roman"/>
          <w:sz w:val="24"/>
          <w:szCs w:val="24"/>
        </w:rPr>
      </w:pPr>
    </w:p>
    <w:p w:rsidR="00913E16" w:rsidRDefault="00702BA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IDEAM, PNUD y OC y T (</w:t>
      </w:r>
      <w:proofErr w:type="spellStart"/>
      <w:r>
        <w:rPr>
          <w:rFonts w:ascii="Times New Roman" w:eastAsia="Times New Roman" w:hAnsi="Times New Roman" w:cs="Times New Roman"/>
          <w:sz w:val="24"/>
          <w:szCs w:val="24"/>
        </w:rPr>
        <w:t>s.f</w:t>
      </w:r>
      <w:proofErr w:type="spellEnd"/>
      <w:r>
        <w:rPr>
          <w:rFonts w:ascii="Times New Roman" w:eastAsia="Times New Roman" w:hAnsi="Times New Roman" w:cs="Times New Roman"/>
          <w:sz w:val="24"/>
          <w:szCs w:val="24"/>
        </w:rPr>
        <w:t xml:space="preserve">). </w:t>
      </w:r>
      <w:r w:rsidR="00917E87">
        <w:rPr>
          <w:rFonts w:ascii="Times New Roman" w:eastAsia="Times New Roman" w:hAnsi="Times New Roman" w:cs="Times New Roman"/>
          <w:sz w:val="24"/>
          <w:szCs w:val="24"/>
        </w:rPr>
        <w:t>¿Qué piensan los colombianos sobre el cambio climático?</w:t>
      </w:r>
      <w:r w:rsidR="007B410B">
        <w:rPr>
          <w:rFonts w:ascii="Times New Roman" w:eastAsia="Times New Roman" w:hAnsi="Times New Roman" w:cs="Times New Roman"/>
          <w:sz w:val="24"/>
          <w:szCs w:val="24"/>
        </w:rPr>
        <w:t xml:space="preserve"> </w:t>
      </w:r>
      <w:hyperlink r:id="rId7" w:history="1">
        <w:r w:rsidR="007B410B" w:rsidRPr="00917DD5">
          <w:rPr>
            <w:rStyle w:val="Hipervnculo"/>
            <w:rFonts w:ascii="Times New Roman" w:eastAsia="Times New Roman" w:hAnsi="Times New Roman" w:cs="Times New Roman"/>
            <w:sz w:val="24"/>
            <w:szCs w:val="24"/>
          </w:rPr>
          <w:t>https://www.co.undp.org/content/colombia/es/home/presscenter/articles/2016/11/01/-qu-piensan-los-colombianos-sobre-el-cambio-clim-tico-.html#:~:text=En%20t%C3%A9rminos%20generales%2C%20el%2075,regi%C3%B3n%20Orinoquia%20Amazonia%20(78.03%25)</w:t>
        </w:r>
      </w:hyperlink>
      <w:r w:rsidR="007B410B" w:rsidRPr="007B410B">
        <w:rPr>
          <w:rFonts w:ascii="Times New Roman" w:eastAsia="Times New Roman" w:hAnsi="Times New Roman" w:cs="Times New Roman"/>
          <w:sz w:val="24"/>
          <w:szCs w:val="24"/>
        </w:rPr>
        <w:t>.</w:t>
      </w:r>
      <w:r w:rsidR="007B410B">
        <w:rPr>
          <w:rFonts w:ascii="Times New Roman" w:eastAsia="Times New Roman" w:hAnsi="Times New Roman" w:cs="Times New Roman"/>
          <w:sz w:val="24"/>
          <w:szCs w:val="24"/>
        </w:rPr>
        <w:t xml:space="preserve"> </w:t>
      </w:r>
    </w:p>
    <w:p w:rsidR="00913E16" w:rsidRDefault="00913E16">
      <w:pPr>
        <w:spacing w:line="360" w:lineRule="auto"/>
        <w:jc w:val="both"/>
        <w:rPr>
          <w:rFonts w:ascii="Times New Roman" w:eastAsia="Times New Roman" w:hAnsi="Times New Roman" w:cs="Times New Roman"/>
          <w:sz w:val="24"/>
          <w:szCs w:val="24"/>
        </w:rPr>
      </w:pPr>
    </w:p>
    <w:p w:rsidR="00913E16" w:rsidRDefault="00702BA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Instituto Distrital de Gestión de Riesgos y Cambio Climático (IDIGER) (</w:t>
      </w:r>
      <w:proofErr w:type="spellStart"/>
      <w:r>
        <w:rPr>
          <w:rFonts w:ascii="Times New Roman" w:eastAsia="Times New Roman" w:hAnsi="Times New Roman" w:cs="Times New Roman"/>
          <w:sz w:val="24"/>
          <w:szCs w:val="24"/>
        </w:rPr>
        <w:t>s.f</w:t>
      </w:r>
      <w:proofErr w:type="spellEnd"/>
      <w:r>
        <w:rPr>
          <w:rFonts w:ascii="Times New Roman" w:eastAsia="Times New Roman" w:hAnsi="Times New Roman" w:cs="Times New Roman"/>
          <w:sz w:val="24"/>
          <w:szCs w:val="24"/>
        </w:rPr>
        <w:t xml:space="preserve">). Caracterización general del escenario de cambio climático en Bogotá. </w:t>
      </w:r>
      <w:hyperlink r:id="rId8">
        <w:r>
          <w:rPr>
            <w:rFonts w:ascii="Times New Roman" w:eastAsia="Times New Roman" w:hAnsi="Times New Roman" w:cs="Times New Roman"/>
            <w:color w:val="1155CC"/>
            <w:sz w:val="24"/>
            <w:szCs w:val="24"/>
            <w:u w:val="single"/>
          </w:rPr>
          <w:t>https://www.idiger.gov.co/rcc</w:t>
        </w:r>
      </w:hyperlink>
      <w:r>
        <w:rPr>
          <w:rFonts w:ascii="Times New Roman" w:eastAsia="Times New Roman" w:hAnsi="Times New Roman" w:cs="Times New Roman"/>
          <w:sz w:val="24"/>
          <w:szCs w:val="24"/>
        </w:rPr>
        <w:t xml:space="preserve"> </w:t>
      </w:r>
    </w:p>
    <w:p w:rsidR="00AA5A4F" w:rsidRDefault="00AA5A4F">
      <w:pPr>
        <w:spacing w:line="360" w:lineRule="auto"/>
        <w:jc w:val="both"/>
        <w:rPr>
          <w:rFonts w:ascii="Times New Roman" w:eastAsia="Times New Roman" w:hAnsi="Times New Roman" w:cs="Times New Roman"/>
          <w:sz w:val="24"/>
          <w:szCs w:val="24"/>
        </w:rPr>
      </w:pPr>
    </w:p>
    <w:p w:rsidR="00AA5A4F" w:rsidRDefault="00AA5A4F" w:rsidP="00AA5A4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Martínez, C. (2012). Estrategia de Educación, Formación y Sensibilización de Públicos sobre Cambio Climático, para la Región Capital (Bogotá Cundinamarca). Plan Regional Integral de Cambio Climático Región Capital Bogotá – Cundinamarca (PRICC). </w:t>
      </w:r>
      <w:hyperlink r:id="rId9">
        <w:r>
          <w:rPr>
            <w:rFonts w:ascii="Times New Roman" w:eastAsia="Times New Roman" w:hAnsi="Times New Roman" w:cs="Times New Roman"/>
            <w:color w:val="1155CC"/>
            <w:sz w:val="24"/>
            <w:szCs w:val="24"/>
            <w:u w:val="single"/>
          </w:rPr>
          <w:t>http://www.ideam.gov.co/documents/40860/609198/INFORME+TECNICO_Estrategia+educaci%C3%B3n.pdf/eed3a3fa-7680-4884-b549-d0c6b6580502?version=1.3</w:t>
        </w:r>
      </w:hyperlink>
      <w:r>
        <w:rPr>
          <w:rFonts w:ascii="Times New Roman" w:eastAsia="Times New Roman" w:hAnsi="Times New Roman" w:cs="Times New Roman"/>
          <w:sz w:val="24"/>
          <w:szCs w:val="24"/>
        </w:rPr>
        <w:t xml:space="preserve"> </w:t>
      </w:r>
    </w:p>
    <w:p w:rsidR="00913E16" w:rsidRDefault="00913E16">
      <w:pPr>
        <w:spacing w:line="360" w:lineRule="auto"/>
        <w:jc w:val="both"/>
        <w:rPr>
          <w:rFonts w:ascii="Times New Roman" w:eastAsia="Times New Roman" w:hAnsi="Times New Roman" w:cs="Times New Roman"/>
          <w:sz w:val="24"/>
          <w:szCs w:val="24"/>
        </w:rPr>
      </w:pPr>
    </w:p>
    <w:p w:rsidR="00913E16" w:rsidRDefault="00DD5ED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Ministerio de A</w:t>
      </w:r>
      <w:r w:rsidR="00702BAC">
        <w:rPr>
          <w:rFonts w:ascii="Times New Roman" w:eastAsia="Times New Roman" w:hAnsi="Times New Roman" w:cs="Times New Roman"/>
          <w:sz w:val="24"/>
          <w:szCs w:val="24"/>
        </w:rPr>
        <w:t xml:space="preserve">mbiente. (2020). </w:t>
      </w:r>
      <w:r w:rsidR="00702BAC">
        <w:rPr>
          <w:rFonts w:ascii="Times New Roman" w:eastAsia="Times New Roman" w:hAnsi="Times New Roman" w:cs="Times New Roman"/>
          <w:i/>
          <w:sz w:val="24"/>
          <w:szCs w:val="24"/>
        </w:rPr>
        <w:t>Cambio climático</w:t>
      </w:r>
      <w:r w:rsidR="00917E87">
        <w:rPr>
          <w:rFonts w:ascii="Times New Roman" w:eastAsia="Times New Roman" w:hAnsi="Times New Roman" w:cs="Times New Roman"/>
          <w:sz w:val="24"/>
          <w:szCs w:val="24"/>
        </w:rPr>
        <w:t xml:space="preserve">. </w:t>
      </w:r>
      <w:proofErr w:type="spellStart"/>
      <w:r w:rsidR="00917E87">
        <w:rPr>
          <w:rFonts w:ascii="Times New Roman" w:eastAsia="Times New Roman" w:hAnsi="Times New Roman" w:cs="Times New Roman"/>
          <w:sz w:val="24"/>
          <w:szCs w:val="24"/>
        </w:rPr>
        <w:t>Minambiente</w:t>
      </w:r>
      <w:proofErr w:type="spellEnd"/>
      <w:r w:rsidR="00917E87">
        <w:rPr>
          <w:rFonts w:ascii="Times New Roman" w:eastAsia="Times New Roman" w:hAnsi="Times New Roman" w:cs="Times New Roman"/>
          <w:sz w:val="24"/>
          <w:szCs w:val="24"/>
        </w:rPr>
        <w:t>. (Febrero 23, 2020)</w:t>
      </w:r>
      <w:r>
        <w:rPr>
          <w:rFonts w:ascii="Times New Roman" w:eastAsia="Times New Roman" w:hAnsi="Times New Roman" w:cs="Times New Roman"/>
          <w:sz w:val="24"/>
          <w:szCs w:val="24"/>
        </w:rPr>
        <w:t xml:space="preserve"> </w:t>
      </w:r>
      <w:hyperlink r:id="rId10" w:anchor=":~:text=La%20Convenci%C3%B3n%20Marco%20de%20las,observada%20durante%20periodos%20de%20tiempo">
        <w:r w:rsidR="00702BAC">
          <w:rPr>
            <w:rFonts w:ascii="Times New Roman" w:eastAsia="Times New Roman" w:hAnsi="Times New Roman" w:cs="Times New Roman"/>
            <w:color w:val="1155CC"/>
            <w:sz w:val="24"/>
            <w:szCs w:val="24"/>
            <w:u w:val="single"/>
          </w:rPr>
          <w:t>https://www.minambiente.gov.co/index.php/cambio-climatico#:~:text=La%20Convenci%C3%B3n%20Marco%20de%20las,observada%20durante%20periodos%20de%20tiempo</w:t>
        </w:r>
      </w:hyperlink>
    </w:p>
    <w:p w:rsidR="00913E16" w:rsidRDefault="00913E16">
      <w:pPr>
        <w:spacing w:line="360" w:lineRule="auto"/>
        <w:ind w:left="720"/>
        <w:jc w:val="both"/>
        <w:rPr>
          <w:rFonts w:ascii="Times New Roman" w:eastAsia="Times New Roman" w:hAnsi="Times New Roman" w:cs="Times New Roman"/>
          <w:sz w:val="24"/>
          <w:szCs w:val="24"/>
        </w:rPr>
      </w:pPr>
    </w:p>
    <w:p w:rsidR="00913E16" w:rsidRDefault="00702BA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Naciones Unidas (2018). La Agenda 2030 y los Objet</w:t>
      </w:r>
      <w:r w:rsidR="00917E87">
        <w:rPr>
          <w:rFonts w:ascii="Times New Roman" w:eastAsia="Times New Roman" w:hAnsi="Times New Roman" w:cs="Times New Roman"/>
          <w:sz w:val="24"/>
          <w:szCs w:val="24"/>
        </w:rPr>
        <w:t>ivos de Desarrollo Sostenible: U</w:t>
      </w:r>
      <w:r>
        <w:rPr>
          <w:rFonts w:ascii="Times New Roman" w:eastAsia="Times New Roman" w:hAnsi="Times New Roman" w:cs="Times New Roman"/>
          <w:sz w:val="24"/>
          <w:szCs w:val="24"/>
        </w:rPr>
        <w:t>na oportunida</w:t>
      </w:r>
      <w:r w:rsidR="003467E5">
        <w:rPr>
          <w:rFonts w:ascii="Times New Roman" w:eastAsia="Times New Roman" w:hAnsi="Times New Roman" w:cs="Times New Roman"/>
          <w:sz w:val="24"/>
          <w:szCs w:val="24"/>
        </w:rPr>
        <w:t xml:space="preserve">d para América Latina y el Caribe. </w:t>
      </w:r>
      <w:hyperlink r:id="rId11" w:history="1">
        <w:r w:rsidR="003467E5" w:rsidRPr="00917DD5">
          <w:rPr>
            <w:rStyle w:val="Hipervnculo"/>
            <w:rFonts w:ascii="Times New Roman" w:eastAsia="Times New Roman" w:hAnsi="Times New Roman" w:cs="Times New Roman"/>
            <w:sz w:val="24"/>
            <w:szCs w:val="24"/>
          </w:rPr>
          <w:t>https://repositorio.cepal.org/bitstream/handle/11362/40155/24/S1801141_es.pdf</w:t>
        </w:r>
      </w:hyperlink>
      <w:r w:rsidR="003467E5">
        <w:rPr>
          <w:rFonts w:ascii="Times New Roman" w:eastAsia="Times New Roman" w:hAnsi="Times New Roman" w:cs="Times New Roman"/>
          <w:sz w:val="24"/>
          <w:szCs w:val="24"/>
        </w:rPr>
        <w:t xml:space="preserve"> </w:t>
      </w:r>
    </w:p>
    <w:p w:rsidR="00913E16" w:rsidRDefault="00913E16">
      <w:pPr>
        <w:spacing w:line="360" w:lineRule="auto"/>
        <w:jc w:val="both"/>
        <w:rPr>
          <w:rFonts w:ascii="Times New Roman" w:eastAsia="Times New Roman" w:hAnsi="Times New Roman" w:cs="Times New Roman"/>
          <w:sz w:val="24"/>
          <w:szCs w:val="24"/>
        </w:rPr>
      </w:pPr>
    </w:p>
    <w:p w:rsidR="00913E16" w:rsidRDefault="00702BAC" w:rsidP="00FC4FDB">
      <w:pPr>
        <w:spacing w:line="360" w:lineRule="auto"/>
        <w:jc w:val="both"/>
      </w:pPr>
      <w:r>
        <w:rPr>
          <w:rFonts w:ascii="Times New Roman" w:eastAsia="Times New Roman" w:hAnsi="Times New Roman" w:cs="Times New Roman"/>
          <w:sz w:val="24"/>
          <w:szCs w:val="24"/>
        </w:rPr>
        <w:t>Programa de las Naciones Unidas para el Desarrollo (PNUD) (2015). Objetivos de Desar</w:t>
      </w:r>
      <w:r w:rsidR="00917E87">
        <w:rPr>
          <w:rFonts w:ascii="Times New Roman" w:eastAsia="Times New Roman" w:hAnsi="Times New Roman" w:cs="Times New Roman"/>
          <w:sz w:val="24"/>
          <w:szCs w:val="24"/>
        </w:rPr>
        <w:t>rollo Sostenible.</w:t>
      </w:r>
      <w:r>
        <w:rPr>
          <w:rFonts w:ascii="Times New Roman" w:eastAsia="Times New Roman" w:hAnsi="Times New Roman" w:cs="Times New Roman"/>
          <w:sz w:val="24"/>
          <w:szCs w:val="24"/>
        </w:rPr>
        <w:t xml:space="preserve"> </w:t>
      </w:r>
      <w:r>
        <w:rPr>
          <w:color w:val="222222"/>
          <w:shd w:val="clear" w:color="auto" w:fill="FFFFFF"/>
        </w:rPr>
        <w:t>Y7?7EM%</w:t>
      </w:r>
      <w:hyperlink r:id="rId12" w:anchor=":~:text=Los%20Objetivos%20de%20Desarrollo%20Sostenible%2C%20tambi%C3%A9n%20conocidos%20como%20Objetivos%20Mundiales,paz%20y%20prosperidad%20para%202030">
        <w:r>
          <w:rPr>
            <w:rFonts w:ascii="Times New Roman" w:eastAsia="Times New Roman" w:hAnsi="Times New Roman" w:cs="Times New Roman"/>
            <w:color w:val="1155CC"/>
            <w:sz w:val="24"/>
            <w:szCs w:val="24"/>
            <w:u w:val="single"/>
          </w:rPr>
          <w:t>https://www.undp.org/content/undp/es/home/sustainable-development-goals.html#:~:text=Los%20Objetivos%20de%20Desarrollo%20Sostenible%2C%20tambi%C3%A9n%20conocidos%20como%20Objetivos%20Mundiales,paz%20y%20prosperidad%20para%202030</w:t>
        </w:r>
      </w:hyperlink>
      <w:r>
        <w:rPr>
          <w:rFonts w:ascii="Times New Roman" w:eastAsia="Times New Roman" w:hAnsi="Times New Roman" w:cs="Times New Roman"/>
          <w:sz w:val="24"/>
          <w:szCs w:val="24"/>
        </w:rPr>
        <w:t>.</w:t>
      </w:r>
      <w:bookmarkStart w:id="0" w:name="_GoBack"/>
      <w:bookmarkEnd w:id="0"/>
    </w:p>
    <w:sectPr w:rsidR="00913E16">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E16"/>
    <w:rsid w:val="00101C04"/>
    <w:rsid w:val="003467E5"/>
    <w:rsid w:val="006F0EA3"/>
    <w:rsid w:val="00702BAC"/>
    <w:rsid w:val="007B410B"/>
    <w:rsid w:val="008A2148"/>
    <w:rsid w:val="00913E16"/>
    <w:rsid w:val="00917E87"/>
    <w:rsid w:val="009F18BC"/>
    <w:rsid w:val="00AA5A4F"/>
    <w:rsid w:val="00D40F5D"/>
    <w:rsid w:val="00DD5ED9"/>
    <w:rsid w:val="00E1321A"/>
    <w:rsid w:val="00E71AE0"/>
    <w:rsid w:val="00EC583D"/>
    <w:rsid w:val="00FC4FD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C8E8DC3-1D9D-4530-BC25-18D2E8B5D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pPr>
      <w:keepNext/>
      <w:keepLines/>
      <w:spacing w:after="320"/>
    </w:pPr>
    <w:rPr>
      <w:color w:val="666666"/>
      <w:sz w:val="30"/>
      <w:szCs w:val="30"/>
    </w:rPr>
  </w:style>
  <w:style w:type="character" w:styleId="Hipervnculo">
    <w:name w:val="Hyperlink"/>
    <w:basedOn w:val="Fuentedeprrafopredeter"/>
    <w:uiPriority w:val="99"/>
    <w:unhideWhenUsed/>
    <w:rsid w:val="007B410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95108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idiger.gov.co/rcc"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co.undp.org/content/colombia/es/home/presscenter/articles/2016/11/01/-qu-piensan-los-colombianos-sobre-el-cambio-clim-tico-.html#:~:text=En%20t%C3%A9rminos%20generales%2C%20el%2075,regi%C3%B3n%20Orinoquia%20Amazonia%20(78.03%25)" TargetMode="External"/><Relationship Id="rId12" Type="http://schemas.openxmlformats.org/officeDocument/2006/relationships/hyperlink" Target="https://www.undp.org/content/undp/es/home/sustainable-development-goals.html"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repositorio.gestiondelriesgo.gov.co/handle/20.500.11762/19772" TargetMode="External"/><Relationship Id="rId11" Type="http://schemas.openxmlformats.org/officeDocument/2006/relationships/hyperlink" Target="https://repositorio.cepal.org/bitstream/handle/11362/40155/24/S1801141_es.pdf" TargetMode="External"/><Relationship Id="rId5" Type="http://schemas.openxmlformats.org/officeDocument/2006/relationships/image" Target="media/image1.png"/><Relationship Id="rId10" Type="http://schemas.openxmlformats.org/officeDocument/2006/relationships/hyperlink" Target="https://www.minambiente.gov.co/index.php/cambio-climatico" TargetMode="External"/><Relationship Id="rId4" Type="http://schemas.openxmlformats.org/officeDocument/2006/relationships/webSettings" Target="webSettings.xml"/><Relationship Id="rId9" Type="http://schemas.openxmlformats.org/officeDocument/2006/relationships/hyperlink" Target="http://www.ideam.gov.co/documents/40860/609198/INFORME+TECNICO_Estrategia+educaci%C3%B3n.pdf/eed3a3fa-7680-4884-b549-d0c6b6580502?version=1.3"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itc1CfaItKjh0VCZJBQRO3UKljA==">AMUW2mVoIgnDDoRXTDAbTAfTbq0PXeXhhPOnVi4sp+JPNnNUWkTuFhkaU+nu2n8wTYltY1tkcGKgHg6oc/aIdmPlCpkfKTjY7CTQR++T4/RL2w5QVLMw27M=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7</Pages>
  <Words>2043</Words>
  <Characters>11237</Characters>
  <Application>Microsoft Office Word</Application>
  <DocSecurity>0</DocSecurity>
  <Lines>93</Lines>
  <Paragraphs>26</Paragraphs>
  <ScaleCrop>false</ScaleCrop>
  <HeadingPairs>
    <vt:vector size="2" baseType="variant">
      <vt:variant>
        <vt:lpstr>Título</vt:lpstr>
      </vt:variant>
      <vt:variant>
        <vt:i4>1</vt:i4>
      </vt:variant>
    </vt:vector>
  </HeadingPairs>
  <TitlesOfParts>
    <vt:vector size="1" baseType="lpstr">
      <vt:lpstr/>
    </vt:vector>
  </TitlesOfParts>
  <Company>company</Company>
  <LinksUpToDate>false</LinksUpToDate>
  <CharactersWithSpaces>13254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Full name</cp:lastModifiedBy>
  <cp:revision>10</cp:revision>
  <dcterms:created xsi:type="dcterms:W3CDTF">2021-06-21T21:42:00Z</dcterms:created>
  <dcterms:modified xsi:type="dcterms:W3CDTF">2021-06-23T02:14:00Z</dcterms:modified>
</cp:coreProperties>
</file>