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left"/>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1929765</wp:posOffset>
            </wp:positionH>
            <wp:positionV relativeFrom="paragraph">
              <wp:posOffset>-576579</wp:posOffset>
            </wp:positionV>
            <wp:extent cx="1642745" cy="1004570"/>
            <wp:effectExtent b="0" l="0" r="0" t="0"/>
            <wp:wrapNone/>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1642745" cy="1004570"/>
                    </a:xfrm>
                    <a:prstGeom prst="rect"/>
                    <a:ln/>
                  </pic:spPr>
                </pic:pic>
              </a:graphicData>
            </a:graphic>
          </wp:anchor>
        </w:drawing>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XI ENCUENTRO DE REDERE</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TALLER DE PROSPECTIVA 2019 – 2023</w:t>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15 de junio de 2019 </w:t>
      </w:r>
    </w:p>
    <w:p w:rsidR="00000000" w:rsidDel="00000000" w:rsidP="00000000" w:rsidRDefault="00000000" w:rsidRPr="00000000" w14:paraId="00000008">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Objetivo:</w:t>
      </w:r>
    </w:p>
    <w:p w:rsidR="00000000" w:rsidDel="00000000" w:rsidP="00000000" w:rsidRDefault="00000000" w:rsidRPr="00000000" w14:paraId="0000000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Realizar un ejercicio de planeación prospectiva de la Red a partir de su misión y objetivos general y específicos, que permita identificar el escenario futuro más deseable (a 4 años) para el grupo y planear las líneas de acción para construir y alcanzar dicho escenario.</w:t>
      </w:r>
    </w:p>
    <w:p w:rsidR="00000000" w:rsidDel="00000000" w:rsidP="00000000" w:rsidRDefault="00000000" w:rsidRPr="00000000" w14:paraId="0000000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Participantes:</w:t>
      </w:r>
    </w:p>
    <w:p w:rsidR="00000000" w:rsidDel="00000000" w:rsidP="00000000" w:rsidRDefault="00000000" w:rsidRPr="00000000" w14:paraId="0000000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Representantes de los programas de Licenciatura en Educación Religiosa y Áreas afines, asistentes al XI Encuentro de REDERE.</w:t>
      </w:r>
    </w:p>
    <w:p w:rsidR="00000000" w:rsidDel="00000000" w:rsidP="00000000" w:rsidRDefault="00000000" w:rsidRPr="00000000" w14:paraId="0000000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after="0" w:line="240" w:lineRule="auto"/>
        <w:jc w:val="both"/>
        <w:rPr>
          <w:rFonts w:ascii="Times New Roman" w:cs="Times New Roman" w:eastAsia="Times New Roman" w:hAnsi="Times New Roman"/>
          <w:b w:val="1"/>
          <w:sz w:val="24"/>
          <w:szCs w:val="24"/>
        </w:rPr>
      </w:pPr>
      <w:bookmarkStart w:colFirst="0" w:colLast="0" w:name="_gjdgxs" w:id="0"/>
      <w:bookmarkEnd w:id="0"/>
      <w:r w:rsidDel="00000000" w:rsidR="00000000" w:rsidRPr="00000000">
        <w:rPr>
          <w:rFonts w:ascii="Times New Roman" w:cs="Times New Roman" w:eastAsia="Times New Roman" w:hAnsi="Times New Roman"/>
          <w:b w:val="1"/>
          <w:sz w:val="24"/>
          <w:szCs w:val="24"/>
          <w:rtl w:val="0"/>
        </w:rPr>
        <w:t xml:space="preserve">Justificación:</w:t>
      </w:r>
    </w:p>
    <w:p w:rsidR="00000000" w:rsidDel="00000000" w:rsidP="00000000" w:rsidRDefault="00000000" w:rsidRPr="00000000" w14:paraId="0000001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Red de Programas de Educación Religiosa y Áreas Afines (REDERE) cumple 9 años de actividades que han permitido el conocimiento y la integración entre profesores de los distintos programas de Licenciatura en Educación Religiosa y áreas afines en Colombia. Dicha Red ha motivado la formulación y desarrollo de proyectos interinstitucionales de investigación, así como la planeación y ejecución de eventos académicos que han fortalecido la formación de los estudiantes y profesores de las comunidades que intervienen en la Red.</w:t>
      </w:r>
    </w:p>
    <w:p w:rsidR="00000000" w:rsidDel="00000000" w:rsidP="00000000" w:rsidRDefault="00000000" w:rsidRPr="00000000" w14:paraId="00000011">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esta trayectoria, vale la pena preguntarnos por el futuro que queremos construir como Red y las líneas de trabajo que debemos acordar para construirlo. Es importante subrayar los antecedentes orientativos que la Red se ha generado a sí misma con el Acta de Constitución, pero sin desconocer la necesidad de asumir de manera colectiva la tarea de crear un nuevo futuro para la Red a partir de nuestro accionar académico particular.</w:t>
      </w:r>
    </w:p>
    <w:p w:rsidR="00000000" w:rsidDel="00000000" w:rsidP="00000000" w:rsidRDefault="00000000" w:rsidRPr="00000000" w14:paraId="0000001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after="0" w:line="240" w:lineRule="auto"/>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 xml:space="preserve">“La prospectiva no busca predecir un futuro poco controlable, sino que construye varios que podrían alcanzarse (futuribles) y dentro de estos se elige un escenario apuesta o ideal (futurable) que debe lograr la organización. Para lo cual se deben elaborar las estrategias y planes que construyan desde el presente el escenario al que se quiere llegar, convirtiéndolo en un futuro posible y deseable dentro de los múltiples existentes. Así, lo que se encuentra adelante en el tiempo se convierte en un fruto de la voluntad utilizando una adecuada planeación”</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1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ejercicio de planeación prospectiva se realiza sin perder de vista el conocimiento del pasado y la actualidad que tiene el grupo y que le permite trazarse una visión colectiva. Por otra parte, no basta con avizorar el futuro más deseable de manera grupal, sino que es necesario generar un plan que concretice las estrategias o las acciones que hagan posible la construcción paulatina y coordinada del “futurable”.</w:t>
      </w:r>
    </w:p>
    <w:p w:rsidR="00000000" w:rsidDel="00000000" w:rsidP="00000000" w:rsidRDefault="00000000" w:rsidRPr="00000000" w14:paraId="0000001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spacing w:after="0"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Antecedentes (Acta de constitución de REDERE):</w:t>
      </w:r>
    </w:p>
    <w:p w:rsidR="00000000" w:rsidDel="00000000" w:rsidP="00000000" w:rsidRDefault="00000000" w:rsidRPr="00000000" w14:paraId="00000019">
      <w:pPr>
        <w:spacing w:after="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Naturaleza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REDERE es una red interdisciplinar abierta al diálogo ecuménico e interreligioso de Programas de Educación Religiosa, Ciencias Religiosas, estudios de la religión y áreas afines que busca: a) promover y acompañar procesos académicos, formativos e investigativos sobre la Educación Religiosa Escolar; b) fortalecer la reflexión sobre la importancia e identidad de la Educación Religiosa Escolar en la vida de la sociedad y en la cultura; c) promover la participación de los programas de Educación Religiosa en distintos escenarios educativos, sociales y culturales desde una perspectiva innovadora y de transformación humana y cultural. </w:t>
      </w:r>
    </w:p>
    <w:p w:rsidR="00000000" w:rsidDel="00000000" w:rsidP="00000000" w:rsidRDefault="00000000" w:rsidRPr="00000000" w14:paraId="0000001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Objetivo general: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Promover la integración y colaboración entre los miembros de REDERE para impulsar el desarrollo, actualización y calidad de los programas de Educación Religiosa Escolar y Áreas afines. </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Objetivos específicos: </w:t>
      </w:r>
    </w:p>
    <w:p w:rsidR="00000000" w:rsidDel="00000000" w:rsidP="00000000" w:rsidRDefault="00000000" w:rsidRPr="00000000" w14:paraId="0000001F">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Mejorar la calidad académica de los programas de Educación Religiosa Escolar y Áreas afines. </w:t>
      </w:r>
    </w:p>
    <w:p w:rsidR="00000000" w:rsidDel="00000000" w:rsidP="00000000" w:rsidRDefault="00000000" w:rsidRPr="00000000" w14:paraId="00000020">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Promover y estimular el desarrollo de programas de investigación y movilidad académica.</w:t>
      </w:r>
    </w:p>
    <w:p w:rsidR="00000000" w:rsidDel="00000000" w:rsidP="00000000" w:rsidRDefault="00000000" w:rsidRPr="00000000" w14:paraId="00000021">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Generar intercambios y trabajos colaborativos entre los grupos y líneas de investigación de cada Programa o Institución.</w:t>
      </w:r>
    </w:p>
    <w:p w:rsidR="00000000" w:rsidDel="00000000" w:rsidP="00000000" w:rsidRDefault="00000000" w:rsidRPr="00000000" w14:paraId="00000022">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Planear, organizar y realizar eventos académicos a nivel nacional.</w:t>
      </w:r>
    </w:p>
    <w:p w:rsidR="00000000" w:rsidDel="00000000" w:rsidP="00000000" w:rsidRDefault="00000000" w:rsidRPr="00000000" w14:paraId="00000023">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Propiciar el trabajo colaborativo en proyectos editoriales sobre Educación Religiosa, teología y pedagogía, mediante artículos, revisiones, asesorías y otros servicios académicos.   </w:t>
      </w:r>
    </w:p>
    <w:p w:rsidR="00000000" w:rsidDel="00000000" w:rsidP="00000000" w:rsidRDefault="00000000" w:rsidRPr="00000000" w14:paraId="00000024">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Favorecer la internacionalización a través de la comunicación con organizaciones e Instituciones extranjeras para efectos de: convocatorias, pasantías, becas, publicaciones, eventos, investigaciones y otros proyectos académicos de interés común. </w:t>
      </w:r>
    </w:p>
    <w:p w:rsidR="00000000" w:rsidDel="00000000" w:rsidP="00000000" w:rsidRDefault="00000000" w:rsidRPr="00000000" w14:paraId="00000025">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Generar encuentros entre los miembros de la Red con frecuencia anual para planear, revisar y retroalimentar los procesos académicos y administrativos que se requieran.</w:t>
      </w:r>
    </w:p>
    <w:p w:rsidR="00000000" w:rsidDel="00000000" w:rsidP="00000000" w:rsidRDefault="00000000" w:rsidRPr="00000000" w14:paraId="00000026">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Compartir experiencias pedagógicas entre docentes de Educación religiosa y Áreas afines. </w:t>
      </w:r>
    </w:p>
    <w:p w:rsidR="00000000" w:rsidDel="00000000" w:rsidP="00000000" w:rsidRDefault="00000000" w:rsidRPr="00000000" w14:paraId="00000027">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Crear estrategias de comunicación y divulgación, como blogs, foros virtuales, video conferencias, lecciones inaugurales, entre otros. </w:t>
      </w:r>
    </w:p>
    <w:p w:rsidR="00000000" w:rsidDel="00000000" w:rsidP="00000000" w:rsidRDefault="00000000" w:rsidRPr="00000000" w14:paraId="00000028">
      <w:pPr>
        <w:numPr>
          <w:ilvl w:val="0"/>
          <w:numId w:val="4"/>
        </w:numPr>
        <w:spacing w:after="0" w:line="240" w:lineRule="auto"/>
        <w:ind w:left="1068"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Participar activamente en los debates sobre políticas públicas relacionadas con el desarrollo de la Educación religiosa escolar en el país. </w:t>
      </w:r>
    </w:p>
    <w:p w:rsidR="00000000" w:rsidDel="00000000" w:rsidP="00000000" w:rsidRDefault="00000000" w:rsidRPr="00000000" w14:paraId="0000002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Metodología</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2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Contando con la asistencia de los representantes de los programas de Licenciatura en Educación Religiosa y Áreas afines, la metodología del taller será de Grupos de expertos. Los grupos de trabajo son los siguientes: </w:t>
      </w:r>
    </w:p>
    <w:p w:rsidR="00000000" w:rsidDel="00000000" w:rsidP="00000000" w:rsidRDefault="00000000" w:rsidRPr="00000000" w14:paraId="0000002F">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1: Natalia Cuellar,  Héctor Arcila, José Orlando Reyes, William Valencia, H. Nora Alba Berrío y Cristian Cardozo</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2: Eduard Quitián,  Yulman Arias,  Javier Polanía,  Judith Peña,  Nelson Mafla y  Vanston Archbold</w:t>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3: Jaime Bonilla, José Luis Meza, P. Osvaldo Cano, P. Fernando Zapata, Uriel Barrero y Aleyda Salazar</w:t>
      </w:r>
    </w:p>
    <w:p w:rsidR="00000000" w:rsidDel="00000000" w:rsidP="00000000" w:rsidRDefault="00000000" w:rsidRPr="00000000" w14:paraId="0000003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Nota: El trabajo consolidado y presentado abajo reúne los aportes de los profesores Yulman Arias, Javier Polanía, Aleyda Salazar, William Valencia y Eduard Quitián.</w:t>
      </w:r>
    </w:p>
    <w:p w:rsidR="00000000" w:rsidDel="00000000" w:rsidP="00000000" w:rsidRDefault="00000000" w:rsidRPr="00000000" w14:paraId="0000003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after="0" w:line="24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Preguntas orientadoras: </w:t>
      </w:r>
    </w:p>
    <w:p w:rsidR="00000000" w:rsidDel="00000000" w:rsidP="00000000" w:rsidRDefault="00000000" w:rsidRPr="00000000" w14:paraId="00000039">
      <w:pPr>
        <w:spacing w:after="0" w:line="240" w:lineRule="auto"/>
        <w:jc w:val="both"/>
        <w:rPr>
          <w:rFonts w:ascii="Times New Roman" w:cs="Times New Roman" w:eastAsia="Times New Roman" w:hAnsi="Times New Roman"/>
          <w:color w:val="ff0000"/>
          <w:sz w:val="24"/>
          <w:szCs w:val="24"/>
        </w:rPr>
      </w:pPr>
      <w:r w:rsidDel="00000000" w:rsidR="00000000" w:rsidRPr="00000000">
        <w:rPr>
          <w:rtl w:val="0"/>
        </w:rPr>
      </w:r>
    </w:p>
    <w:p w:rsidR="00000000" w:rsidDel="00000000" w:rsidP="00000000" w:rsidRDefault="00000000" w:rsidRPr="00000000" w14:paraId="0000003A">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es el estado actual de la Red? DOFA – Contextualización.</w:t>
      </w:r>
    </w:p>
    <w:p w:rsidR="00000000" w:rsidDel="00000000" w:rsidP="00000000" w:rsidRDefault="00000000" w:rsidRPr="00000000" w14:paraId="0000003B">
      <w:pPr>
        <w:spacing w:after="0" w:line="24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9111.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55"/>
        <w:gridCol w:w="4556"/>
        <w:tblGridChange w:id="0">
          <w:tblGrid>
            <w:gridCol w:w="4555"/>
            <w:gridCol w:w="4556"/>
          </w:tblGrid>
        </w:tblGridChange>
      </w:tblGrid>
      <w:tr>
        <w:tc>
          <w:tcPr/>
          <w:p w:rsidR="00000000" w:rsidDel="00000000" w:rsidP="00000000" w:rsidRDefault="00000000" w:rsidRPr="00000000" w14:paraId="0000003C">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Debilidades (factores internos)</w:t>
            </w:r>
          </w:p>
        </w:tc>
        <w:tc>
          <w:tcPr/>
          <w:p w:rsidR="00000000" w:rsidDel="00000000" w:rsidP="00000000" w:rsidRDefault="00000000" w:rsidRPr="00000000" w14:paraId="0000003D">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Oportunidades (factores externos)</w:t>
            </w:r>
          </w:p>
        </w:tc>
      </w:tr>
      <w:tr>
        <w:tc>
          <w:tcPr/>
          <w:p w:rsidR="00000000" w:rsidDel="00000000" w:rsidP="00000000" w:rsidRDefault="00000000" w:rsidRPr="00000000" w14:paraId="0000003E">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 poca participación dee instituciones integrantes de la Red. Desvinculación o ausencia de instituciones o programas fundadores. </w:t>
            </w:r>
          </w:p>
          <w:p w:rsidR="00000000" w:rsidDel="00000000" w:rsidP="00000000" w:rsidRDefault="00000000" w:rsidRPr="00000000" w14:paraId="0000003F">
            <w:pPr>
              <w:numPr>
                <w:ilvl w:val="0"/>
                <w:numId w:val="9"/>
              </w:numPr>
              <w:spacing w:after="0" w:afterAutospacing="0" w:line="259"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se advierte participación directa de algunas instituciones o programas que iniciaron en la Red. ¿Desmotivación, falta de comunicación, política de esas instituciones?</w:t>
            </w:r>
          </w:p>
          <w:p w:rsidR="00000000" w:rsidDel="00000000" w:rsidP="00000000" w:rsidRDefault="00000000" w:rsidRPr="00000000" w14:paraId="00000040">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 saturación de responsabilidades que tienen los representantes delegados a la Red.</w:t>
            </w:r>
          </w:p>
          <w:p w:rsidR="00000000" w:rsidDel="00000000" w:rsidP="00000000" w:rsidRDefault="00000000" w:rsidRPr="00000000" w14:paraId="00000041">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 tramitología existente al interior de cada institución que hace parte de la Red.</w:t>
            </w:r>
          </w:p>
          <w:p w:rsidR="00000000" w:rsidDel="00000000" w:rsidP="00000000" w:rsidRDefault="00000000" w:rsidRPr="00000000" w14:paraId="00000042">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Poca claridad frente a las demandas técnicas de creación, aprobación y formalización de la Red ante organismos externos.</w:t>
            </w:r>
          </w:p>
          <w:p w:rsidR="00000000" w:rsidDel="00000000" w:rsidP="00000000" w:rsidRDefault="00000000" w:rsidRPr="00000000" w14:paraId="00000043">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Escasa participación de otras confesiones diferentes a la cristiana católica, lo cual hace que la Red tenga sesgos confesionales.</w:t>
            </w:r>
          </w:p>
          <w:p w:rsidR="00000000" w:rsidDel="00000000" w:rsidP="00000000" w:rsidRDefault="00000000" w:rsidRPr="00000000" w14:paraId="00000044">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hay suficiente claridad con respecto a la planificación de las líneas de investigación a largo plazo, desde las cuales la Red pueda generar nuevo conocimiento.</w:t>
            </w:r>
          </w:p>
          <w:p w:rsidR="00000000" w:rsidDel="00000000" w:rsidP="00000000" w:rsidRDefault="00000000" w:rsidRPr="00000000" w14:paraId="00000045">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Limitaciones en apoyo institucional a algunos docentes o programas.</w:t>
            </w:r>
          </w:p>
          <w:p w:rsidR="00000000" w:rsidDel="00000000" w:rsidP="00000000" w:rsidRDefault="00000000" w:rsidRPr="00000000" w14:paraId="00000046">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Algunos participantes manifiestan dificultad de participar en procesos pues es incierto el apoyo de sus instituciones.</w:t>
            </w:r>
          </w:p>
          <w:p w:rsidR="00000000" w:rsidDel="00000000" w:rsidP="00000000" w:rsidRDefault="00000000" w:rsidRPr="00000000" w14:paraId="00000047">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Dificultad en la captación de recursos financieros y de colaboradores. </w:t>
            </w:r>
          </w:p>
          <w:p w:rsidR="00000000" w:rsidDel="00000000" w:rsidP="00000000" w:rsidRDefault="00000000" w:rsidRPr="00000000" w14:paraId="00000048">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afterAutospacing="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 Red no cuenta con recursos financieros propios y algunos procesos no cuentan con el número necesario de participantes.</w:t>
            </w:r>
          </w:p>
          <w:p w:rsidR="00000000" w:rsidDel="00000000" w:rsidP="00000000" w:rsidRDefault="00000000" w:rsidRPr="00000000" w14:paraId="00000049">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160" w:before="0" w:line="259" w:lineRule="auto"/>
              <w:ind w:left="720" w:right="0" w:hanging="436.53543307086625"/>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Hace falta un medio de divulgación de la Red en la que se puedan dar a conocer sus actividades, proyectos, trayectoria, servicios, miembros, etc. </w:t>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left"/>
              <w:rPr/>
            </w:pPr>
            <w:r w:rsidDel="00000000" w:rsidR="00000000" w:rsidRPr="00000000">
              <w:rPr>
                <w:rtl w:val="0"/>
              </w:rPr>
            </w:r>
          </w:p>
        </w:tc>
        <w:tc>
          <w:tcPr/>
          <w:p w:rsidR="00000000" w:rsidDel="00000000" w:rsidP="00000000" w:rsidRDefault="00000000" w:rsidRPr="00000000" w14:paraId="0000004B">
            <w:pPr>
              <w:numPr>
                <w:ilvl w:val="0"/>
                <w:numId w:val="3"/>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Ser una voz para la sociedad en materia de Educación Religiosa en el sector educativo público y privado. </w:t>
            </w:r>
          </w:p>
          <w:p w:rsidR="00000000" w:rsidDel="00000000" w:rsidP="00000000" w:rsidRDefault="00000000" w:rsidRPr="00000000" w14:paraId="0000004C">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Apertura de la Red al trabajo cooperativo, interdisciplinar e interinstitucional. </w:t>
            </w:r>
          </w:p>
          <w:p w:rsidR="00000000" w:rsidDel="00000000" w:rsidP="00000000" w:rsidRDefault="00000000" w:rsidRPr="00000000" w14:paraId="0000004D">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Presencia de instituciones educativas y organizaciones formalizadas con actividad amplia en torno a la Educación Religiosa</w:t>
            </w:r>
            <w:r w:rsidDel="00000000" w:rsidR="00000000" w:rsidRPr="00000000">
              <w:rPr>
                <w:rtl w:val="0"/>
              </w:rPr>
            </w:r>
          </w:p>
          <w:p w:rsidR="00000000" w:rsidDel="00000000" w:rsidP="00000000" w:rsidRDefault="00000000" w:rsidRPr="00000000" w14:paraId="0000004E">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Avances de orden investigativo que posee la Red, lo que permite ir trazando caminos con respecto a los campos y objetos de conocimiento de los que se ocupa la Red.</w:t>
            </w:r>
          </w:p>
          <w:p w:rsidR="00000000" w:rsidDel="00000000" w:rsidP="00000000" w:rsidRDefault="00000000" w:rsidRPr="00000000" w14:paraId="0000004F">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Esfuerzos para la consolidación de la cohesión interna de la Red y de cooperación con otras instituciones interesadas en participar de la misma.</w:t>
            </w:r>
          </w:p>
          <w:p w:rsidR="00000000" w:rsidDel="00000000" w:rsidP="00000000" w:rsidRDefault="00000000" w:rsidRPr="00000000" w14:paraId="00000050">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Las posibilidades de crear alianzas y convenios de cooperación académica, para potencializar las acciones e intervenciones de la Red.</w:t>
            </w:r>
          </w:p>
          <w:p w:rsidR="00000000" w:rsidDel="00000000" w:rsidP="00000000" w:rsidRDefault="00000000" w:rsidRPr="00000000" w14:paraId="00000051">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Relacionamiento con la Conferencia Episcopal (Departamento de Educación y Cultura), los representantes de otras confesiones, el Ministerio del Interior y el Ministerio de Educación para aportar a la creación de políticas públicas relacionadas con la enseñanza de la ERE, el desarrollo de la inteligencia espiritual y la dimensión trascendente.</w:t>
            </w:r>
          </w:p>
          <w:p w:rsidR="00000000" w:rsidDel="00000000" w:rsidP="00000000" w:rsidRDefault="00000000" w:rsidRPr="00000000" w14:paraId="00000052">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Conformar grupos de investigación multi e interdisciplinarios, de preferencia con otros centros, institutos u organizaciones nacionales e internacionales.</w:t>
            </w:r>
          </w:p>
          <w:p w:rsidR="00000000" w:rsidDel="00000000" w:rsidP="00000000" w:rsidRDefault="00000000" w:rsidRPr="00000000" w14:paraId="00000053">
            <w:pPr>
              <w:numPr>
                <w:ilvl w:val="0"/>
                <w:numId w:val="7"/>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Alianzas estratégicas con Universidades de países latinoamericanos con programas afines.</w:t>
            </w:r>
          </w:p>
          <w:p w:rsidR="00000000" w:rsidDel="00000000" w:rsidP="00000000" w:rsidRDefault="00000000" w:rsidRPr="00000000" w14:paraId="00000054">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La posibilidad de participar en espacios de discusión y trabajo en interlocución con entidades oficiales como Colciencias, Ministerio de Educación, Secretarías de Educación, entre otras.</w:t>
            </w:r>
          </w:p>
          <w:p w:rsidR="00000000" w:rsidDel="00000000" w:rsidP="00000000" w:rsidRDefault="00000000" w:rsidRPr="00000000" w14:paraId="00000055">
            <w:pPr>
              <w:numPr>
                <w:ilvl w:val="0"/>
                <w:numId w:val="7"/>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Posibilidad de acercamiento con otras redes académicas que fortalecen el ser y hacer de REDERE, tales como comunidades de ciencias sociales, grupos de investigación, círculos de pedagogía, FUNADE, CIEC, CONACED, entre otros.</w:t>
            </w:r>
            <w:r w:rsidDel="00000000" w:rsidR="00000000" w:rsidRPr="00000000">
              <w:rPr>
                <w:rtl w:val="0"/>
              </w:rPr>
            </w:r>
          </w:p>
        </w:tc>
      </w:tr>
      <w:tr>
        <w:tc>
          <w:tcPr/>
          <w:p w:rsidR="00000000" w:rsidDel="00000000" w:rsidP="00000000" w:rsidRDefault="00000000" w:rsidRPr="00000000" w14:paraId="00000056">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Fortalezas (factores internos)</w:t>
            </w:r>
          </w:p>
        </w:tc>
        <w:tc>
          <w:tcPr/>
          <w:p w:rsidR="00000000" w:rsidDel="00000000" w:rsidP="00000000" w:rsidRDefault="00000000" w:rsidRPr="00000000" w14:paraId="00000057">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Amenazas (factores externos)</w:t>
            </w:r>
          </w:p>
        </w:tc>
      </w:tr>
      <w:tr>
        <w:tc>
          <w:tcPr/>
          <w:p w:rsidR="00000000" w:rsidDel="00000000" w:rsidP="00000000" w:rsidRDefault="00000000" w:rsidRPr="00000000" w14:paraId="00000058">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 percibe experiencia, entusiasmo, buena voluntad y capacidad de consenso entre los participantes delegados por las Instituciones a REDERE.</w:t>
            </w:r>
          </w:p>
          <w:p w:rsidR="00000000" w:rsidDel="00000000" w:rsidP="00000000" w:rsidRDefault="00000000" w:rsidRPr="00000000" w14:paraId="00000059">
            <w:pPr>
              <w:numPr>
                <w:ilvl w:val="0"/>
                <w:numId w:val="8"/>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Disponibilidad de las personas que representan las instituciones ante la Red.</w:t>
            </w:r>
          </w:p>
          <w:p w:rsidR="00000000" w:rsidDel="00000000" w:rsidP="00000000" w:rsidRDefault="00000000" w:rsidRPr="00000000" w14:paraId="0000005A">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Grupos de investigación y comunidades académicas constituidas en cada uno de las Instituciones miembros de la Red.</w:t>
            </w:r>
          </w:p>
          <w:p w:rsidR="00000000" w:rsidDel="00000000" w:rsidP="00000000" w:rsidRDefault="00000000" w:rsidRPr="00000000" w14:paraId="0000005B">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Surgimiento de temáticas y problemáticas que se convierten en objeto de investigación e intervención desde la Red.</w:t>
            </w:r>
          </w:p>
          <w:p w:rsidR="00000000" w:rsidDel="00000000" w:rsidP="00000000" w:rsidRDefault="00000000" w:rsidRPr="00000000" w14:paraId="0000005C">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Nivel de maduración y cohesión académica de las Instituciones que conforman la Red.</w:t>
            </w:r>
          </w:p>
          <w:p w:rsidR="00000000" w:rsidDel="00000000" w:rsidP="00000000" w:rsidRDefault="00000000" w:rsidRPr="00000000" w14:paraId="0000005D">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Publicación de los resultados de investigación realizados por las miembros e instituciones vinculadas a la Red.</w:t>
            </w:r>
          </w:p>
          <w:p w:rsidR="00000000" w:rsidDel="00000000" w:rsidP="00000000" w:rsidRDefault="00000000" w:rsidRPr="00000000" w14:paraId="0000005E">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Formalidad constitutiva: la Red se constituyó formalmente a partir de la expresión de las voluntades de un grupo de instituciones jurídicamente establecidas.</w:t>
            </w:r>
          </w:p>
          <w:p w:rsidR="00000000" w:rsidDel="00000000" w:rsidP="00000000" w:rsidRDefault="00000000" w:rsidRPr="00000000" w14:paraId="0000005F">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Participación diversa: la Red cuenta con la vinculación y participación de un grupo de instituciones a nivel nacional.</w:t>
            </w:r>
          </w:p>
          <w:p w:rsidR="00000000" w:rsidDel="00000000" w:rsidP="00000000" w:rsidRDefault="00000000" w:rsidRPr="00000000" w14:paraId="00000060">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Continuidad operativa: la Red se ha mantenido en actividades durante una década consecutivamente con iniciativas y proyectos conjuntos. </w:t>
            </w:r>
          </w:p>
          <w:p w:rsidR="00000000" w:rsidDel="00000000" w:rsidP="00000000" w:rsidRDefault="00000000" w:rsidRPr="00000000" w14:paraId="00000061">
            <w:pPr>
              <w:numPr>
                <w:ilvl w:val="0"/>
                <w:numId w:val="8"/>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Cooperación interinstitucional: Por medio de la Red, se han fortalecido vínculos entre docentes y directores de programas con entidades y procesos colaborativos en torno a la Educación Religiosa (eventos académicos, asesorías de pares, intercambios, etc.).</w:t>
            </w:r>
          </w:p>
          <w:p w:rsidR="00000000" w:rsidDel="00000000" w:rsidP="00000000" w:rsidRDefault="00000000" w:rsidRPr="00000000" w14:paraId="00000062">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63">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Que la propuesta o voz de la red sea cuestionada por algunas autoridades religiosas y eclesiásticas que estén en desacuerdo. Es importante estar preparados con fundamentos.</w:t>
            </w:r>
          </w:p>
          <w:p w:rsidR="00000000" w:rsidDel="00000000" w:rsidP="00000000" w:rsidRDefault="00000000" w:rsidRPr="00000000" w14:paraId="00000064">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Limitaciones de tiempos, espacios y recursos para adelantar procesos conjuntos.</w:t>
            </w:r>
          </w:p>
          <w:p w:rsidR="00000000" w:rsidDel="00000000" w:rsidP="00000000" w:rsidRDefault="00000000" w:rsidRPr="00000000" w14:paraId="00000065">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 producción e investigación en ciencias sociales son medidas por Colciencias y las indexaciones internacionales con los mismos parámetros de las ciencias básicas. </w:t>
            </w:r>
          </w:p>
          <w:p w:rsidR="00000000" w:rsidDel="00000000" w:rsidP="00000000" w:rsidRDefault="00000000" w:rsidRPr="00000000" w14:paraId="00000066">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Disminución en la asignación directa de tiempos de los docentes o representantes de las instituciones ante la Red. </w:t>
            </w:r>
          </w:p>
          <w:p w:rsidR="00000000" w:rsidDel="00000000" w:rsidP="00000000" w:rsidRDefault="00000000" w:rsidRPr="00000000" w14:paraId="00000067">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Escasa o nula participación de la Red en el creación y diseño de los estándares por competencias para la ERE.</w:t>
            </w:r>
          </w:p>
          <w:p w:rsidR="00000000" w:rsidDel="00000000" w:rsidP="00000000" w:rsidRDefault="00000000" w:rsidRPr="00000000" w14:paraId="00000068">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Desestimulación social de la Educación Religiosa: existen discursos e incluso iniciativas sociales de restringir la presencia de la Educación Religiosa a nivel público e institucional.</w:t>
            </w:r>
          </w:p>
          <w:p w:rsidR="00000000" w:rsidDel="00000000" w:rsidP="00000000" w:rsidRDefault="00000000" w:rsidRPr="00000000" w14:paraId="00000069">
            <w:pPr>
              <w:numPr>
                <w:ilvl w:val="0"/>
                <w:numId w:val="1"/>
              </w:numPr>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Limitación de acceso a patrocinios o convenios: la Educación Religiosa no es un área prioritaria de inversión por parte de organizaciones y entidades financiadoras (empresas, consorcios económicos.)</w:t>
            </w:r>
            <w:r w:rsidDel="00000000" w:rsidR="00000000" w:rsidRPr="00000000">
              <w:rPr>
                <w:rtl w:val="0"/>
              </w:rPr>
            </w:r>
          </w:p>
        </w:tc>
      </w:tr>
    </w:tbl>
    <w:p w:rsidR="00000000" w:rsidDel="00000000" w:rsidP="00000000" w:rsidRDefault="00000000" w:rsidRPr="00000000" w14:paraId="0000006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los futuros posibles que podemos tener como Red a 4 años, cuál es el más deseable?, ¿Cuál sería nuestra visión como Red a 4 años?</w:t>
      </w:r>
      <w:r w:rsidDel="00000000" w:rsidR="00000000" w:rsidRPr="00000000">
        <w:rPr>
          <w:rtl w:val="0"/>
        </w:rPr>
      </w:r>
    </w:p>
    <w:p w:rsidR="00000000" w:rsidDel="00000000" w:rsidP="00000000" w:rsidRDefault="00000000" w:rsidRPr="00000000" w14:paraId="0000006D">
      <w:pPr>
        <w:spacing w:after="0" w:line="240" w:lineRule="auto"/>
        <w:jc w:val="both"/>
        <w:rPr>
          <w:rFonts w:ascii="Times New Roman" w:cs="Times New Roman" w:eastAsia="Times New Roman" w:hAnsi="Times New Roman"/>
          <w:color w:val="ff0000"/>
          <w:sz w:val="24"/>
          <w:szCs w:val="24"/>
        </w:rPr>
      </w:pPr>
      <w:r w:rsidDel="00000000" w:rsidR="00000000" w:rsidRPr="00000000">
        <w:rPr>
          <w:rtl w:val="0"/>
        </w:rPr>
      </w:r>
    </w:p>
    <w:tbl>
      <w:tblPr>
        <w:tblStyle w:val="Table2"/>
        <w:tblW w:w="9111.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111"/>
        <w:tblGridChange w:id="0">
          <w:tblGrid>
            <w:gridCol w:w="9111"/>
          </w:tblGrid>
        </w:tblGridChange>
      </w:tblGrid>
      <w:tr>
        <w:trPr>
          <w:trHeight w:val="2900" w:hRule="atLeast"/>
        </w:trPr>
        <w:tc>
          <w:tcPr/>
          <w:p w:rsidR="00000000" w:rsidDel="00000000" w:rsidP="00000000" w:rsidRDefault="00000000" w:rsidRPr="00000000" w14:paraId="0000006E">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Aportes generales:</w:t>
            </w:r>
          </w:p>
          <w:p w:rsidR="00000000" w:rsidDel="00000000" w:rsidP="00000000" w:rsidRDefault="00000000" w:rsidRPr="00000000" w14:paraId="0000006F">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Lograr un </w:t>
            </w:r>
            <w:r w:rsidDel="00000000" w:rsidR="00000000" w:rsidRPr="00000000">
              <w:rPr>
                <w:rFonts w:ascii="Times New Roman" w:cs="Times New Roman" w:eastAsia="Times New Roman" w:hAnsi="Times New Roman"/>
                <w:sz w:val="24"/>
                <w:szCs w:val="24"/>
                <w:highlight w:val="white"/>
                <w:rtl w:val="0"/>
              </w:rPr>
              <w:t xml:space="preserve">reconocimiento por parte de: Ministerio de Educación Nacional, Conferencia Episcopal de Colombia, Conferencia de Iglesias Cristianas.</w:t>
            </w:r>
          </w:p>
          <w:p w:rsidR="00000000" w:rsidDel="00000000" w:rsidP="00000000" w:rsidRDefault="00000000" w:rsidRPr="00000000" w14:paraId="00000070">
            <w:pPr>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1">
            <w:pPr>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Consolidarse como Red académica e investigativa, para intervenir en la formación, cualificación y desarrollo profesional de las futuras generaciones de docentes que orienten el área de ERE:  e igualmente, generar nuevo saber pedagógico, teológico y pastoral.</w:t>
            </w:r>
          </w:p>
          <w:p w:rsidR="00000000" w:rsidDel="00000000" w:rsidP="00000000" w:rsidRDefault="00000000" w:rsidRPr="00000000" w14:paraId="00000072">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73">
            <w:pPr>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Visión: consolidarse como modelo de cooperación académico – investigativa a nivel nacional e internacional, desde la generación de procesos tendientes a la mejora continua, la creación de espacios para la innovación pedagógica, didáctica y disciplinar en torno a la ERE; a través de las alianzas de cooperación interinstitucional.</w:t>
            </w:r>
          </w:p>
          <w:p w:rsidR="00000000" w:rsidDel="00000000" w:rsidP="00000000" w:rsidRDefault="00000000" w:rsidRPr="00000000" w14:paraId="00000074">
            <w:pPr>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75">
            <w:pPr>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Dentro de 4 años REDERE será un escenario evidente de construcción y consolidación de saberes sobre la Educación Religiosa, desde la investigación y la sistematización de teoría en torno a su objeto de trabajo y estudio. Ello acompañado de un desarrollo pragmático en torno a la proposición de estrategias educativas, acciones pedagógicas y líneas de despliegue didáctico a nivel escolar y socio-cultural.</w:t>
            </w:r>
          </w:p>
          <w:p w:rsidR="00000000" w:rsidDel="00000000" w:rsidP="00000000" w:rsidRDefault="00000000" w:rsidRPr="00000000" w14:paraId="00000076">
            <w:pPr>
              <w:ind w:left="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77">
            <w:pPr>
              <w:ind w:lef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Desde otro campo de acción REDERE ha de movilizarse al intercambio de proyectos colaborativos con organizaciones y entidades en el orden nacional e incluso internacional para la cooperación interdisciplinar, el abordaje de políticas públicas y la visibilización de iniciativas sociales y educativas en torno a la Educación Religiosa.</w:t>
            </w:r>
          </w:p>
          <w:p w:rsidR="00000000" w:rsidDel="00000000" w:rsidP="00000000" w:rsidRDefault="00000000" w:rsidRPr="00000000" w14:paraId="00000078">
            <w:pPr>
              <w:ind w:left="0"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9">
            <w:pPr>
              <w:ind w:left="0" w:firstLine="0"/>
              <w:jc w:val="both"/>
              <w:rPr>
                <w:rFonts w:ascii="Times New Roman" w:cs="Times New Roman" w:eastAsia="Times New Roman" w:hAnsi="Times New Roman"/>
                <w:color w:val="0000ff"/>
                <w:sz w:val="24"/>
                <w:szCs w:val="24"/>
                <w:highlight w:val="white"/>
              </w:rPr>
            </w:pPr>
            <w:r w:rsidDel="00000000" w:rsidR="00000000" w:rsidRPr="00000000">
              <w:rPr>
                <w:rFonts w:ascii="Times New Roman" w:cs="Times New Roman" w:eastAsia="Times New Roman" w:hAnsi="Times New Roman"/>
                <w:color w:val="0000ff"/>
                <w:sz w:val="24"/>
                <w:szCs w:val="24"/>
                <w:highlight w:val="white"/>
                <w:rtl w:val="0"/>
              </w:rPr>
              <w:t xml:space="preserve">Propuesta de síntesis con base en los aportes:</w:t>
            </w:r>
          </w:p>
          <w:p w:rsidR="00000000" w:rsidDel="00000000" w:rsidP="00000000" w:rsidRDefault="00000000" w:rsidRPr="00000000" w14:paraId="0000007A">
            <w:pPr>
              <w:ind w:left="0" w:firstLine="0"/>
              <w:jc w:val="both"/>
              <w:rPr>
                <w:rFonts w:ascii="Times New Roman" w:cs="Times New Roman" w:eastAsia="Times New Roman" w:hAnsi="Times New Roman"/>
                <w:color w:val="0000ff"/>
                <w:sz w:val="24"/>
                <w:szCs w:val="24"/>
                <w:highlight w:val="white"/>
              </w:rPr>
            </w:pPr>
            <w:r w:rsidDel="00000000" w:rsidR="00000000" w:rsidRPr="00000000">
              <w:rPr>
                <w:rFonts w:ascii="Times New Roman" w:cs="Times New Roman" w:eastAsia="Times New Roman" w:hAnsi="Times New Roman"/>
                <w:color w:val="0000ff"/>
                <w:sz w:val="24"/>
                <w:szCs w:val="24"/>
                <w:highlight w:val="white"/>
                <w:rtl w:val="0"/>
              </w:rPr>
              <w:t xml:space="preserve">En 2023 la Red Nacional de Educación Religiosa y áreas afines (REDERE) se proyecta como una comunidad académica que apoya la formulación, desarrollo y publicación de proyectos investigativos interinstitucionales; que crea espacios o rutas de formación pedagógica para profesores del área disciplinar de todo el país; que crea relaciones permanentes de interlocución con entidades públicas, oficiales, eclesiales, confesionales y gubernamentales para promover políticas públicas sobre la Educación Religiosa; y que establece relaciones con otras organizaciones, redes o instituciones afines en el orden regional e internacional para compartir experiencias pedagógicas e investigativas e impulsar acciones de cooperación.</w:t>
            </w:r>
          </w:p>
          <w:p w:rsidR="00000000" w:rsidDel="00000000" w:rsidP="00000000" w:rsidRDefault="00000000" w:rsidRPr="00000000" w14:paraId="0000007B">
            <w:pPr>
              <w:jc w:val="both"/>
              <w:rPr>
                <w:rFonts w:ascii="Times New Roman" w:cs="Times New Roman" w:eastAsia="Times New Roman" w:hAnsi="Times New Roman"/>
                <w:sz w:val="24"/>
                <w:szCs w:val="24"/>
                <w:highlight w:val="white"/>
              </w:rPr>
            </w:pPr>
            <w:r w:rsidDel="00000000" w:rsidR="00000000" w:rsidRPr="00000000">
              <w:rPr>
                <w:rtl w:val="0"/>
              </w:rPr>
            </w:r>
          </w:p>
        </w:tc>
      </w:tr>
    </w:tbl>
    <w:p w:rsidR="00000000" w:rsidDel="00000000" w:rsidP="00000000" w:rsidRDefault="00000000" w:rsidRPr="00000000" w14:paraId="0000007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sectPr>
          <w:headerReference r:id="rId8" w:type="default"/>
          <w:footerReference r:id="rId9" w:type="default"/>
          <w:pgSz w:h="15840" w:w="12240"/>
          <w:pgMar w:bottom="1418" w:top="1418" w:left="1418" w:right="1418" w:header="709" w:footer="709"/>
          <w:pgNumType w:start="1"/>
        </w:sectPr>
      </w:pPr>
      <w:r w:rsidDel="00000000" w:rsidR="00000000" w:rsidRPr="00000000">
        <w:br w:type="page"/>
      </w:r>
      <w:r w:rsidDel="00000000" w:rsidR="00000000" w:rsidRPr="00000000">
        <w:rPr>
          <w:rtl w:val="0"/>
        </w:rPr>
      </w:r>
    </w:p>
    <w:p w:rsidR="00000000" w:rsidDel="00000000" w:rsidP="00000000" w:rsidRDefault="00000000" w:rsidRPr="00000000" w14:paraId="0000007E">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podemos ir construyendo el futuro más deseable en un lapso de 4 años?, ¿cuáles serían las vías de acercamiento a tal futuro seleccionado? – Estrategias generadoras y adaptativas de aproximación entre la realidad y el futuro más deseable.</w:t>
      </w:r>
    </w:p>
    <w:p w:rsidR="00000000" w:rsidDel="00000000" w:rsidP="00000000" w:rsidRDefault="00000000" w:rsidRPr="00000000" w14:paraId="0000007F">
      <w:pPr>
        <w:spacing w:after="0" w:line="240" w:lineRule="auto"/>
        <w:jc w:val="both"/>
        <w:rPr>
          <w:rFonts w:ascii="Times New Roman" w:cs="Times New Roman" w:eastAsia="Times New Roman" w:hAnsi="Times New Roman"/>
          <w:sz w:val="24"/>
          <w:szCs w:val="24"/>
        </w:rPr>
      </w:pPr>
      <w:r w:rsidDel="00000000" w:rsidR="00000000" w:rsidRPr="00000000">
        <w:rPr>
          <w:rtl w:val="0"/>
        </w:rPr>
      </w:r>
    </w:p>
    <w:tbl>
      <w:tblPr>
        <w:tblStyle w:val="Table3"/>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94"/>
        <w:gridCol w:w="2268"/>
        <w:gridCol w:w="1701"/>
        <w:gridCol w:w="1559"/>
        <w:gridCol w:w="1276"/>
        <w:tblGridChange w:id="0">
          <w:tblGrid>
            <w:gridCol w:w="2694"/>
            <w:gridCol w:w="2268"/>
            <w:gridCol w:w="1701"/>
            <w:gridCol w:w="1559"/>
            <w:gridCol w:w="1276"/>
          </w:tblGrid>
        </w:tblGridChange>
      </w:tblGrid>
      <w:tr>
        <w:trPr>
          <w:trHeight w:val="740" w:hRule="atLeast"/>
        </w:trPr>
        <w:tc>
          <w:tcPr>
            <w:vAlign w:val="center"/>
          </w:tcPr>
          <w:p w:rsidR="00000000" w:rsidDel="00000000" w:rsidP="00000000" w:rsidRDefault="00000000" w:rsidRPr="00000000" w14:paraId="00000080">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Estrategia</w:t>
            </w:r>
          </w:p>
        </w:tc>
        <w:tc>
          <w:tcPr>
            <w:vAlign w:val="center"/>
          </w:tcPr>
          <w:p w:rsidR="00000000" w:rsidDel="00000000" w:rsidP="00000000" w:rsidRDefault="00000000" w:rsidRPr="00000000" w14:paraId="0000008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Objetivo</w:t>
            </w:r>
          </w:p>
        </w:tc>
        <w:tc>
          <w:tcPr>
            <w:vAlign w:val="center"/>
          </w:tcPr>
          <w:p w:rsidR="00000000" w:rsidDel="00000000" w:rsidP="00000000" w:rsidRDefault="00000000" w:rsidRPr="00000000" w14:paraId="00000082">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Responsables</w:t>
            </w:r>
          </w:p>
        </w:tc>
        <w:tc>
          <w:tcPr>
            <w:vAlign w:val="center"/>
          </w:tcPr>
          <w:p w:rsidR="00000000" w:rsidDel="00000000" w:rsidP="00000000" w:rsidRDefault="00000000" w:rsidRPr="00000000" w14:paraId="00000083">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Recursos</w:t>
            </w:r>
          </w:p>
        </w:tc>
        <w:tc>
          <w:tcPr>
            <w:vAlign w:val="center"/>
          </w:tcPr>
          <w:p w:rsidR="00000000" w:rsidDel="00000000" w:rsidP="00000000" w:rsidRDefault="00000000" w:rsidRPr="00000000" w14:paraId="00000084">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Plazo (corto, mediano, largo)</w:t>
            </w:r>
          </w:p>
        </w:tc>
      </w:tr>
      <w:tr>
        <w:trPr>
          <w:trHeight w:val="360" w:hRule="atLeast"/>
        </w:trPr>
        <w:tc>
          <w:tcPr/>
          <w:p w:rsidR="00000000" w:rsidDel="00000000" w:rsidP="00000000" w:rsidRDefault="00000000" w:rsidRPr="00000000" w14:paraId="0000008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Diplomado interinstitucional sobre currículo, didáctica y evaluación en ERE dirigido a profesores del país</w:t>
            </w:r>
          </w:p>
        </w:tc>
        <w:tc>
          <w:tcPr/>
          <w:p w:rsidR="00000000" w:rsidDel="00000000" w:rsidP="00000000" w:rsidRDefault="00000000" w:rsidRPr="00000000" w14:paraId="0000008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Cualificar y desarrollar competencias en la enseñanza y aprendizaje de ERE</w:t>
            </w:r>
          </w:p>
        </w:tc>
        <w:tc>
          <w:tcPr/>
          <w:p w:rsidR="00000000" w:rsidDel="00000000" w:rsidP="00000000" w:rsidRDefault="00000000" w:rsidRPr="00000000" w14:paraId="0000008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Equipo pedagógico del Diplomado</w:t>
            </w:r>
          </w:p>
        </w:tc>
        <w:tc>
          <w:tcPr/>
          <w:p w:rsidR="00000000" w:rsidDel="00000000" w:rsidP="00000000" w:rsidRDefault="00000000" w:rsidRPr="00000000" w14:paraId="0000008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Aulas virtuales</w:t>
            </w:r>
          </w:p>
        </w:tc>
        <w:tc>
          <w:tcPr/>
          <w:p w:rsidR="00000000" w:rsidDel="00000000" w:rsidP="00000000" w:rsidRDefault="00000000" w:rsidRPr="00000000" w14:paraId="0000008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2960" w:hRule="atLeast"/>
        </w:trPr>
        <w:tc>
          <w:tcPr/>
          <w:p w:rsidR="00000000" w:rsidDel="00000000" w:rsidP="00000000" w:rsidRDefault="00000000" w:rsidRPr="00000000" w14:paraId="0000008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Proyecto de investigación pedagógica para hacer una nueva propuesta de estándares de ERE en Colombia</w:t>
            </w:r>
          </w:p>
          <w:p w:rsidR="00000000" w:rsidDel="00000000" w:rsidP="00000000" w:rsidRDefault="00000000" w:rsidRPr="00000000" w14:paraId="0000008B">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C">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9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Definir los fundamentos y las apuestas didácticas, curriculares y evaluativas para el desarrollo de la ERE desde una perspectiva ecuménica e interreligiosa</w:t>
            </w:r>
          </w:p>
        </w:tc>
        <w:tc>
          <w:tcPr/>
          <w:p w:rsidR="00000000" w:rsidDel="00000000" w:rsidP="00000000" w:rsidRDefault="00000000" w:rsidRPr="00000000" w14:paraId="0000009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Investigadores</w:t>
            </w:r>
          </w:p>
        </w:tc>
        <w:tc>
          <w:tcPr/>
          <w:p w:rsidR="00000000" w:rsidDel="00000000" w:rsidP="00000000" w:rsidRDefault="00000000" w:rsidRPr="00000000" w14:paraId="0000009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Tiempos destinados para investigación</w:t>
            </w:r>
          </w:p>
        </w:tc>
        <w:tc>
          <w:tcPr/>
          <w:p w:rsidR="00000000" w:rsidDel="00000000" w:rsidP="00000000" w:rsidRDefault="00000000" w:rsidRPr="00000000" w14:paraId="0000009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360" w:hRule="atLeast"/>
        </w:trPr>
        <w:tc>
          <w:tcPr/>
          <w:p w:rsidR="00000000" w:rsidDel="00000000" w:rsidP="00000000" w:rsidRDefault="00000000" w:rsidRPr="00000000" w14:paraId="0000009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Generación de  macro proyectos de investigación para la generación de nuevo conocimiento sobre la ERE y áreas afines</w:t>
            </w:r>
          </w:p>
          <w:p w:rsidR="00000000" w:rsidDel="00000000" w:rsidP="00000000" w:rsidRDefault="00000000" w:rsidRPr="00000000" w14:paraId="00000096">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9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Identificar los principales problemas que emergen con respecto a la comprensión, la enseñanza y el aprendizaje de la ERE en el país</w:t>
            </w:r>
          </w:p>
        </w:tc>
        <w:tc>
          <w:tcPr/>
          <w:p w:rsidR="00000000" w:rsidDel="00000000" w:rsidP="00000000" w:rsidRDefault="00000000" w:rsidRPr="00000000" w14:paraId="0000009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Investigadores</w:t>
            </w:r>
          </w:p>
        </w:tc>
        <w:tc>
          <w:tcPr/>
          <w:p w:rsidR="00000000" w:rsidDel="00000000" w:rsidP="00000000" w:rsidRDefault="00000000" w:rsidRPr="00000000" w14:paraId="0000009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Institucionales: económicos, financieros y bibliográficos</w:t>
            </w:r>
          </w:p>
          <w:p w:rsidR="00000000" w:rsidDel="00000000" w:rsidP="00000000" w:rsidRDefault="00000000" w:rsidRPr="00000000" w14:paraId="000000A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Recursos propios y en cooperación con entidades privadas y públicas</w:t>
            </w:r>
          </w:p>
        </w:tc>
        <w:tc>
          <w:tcPr/>
          <w:p w:rsidR="00000000" w:rsidDel="00000000" w:rsidP="00000000" w:rsidRDefault="00000000" w:rsidRPr="00000000" w14:paraId="000000A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Largo</w:t>
            </w:r>
          </w:p>
        </w:tc>
      </w:tr>
      <w:tr>
        <w:trPr>
          <w:trHeight w:val="360" w:hRule="atLeast"/>
        </w:trPr>
        <w:tc>
          <w:tcPr/>
          <w:p w:rsidR="00000000" w:rsidDel="00000000" w:rsidP="00000000" w:rsidRDefault="00000000" w:rsidRPr="00000000" w14:paraId="000000A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Diseño de estrategias de asesoría y consultoría sobre ERE en Colombia y Latinoamérica</w:t>
            </w:r>
          </w:p>
          <w:p w:rsidR="00000000" w:rsidDel="00000000" w:rsidP="00000000" w:rsidRDefault="00000000" w:rsidRPr="00000000" w14:paraId="000000A4">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A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Acompañar procesos de diseño curricular y desarrollo pedagógico con instituciones eductivas públicas y privadas</w:t>
            </w:r>
          </w:p>
        </w:tc>
        <w:tc>
          <w:tcPr/>
          <w:p w:rsidR="00000000" w:rsidDel="00000000" w:rsidP="00000000" w:rsidRDefault="00000000" w:rsidRPr="00000000" w14:paraId="000000A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Profesores de la Red con trayectoria, preparación y experiencia en temas específicos</w:t>
            </w:r>
          </w:p>
        </w:tc>
        <w:tc>
          <w:tcPr/>
          <w:p w:rsidR="00000000" w:rsidDel="00000000" w:rsidP="00000000" w:rsidRDefault="00000000" w:rsidRPr="00000000" w14:paraId="000000A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Humanos, técnicos, financieros</w:t>
            </w:r>
          </w:p>
        </w:tc>
        <w:tc>
          <w:tcPr/>
          <w:p w:rsidR="00000000" w:rsidDel="00000000" w:rsidP="00000000" w:rsidRDefault="00000000" w:rsidRPr="00000000" w14:paraId="000000A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Largo</w:t>
            </w:r>
          </w:p>
        </w:tc>
      </w:tr>
      <w:tr>
        <w:trPr>
          <w:trHeight w:val="360" w:hRule="atLeast"/>
        </w:trPr>
        <w:tc>
          <w:tcPr/>
          <w:p w:rsidR="00000000" w:rsidDel="00000000" w:rsidP="00000000" w:rsidRDefault="00000000" w:rsidRPr="00000000" w14:paraId="000000A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Aprobación de los órganos directivos de cada Universidad sobre la pertenencia de la IES a la Red</w:t>
            </w:r>
          </w:p>
          <w:p w:rsidR="00000000" w:rsidDel="00000000" w:rsidP="00000000" w:rsidRDefault="00000000" w:rsidRPr="00000000" w14:paraId="000000AC">
            <w:pPr>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A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Reiterar y reforzar la voluntad de las IES para seguir perteneciendo y participando en la Red</w:t>
            </w:r>
          </w:p>
        </w:tc>
        <w:tc>
          <w:tcPr/>
          <w:p w:rsidR="00000000" w:rsidDel="00000000" w:rsidP="00000000" w:rsidRDefault="00000000" w:rsidRPr="00000000" w14:paraId="000000A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Coordinadores de programa de ERE o áreas afines y decanos</w:t>
            </w:r>
          </w:p>
        </w:tc>
        <w:tc>
          <w:tcPr/>
          <w:p w:rsidR="00000000" w:rsidDel="00000000" w:rsidP="00000000" w:rsidRDefault="00000000" w:rsidRPr="00000000" w14:paraId="000000A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Actas</w:t>
            </w:r>
          </w:p>
        </w:tc>
        <w:tc>
          <w:tcPr/>
          <w:p w:rsidR="00000000" w:rsidDel="00000000" w:rsidP="00000000" w:rsidRDefault="00000000" w:rsidRPr="00000000" w14:paraId="000000B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Corto</w:t>
            </w:r>
          </w:p>
        </w:tc>
      </w:tr>
      <w:tr>
        <w:trPr>
          <w:trHeight w:val="360" w:hRule="atLeast"/>
        </w:trPr>
        <w:tc>
          <w:tcPr/>
          <w:p w:rsidR="00000000" w:rsidDel="00000000" w:rsidP="00000000" w:rsidRDefault="00000000" w:rsidRPr="00000000" w14:paraId="000000B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Organización y realización de evento académico de orden nacional o internacional sobre la ERE desde la Red</w:t>
            </w:r>
          </w:p>
        </w:tc>
        <w:tc>
          <w:tcPr/>
          <w:p w:rsidR="00000000" w:rsidDel="00000000" w:rsidP="00000000" w:rsidRDefault="00000000" w:rsidRPr="00000000" w14:paraId="000000B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Visibilizar y socializar los proyectos de investigación, los productos y las propuestas pedagógicas y didácticas sobre ERE en el contexto interinstitucional y nacional</w:t>
            </w:r>
          </w:p>
        </w:tc>
        <w:tc>
          <w:tcPr/>
          <w:p w:rsidR="00000000" w:rsidDel="00000000" w:rsidP="00000000" w:rsidRDefault="00000000" w:rsidRPr="00000000" w14:paraId="000000B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Instituciones educativas miembros de la Red</w:t>
            </w:r>
          </w:p>
        </w:tc>
        <w:tc>
          <w:tcPr/>
          <w:p w:rsidR="00000000" w:rsidDel="00000000" w:rsidP="00000000" w:rsidRDefault="00000000" w:rsidRPr="00000000" w14:paraId="000000B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Institucionales, económicos, financieros y bibliográficos</w:t>
            </w:r>
          </w:p>
          <w:p w:rsidR="00000000" w:rsidDel="00000000" w:rsidP="00000000" w:rsidRDefault="00000000" w:rsidRPr="00000000" w14:paraId="000000B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Recursos propios y en cooperación con entidades privadas y públicas</w:t>
            </w:r>
          </w:p>
        </w:tc>
        <w:tc>
          <w:tcPr/>
          <w:p w:rsidR="00000000" w:rsidDel="00000000" w:rsidP="00000000" w:rsidRDefault="00000000" w:rsidRPr="00000000" w14:paraId="000000B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360" w:hRule="atLeast"/>
        </w:trPr>
        <w:tc>
          <w:tcPr/>
          <w:p w:rsidR="00000000" w:rsidDel="00000000" w:rsidP="00000000" w:rsidRDefault="00000000" w:rsidRPr="00000000" w14:paraId="000000B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Participación en las convocatorias internas y externas de investigación, con proyectos de investigación interinstitucionales</w:t>
            </w:r>
          </w:p>
        </w:tc>
        <w:tc>
          <w:tcPr/>
          <w:p w:rsidR="00000000" w:rsidDel="00000000" w:rsidP="00000000" w:rsidRDefault="00000000" w:rsidRPr="00000000" w14:paraId="000000B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Incrementar el nivel de cohesión y colaboración interinstitucional</w:t>
            </w:r>
          </w:p>
        </w:tc>
        <w:tc>
          <w:tcPr/>
          <w:p w:rsidR="00000000" w:rsidDel="00000000" w:rsidP="00000000" w:rsidRDefault="00000000" w:rsidRPr="00000000" w14:paraId="000000B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Universidades miembros de la Red</w:t>
            </w:r>
          </w:p>
        </w:tc>
        <w:tc>
          <w:tcPr/>
          <w:p w:rsidR="00000000" w:rsidDel="00000000" w:rsidP="00000000" w:rsidRDefault="00000000" w:rsidRPr="00000000" w14:paraId="000000B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Recursos propios y externos</w:t>
            </w:r>
          </w:p>
        </w:tc>
        <w:tc>
          <w:tcPr/>
          <w:p w:rsidR="00000000" w:rsidDel="00000000" w:rsidP="00000000" w:rsidRDefault="00000000" w:rsidRPr="00000000" w14:paraId="000000B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 - según cronograma de las direcciones de Investigación de las IES y de Colciencias</w:t>
            </w:r>
          </w:p>
        </w:tc>
      </w:tr>
      <w:tr>
        <w:trPr>
          <w:trHeight w:val="360" w:hRule="atLeast"/>
        </w:trPr>
        <w:tc>
          <w:tcPr/>
          <w:p w:rsidR="00000000" w:rsidDel="00000000" w:rsidP="00000000" w:rsidRDefault="00000000" w:rsidRPr="00000000" w14:paraId="000000B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Diseño y creación de la página web de la Red con participación de Instituciones que pertenezcan a la Red</w:t>
            </w:r>
          </w:p>
        </w:tc>
        <w:tc>
          <w:tcPr/>
          <w:p w:rsidR="00000000" w:rsidDel="00000000" w:rsidP="00000000" w:rsidRDefault="00000000" w:rsidRPr="00000000" w14:paraId="000000B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Difundir y socializar los procesos, acciones y eventos desarrollados y liderados por la Red</w:t>
            </w:r>
          </w:p>
        </w:tc>
        <w:tc>
          <w:tcPr/>
          <w:p w:rsidR="00000000" w:rsidDel="00000000" w:rsidP="00000000" w:rsidRDefault="00000000" w:rsidRPr="00000000" w14:paraId="000000B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Comité coordinador y Equipo de comunicaciones</w:t>
            </w:r>
          </w:p>
        </w:tc>
        <w:tc>
          <w:tcPr/>
          <w:p w:rsidR="00000000" w:rsidDel="00000000" w:rsidP="00000000" w:rsidRDefault="00000000" w:rsidRPr="00000000" w14:paraId="000000B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Financieros, tecnológicos, físicos</w:t>
            </w:r>
          </w:p>
        </w:tc>
        <w:tc>
          <w:tcPr/>
          <w:p w:rsidR="00000000" w:rsidDel="00000000" w:rsidP="00000000" w:rsidRDefault="00000000" w:rsidRPr="00000000" w14:paraId="000000C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360" w:hRule="atLeast"/>
        </w:trPr>
        <w:tc>
          <w:tcPr/>
          <w:p w:rsidR="00000000" w:rsidDel="00000000" w:rsidP="00000000" w:rsidRDefault="00000000" w:rsidRPr="00000000" w14:paraId="000000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Desarrollo del proyecto de investigación interinstitucional “Estado del arte de la Educación Religiosa en Colombia - 1991 - 2019” </w:t>
            </w:r>
          </w:p>
        </w:tc>
        <w:tc>
          <w:tcPr/>
          <w:p w:rsidR="00000000" w:rsidDel="00000000" w:rsidP="00000000" w:rsidRDefault="00000000" w:rsidRPr="00000000" w14:paraId="000000C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Identificar las tendencias y enfoques de los desarrollos investigación sobre ERE en cada Institución Educativa. </w:t>
            </w:r>
          </w:p>
        </w:tc>
        <w:tc>
          <w:tcPr/>
          <w:p w:rsidR="00000000" w:rsidDel="00000000" w:rsidP="00000000" w:rsidRDefault="00000000" w:rsidRPr="00000000" w14:paraId="000000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Estudiantes o profesores investigadores designados en cada Institución. </w:t>
            </w:r>
          </w:p>
          <w:p w:rsidR="00000000" w:rsidDel="00000000" w:rsidP="00000000" w:rsidRDefault="00000000" w:rsidRPr="00000000" w14:paraId="000000C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Comité coordinador del proyecto</w:t>
            </w:r>
          </w:p>
          <w:p w:rsidR="00000000" w:rsidDel="00000000" w:rsidP="00000000" w:rsidRDefault="00000000" w:rsidRPr="00000000" w14:paraId="000000C5">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C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Destinación en tiempo para investigadores y financiación de publicaciones</w:t>
            </w:r>
          </w:p>
        </w:tc>
        <w:tc>
          <w:tcPr/>
          <w:p w:rsidR="00000000" w:rsidDel="00000000" w:rsidP="00000000" w:rsidRDefault="00000000" w:rsidRPr="00000000" w14:paraId="000000C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 </w:t>
            </w:r>
          </w:p>
        </w:tc>
      </w:tr>
      <w:tr>
        <w:trPr>
          <w:trHeight w:val="360" w:hRule="atLeast"/>
        </w:trPr>
        <w:tc>
          <w:tcPr/>
          <w:p w:rsidR="00000000" w:rsidDel="00000000" w:rsidP="00000000" w:rsidRDefault="00000000" w:rsidRPr="00000000" w14:paraId="000000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Posicionamiento de la Red según los criterios de Colciencias</w:t>
            </w:r>
          </w:p>
        </w:tc>
        <w:tc>
          <w:tcPr/>
          <w:p w:rsidR="00000000" w:rsidDel="00000000" w:rsidP="00000000" w:rsidRDefault="00000000" w:rsidRPr="00000000" w14:paraId="000000C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Estructurar la Red según los criterios dados por Colciencias para redes investigativas</w:t>
            </w:r>
          </w:p>
        </w:tc>
        <w:tc>
          <w:tcPr/>
          <w:p w:rsidR="00000000" w:rsidDel="00000000" w:rsidP="00000000" w:rsidRDefault="00000000" w:rsidRPr="00000000" w14:paraId="000000C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Equipo técnico con miembros de las instituciones vinculadas a la Red</w:t>
            </w:r>
          </w:p>
        </w:tc>
        <w:tc>
          <w:tcPr/>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Comité coordinador de Red</w:t>
            </w:r>
          </w:p>
          <w:p w:rsidR="00000000" w:rsidDel="00000000" w:rsidP="00000000" w:rsidRDefault="00000000" w:rsidRPr="00000000" w14:paraId="000000C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Documentación</w:t>
            </w:r>
          </w:p>
          <w:p w:rsidR="00000000" w:rsidDel="00000000" w:rsidP="00000000" w:rsidRDefault="00000000" w:rsidRPr="00000000" w14:paraId="000000C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Docentes de  universidades </w:t>
            </w:r>
          </w:p>
        </w:tc>
        <w:tc>
          <w:tcPr/>
          <w:p w:rsidR="00000000" w:rsidDel="00000000" w:rsidP="00000000" w:rsidRDefault="00000000" w:rsidRPr="00000000" w14:paraId="000000C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360" w:hRule="atLeast"/>
        </w:trPr>
        <w:tc>
          <w:tcPr/>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Asociación de profesores o docentes de ERE que se desempeñan en la Educación básica y media</w:t>
            </w:r>
          </w:p>
        </w:tc>
        <w:tc>
          <w:tcPr/>
          <w:p w:rsidR="00000000" w:rsidDel="00000000" w:rsidP="00000000" w:rsidRDefault="00000000" w:rsidRPr="00000000" w14:paraId="000000D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Facilitar la interlocución y el intercambio de la Red con profesores de instituciones de educación básica y media en torno a las líneas de trabajo de la Red</w:t>
            </w:r>
          </w:p>
        </w:tc>
        <w:tc>
          <w:tcPr/>
          <w:p w:rsidR="00000000" w:rsidDel="00000000" w:rsidP="00000000" w:rsidRDefault="00000000" w:rsidRPr="00000000" w14:paraId="000000D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Comité designado para contacto con instituciones educativas focalizadas</w:t>
            </w:r>
          </w:p>
        </w:tc>
        <w:tc>
          <w:tcPr/>
          <w:p w:rsidR="00000000" w:rsidDel="00000000" w:rsidP="00000000" w:rsidRDefault="00000000" w:rsidRPr="00000000" w14:paraId="000000D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Miembros de Red</w:t>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Directivos y docentes de ERE de instituciones educativas</w:t>
            </w:r>
          </w:p>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Espacios de reunión</w:t>
            </w:r>
          </w:p>
        </w:tc>
        <w:tc>
          <w:tcPr/>
          <w:p w:rsidR="00000000" w:rsidDel="00000000" w:rsidP="00000000" w:rsidRDefault="00000000" w:rsidRPr="00000000" w14:paraId="000000D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Mediano</w:t>
            </w:r>
          </w:p>
        </w:tc>
      </w:tr>
      <w:tr>
        <w:trPr>
          <w:trHeight w:val="360" w:hRule="atLeast"/>
        </w:trPr>
        <w:tc>
          <w:tcPr/>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Implementar Convenios directos para movilidad docente entre los programas adscritos a REDERE</w:t>
            </w:r>
          </w:p>
        </w:tc>
        <w:tc>
          <w:tcPr/>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Intercambiar espacios y compartir experiencias de trabajo sobre Educación Religiosa</w:t>
            </w:r>
          </w:p>
          <w:p w:rsidR="00000000" w:rsidDel="00000000" w:rsidP="00000000" w:rsidRDefault="00000000" w:rsidRPr="00000000" w14:paraId="000000D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Programas de las Universidades miembro de la Red</w:t>
            </w:r>
          </w:p>
          <w:p w:rsidR="00000000" w:rsidDel="00000000" w:rsidP="00000000" w:rsidRDefault="00000000" w:rsidRPr="00000000" w14:paraId="000000DA">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Docentes y directores de programas</w:t>
            </w:r>
          </w:p>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Gestión institucional de movilidad</w:t>
            </w:r>
          </w:p>
          <w:p w:rsidR="00000000" w:rsidDel="00000000" w:rsidP="00000000" w:rsidRDefault="00000000" w:rsidRPr="00000000" w14:paraId="000000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Agendas programáticas</w:t>
            </w:r>
          </w:p>
        </w:tc>
        <w:tc>
          <w:tcPr/>
          <w:p w:rsidR="00000000" w:rsidDel="00000000" w:rsidP="00000000" w:rsidRDefault="00000000" w:rsidRPr="00000000" w14:paraId="000000D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Corto</w:t>
            </w:r>
          </w:p>
          <w:p w:rsidR="00000000" w:rsidDel="00000000" w:rsidP="00000000" w:rsidRDefault="00000000" w:rsidRPr="00000000" w14:paraId="000000DF">
            <w:pP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E0">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after="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2">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3">
      <w:pPr>
        <w:spacing w:after="0" w:line="240" w:lineRule="auto"/>
        <w:jc w:val="both"/>
        <w:rPr>
          <w:rFonts w:ascii="Times New Roman" w:cs="Times New Roman" w:eastAsia="Times New Roman" w:hAnsi="Times New Roman"/>
          <w:sz w:val="24"/>
          <w:szCs w:val="24"/>
        </w:rPr>
      </w:pPr>
      <w:r w:rsidDel="00000000" w:rsidR="00000000" w:rsidRPr="00000000">
        <w:rPr>
          <w:rtl w:val="0"/>
        </w:rPr>
      </w:r>
    </w:p>
    <w:sectPr>
      <w:type w:val="continuous"/>
      <w:pgSz w:h="15840" w:w="12240"/>
      <w:pgMar w:bottom="1418" w:top="1418" w:left="1418" w:right="1418"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6">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Benavides Torres, J. M. y Rodríguez Suancha, S. A. (2014). Proceso de planeación prospectiva, 2014-2024, para la Facultad Seccional Chiquinquirá de la Universidad Pedagógica y Tecnológica de Colombia. (Trabajo de pregrado). Universidad Pedagógica y Tecnológica de Colombia, Chiquinquirá.</w:t>
        <w:br w:type="textWrapping"/>
        <w:t xml:space="preserve"> http://repositorio.uptc.edu.co/handle/001/1731</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lowerLetter"/>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5">
    <w:lvl w:ilvl="0">
      <w:start w:val="1"/>
      <w:numFmt w:val="decimal"/>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image" Target="media/image1.pn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