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D2079" w:rsidRPr="00C57E63" w:rsidRDefault="008D2079" w:rsidP="00C57E63">
      <w:pPr>
        <w:spacing w:after="0" w:line="360" w:lineRule="auto"/>
        <w:jc w:val="center"/>
        <w:rPr>
          <w:rFonts w:ascii="Arial" w:eastAsia="Arial Unicode MS" w:hAnsi="Arial" w:cs="Arial"/>
          <w:b/>
          <w:bCs/>
          <w:lang w:eastAsia="es-ES"/>
        </w:rPr>
      </w:pPr>
      <w:bookmarkStart w:id="0" w:name="_GoBack"/>
      <w:bookmarkEnd w:id="0"/>
      <w:r w:rsidRPr="00C57E63">
        <w:rPr>
          <w:rFonts w:ascii="Arial" w:eastAsia="Arial Unicode MS" w:hAnsi="Arial" w:cs="Arial"/>
          <w:b/>
          <w:bCs/>
          <w:lang w:eastAsia="es-ES"/>
        </w:rPr>
        <w:t>TÉCNICAS DE MARCACIÓN DE PRÓTESIS DENTALES EN PACIENTES EN CONDICIONES DE VULNERABILIDAD</w:t>
      </w:r>
      <w:r w:rsidR="005E70CA">
        <w:rPr>
          <w:rStyle w:val="Refdenotaalpie"/>
          <w:rFonts w:ascii="Arial" w:eastAsia="Arial Unicode MS" w:hAnsi="Arial" w:cs="Arial"/>
          <w:b/>
          <w:bCs/>
          <w:lang w:eastAsia="es-ES"/>
        </w:rPr>
        <w:footnoteReference w:id="1"/>
      </w:r>
      <w:r w:rsidRPr="00C57E63">
        <w:rPr>
          <w:rFonts w:ascii="Arial" w:eastAsia="Arial Unicode MS" w:hAnsi="Arial" w:cs="Arial"/>
          <w:b/>
          <w:bCs/>
          <w:lang w:eastAsia="es-ES"/>
        </w:rPr>
        <w:t xml:space="preserve"> </w:t>
      </w:r>
    </w:p>
    <w:p w:rsidR="008D2079" w:rsidRDefault="008D2079" w:rsidP="00C57E63">
      <w:pPr>
        <w:autoSpaceDE w:val="0"/>
        <w:autoSpaceDN w:val="0"/>
        <w:adjustRightInd w:val="0"/>
        <w:spacing w:after="0" w:line="360" w:lineRule="auto"/>
        <w:rPr>
          <w:rFonts w:ascii="Arial" w:eastAsia="Arial Unicode MS" w:hAnsi="Arial" w:cs="Arial"/>
        </w:rPr>
      </w:pPr>
    </w:p>
    <w:p w:rsidR="005E70CA" w:rsidRDefault="005E70CA" w:rsidP="00C57E63">
      <w:pPr>
        <w:autoSpaceDE w:val="0"/>
        <w:autoSpaceDN w:val="0"/>
        <w:adjustRightInd w:val="0"/>
        <w:spacing w:after="0" w:line="360" w:lineRule="auto"/>
        <w:rPr>
          <w:rFonts w:ascii="Arial" w:eastAsia="Arial Unicode MS" w:hAnsi="Arial" w:cs="Arial"/>
        </w:rPr>
      </w:pPr>
    </w:p>
    <w:p w:rsidR="005E70CA" w:rsidRPr="00C57E63" w:rsidRDefault="005E70CA" w:rsidP="005E70CA">
      <w:pPr>
        <w:spacing w:after="0" w:line="360" w:lineRule="auto"/>
        <w:jc w:val="both"/>
        <w:rPr>
          <w:rFonts w:ascii="Arial" w:eastAsia="Arial Unicode MS" w:hAnsi="Arial" w:cs="Arial"/>
          <w:b/>
          <w:bCs/>
        </w:rPr>
      </w:pPr>
      <w:r>
        <w:rPr>
          <w:rFonts w:ascii="Arial" w:eastAsia="Arial Unicode MS" w:hAnsi="Arial" w:cs="Arial"/>
          <w:b/>
          <w:bCs/>
        </w:rPr>
        <w:t>Autores</w:t>
      </w:r>
      <w:r w:rsidRPr="00C57E63">
        <w:rPr>
          <w:rFonts w:ascii="Arial" w:eastAsia="Arial Unicode MS" w:hAnsi="Arial" w:cs="Arial"/>
          <w:b/>
          <w:bCs/>
        </w:rPr>
        <w:t>:</w:t>
      </w:r>
    </w:p>
    <w:p w:rsidR="005E70CA" w:rsidRPr="00C57E63" w:rsidRDefault="005E70CA" w:rsidP="005E70CA">
      <w:pPr>
        <w:spacing w:after="0" w:line="360" w:lineRule="auto"/>
        <w:rPr>
          <w:rFonts w:ascii="Arial" w:eastAsia="Arial Unicode MS" w:hAnsi="Arial" w:cs="Arial"/>
          <w:bCs/>
        </w:rPr>
      </w:pPr>
      <w:r w:rsidRPr="00C57E63">
        <w:rPr>
          <w:rFonts w:ascii="Arial" w:eastAsia="Arial Unicode MS" w:hAnsi="Arial" w:cs="Arial"/>
          <w:bCs/>
        </w:rPr>
        <w:t>Lina Paola Villamizar</w:t>
      </w:r>
      <w:r>
        <w:rPr>
          <w:rFonts w:ascii="Arial" w:eastAsia="Arial Unicode MS" w:hAnsi="Arial" w:cs="Arial"/>
          <w:bCs/>
        </w:rPr>
        <w:t xml:space="preserve"> Arias</w:t>
      </w:r>
      <w:r>
        <w:rPr>
          <w:rStyle w:val="Refdenotaalpie"/>
          <w:rFonts w:ascii="Arial" w:eastAsia="Arial Unicode MS" w:hAnsi="Arial" w:cs="Arial"/>
          <w:bCs/>
        </w:rPr>
        <w:footnoteReference w:id="2"/>
      </w:r>
      <w:r>
        <w:rPr>
          <w:rFonts w:ascii="Arial" w:eastAsia="Arial Unicode MS" w:hAnsi="Arial" w:cs="Arial"/>
          <w:bCs/>
        </w:rPr>
        <w:t xml:space="preserve">, </w:t>
      </w:r>
      <w:r w:rsidR="002C08A5" w:rsidRPr="00C57E63">
        <w:rPr>
          <w:rFonts w:ascii="Arial" w:eastAsia="Arial Unicode MS" w:hAnsi="Arial" w:cs="Arial"/>
          <w:bCs/>
        </w:rPr>
        <w:t xml:space="preserve">Santos </w:t>
      </w:r>
      <w:r w:rsidR="002C08A5">
        <w:rPr>
          <w:rFonts w:ascii="Arial" w:eastAsia="Arial Unicode MS" w:hAnsi="Arial" w:cs="Arial"/>
          <w:bCs/>
        </w:rPr>
        <w:t xml:space="preserve">Balberdy </w:t>
      </w:r>
      <w:r w:rsidR="002C08A5" w:rsidRPr="00C57E63">
        <w:rPr>
          <w:rFonts w:ascii="Arial" w:eastAsia="Arial Unicode MS" w:hAnsi="Arial" w:cs="Arial"/>
          <w:bCs/>
        </w:rPr>
        <w:t>Peña Blandón</w:t>
      </w:r>
      <w:r>
        <w:rPr>
          <w:rStyle w:val="Refdenotaalpie"/>
          <w:rFonts w:ascii="Arial" w:eastAsia="Arial Unicode MS" w:hAnsi="Arial" w:cs="Arial"/>
          <w:bCs/>
        </w:rPr>
        <w:footnoteReference w:id="3"/>
      </w:r>
      <w:r w:rsidRPr="005E70CA">
        <w:rPr>
          <w:rFonts w:ascii="Arial" w:eastAsia="Arial Unicode MS" w:hAnsi="Arial" w:cs="Arial"/>
          <w:bCs/>
        </w:rPr>
        <w:t xml:space="preserve">, </w:t>
      </w:r>
      <w:r w:rsidRPr="00C57E63">
        <w:rPr>
          <w:rFonts w:ascii="Arial" w:eastAsia="Arial Unicode MS" w:hAnsi="Arial" w:cs="Arial"/>
          <w:bCs/>
        </w:rPr>
        <w:t>Wilmer Francisco Capacho Vera</w:t>
      </w:r>
      <w:r>
        <w:rPr>
          <w:rStyle w:val="Refdenotaalpie"/>
          <w:rFonts w:ascii="Arial" w:eastAsia="Arial Unicode MS" w:hAnsi="Arial" w:cs="Arial"/>
          <w:bCs/>
        </w:rPr>
        <w:footnoteReference w:id="4"/>
      </w:r>
      <w:r w:rsidR="00761CB9">
        <w:rPr>
          <w:rFonts w:ascii="Arial" w:eastAsia="Arial Unicode MS" w:hAnsi="Arial" w:cs="Arial"/>
          <w:bCs/>
        </w:rPr>
        <w:t>,</w:t>
      </w:r>
      <w:r>
        <w:rPr>
          <w:rFonts w:ascii="Arial" w:eastAsia="Arial Unicode MS" w:hAnsi="Arial" w:cs="Arial"/>
          <w:bCs/>
        </w:rPr>
        <w:t xml:space="preserve"> </w:t>
      </w:r>
      <w:r w:rsidRPr="005E70CA">
        <w:rPr>
          <w:rFonts w:ascii="Arial" w:eastAsia="Arial Unicode MS" w:hAnsi="Arial" w:cs="Arial"/>
          <w:bCs/>
        </w:rPr>
        <w:t xml:space="preserve">Astrid Nathalia </w:t>
      </w:r>
      <w:r w:rsidRPr="00C57E63">
        <w:rPr>
          <w:rFonts w:ascii="Arial" w:eastAsia="Arial Unicode MS" w:hAnsi="Arial" w:cs="Arial"/>
          <w:bCs/>
        </w:rPr>
        <w:t>Páez Esteban</w:t>
      </w:r>
      <w:r>
        <w:rPr>
          <w:rStyle w:val="Refdenotaalpie"/>
          <w:rFonts w:ascii="Arial" w:eastAsia="Arial Unicode MS" w:hAnsi="Arial" w:cs="Arial"/>
          <w:bCs/>
        </w:rPr>
        <w:footnoteReference w:id="5"/>
      </w:r>
      <w:r w:rsidR="00761CB9">
        <w:rPr>
          <w:rFonts w:ascii="Arial" w:eastAsia="Arial Unicode MS" w:hAnsi="Arial" w:cs="Arial"/>
          <w:bCs/>
        </w:rPr>
        <w:t>, Aida Alvarado</w:t>
      </w:r>
      <w:r w:rsidR="00761CB9">
        <w:rPr>
          <w:rStyle w:val="Refdenotaalpie"/>
          <w:rFonts w:ascii="Arial" w:eastAsia="Arial Unicode MS" w:hAnsi="Arial" w:cs="Arial"/>
          <w:bCs/>
        </w:rPr>
        <w:footnoteReference w:id="6"/>
      </w:r>
      <w:r w:rsidR="00761CB9">
        <w:rPr>
          <w:rFonts w:ascii="Arial" w:eastAsia="Arial Unicode MS" w:hAnsi="Arial" w:cs="Arial"/>
          <w:bCs/>
        </w:rPr>
        <w:t xml:space="preserve"> y Laura Ximena Calderón</w:t>
      </w:r>
      <w:r w:rsidR="00761CB9">
        <w:rPr>
          <w:rStyle w:val="Refdenotaalpie"/>
          <w:rFonts w:ascii="Arial" w:eastAsia="Arial Unicode MS" w:hAnsi="Arial" w:cs="Arial"/>
          <w:bCs/>
        </w:rPr>
        <w:footnoteReference w:id="7"/>
      </w:r>
      <w:r w:rsidR="00761CB9">
        <w:rPr>
          <w:rFonts w:ascii="Arial" w:eastAsia="Arial Unicode MS" w:hAnsi="Arial" w:cs="Arial"/>
          <w:bCs/>
        </w:rPr>
        <w:t xml:space="preserve">.  </w:t>
      </w:r>
    </w:p>
    <w:p w:rsidR="005E70CA" w:rsidRPr="00C57E63" w:rsidRDefault="005E70CA" w:rsidP="00C57E63">
      <w:pPr>
        <w:autoSpaceDE w:val="0"/>
        <w:autoSpaceDN w:val="0"/>
        <w:adjustRightInd w:val="0"/>
        <w:spacing w:after="0" w:line="360" w:lineRule="auto"/>
        <w:rPr>
          <w:rFonts w:ascii="Arial" w:eastAsia="Arial Unicode MS" w:hAnsi="Arial" w:cs="Arial"/>
        </w:rPr>
      </w:pPr>
    </w:p>
    <w:p w:rsidR="00E47C2A" w:rsidRPr="002C08A5" w:rsidRDefault="002F4770" w:rsidP="002D5E1A">
      <w:pPr>
        <w:autoSpaceDE w:val="0"/>
        <w:autoSpaceDN w:val="0"/>
        <w:adjustRightInd w:val="0"/>
        <w:spacing w:after="0" w:line="360" w:lineRule="auto"/>
        <w:jc w:val="center"/>
        <w:rPr>
          <w:rFonts w:ascii="Arial" w:eastAsia="Arial Unicode MS" w:hAnsi="Arial" w:cs="Arial"/>
          <w:b/>
        </w:rPr>
      </w:pPr>
      <w:r w:rsidRPr="002C08A5">
        <w:rPr>
          <w:rFonts w:ascii="Arial" w:eastAsia="Arial Unicode MS" w:hAnsi="Arial" w:cs="Arial"/>
          <w:b/>
        </w:rPr>
        <w:t>RESUMEN</w:t>
      </w:r>
    </w:p>
    <w:p w:rsidR="008D2079" w:rsidRPr="00C57E63" w:rsidRDefault="008D2079" w:rsidP="00C57E63">
      <w:pPr>
        <w:spacing w:after="0" w:line="360" w:lineRule="auto"/>
        <w:jc w:val="both"/>
        <w:rPr>
          <w:rFonts w:ascii="Arial" w:eastAsia="Arial Unicode MS" w:hAnsi="Arial" w:cs="Arial"/>
          <w:bCs/>
        </w:rPr>
      </w:pPr>
    </w:p>
    <w:p w:rsidR="004268AB" w:rsidRPr="00C57E63" w:rsidRDefault="004268AB" w:rsidP="00C57E63">
      <w:pPr>
        <w:spacing w:after="0" w:line="360" w:lineRule="auto"/>
        <w:jc w:val="both"/>
        <w:rPr>
          <w:rFonts w:ascii="Arial" w:eastAsia="Arial Unicode MS" w:hAnsi="Arial" w:cs="Arial"/>
          <w:bCs/>
        </w:rPr>
      </w:pPr>
      <w:r w:rsidRPr="00C57E63">
        <w:rPr>
          <w:rFonts w:ascii="Arial" w:eastAsia="Arial Unicode MS" w:hAnsi="Arial" w:cs="Arial"/>
          <w:b/>
          <w:bCs/>
        </w:rPr>
        <w:t>Introducción:</w:t>
      </w:r>
      <w:r w:rsidRPr="00C57E63">
        <w:rPr>
          <w:rFonts w:ascii="Arial" w:eastAsia="Arial Unicode MS" w:hAnsi="Arial" w:cs="Arial"/>
          <w:bCs/>
        </w:rPr>
        <w:t xml:space="preserve"> La marcación de las prótesis dentales es relevante como indicio en la identificación de cuerpos o personas después de un desastre natural, accidentes y eventos violentos entre otros. Además, es de gran utilidad en la identificación de personas con deterioro cognitivo y prótesis extraviadas en institutos gerontológicos y geriátricos. Se han descrito diferentes técnicas para la marcación.</w:t>
      </w:r>
    </w:p>
    <w:p w:rsidR="004268AB" w:rsidRPr="00C57E63" w:rsidRDefault="004268AB" w:rsidP="00C57E63">
      <w:pPr>
        <w:spacing w:after="0" w:line="360" w:lineRule="auto"/>
        <w:jc w:val="both"/>
        <w:rPr>
          <w:rFonts w:ascii="Arial" w:eastAsia="Arial Unicode MS" w:hAnsi="Arial" w:cs="Arial"/>
          <w:bCs/>
        </w:rPr>
      </w:pPr>
      <w:r w:rsidRPr="00C57E63">
        <w:rPr>
          <w:rFonts w:ascii="Arial" w:eastAsia="Arial Unicode MS" w:hAnsi="Arial" w:cs="Arial"/>
          <w:b/>
          <w:bCs/>
        </w:rPr>
        <w:t>Objetivo:</w:t>
      </w:r>
      <w:r w:rsidRPr="00C57E63">
        <w:rPr>
          <w:rFonts w:ascii="Arial" w:eastAsia="Arial Unicode MS" w:hAnsi="Arial" w:cs="Arial"/>
          <w:bCs/>
        </w:rPr>
        <w:t xml:space="preserve"> Determinar la eficacia de dos técnicas de marcación de prótesis dentales </w:t>
      </w:r>
      <w:r w:rsidR="008136E2">
        <w:rPr>
          <w:rFonts w:ascii="Arial" w:eastAsia="Arial Unicode MS" w:hAnsi="Arial" w:cs="Arial"/>
          <w:bCs/>
        </w:rPr>
        <w:t xml:space="preserve">acrílicas </w:t>
      </w:r>
      <w:r w:rsidRPr="00C57E63">
        <w:rPr>
          <w:rFonts w:ascii="Arial" w:eastAsia="Arial Unicode MS" w:hAnsi="Arial" w:cs="Arial"/>
          <w:bCs/>
        </w:rPr>
        <w:t xml:space="preserve">desarrolladas en el laboratorio dental de la Universidad Santo Tomás </w:t>
      </w:r>
      <w:r w:rsidR="002C08A5" w:rsidRPr="00C57E63">
        <w:rPr>
          <w:rFonts w:ascii="Arial" w:eastAsia="Arial Unicode MS" w:hAnsi="Arial" w:cs="Arial"/>
          <w:bCs/>
        </w:rPr>
        <w:t>de Floridablanca</w:t>
      </w:r>
      <w:r w:rsidR="00B31336" w:rsidRPr="00C57E63">
        <w:rPr>
          <w:rFonts w:ascii="Arial" w:eastAsia="Arial Unicode MS" w:hAnsi="Arial" w:cs="Arial"/>
          <w:bCs/>
        </w:rPr>
        <w:t xml:space="preserve"> </w:t>
      </w:r>
      <w:r w:rsidRPr="00C57E63">
        <w:rPr>
          <w:rFonts w:ascii="Arial" w:eastAsia="Arial Unicode MS" w:hAnsi="Arial" w:cs="Arial"/>
          <w:bCs/>
        </w:rPr>
        <w:t xml:space="preserve">en pacientes víctimas de la violencia o en condiciones de vulnerabilidad que requieran restauraciones. </w:t>
      </w:r>
    </w:p>
    <w:p w:rsidR="004268AB" w:rsidRPr="00C57E63" w:rsidRDefault="004268AB" w:rsidP="00C57E63">
      <w:pPr>
        <w:spacing w:after="0" w:line="360" w:lineRule="auto"/>
        <w:jc w:val="both"/>
        <w:rPr>
          <w:rFonts w:ascii="Arial" w:eastAsia="Arial Unicode MS" w:hAnsi="Arial" w:cs="Arial"/>
          <w:bCs/>
        </w:rPr>
      </w:pPr>
      <w:r w:rsidRPr="00C57E63">
        <w:rPr>
          <w:rFonts w:ascii="Arial" w:eastAsia="Arial Unicode MS" w:hAnsi="Arial" w:cs="Arial"/>
          <w:b/>
          <w:bCs/>
        </w:rPr>
        <w:t>Materiales y métodos:</w:t>
      </w:r>
      <w:r w:rsidRPr="00C57E63">
        <w:rPr>
          <w:rFonts w:ascii="Arial" w:eastAsia="Arial Unicode MS" w:hAnsi="Arial" w:cs="Arial"/>
          <w:bCs/>
        </w:rPr>
        <w:t xml:space="preserve"> Se conducirá un </w:t>
      </w:r>
      <w:r w:rsidR="002C08A5">
        <w:rPr>
          <w:rFonts w:ascii="Arial" w:eastAsia="Arial Unicode MS" w:hAnsi="Arial" w:cs="Arial"/>
          <w:bCs/>
        </w:rPr>
        <w:t>ensayo clínico</w:t>
      </w:r>
      <w:r w:rsidRPr="00C57E63">
        <w:rPr>
          <w:rFonts w:ascii="Arial" w:eastAsia="Arial Unicode MS" w:hAnsi="Arial" w:cs="Arial"/>
          <w:bCs/>
        </w:rPr>
        <w:t>, en el laboratorio dental de la Universidad Santo Tomás se desarrollaran dos técnicas de marcación de prótesis, micro-etiquetado y grabado, en una muestra de 20 pacientes en cada grupo, pacientes en condiciones de vulnerabilidad que requieran restauraciones. Posterior, a la entrega y uso clínico de las prótesis, se realizará un seguimiento por seis meses de las mismas.</w:t>
      </w:r>
    </w:p>
    <w:p w:rsidR="004268AB" w:rsidRPr="00C57E63" w:rsidRDefault="004268AB" w:rsidP="00C57E63">
      <w:pPr>
        <w:spacing w:after="0" w:line="360" w:lineRule="auto"/>
        <w:jc w:val="both"/>
        <w:rPr>
          <w:rFonts w:ascii="Arial" w:eastAsia="Arial Unicode MS" w:hAnsi="Arial" w:cs="Arial"/>
          <w:bCs/>
        </w:rPr>
      </w:pPr>
      <w:r w:rsidRPr="00C57E63">
        <w:rPr>
          <w:rFonts w:ascii="Arial" w:eastAsia="Arial Unicode MS" w:hAnsi="Arial" w:cs="Arial"/>
          <w:b/>
          <w:bCs/>
        </w:rPr>
        <w:t>Resultados esperados:</w:t>
      </w:r>
      <w:r w:rsidRPr="00C57E63">
        <w:rPr>
          <w:rFonts w:ascii="Arial" w:eastAsia="Arial Unicode MS" w:hAnsi="Arial" w:cs="Arial"/>
          <w:bCs/>
        </w:rPr>
        <w:t xml:space="preserve"> Se espera obtener una técnica efectiva en la marcación de prótesis dentales, factibl</w:t>
      </w:r>
      <w:r w:rsidR="008136E2">
        <w:rPr>
          <w:rFonts w:ascii="Arial" w:eastAsia="Arial Unicode MS" w:hAnsi="Arial" w:cs="Arial"/>
          <w:bCs/>
        </w:rPr>
        <w:t>e de ser implementada no sólo c</w:t>
      </w:r>
      <w:r w:rsidRPr="00C57E63">
        <w:rPr>
          <w:rFonts w:ascii="Arial" w:eastAsia="Arial Unicode MS" w:hAnsi="Arial" w:cs="Arial"/>
          <w:bCs/>
        </w:rPr>
        <w:t xml:space="preserve">on la unidad de victimología y </w:t>
      </w:r>
      <w:r w:rsidRPr="00C57E63">
        <w:rPr>
          <w:rFonts w:ascii="Arial" w:eastAsia="Arial Unicode MS" w:hAnsi="Arial" w:cs="Arial"/>
          <w:bCs/>
        </w:rPr>
        <w:lastRenderedPageBreak/>
        <w:t>medicina legal, sino con la posibilidad a largo plazo de masificar su uso a través del laboratorio dental de la Universidad</w:t>
      </w:r>
      <w:r w:rsidR="008136E2">
        <w:rPr>
          <w:rFonts w:ascii="Arial" w:eastAsia="Arial Unicode MS" w:hAnsi="Arial" w:cs="Arial"/>
          <w:bCs/>
        </w:rPr>
        <w:t xml:space="preserve"> Santo Tomás.</w:t>
      </w:r>
      <w:r w:rsidRPr="00C57E63">
        <w:rPr>
          <w:rFonts w:ascii="Arial" w:eastAsia="Arial Unicode MS" w:hAnsi="Arial" w:cs="Arial"/>
          <w:bCs/>
        </w:rPr>
        <w:t xml:space="preserve"> Además, se espera a través de este proyecto la vinculación del programa de laboratorio dental al grupo de investigación </w:t>
      </w:r>
      <w:r w:rsidR="00047DF0" w:rsidRPr="00C57E63">
        <w:rPr>
          <w:rFonts w:ascii="Arial" w:eastAsia="Arial Unicode MS" w:hAnsi="Arial" w:cs="Arial"/>
          <w:bCs/>
        </w:rPr>
        <w:t>Salud Integral Bucal</w:t>
      </w:r>
      <w:r w:rsidRPr="00C57E63">
        <w:rPr>
          <w:rFonts w:ascii="Arial" w:eastAsia="Arial Unicode MS" w:hAnsi="Arial" w:cs="Arial"/>
          <w:bCs/>
        </w:rPr>
        <w:t xml:space="preserve"> y la </w:t>
      </w:r>
      <w:r w:rsidR="002C08A5">
        <w:rPr>
          <w:rFonts w:ascii="Arial" w:eastAsia="Arial Unicode MS" w:hAnsi="Arial" w:cs="Arial"/>
          <w:bCs/>
        </w:rPr>
        <w:t>consolidación del</w:t>
      </w:r>
      <w:r w:rsidRPr="00C57E63">
        <w:rPr>
          <w:rFonts w:ascii="Arial" w:eastAsia="Arial Unicode MS" w:hAnsi="Arial" w:cs="Arial"/>
          <w:bCs/>
        </w:rPr>
        <w:t xml:space="preserve"> semillero de investigación</w:t>
      </w:r>
      <w:r w:rsidR="002C08A5">
        <w:rPr>
          <w:rFonts w:ascii="Arial" w:eastAsia="Arial Unicode MS" w:hAnsi="Arial" w:cs="Arial"/>
          <w:bCs/>
        </w:rPr>
        <w:t xml:space="preserve"> en laboratorio dental (SILAD)</w:t>
      </w:r>
      <w:r w:rsidRPr="00C57E63">
        <w:rPr>
          <w:rFonts w:ascii="Arial" w:eastAsia="Arial Unicode MS" w:hAnsi="Arial" w:cs="Arial"/>
          <w:bCs/>
        </w:rPr>
        <w:t xml:space="preserve">.   </w:t>
      </w:r>
    </w:p>
    <w:p w:rsidR="005B33D8" w:rsidRDefault="005B33D8" w:rsidP="00C57E63">
      <w:pPr>
        <w:spacing w:after="0" w:line="360" w:lineRule="auto"/>
        <w:rPr>
          <w:rFonts w:ascii="Arial" w:eastAsia="Arial Unicode MS" w:hAnsi="Arial" w:cs="Arial"/>
        </w:rPr>
      </w:pPr>
    </w:p>
    <w:p w:rsidR="00047DF0" w:rsidRPr="001B58D5" w:rsidRDefault="005B33D8" w:rsidP="00C57E63">
      <w:pPr>
        <w:spacing w:after="0" w:line="360" w:lineRule="auto"/>
        <w:rPr>
          <w:rFonts w:ascii="Arial" w:eastAsia="Arial Unicode MS" w:hAnsi="Arial" w:cs="Arial"/>
          <w:b/>
        </w:rPr>
      </w:pPr>
      <w:r w:rsidRPr="001B58D5">
        <w:rPr>
          <w:rFonts w:ascii="Arial" w:eastAsia="Arial Unicode MS" w:hAnsi="Arial" w:cs="Arial"/>
          <w:b/>
        </w:rPr>
        <w:t>Palabras Clave:</w:t>
      </w:r>
      <w:r w:rsidRPr="001B58D5">
        <w:rPr>
          <w:rFonts w:ascii="Arial" w:eastAsia="Arial Unicode MS" w:hAnsi="Arial" w:cs="Arial"/>
        </w:rPr>
        <w:t xml:space="preserve"> </w:t>
      </w:r>
      <w:r w:rsidR="001B58D5" w:rsidRPr="001B58D5">
        <w:rPr>
          <w:rFonts w:ascii="Arial" w:eastAsia="Arial Unicode MS" w:hAnsi="Arial" w:cs="Arial"/>
        </w:rPr>
        <w:t>Identificación de la prótesis dental, Poblaciones vulnerables</w:t>
      </w:r>
      <w:r w:rsidR="001B58D5">
        <w:rPr>
          <w:rFonts w:ascii="Arial" w:eastAsia="Arial Unicode MS" w:hAnsi="Arial" w:cs="Arial"/>
        </w:rPr>
        <w:t>, Ensayo clínico.</w:t>
      </w:r>
      <w:r w:rsidR="00047DF0" w:rsidRPr="001B58D5">
        <w:rPr>
          <w:rFonts w:ascii="Arial" w:eastAsia="Arial Unicode MS" w:hAnsi="Arial" w:cs="Arial"/>
          <w:b/>
        </w:rPr>
        <w:br w:type="page"/>
      </w:r>
    </w:p>
    <w:p w:rsidR="00FC1D33" w:rsidRDefault="002F4770" w:rsidP="00FB2AF5">
      <w:pPr>
        <w:spacing w:after="0" w:line="360" w:lineRule="auto"/>
        <w:rPr>
          <w:rFonts w:ascii="Arial" w:eastAsia="Arial Unicode MS" w:hAnsi="Arial" w:cs="Arial"/>
          <w:b/>
        </w:rPr>
      </w:pPr>
      <w:r w:rsidRPr="002F4770">
        <w:rPr>
          <w:rFonts w:ascii="Arial" w:eastAsia="Arial Unicode MS" w:hAnsi="Arial" w:cs="Arial"/>
          <w:b/>
        </w:rPr>
        <w:lastRenderedPageBreak/>
        <w:t xml:space="preserve">INTRODUCCIÓN </w:t>
      </w:r>
    </w:p>
    <w:p w:rsidR="00FB2AF5" w:rsidRPr="00FB2AF5" w:rsidRDefault="00FB2AF5" w:rsidP="00FB2AF5">
      <w:pPr>
        <w:autoSpaceDE w:val="0"/>
        <w:autoSpaceDN w:val="0"/>
        <w:adjustRightInd w:val="0"/>
        <w:spacing w:after="0" w:line="360" w:lineRule="auto"/>
        <w:rPr>
          <w:rFonts w:ascii="Arial" w:eastAsia="Arial Unicode MS" w:hAnsi="Arial" w:cs="Arial"/>
          <w:b/>
        </w:rPr>
      </w:pPr>
    </w:p>
    <w:p w:rsidR="00FC1D33" w:rsidRPr="00FB2AF5" w:rsidRDefault="005A7F1C" w:rsidP="00FB2AF5">
      <w:pPr>
        <w:pStyle w:val="Prrafodelista"/>
        <w:numPr>
          <w:ilvl w:val="0"/>
          <w:numId w:val="11"/>
        </w:numPr>
        <w:autoSpaceDE w:val="0"/>
        <w:autoSpaceDN w:val="0"/>
        <w:adjustRightInd w:val="0"/>
        <w:spacing w:after="0" w:line="360" w:lineRule="auto"/>
        <w:rPr>
          <w:rFonts w:eastAsia="Arial Unicode MS" w:cs="Arial"/>
          <w:b/>
        </w:rPr>
      </w:pPr>
      <w:r>
        <w:rPr>
          <w:rFonts w:eastAsia="Arial Unicode MS" w:cs="Arial"/>
          <w:b/>
        </w:rPr>
        <w:t>ESTADO DEL ARTE</w:t>
      </w:r>
    </w:p>
    <w:p w:rsidR="00BD52D1" w:rsidRPr="00BC5ECF" w:rsidRDefault="00E078FD" w:rsidP="00FB2AF5">
      <w:pPr>
        <w:autoSpaceDE w:val="0"/>
        <w:autoSpaceDN w:val="0"/>
        <w:adjustRightInd w:val="0"/>
        <w:spacing w:after="0" w:line="360" w:lineRule="auto"/>
        <w:ind w:firstLine="360"/>
        <w:jc w:val="both"/>
        <w:rPr>
          <w:rFonts w:eastAsia="Calibri" w:cs="Arial"/>
          <w:lang w:val="en-US"/>
        </w:rPr>
      </w:pPr>
      <w:r w:rsidRPr="00BB5192">
        <w:rPr>
          <w:rFonts w:ascii="Arial" w:hAnsi="Arial" w:cs="Arial"/>
        </w:rPr>
        <w:t xml:space="preserve">La marcación de prótesis es poco común en nuestro país ya sea por desconocimiento de las técnicas, aumento del costo de elaboración de la prótesis, falta de reglamentación estatal y/o por la poca importancia que se le da a las utilidades que puede generar este tema. </w:t>
      </w:r>
      <w:r w:rsidR="008C0F1A" w:rsidRPr="00BB5192">
        <w:rPr>
          <w:rFonts w:ascii="Arial" w:hAnsi="Arial" w:cs="Arial"/>
        </w:rPr>
        <w:t xml:space="preserve"> </w:t>
      </w:r>
      <w:r w:rsidRPr="00BB5192">
        <w:rPr>
          <w:rFonts w:ascii="Arial" w:hAnsi="Arial" w:cs="Arial"/>
        </w:rPr>
        <w:t>La necesidad de marcar prótesis dentales está bien documentada como una ayuda para la identificación de víctimas desconocidas de catástrofes mortales, como accidentes aéreos, terremotos, inundaciones, terrorismo u homicidios</w:t>
      </w:r>
      <w:r w:rsidR="003929D1" w:rsidRPr="00BB5192">
        <w:rPr>
          <w:rFonts w:ascii="Arial" w:hAnsi="Arial" w:cs="Arial"/>
        </w:rPr>
        <w:t>.</w:t>
      </w:r>
      <w:r w:rsidR="003929D1" w:rsidRPr="00BB5192">
        <w:rPr>
          <w:rFonts w:cs="Arial"/>
        </w:rPr>
        <w:t xml:space="preserve"> </w:t>
      </w:r>
      <w:r w:rsidR="00BC5ECF">
        <w:rPr>
          <w:rFonts w:cs="Arial"/>
          <w:lang w:val="en-US"/>
        </w:rPr>
        <w:t>(</w:t>
      </w:r>
      <w:r w:rsidR="00B03990" w:rsidRPr="00A71906">
        <w:rPr>
          <w:rFonts w:ascii="Times New Roman" w:eastAsia="Arial Unicode MS" w:hAnsi="Times New Roman"/>
          <w:lang w:val="en-US"/>
        </w:rPr>
        <w:t xml:space="preserve">Acharya, G. Anehosur, P. Kanchi. </w:t>
      </w:r>
      <w:r w:rsidR="00B03990" w:rsidRPr="00BB5192">
        <w:rPr>
          <w:rFonts w:ascii="Times New Roman" w:eastAsia="Arial Unicode MS" w:hAnsi="Times New Roman"/>
          <w:lang w:val="en-US"/>
        </w:rPr>
        <w:t xml:space="preserve">2012; P. Kamath, V. Kamath. </w:t>
      </w:r>
      <w:r w:rsidR="00B03990" w:rsidRPr="00A71906">
        <w:rPr>
          <w:rFonts w:ascii="Times New Roman" w:eastAsia="Arial Unicode MS" w:hAnsi="Times New Roman"/>
          <w:lang w:val="en-US"/>
        </w:rPr>
        <w:t xml:space="preserve">2005; Ling, M. Ghaza. </w:t>
      </w:r>
      <w:r w:rsidR="00B03990" w:rsidRPr="00BB5192">
        <w:rPr>
          <w:rFonts w:ascii="Times New Roman" w:eastAsia="Arial Unicode MS" w:hAnsi="Times New Roman"/>
          <w:lang w:val="es-MX"/>
        </w:rPr>
        <w:t>2003; M. Cunningham, G. Hoad-Reddick. 1993</w:t>
      </w:r>
      <w:r w:rsidR="00BC5ECF">
        <w:rPr>
          <w:rFonts w:ascii="Times New Roman" w:eastAsia="Arial Unicode MS" w:hAnsi="Times New Roman"/>
          <w:lang w:val="es-MX"/>
        </w:rPr>
        <w:t>)</w:t>
      </w:r>
      <w:r w:rsidR="00B03990" w:rsidRPr="00BB5192">
        <w:rPr>
          <w:rFonts w:ascii="Times New Roman" w:eastAsia="Arial Unicode MS" w:hAnsi="Times New Roman"/>
          <w:lang w:val="es-MX"/>
        </w:rPr>
        <w:t>.</w:t>
      </w:r>
      <w:r w:rsidRPr="00BB5192">
        <w:rPr>
          <w:rFonts w:cs="Arial"/>
        </w:rPr>
        <w:t xml:space="preserve"> </w:t>
      </w:r>
      <w:r w:rsidRPr="00BB5192">
        <w:rPr>
          <w:rFonts w:ascii="Arial" w:hAnsi="Arial" w:cs="Arial"/>
        </w:rPr>
        <w:t xml:space="preserve">Por otro lado, la marcación de prótesis facilitaría el manejo de dichas prótesis en hospitales, hogares e instituciones </w:t>
      </w:r>
      <w:r w:rsidR="002F4770" w:rsidRPr="00BB5192">
        <w:rPr>
          <w:rFonts w:ascii="Arial" w:hAnsi="Arial" w:cs="Arial"/>
        </w:rPr>
        <w:t>geriátricos</w:t>
      </w:r>
      <w:r w:rsidR="00FB2AF5" w:rsidRPr="00BB5192">
        <w:rPr>
          <w:rFonts w:cs="Arial"/>
        </w:rPr>
        <w:t xml:space="preserve">. </w:t>
      </w:r>
      <w:proofErr w:type="gramStart"/>
      <w:r w:rsidR="00BC5ECF">
        <w:rPr>
          <w:rFonts w:cs="Arial"/>
        </w:rPr>
        <w:t xml:space="preserve">( </w:t>
      </w:r>
      <w:r w:rsidR="00FB2AF5" w:rsidRPr="00BB5192">
        <w:rPr>
          <w:rFonts w:ascii="Times New Roman" w:eastAsia="Arial Unicode MS" w:hAnsi="Times New Roman"/>
          <w:lang w:val="es-MX"/>
        </w:rPr>
        <w:t>G</w:t>
      </w:r>
      <w:proofErr w:type="gramEnd"/>
      <w:r w:rsidR="00FB2AF5" w:rsidRPr="00BB5192">
        <w:rPr>
          <w:rFonts w:ascii="Times New Roman" w:eastAsia="Arial Unicode MS" w:hAnsi="Times New Roman"/>
          <w:lang w:val="es-MX"/>
        </w:rPr>
        <w:t xml:space="preserve">. Anehosur, A. Acharya, R. Nadiger. </w:t>
      </w:r>
      <w:r w:rsidR="00FB2AF5" w:rsidRPr="00BB5192">
        <w:rPr>
          <w:rFonts w:ascii="Times New Roman" w:eastAsia="Arial Unicode MS" w:hAnsi="Times New Roman"/>
        </w:rPr>
        <w:t>2</w:t>
      </w:r>
      <w:r w:rsidR="00BC5ECF">
        <w:rPr>
          <w:rFonts w:ascii="Times New Roman" w:eastAsia="Arial Unicode MS" w:hAnsi="Times New Roman"/>
        </w:rPr>
        <w:t>012;</w:t>
      </w:r>
      <w:r w:rsidR="00FB2AF5" w:rsidRPr="00BB5192">
        <w:rPr>
          <w:rFonts w:ascii="Times New Roman" w:eastAsia="Arial Unicode MS" w:hAnsi="Times New Roman"/>
        </w:rPr>
        <w:t xml:space="preserve"> S. Agüloglu, M. Zortuk, K. Beydemir. </w:t>
      </w:r>
      <w:r w:rsidR="00FB2AF5" w:rsidRPr="00BB5192">
        <w:rPr>
          <w:rFonts w:ascii="Times New Roman" w:eastAsia="Arial Unicode MS" w:hAnsi="Times New Roman"/>
          <w:lang w:val="en-US"/>
        </w:rPr>
        <w:t xml:space="preserve">2009; Murray, P.Boyd, B. Young. </w:t>
      </w:r>
      <w:r w:rsidR="00FB2AF5" w:rsidRPr="00A71906">
        <w:rPr>
          <w:rFonts w:ascii="Times New Roman" w:eastAsia="Arial Unicode MS" w:hAnsi="Times New Roman"/>
          <w:lang w:val="en-US"/>
        </w:rPr>
        <w:t xml:space="preserve">2007; M. Cunningham, G. Hoad-Reddick. </w:t>
      </w:r>
      <w:r w:rsidR="00FB2AF5" w:rsidRPr="00BB5192">
        <w:rPr>
          <w:rFonts w:ascii="Times New Roman" w:eastAsia="Arial Unicode MS" w:hAnsi="Times New Roman"/>
          <w:lang w:val="es-MX"/>
        </w:rPr>
        <w:t xml:space="preserve">1993).  </w:t>
      </w:r>
      <w:r w:rsidRPr="00BB5192">
        <w:rPr>
          <w:rFonts w:ascii="Arial" w:hAnsi="Arial" w:cs="Arial"/>
        </w:rPr>
        <w:t xml:space="preserve">En caso de pérdida del conocimiento </w:t>
      </w:r>
      <w:r w:rsidR="00AC02BA" w:rsidRPr="00BB5192">
        <w:rPr>
          <w:rFonts w:ascii="Arial" w:hAnsi="Arial" w:cs="Arial"/>
        </w:rPr>
        <w:t>de individuos por problemas psiquiátricos</w:t>
      </w:r>
      <w:r w:rsidRPr="00BB5192">
        <w:rPr>
          <w:rFonts w:ascii="Arial" w:hAnsi="Arial" w:cs="Arial"/>
        </w:rPr>
        <w:t>, trauma o demencia senil las prótesis serían fácilmente recuperables por el número de identificación y número de contacto o</w:t>
      </w:r>
      <w:r w:rsidR="008136E2" w:rsidRPr="00BB5192">
        <w:rPr>
          <w:rFonts w:ascii="Arial" w:hAnsi="Arial" w:cs="Arial"/>
        </w:rPr>
        <w:t xml:space="preserve"> como método para identificar de </w:t>
      </w:r>
      <w:r w:rsidR="002F4770" w:rsidRPr="00BB5192">
        <w:rPr>
          <w:rFonts w:ascii="Arial" w:hAnsi="Arial" w:cs="Arial"/>
        </w:rPr>
        <w:t>dichos portadores</w:t>
      </w:r>
      <w:r w:rsidR="00BD52D1" w:rsidRPr="00BB5192">
        <w:rPr>
          <w:rFonts w:ascii="Arial" w:eastAsia="Arial Unicode MS" w:hAnsi="Arial" w:cs="Arial"/>
          <w:lang w:val="es-MX"/>
        </w:rPr>
        <w:t>.</w:t>
      </w:r>
      <w:r w:rsidR="00C83135" w:rsidRPr="00BB5192">
        <w:rPr>
          <w:rFonts w:cs="Arial"/>
          <w:lang w:val="es-MX"/>
        </w:rPr>
        <w:t xml:space="preserve"> </w:t>
      </w:r>
      <w:r w:rsidR="00BC5ECF">
        <w:rPr>
          <w:rFonts w:cs="Arial"/>
          <w:lang w:val="es-MX"/>
        </w:rPr>
        <w:t>(</w:t>
      </w:r>
      <w:r w:rsidR="00FB2AF5" w:rsidRPr="00A71906">
        <w:rPr>
          <w:rFonts w:ascii="Times New Roman" w:eastAsia="Arial Unicode MS" w:hAnsi="Times New Roman"/>
          <w:lang w:val="es-MX"/>
        </w:rPr>
        <w:t xml:space="preserve">S. Colvenkar. </w:t>
      </w:r>
      <w:r w:rsidR="00BC5ECF" w:rsidRPr="00BC5ECF">
        <w:rPr>
          <w:rFonts w:ascii="Times New Roman" w:eastAsia="Arial Unicode MS" w:hAnsi="Times New Roman"/>
          <w:lang w:val="en-US"/>
        </w:rPr>
        <w:t>2010</w:t>
      </w:r>
      <w:r w:rsidR="00FB2AF5" w:rsidRPr="00BC5ECF">
        <w:rPr>
          <w:rFonts w:ascii="Times New Roman" w:eastAsia="Arial Unicode MS" w:hAnsi="Times New Roman"/>
          <w:lang w:val="en-US"/>
        </w:rPr>
        <w:t>; S. Agüloglu</w:t>
      </w:r>
      <w:r w:rsidR="00BC5ECF" w:rsidRPr="00BC5ECF">
        <w:rPr>
          <w:rFonts w:ascii="Times New Roman" w:eastAsia="Arial Unicode MS" w:hAnsi="Times New Roman"/>
          <w:lang w:val="en-US"/>
        </w:rPr>
        <w:t>, M. Zortuk, K. Beydemir. 2009</w:t>
      </w:r>
      <w:r w:rsidR="00FB2AF5" w:rsidRPr="00BC5ECF">
        <w:rPr>
          <w:rFonts w:ascii="Times New Roman" w:eastAsia="Arial Unicode MS" w:hAnsi="Times New Roman"/>
          <w:lang w:val="en-US"/>
        </w:rPr>
        <w:t xml:space="preserve">; Murray, P.Boyd, B. Young. 2007). </w:t>
      </w:r>
    </w:p>
    <w:p w:rsidR="00FB2AF5" w:rsidRPr="00BC5ECF" w:rsidRDefault="00FB2AF5" w:rsidP="00FB2AF5">
      <w:pPr>
        <w:pStyle w:val="Prrafodelista"/>
        <w:autoSpaceDE w:val="0"/>
        <w:autoSpaceDN w:val="0"/>
        <w:adjustRightInd w:val="0"/>
        <w:spacing w:after="0" w:line="360" w:lineRule="auto"/>
        <w:ind w:left="360"/>
        <w:contextualSpacing w:val="0"/>
        <w:rPr>
          <w:rFonts w:cs="Arial"/>
          <w:sz w:val="22"/>
          <w:lang w:val="en-US"/>
        </w:rPr>
      </w:pPr>
    </w:p>
    <w:p w:rsidR="001F1334" w:rsidRPr="00BB5192" w:rsidRDefault="00E078FD" w:rsidP="00BB5192">
      <w:pPr>
        <w:autoSpaceDE w:val="0"/>
        <w:autoSpaceDN w:val="0"/>
        <w:adjustRightInd w:val="0"/>
        <w:spacing w:after="0" w:line="360" w:lineRule="auto"/>
        <w:jc w:val="both"/>
        <w:rPr>
          <w:rFonts w:ascii="Times New Roman" w:eastAsia="Arial Unicode MS" w:hAnsi="Times New Roman"/>
        </w:rPr>
      </w:pPr>
      <w:r w:rsidRPr="00BB5192">
        <w:rPr>
          <w:rFonts w:ascii="Arial" w:hAnsi="Arial" w:cs="Arial"/>
        </w:rPr>
        <w:t>Weissenstein propuso por primera vez en 1931 que las dentaduras debían tener alguna forma de identificación dado que estas permiten una identificación rápida en casi todas las circunstancias. Los criterios ideales para la marcación de prótesis dentales fueron descritos inicialmente por Vestermark en 1975, éstos incluyen: marcación que es capaz de producir rápidamente la identificación, el proceso de marcado debe ser simple, rápido y económico, el marcado debe ser resistente, fiel y posicionado en la cara posterior del paladar donde el retraso de la incineración de la masa de tejido es máxima. El marcado no debe debilitar la prótesis removible y la marca de identificación debe tener una estética aceptable para el paciente. Generalmente, para la identificación se usa el número de identificación personal, los nombres o sus iniciales, la fecha de nacim</w:t>
      </w:r>
      <w:r w:rsidR="001F1334" w:rsidRPr="00BB5192">
        <w:rPr>
          <w:rFonts w:ascii="Arial" w:hAnsi="Arial" w:cs="Arial"/>
        </w:rPr>
        <w:t>iento y/o un número de contacto</w:t>
      </w:r>
      <w:r w:rsidR="001F1334" w:rsidRPr="00BB5192">
        <w:rPr>
          <w:rFonts w:cs="Arial"/>
        </w:rPr>
        <w:t xml:space="preserve">. </w:t>
      </w:r>
      <w:r w:rsidR="00CF7553">
        <w:rPr>
          <w:rFonts w:cs="Arial"/>
        </w:rPr>
        <w:t>(</w:t>
      </w:r>
      <w:r w:rsidR="001F1334" w:rsidRPr="00A71906">
        <w:rPr>
          <w:rFonts w:ascii="Times New Roman" w:eastAsia="Arial Unicode MS" w:hAnsi="Times New Roman"/>
        </w:rPr>
        <w:t xml:space="preserve">P. Kamath, V. Kamath. </w:t>
      </w:r>
      <w:r w:rsidR="001F1334" w:rsidRPr="00BB5192">
        <w:rPr>
          <w:rFonts w:ascii="Times New Roman" w:eastAsia="Arial Unicode MS" w:hAnsi="Times New Roman"/>
          <w:lang w:val="es-MX"/>
        </w:rPr>
        <w:t xml:space="preserve">2005; </w:t>
      </w:r>
      <w:r w:rsidR="00CF7553">
        <w:rPr>
          <w:rFonts w:ascii="Times New Roman" w:eastAsia="Arial Unicode MS" w:hAnsi="Times New Roman"/>
        </w:rPr>
        <w:t xml:space="preserve">G. Sánchez, M.Bello, M. Díaz. </w:t>
      </w:r>
      <w:r w:rsidR="001F1334" w:rsidRPr="00BB5192">
        <w:rPr>
          <w:rFonts w:ascii="Times New Roman" w:eastAsia="Arial Unicode MS" w:hAnsi="Times New Roman"/>
        </w:rPr>
        <w:t xml:space="preserve">2013). </w:t>
      </w:r>
    </w:p>
    <w:p w:rsidR="00E078FD" w:rsidRPr="00BB5192" w:rsidRDefault="00E078FD" w:rsidP="00BB5192">
      <w:pPr>
        <w:autoSpaceDE w:val="0"/>
        <w:autoSpaceDN w:val="0"/>
        <w:adjustRightInd w:val="0"/>
        <w:spacing w:after="0" w:line="360" w:lineRule="auto"/>
        <w:jc w:val="both"/>
        <w:rPr>
          <w:rFonts w:ascii="Arial" w:hAnsi="Arial" w:cs="Arial"/>
        </w:rPr>
      </w:pPr>
    </w:p>
    <w:p w:rsidR="00E078FD" w:rsidRPr="00BB5192" w:rsidRDefault="00E078FD" w:rsidP="00BB5192">
      <w:pPr>
        <w:spacing w:line="360" w:lineRule="auto"/>
        <w:jc w:val="both"/>
        <w:rPr>
          <w:rFonts w:ascii="Arial" w:hAnsi="Arial" w:cs="Arial"/>
        </w:rPr>
      </w:pPr>
      <w:r w:rsidRPr="00BB5192">
        <w:rPr>
          <w:rFonts w:ascii="Arial" w:hAnsi="Arial" w:cs="Arial"/>
        </w:rPr>
        <w:t>Act</w:t>
      </w:r>
      <w:r w:rsidR="003F6E8B" w:rsidRPr="00BB5192">
        <w:rPr>
          <w:rFonts w:ascii="Arial" w:hAnsi="Arial" w:cs="Arial"/>
        </w:rPr>
        <w:t>ualmente se encuentran reportada</w:t>
      </w:r>
      <w:r w:rsidRPr="00BB5192">
        <w:rPr>
          <w:rFonts w:ascii="Arial" w:hAnsi="Arial" w:cs="Arial"/>
        </w:rPr>
        <w:t>s</w:t>
      </w:r>
      <w:r w:rsidR="009A25A1" w:rsidRPr="00BB5192">
        <w:rPr>
          <w:rFonts w:ascii="Arial" w:hAnsi="Arial" w:cs="Arial"/>
        </w:rPr>
        <w:t xml:space="preserve"> en la literatura</w:t>
      </w:r>
      <w:r w:rsidRPr="00BB5192">
        <w:rPr>
          <w:rFonts w:ascii="Arial" w:hAnsi="Arial" w:cs="Arial"/>
        </w:rPr>
        <w:t xml:space="preserve"> diferentes técnicas para la marcación de prótesis </w:t>
      </w:r>
      <w:r w:rsidR="009A25A1" w:rsidRPr="00BB5192">
        <w:rPr>
          <w:rFonts w:ascii="Arial" w:hAnsi="Arial" w:cs="Arial"/>
        </w:rPr>
        <w:t xml:space="preserve">dentales </w:t>
      </w:r>
      <w:r w:rsidRPr="00BB5192">
        <w:rPr>
          <w:rFonts w:ascii="Arial" w:hAnsi="Arial" w:cs="Arial"/>
        </w:rPr>
        <w:t xml:space="preserve">como los métodos de superficie que implican el marcado de la prótesis en la superficie externa (marcación física en alto relieve o como depresión, </w:t>
      </w:r>
      <w:r w:rsidRPr="00BB5192">
        <w:rPr>
          <w:rFonts w:ascii="Arial" w:hAnsi="Arial" w:cs="Arial"/>
        </w:rPr>
        <w:lastRenderedPageBreak/>
        <w:t xml:space="preserve">laser). </w:t>
      </w:r>
      <w:r w:rsidR="009A25A1" w:rsidRPr="00BB5192">
        <w:rPr>
          <w:rFonts w:ascii="Arial" w:hAnsi="Arial" w:cs="Arial"/>
        </w:rPr>
        <w:t xml:space="preserve">Además, existen </w:t>
      </w:r>
      <w:r w:rsidRPr="00BB5192">
        <w:rPr>
          <w:rFonts w:ascii="Arial" w:hAnsi="Arial" w:cs="Arial"/>
        </w:rPr>
        <w:t xml:space="preserve">los métodos de inclusión que consisten en agregar algún tipo de aditamento o etiqueta para la identificación </w:t>
      </w:r>
      <w:r w:rsidR="009A25A1" w:rsidRPr="00BB5192">
        <w:rPr>
          <w:rFonts w:ascii="Arial" w:hAnsi="Arial" w:cs="Arial"/>
        </w:rPr>
        <w:t xml:space="preserve">tales como </w:t>
      </w:r>
      <w:r w:rsidRPr="00BB5192">
        <w:rPr>
          <w:rFonts w:ascii="Arial" w:hAnsi="Arial" w:cs="Arial"/>
        </w:rPr>
        <w:t>mic</w:t>
      </w:r>
      <w:r w:rsidR="009A25A1" w:rsidRPr="00BB5192">
        <w:rPr>
          <w:rFonts w:ascii="Arial" w:hAnsi="Arial" w:cs="Arial"/>
        </w:rPr>
        <w:t>rochips, bandas metálicas, etc</w:t>
      </w:r>
      <w:r w:rsidR="001F1334" w:rsidRPr="00BB5192">
        <w:rPr>
          <w:rFonts w:ascii="Arial" w:hAnsi="Arial" w:cs="Arial"/>
        </w:rPr>
        <w:t xml:space="preserve">. </w:t>
      </w:r>
      <w:r w:rsidR="00CF7553">
        <w:rPr>
          <w:rFonts w:ascii="Arial" w:hAnsi="Arial" w:cs="Arial"/>
        </w:rPr>
        <w:t>(</w:t>
      </w:r>
      <w:r w:rsidR="001F1334" w:rsidRPr="00BB5192">
        <w:rPr>
          <w:rFonts w:ascii="Times New Roman" w:eastAsia="Arial Unicode MS" w:hAnsi="Times New Roman"/>
        </w:rPr>
        <w:t xml:space="preserve">G. Sánchez, M.Bello, M. Díaz. 2013; Ling, M. Ghaza. 2003; P. Kamath, V. Kamath. 2005; Agüloglu, M. Zortuk, K. Beydemir. </w:t>
      </w:r>
      <w:r w:rsidR="001F1334" w:rsidRPr="00BB5192">
        <w:rPr>
          <w:rFonts w:ascii="Times New Roman" w:eastAsia="Arial Unicode MS" w:hAnsi="Times New Roman"/>
          <w:lang w:val="es-MX"/>
        </w:rPr>
        <w:t>2009</w:t>
      </w:r>
      <w:r w:rsidR="00BB5192" w:rsidRPr="00BB5192">
        <w:rPr>
          <w:rFonts w:ascii="Times New Roman" w:eastAsia="Arial Unicode MS" w:hAnsi="Times New Roman"/>
          <w:lang w:val="es-MX"/>
        </w:rPr>
        <w:t xml:space="preserve">; </w:t>
      </w:r>
      <w:r w:rsidR="001F1334" w:rsidRPr="00BB5192">
        <w:rPr>
          <w:rFonts w:ascii="Times New Roman" w:eastAsia="Arial Unicode MS" w:hAnsi="Times New Roman"/>
          <w:lang w:val="es-MX"/>
        </w:rPr>
        <w:t>S.</w:t>
      </w:r>
      <w:r w:rsidR="00BB5192" w:rsidRPr="00BB5192">
        <w:rPr>
          <w:rFonts w:ascii="Times New Roman" w:eastAsia="Arial Unicode MS" w:hAnsi="Times New Roman"/>
          <w:lang w:val="es-MX"/>
        </w:rPr>
        <w:t xml:space="preserve"> </w:t>
      </w:r>
      <w:r w:rsidR="001F1334" w:rsidRPr="00BB5192">
        <w:rPr>
          <w:rFonts w:ascii="Times New Roman" w:eastAsia="Arial Unicode MS" w:hAnsi="Times New Roman"/>
          <w:lang w:val="es-MX"/>
        </w:rPr>
        <w:t>Colvenkar.</w:t>
      </w:r>
      <w:r w:rsidR="00CF7553">
        <w:rPr>
          <w:rFonts w:ascii="Times New Roman" w:eastAsia="Arial Unicode MS" w:hAnsi="Times New Roman"/>
          <w:lang w:val="es-MX"/>
        </w:rPr>
        <w:t xml:space="preserve"> </w:t>
      </w:r>
      <w:r w:rsidR="001F1334" w:rsidRPr="00BB5192">
        <w:rPr>
          <w:rFonts w:ascii="Times New Roman" w:eastAsia="Arial Unicode MS" w:hAnsi="Times New Roman"/>
          <w:lang w:val="es-MX"/>
        </w:rPr>
        <w:t>2010).</w:t>
      </w:r>
    </w:p>
    <w:p w:rsidR="00E078FD" w:rsidRPr="00C57E63" w:rsidRDefault="003F6E8B" w:rsidP="00C57E63">
      <w:pPr>
        <w:spacing w:line="360" w:lineRule="auto"/>
        <w:jc w:val="both"/>
        <w:rPr>
          <w:rFonts w:ascii="Arial" w:hAnsi="Arial" w:cs="Arial"/>
        </w:rPr>
      </w:pPr>
      <w:r>
        <w:rPr>
          <w:rFonts w:ascii="Arial" w:hAnsi="Arial" w:cs="Arial"/>
        </w:rPr>
        <w:t>Por todo lo anterior, se quiere</w:t>
      </w:r>
      <w:r w:rsidR="00E078FD" w:rsidRPr="00C57E63">
        <w:rPr>
          <w:rFonts w:ascii="Arial" w:hAnsi="Arial" w:cs="Arial"/>
        </w:rPr>
        <w:t xml:space="preserve"> implementar, evaluar y dar a conocer dos métodos de marcación de prótesis y así estandarizar de alguna manera el uso de un método para la marcación de las prótesis removibles realizad</w:t>
      </w:r>
      <w:r>
        <w:rPr>
          <w:rFonts w:ascii="Arial" w:hAnsi="Arial" w:cs="Arial"/>
        </w:rPr>
        <w:t xml:space="preserve">as en el laboratorio dental </w:t>
      </w:r>
      <w:r w:rsidR="00E078FD" w:rsidRPr="00C57E63">
        <w:rPr>
          <w:rFonts w:ascii="Arial" w:hAnsi="Arial" w:cs="Arial"/>
        </w:rPr>
        <w:t xml:space="preserve">de la Universidad Santo Tomás de Floridablanca. </w:t>
      </w:r>
    </w:p>
    <w:p w:rsidR="00322418" w:rsidRPr="00C57E63" w:rsidRDefault="00047DF0" w:rsidP="00C57E63">
      <w:pPr>
        <w:spacing w:line="360" w:lineRule="auto"/>
        <w:jc w:val="both"/>
        <w:rPr>
          <w:rFonts w:ascii="Arial" w:hAnsi="Arial" w:cs="Arial"/>
        </w:rPr>
      </w:pPr>
      <w:r w:rsidRPr="00C57E63">
        <w:rPr>
          <w:rFonts w:ascii="Arial" w:hAnsi="Arial" w:cs="Arial"/>
        </w:rPr>
        <w:t xml:space="preserve">Por otra parte, </w:t>
      </w:r>
      <w:r w:rsidR="00716820" w:rsidRPr="00C57E63">
        <w:rPr>
          <w:rFonts w:ascii="Arial" w:hAnsi="Arial" w:cs="Arial"/>
        </w:rPr>
        <w:t>Colombia es un país con décadas de conflicto armado</w:t>
      </w:r>
      <w:r w:rsidR="0018466F" w:rsidRPr="00C57E63">
        <w:rPr>
          <w:rFonts w:ascii="Arial" w:hAnsi="Arial" w:cs="Arial"/>
        </w:rPr>
        <w:t xml:space="preserve">, </w:t>
      </w:r>
      <w:r w:rsidR="00716820" w:rsidRPr="00C57E63">
        <w:rPr>
          <w:rFonts w:ascii="Arial" w:hAnsi="Arial" w:cs="Arial"/>
        </w:rPr>
        <w:t>social</w:t>
      </w:r>
      <w:r w:rsidR="0018466F" w:rsidRPr="00C57E63">
        <w:rPr>
          <w:rFonts w:ascii="Arial" w:hAnsi="Arial" w:cs="Arial"/>
        </w:rPr>
        <w:t xml:space="preserve"> y político</w:t>
      </w:r>
      <w:r w:rsidR="00716820" w:rsidRPr="00C57E63">
        <w:rPr>
          <w:rFonts w:ascii="Arial" w:hAnsi="Arial" w:cs="Arial"/>
        </w:rPr>
        <w:t xml:space="preserve"> donde</w:t>
      </w:r>
      <w:r w:rsidR="00FA74DB" w:rsidRPr="00C57E63">
        <w:rPr>
          <w:rFonts w:ascii="Arial" w:hAnsi="Arial" w:cs="Arial"/>
        </w:rPr>
        <w:t xml:space="preserve"> </w:t>
      </w:r>
      <w:r w:rsidR="0018466F" w:rsidRPr="00C57E63">
        <w:rPr>
          <w:rFonts w:ascii="Arial" w:hAnsi="Arial" w:cs="Arial"/>
        </w:rPr>
        <w:t xml:space="preserve">220.000 personas </w:t>
      </w:r>
      <w:r w:rsidR="00FA74DB" w:rsidRPr="00C57E63">
        <w:rPr>
          <w:rFonts w:ascii="Arial" w:hAnsi="Arial" w:cs="Arial"/>
        </w:rPr>
        <w:t xml:space="preserve">han sido </w:t>
      </w:r>
      <w:r w:rsidR="0018466F" w:rsidRPr="00C57E63">
        <w:rPr>
          <w:rFonts w:ascii="Arial" w:hAnsi="Arial" w:cs="Arial"/>
        </w:rPr>
        <w:t>asesinadas, 25.000 desaparecidas y 4.744.046 desplazadas en el period</w:t>
      </w:r>
      <w:r w:rsidR="00BB5192">
        <w:rPr>
          <w:rFonts w:ascii="Arial" w:hAnsi="Arial" w:cs="Arial"/>
        </w:rPr>
        <w:t xml:space="preserve">o comprendido entre 1958 y 2012. </w:t>
      </w:r>
      <w:r w:rsidR="00093F9E">
        <w:rPr>
          <w:rFonts w:ascii="Arial" w:hAnsi="Arial" w:cs="Arial"/>
        </w:rPr>
        <w:t>(</w:t>
      </w:r>
      <w:r w:rsidR="00BB5192" w:rsidRPr="00B55A47">
        <w:rPr>
          <w:rFonts w:ascii="Times New Roman" w:eastAsia="Arial Unicode MS" w:hAnsi="Times New Roman"/>
        </w:rPr>
        <w:t>G. Sánchez, M.</w:t>
      </w:r>
      <w:r w:rsidR="00BB5192">
        <w:rPr>
          <w:rFonts w:ascii="Times New Roman" w:eastAsia="Arial Unicode MS" w:hAnsi="Times New Roman"/>
        </w:rPr>
        <w:t xml:space="preserve"> </w:t>
      </w:r>
      <w:r w:rsidR="00093F9E">
        <w:rPr>
          <w:rFonts w:ascii="Times New Roman" w:eastAsia="Arial Unicode MS" w:hAnsi="Times New Roman"/>
        </w:rPr>
        <w:t xml:space="preserve">Bello, M. Díaz. </w:t>
      </w:r>
      <w:r w:rsidR="00BB5192" w:rsidRPr="00B55A47">
        <w:rPr>
          <w:rFonts w:ascii="Times New Roman" w:eastAsia="Arial Unicode MS" w:hAnsi="Times New Roman"/>
        </w:rPr>
        <w:t>2013)</w:t>
      </w:r>
      <w:r w:rsidR="00BB5192">
        <w:rPr>
          <w:rFonts w:ascii="Times New Roman" w:eastAsia="Arial Unicode MS" w:hAnsi="Times New Roman"/>
        </w:rPr>
        <w:t>.</w:t>
      </w:r>
      <w:r w:rsidR="00902242">
        <w:rPr>
          <w:rFonts w:ascii="Arial" w:hAnsi="Arial" w:cs="Arial"/>
        </w:rPr>
        <w:t xml:space="preserve"> Allí se refleja como </w:t>
      </w:r>
      <w:r w:rsidR="00B86726" w:rsidRPr="00C57E63">
        <w:rPr>
          <w:rFonts w:ascii="Arial" w:hAnsi="Arial" w:cs="Arial"/>
        </w:rPr>
        <w:t xml:space="preserve">los actores del conflicto acudieron a estrategias para la </w:t>
      </w:r>
      <w:r w:rsidR="004726E6" w:rsidRPr="00C57E63">
        <w:rPr>
          <w:rFonts w:ascii="Arial" w:hAnsi="Arial" w:cs="Arial"/>
        </w:rPr>
        <w:t>“</w:t>
      </w:r>
      <w:r w:rsidR="00B86726" w:rsidRPr="00C57E63">
        <w:rPr>
          <w:rFonts w:ascii="Arial" w:hAnsi="Arial" w:cs="Arial"/>
        </w:rPr>
        <w:t>invisibilización</w:t>
      </w:r>
      <w:r w:rsidR="004726E6" w:rsidRPr="00C57E63">
        <w:rPr>
          <w:rFonts w:ascii="Arial" w:hAnsi="Arial" w:cs="Arial"/>
        </w:rPr>
        <w:t>”</w:t>
      </w:r>
      <w:r w:rsidR="00B86726" w:rsidRPr="00C57E63">
        <w:rPr>
          <w:rFonts w:ascii="Arial" w:hAnsi="Arial" w:cs="Arial"/>
        </w:rPr>
        <w:t xml:space="preserve"> de los hechos</w:t>
      </w:r>
      <w:r w:rsidR="00902242">
        <w:rPr>
          <w:rFonts w:ascii="Arial" w:hAnsi="Arial" w:cs="Arial"/>
        </w:rPr>
        <w:t>,</w:t>
      </w:r>
      <w:r w:rsidR="008E17F6" w:rsidRPr="00C57E63">
        <w:rPr>
          <w:rFonts w:ascii="Arial" w:hAnsi="Arial" w:cs="Arial"/>
        </w:rPr>
        <w:t xml:space="preserve"> los cuales </w:t>
      </w:r>
      <w:r w:rsidR="00FA74DB" w:rsidRPr="00C57E63">
        <w:rPr>
          <w:rFonts w:ascii="Arial" w:hAnsi="Arial" w:cs="Arial"/>
        </w:rPr>
        <w:t xml:space="preserve">han dificultado las tareas de identificación </w:t>
      </w:r>
      <w:r w:rsidR="008611AE" w:rsidRPr="00C57E63">
        <w:rPr>
          <w:rFonts w:ascii="Arial" w:hAnsi="Arial" w:cs="Arial"/>
        </w:rPr>
        <w:t>llevados a cabo</w:t>
      </w:r>
      <w:r w:rsidR="004726E6" w:rsidRPr="00C57E63">
        <w:rPr>
          <w:rFonts w:ascii="Arial" w:hAnsi="Arial" w:cs="Arial"/>
        </w:rPr>
        <w:t xml:space="preserve"> </w:t>
      </w:r>
      <w:r w:rsidR="008E17F6" w:rsidRPr="00C57E63">
        <w:rPr>
          <w:rFonts w:ascii="Arial" w:hAnsi="Arial" w:cs="Arial"/>
        </w:rPr>
        <w:t xml:space="preserve">por los </w:t>
      </w:r>
      <w:r w:rsidR="004726E6" w:rsidRPr="00C57E63">
        <w:rPr>
          <w:rFonts w:ascii="Arial" w:hAnsi="Arial" w:cs="Arial"/>
        </w:rPr>
        <w:t>orga</w:t>
      </w:r>
      <w:r w:rsidR="008611AE" w:rsidRPr="00C57E63">
        <w:rPr>
          <w:rFonts w:ascii="Arial" w:hAnsi="Arial" w:cs="Arial"/>
        </w:rPr>
        <w:t xml:space="preserve">nismos encargados. </w:t>
      </w:r>
      <w:r w:rsidR="008E17F6" w:rsidRPr="00C57E63">
        <w:rPr>
          <w:rFonts w:ascii="Arial" w:hAnsi="Arial" w:cs="Arial"/>
        </w:rPr>
        <w:t xml:space="preserve">El informe </w:t>
      </w:r>
      <w:r w:rsidR="00322418" w:rsidRPr="00C57E63">
        <w:rPr>
          <w:rFonts w:ascii="Arial" w:hAnsi="Arial" w:cs="Arial"/>
        </w:rPr>
        <w:t>destaca que las ciencias forenses y la tecnología asociada a sistemas de información han contribuido en gran medida a la identificación y bús</w:t>
      </w:r>
      <w:r w:rsidR="00FA74DB" w:rsidRPr="00C57E63">
        <w:rPr>
          <w:rFonts w:ascii="Arial" w:hAnsi="Arial" w:cs="Arial"/>
        </w:rPr>
        <w:t>queda de pers</w:t>
      </w:r>
      <w:r w:rsidR="004726E6" w:rsidRPr="00C57E63">
        <w:rPr>
          <w:rFonts w:ascii="Arial" w:hAnsi="Arial" w:cs="Arial"/>
        </w:rPr>
        <w:t>onas desaparecidas pero aún estos procesos son lentos y costosos.</w:t>
      </w:r>
      <w:r w:rsidR="008E17F6" w:rsidRPr="00C57E63">
        <w:rPr>
          <w:rFonts w:ascii="Arial" w:hAnsi="Arial" w:cs="Arial"/>
        </w:rPr>
        <w:t xml:space="preserve"> De allí la necesidad de generar nuevas alter</w:t>
      </w:r>
      <w:r w:rsidR="00AA0929" w:rsidRPr="00C57E63">
        <w:rPr>
          <w:rFonts w:ascii="Arial" w:hAnsi="Arial" w:cs="Arial"/>
        </w:rPr>
        <w:t>nativas que sirvan como indicio</w:t>
      </w:r>
      <w:r w:rsidR="007342E2">
        <w:rPr>
          <w:rFonts w:ascii="Arial" w:hAnsi="Arial" w:cs="Arial"/>
        </w:rPr>
        <w:t xml:space="preserve"> y</w:t>
      </w:r>
      <w:r w:rsidR="008E17F6" w:rsidRPr="00C57E63">
        <w:rPr>
          <w:rFonts w:ascii="Arial" w:hAnsi="Arial" w:cs="Arial"/>
        </w:rPr>
        <w:t xml:space="preserve"> puedan complementar y facilitar la identificación de las personas como </w:t>
      </w:r>
      <w:r w:rsidR="00CE1413" w:rsidRPr="00C57E63">
        <w:rPr>
          <w:rFonts w:ascii="Arial" w:hAnsi="Arial" w:cs="Arial"/>
        </w:rPr>
        <w:t>lo puede</w:t>
      </w:r>
      <w:r w:rsidR="008E17F6" w:rsidRPr="00C57E63">
        <w:rPr>
          <w:rFonts w:ascii="Arial" w:hAnsi="Arial" w:cs="Arial"/>
        </w:rPr>
        <w:t xml:space="preserve"> ser la marcación </w:t>
      </w:r>
      <w:r w:rsidR="00CE1413" w:rsidRPr="00C57E63">
        <w:rPr>
          <w:rFonts w:ascii="Arial" w:hAnsi="Arial" w:cs="Arial"/>
        </w:rPr>
        <w:t xml:space="preserve">estandarizada </w:t>
      </w:r>
      <w:r w:rsidR="008E17F6" w:rsidRPr="00C57E63">
        <w:rPr>
          <w:rFonts w:ascii="Arial" w:hAnsi="Arial" w:cs="Arial"/>
        </w:rPr>
        <w:t>de las prótesis</w:t>
      </w:r>
      <w:r w:rsidR="009E2EEB" w:rsidRPr="00C57E63">
        <w:rPr>
          <w:rFonts w:ascii="Arial" w:hAnsi="Arial" w:cs="Arial"/>
        </w:rPr>
        <w:t xml:space="preserve"> dentales</w:t>
      </w:r>
      <w:r w:rsidR="008E17F6" w:rsidRPr="00C57E63">
        <w:rPr>
          <w:rFonts w:ascii="Arial" w:hAnsi="Arial" w:cs="Arial"/>
        </w:rPr>
        <w:t>.</w:t>
      </w:r>
    </w:p>
    <w:p w:rsidR="008611AE" w:rsidRPr="00C57E63" w:rsidRDefault="008611AE" w:rsidP="00C57E63">
      <w:pPr>
        <w:spacing w:line="360" w:lineRule="auto"/>
        <w:jc w:val="both"/>
        <w:rPr>
          <w:rFonts w:ascii="Arial" w:hAnsi="Arial" w:cs="Arial"/>
        </w:rPr>
      </w:pPr>
      <w:r w:rsidRPr="00C57E63">
        <w:rPr>
          <w:rFonts w:ascii="Arial" w:hAnsi="Arial" w:cs="Arial"/>
        </w:rPr>
        <w:t>Por otro lado el ENSAB III, la tercera investigación nacional en salud bucal en el país</w:t>
      </w:r>
      <w:r w:rsidR="00F1349C" w:rsidRPr="00C57E63">
        <w:rPr>
          <w:rFonts w:ascii="Arial" w:hAnsi="Arial" w:cs="Arial"/>
        </w:rPr>
        <w:t xml:space="preserve"> reporta para el año 1998 </w:t>
      </w:r>
      <w:r w:rsidRPr="00C57E63">
        <w:rPr>
          <w:rFonts w:ascii="Arial" w:hAnsi="Arial" w:cs="Arial"/>
        </w:rPr>
        <w:t>la presencia de prótesis para el maxilar</w:t>
      </w:r>
      <w:r w:rsidR="00CE1413" w:rsidRPr="00C57E63">
        <w:rPr>
          <w:rFonts w:ascii="Arial" w:hAnsi="Arial" w:cs="Arial"/>
        </w:rPr>
        <w:t xml:space="preserve"> superior </w:t>
      </w:r>
      <w:r w:rsidRPr="00C57E63">
        <w:rPr>
          <w:rFonts w:ascii="Arial" w:hAnsi="Arial" w:cs="Arial"/>
        </w:rPr>
        <w:t xml:space="preserve">en el 25.8% </w:t>
      </w:r>
      <w:r w:rsidR="00CE1413" w:rsidRPr="00C57E63">
        <w:rPr>
          <w:rFonts w:ascii="Arial" w:hAnsi="Arial" w:cs="Arial"/>
        </w:rPr>
        <w:t>de las personas</w:t>
      </w:r>
      <w:r w:rsidRPr="00C57E63">
        <w:rPr>
          <w:rFonts w:ascii="Arial" w:hAnsi="Arial" w:cs="Arial"/>
        </w:rPr>
        <w:t xml:space="preserve"> y en la mandíbula</w:t>
      </w:r>
      <w:r w:rsidR="00CE1413" w:rsidRPr="00C57E63">
        <w:rPr>
          <w:rFonts w:ascii="Arial" w:hAnsi="Arial" w:cs="Arial"/>
        </w:rPr>
        <w:t xml:space="preserve"> </w:t>
      </w:r>
      <w:r w:rsidRPr="00C57E63">
        <w:rPr>
          <w:rFonts w:ascii="Arial" w:hAnsi="Arial" w:cs="Arial"/>
        </w:rPr>
        <w:t>7.0%, siendo más frecuente en los mayores de 55 años. La necesidad de elaboración de prótesis por p</w:t>
      </w:r>
      <w:r w:rsidR="00CE1413" w:rsidRPr="00C57E63">
        <w:rPr>
          <w:rFonts w:ascii="Arial" w:hAnsi="Arial" w:cs="Arial"/>
        </w:rPr>
        <w:t xml:space="preserve">resencia de espacios edéntulos </w:t>
      </w:r>
      <w:r w:rsidRPr="00C57E63">
        <w:rPr>
          <w:rFonts w:ascii="Arial" w:hAnsi="Arial" w:cs="Arial"/>
        </w:rPr>
        <w:t>llega al 22.3% para el maxilar superior y a 46.6% para el inferior con una mayor necesidad de prótesis parcial que de prótesis total, en tanto que entre las personas que ya utilizan prótesis, el 56.4% requiere cambio de la prótesis superior y el 51.7% de la inferior</w:t>
      </w:r>
      <w:r w:rsidR="00093F9E">
        <w:rPr>
          <w:rFonts w:ascii="Arial" w:hAnsi="Arial" w:cs="Arial"/>
        </w:rPr>
        <w:t xml:space="preserve"> (</w:t>
      </w:r>
      <w:r w:rsidR="00BB5192" w:rsidRPr="00B55A47">
        <w:rPr>
          <w:rFonts w:ascii="Times New Roman" w:hAnsi="Times New Roman"/>
          <w:shd w:val="clear" w:color="auto" w:fill="FFFFFF"/>
        </w:rPr>
        <w:t>Minis</w:t>
      </w:r>
      <w:r w:rsidR="00093F9E">
        <w:rPr>
          <w:rFonts w:ascii="Times New Roman" w:hAnsi="Times New Roman"/>
          <w:shd w:val="clear" w:color="auto" w:fill="FFFFFF"/>
        </w:rPr>
        <w:t xml:space="preserve">terio de la Protección Social. </w:t>
      </w:r>
      <w:r w:rsidR="00BB5192" w:rsidRPr="00B55A47">
        <w:rPr>
          <w:rFonts w:ascii="Times New Roman" w:hAnsi="Times New Roman"/>
          <w:shd w:val="clear" w:color="auto" w:fill="FFFFFF"/>
        </w:rPr>
        <w:t xml:space="preserve">1998). </w:t>
      </w:r>
      <w:r w:rsidR="00093F9E">
        <w:rPr>
          <w:rFonts w:ascii="Arial" w:hAnsi="Arial" w:cs="Arial"/>
        </w:rPr>
        <w:t>E</w:t>
      </w:r>
      <w:r w:rsidR="00093F9E" w:rsidRPr="00C57E63">
        <w:rPr>
          <w:rFonts w:ascii="Arial" w:hAnsi="Arial" w:cs="Arial"/>
        </w:rPr>
        <w:t>sto</w:t>
      </w:r>
      <w:r w:rsidR="00CE1413" w:rsidRPr="00C57E63">
        <w:rPr>
          <w:rFonts w:ascii="Arial" w:hAnsi="Arial" w:cs="Arial"/>
        </w:rPr>
        <w:t xml:space="preserve"> indica que el uso de prótesis dental en la población Colombiana es generalizado y podría ser útil como método de identificación en </w:t>
      </w:r>
      <w:r w:rsidR="00093F9E" w:rsidRPr="00C57E63">
        <w:rPr>
          <w:rFonts w:ascii="Arial" w:hAnsi="Arial" w:cs="Arial"/>
        </w:rPr>
        <w:t>casos de</w:t>
      </w:r>
      <w:r w:rsidR="00CE1413" w:rsidRPr="00C57E63">
        <w:rPr>
          <w:rFonts w:ascii="Arial" w:hAnsi="Arial" w:cs="Arial"/>
        </w:rPr>
        <w:t xml:space="preserve"> desastre natural, accidentes y eventos violentos entre otros. Además, es de gran utilidad en la identificación de personas con deterioro cognitivo y prótesis extraviadas en institutos gerontológicos y geriátricos. </w:t>
      </w:r>
    </w:p>
    <w:p w:rsidR="00AA0929" w:rsidRPr="00C57E63" w:rsidRDefault="00BE7421" w:rsidP="00C57E63">
      <w:pPr>
        <w:spacing w:line="360" w:lineRule="auto"/>
        <w:jc w:val="both"/>
        <w:rPr>
          <w:rFonts w:ascii="Arial" w:hAnsi="Arial" w:cs="Arial"/>
        </w:rPr>
      </w:pPr>
      <w:r>
        <w:rPr>
          <w:rFonts w:ascii="Arial" w:hAnsi="Arial" w:cs="Arial"/>
        </w:rPr>
        <w:lastRenderedPageBreak/>
        <w:t xml:space="preserve">En el ámbito mundial, </w:t>
      </w:r>
      <w:r w:rsidR="003905D3" w:rsidRPr="00C57E63">
        <w:rPr>
          <w:rFonts w:ascii="Arial" w:hAnsi="Arial" w:cs="Arial"/>
        </w:rPr>
        <w:t>la marcación de las prótesis dentales es obligatori</w:t>
      </w:r>
      <w:r>
        <w:rPr>
          <w:rFonts w:ascii="Arial" w:hAnsi="Arial" w:cs="Arial"/>
        </w:rPr>
        <w:t>a</w:t>
      </w:r>
      <w:r w:rsidR="003905D3" w:rsidRPr="00C57E63">
        <w:rPr>
          <w:rFonts w:ascii="Arial" w:hAnsi="Arial" w:cs="Arial"/>
        </w:rPr>
        <w:t xml:space="preserve"> en </w:t>
      </w:r>
      <w:r>
        <w:rPr>
          <w:rFonts w:ascii="Arial" w:hAnsi="Arial" w:cs="Arial"/>
        </w:rPr>
        <w:t xml:space="preserve">varios estados de </w:t>
      </w:r>
      <w:r w:rsidR="003905D3" w:rsidRPr="00C57E63">
        <w:rPr>
          <w:rFonts w:ascii="Arial" w:hAnsi="Arial" w:cs="Arial"/>
        </w:rPr>
        <w:t xml:space="preserve">los Estados Unidos </w:t>
      </w:r>
      <w:r>
        <w:rPr>
          <w:rFonts w:ascii="Arial" w:hAnsi="Arial" w:cs="Arial"/>
        </w:rPr>
        <w:t>de América y</w:t>
      </w:r>
      <w:r w:rsidR="003905D3" w:rsidRPr="00C57E63">
        <w:rPr>
          <w:rFonts w:ascii="Arial" w:hAnsi="Arial" w:cs="Arial"/>
        </w:rPr>
        <w:t xml:space="preserve"> en Australia </w:t>
      </w:r>
      <w:r w:rsidR="00984E39" w:rsidRPr="00C57E63">
        <w:rPr>
          <w:rFonts w:ascii="Arial" w:hAnsi="Arial" w:cs="Arial"/>
        </w:rPr>
        <w:t>es recomendado por</w:t>
      </w:r>
      <w:r w:rsidR="003905D3" w:rsidRPr="00C57E63">
        <w:rPr>
          <w:rFonts w:ascii="Arial" w:hAnsi="Arial" w:cs="Arial"/>
        </w:rPr>
        <w:t xml:space="preserve"> </w:t>
      </w:r>
      <w:r w:rsidR="00984E39" w:rsidRPr="00C57E63">
        <w:rPr>
          <w:rFonts w:ascii="Arial" w:hAnsi="Arial" w:cs="Arial"/>
        </w:rPr>
        <w:t>la Asoci</w:t>
      </w:r>
      <w:r w:rsidR="003905D3" w:rsidRPr="00C57E63">
        <w:rPr>
          <w:rFonts w:ascii="Arial" w:hAnsi="Arial" w:cs="Arial"/>
        </w:rPr>
        <w:t>ación Dental Australiana</w:t>
      </w:r>
      <w:r>
        <w:rPr>
          <w:rFonts w:ascii="Arial" w:hAnsi="Arial" w:cs="Arial"/>
        </w:rPr>
        <w:t>. Adicionalmente, e</w:t>
      </w:r>
      <w:r w:rsidR="007342E2">
        <w:rPr>
          <w:rFonts w:ascii="Arial" w:hAnsi="Arial" w:cs="Arial"/>
        </w:rPr>
        <w:t>n Suecia</w:t>
      </w:r>
      <w:r w:rsidR="003905D3" w:rsidRPr="00C57E63">
        <w:rPr>
          <w:rFonts w:ascii="Arial" w:hAnsi="Arial" w:cs="Arial"/>
        </w:rPr>
        <w:t>,</w:t>
      </w:r>
      <w:r w:rsidR="007342E2">
        <w:rPr>
          <w:rFonts w:ascii="Arial" w:hAnsi="Arial" w:cs="Arial"/>
        </w:rPr>
        <w:t xml:space="preserve"> </w:t>
      </w:r>
      <w:r w:rsidR="003905D3" w:rsidRPr="00C57E63">
        <w:rPr>
          <w:rFonts w:ascii="Arial" w:hAnsi="Arial" w:cs="Arial"/>
        </w:rPr>
        <w:t xml:space="preserve">los profesionales de la salud oral </w:t>
      </w:r>
      <w:r w:rsidR="00984E39" w:rsidRPr="00C57E63">
        <w:rPr>
          <w:rFonts w:ascii="Arial" w:hAnsi="Arial" w:cs="Arial"/>
        </w:rPr>
        <w:t>están legalmente obligados a ofrecer</w:t>
      </w:r>
      <w:r w:rsidR="003905D3" w:rsidRPr="00C57E63">
        <w:rPr>
          <w:rFonts w:ascii="Arial" w:hAnsi="Arial" w:cs="Arial"/>
        </w:rPr>
        <w:t xml:space="preserve"> la identificación de las prótesis</w:t>
      </w:r>
      <w:r w:rsidR="007342E2">
        <w:rPr>
          <w:rFonts w:ascii="Arial" w:hAnsi="Arial" w:cs="Arial"/>
        </w:rPr>
        <w:t xml:space="preserve"> de</w:t>
      </w:r>
      <w:r w:rsidR="003905D3" w:rsidRPr="00C57E63">
        <w:rPr>
          <w:rFonts w:ascii="Arial" w:hAnsi="Arial" w:cs="Arial"/>
        </w:rPr>
        <w:t xml:space="preserve"> </w:t>
      </w:r>
      <w:r w:rsidR="007342E2">
        <w:rPr>
          <w:rFonts w:ascii="Arial" w:hAnsi="Arial" w:cs="Arial"/>
        </w:rPr>
        <w:t>sus pacientes, quienes</w:t>
      </w:r>
      <w:r w:rsidR="00984E39" w:rsidRPr="00C57E63">
        <w:rPr>
          <w:rFonts w:ascii="Arial" w:hAnsi="Arial" w:cs="Arial"/>
        </w:rPr>
        <w:t xml:space="preserve"> tienen el</w:t>
      </w:r>
      <w:r w:rsidR="007342E2">
        <w:rPr>
          <w:rFonts w:ascii="Arial" w:hAnsi="Arial" w:cs="Arial"/>
        </w:rPr>
        <w:t xml:space="preserve"> derecho de rechazarla</w:t>
      </w:r>
      <w:r w:rsidR="00093F9E">
        <w:rPr>
          <w:rFonts w:ascii="Arial" w:hAnsi="Arial" w:cs="Arial"/>
        </w:rPr>
        <w:t xml:space="preserve"> (</w:t>
      </w:r>
      <w:r w:rsidR="00093F9E">
        <w:rPr>
          <w:rFonts w:ascii="Times New Roman" w:eastAsia="Arial Unicode MS" w:hAnsi="Times New Roman"/>
          <w:lang w:val="es-MX"/>
        </w:rPr>
        <w:t xml:space="preserve">Ling, M. Ghaza. </w:t>
      </w:r>
      <w:r w:rsidR="00BB5192" w:rsidRPr="00BB5192">
        <w:rPr>
          <w:rFonts w:ascii="Times New Roman" w:eastAsia="Arial Unicode MS" w:hAnsi="Times New Roman"/>
          <w:lang w:val="es-MX"/>
        </w:rPr>
        <w:t>2003).</w:t>
      </w:r>
      <w:r w:rsidR="007342E2">
        <w:rPr>
          <w:rFonts w:ascii="Arial" w:hAnsi="Arial" w:cs="Arial"/>
        </w:rPr>
        <w:t xml:space="preserve"> </w:t>
      </w:r>
      <w:r w:rsidR="003905D3" w:rsidRPr="00C57E63">
        <w:rPr>
          <w:rFonts w:ascii="Arial" w:hAnsi="Arial" w:cs="Arial"/>
        </w:rPr>
        <w:t>Por esto</w:t>
      </w:r>
      <w:r w:rsidR="007342E2">
        <w:rPr>
          <w:rFonts w:ascii="Arial" w:hAnsi="Arial" w:cs="Arial"/>
        </w:rPr>
        <w:t>,</w:t>
      </w:r>
      <w:r>
        <w:rPr>
          <w:rFonts w:ascii="Arial" w:hAnsi="Arial" w:cs="Arial"/>
        </w:rPr>
        <w:t xml:space="preserve"> la acade</w:t>
      </w:r>
      <w:r w:rsidR="00AA0929" w:rsidRPr="00C57E63">
        <w:rPr>
          <w:rFonts w:ascii="Arial" w:hAnsi="Arial" w:cs="Arial"/>
        </w:rPr>
        <w:t xml:space="preserve">mia </w:t>
      </w:r>
      <w:r w:rsidR="003905D3" w:rsidRPr="00C57E63">
        <w:rPr>
          <w:rFonts w:ascii="Arial" w:hAnsi="Arial" w:cs="Arial"/>
        </w:rPr>
        <w:t>d</w:t>
      </w:r>
      <w:r w:rsidR="00AA0929" w:rsidRPr="00C57E63">
        <w:rPr>
          <w:rFonts w:ascii="Arial" w:hAnsi="Arial" w:cs="Arial"/>
        </w:rPr>
        <w:t>ebe buscar la estandarización de técnicas</w:t>
      </w:r>
      <w:r w:rsidR="00FD4515" w:rsidRPr="00C57E63">
        <w:rPr>
          <w:rFonts w:ascii="Arial" w:hAnsi="Arial" w:cs="Arial"/>
        </w:rPr>
        <w:t xml:space="preserve"> </w:t>
      </w:r>
      <w:r w:rsidR="00AA0929" w:rsidRPr="00C57E63">
        <w:rPr>
          <w:rFonts w:ascii="Arial" w:hAnsi="Arial" w:cs="Arial"/>
        </w:rPr>
        <w:t>para la marcación de prótesis,</w:t>
      </w:r>
      <w:r w:rsidR="000704E7" w:rsidRPr="00C57E63">
        <w:rPr>
          <w:rFonts w:ascii="Arial" w:hAnsi="Arial" w:cs="Arial"/>
        </w:rPr>
        <w:t xml:space="preserve"> darlas a conocer</w:t>
      </w:r>
      <w:r w:rsidR="00AA0929" w:rsidRPr="00C57E63">
        <w:rPr>
          <w:rFonts w:ascii="Arial" w:hAnsi="Arial" w:cs="Arial"/>
        </w:rPr>
        <w:t>,</w:t>
      </w:r>
      <w:r w:rsidR="00622705" w:rsidRPr="00C57E63">
        <w:rPr>
          <w:rFonts w:ascii="Arial" w:hAnsi="Arial" w:cs="Arial"/>
        </w:rPr>
        <w:t xml:space="preserve"> </w:t>
      </w:r>
      <w:r w:rsidR="00FD4515" w:rsidRPr="00C57E63">
        <w:rPr>
          <w:rFonts w:ascii="Arial" w:hAnsi="Arial" w:cs="Arial"/>
        </w:rPr>
        <w:t>evaluar su utilidad en el a través del tiempo y</w:t>
      </w:r>
      <w:r w:rsidR="00AA0929" w:rsidRPr="00C57E63">
        <w:rPr>
          <w:rFonts w:ascii="Arial" w:hAnsi="Arial" w:cs="Arial"/>
        </w:rPr>
        <w:t xml:space="preserve"> por ende en un futuro </w:t>
      </w:r>
      <w:r w:rsidR="00622705" w:rsidRPr="00C57E63">
        <w:rPr>
          <w:rFonts w:ascii="Arial" w:hAnsi="Arial" w:cs="Arial"/>
        </w:rPr>
        <w:t xml:space="preserve">tratar de </w:t>
      </w:r>
      <w:r w:rsidR="00AA0929" w:rsidRPr="00C57E63">
        <w:rPr>
          <w:rFonts w:ascii="Arial" w:hAnsi="Arial" w:cs="Arial"/>
        </w:rPr>
        <w:t>reglamentar</w:t>
      </w:r>
      <w:r w:rsidR="00622705" w:rsidRPr="00C57E63">
        <w:rPr>
          <w:rFonts w:ascii="Arial" w:hAnsi="Arial" w:cs="Arial"/>
        </w:rPr>
        <w:t>las</w:t>
      </w:r>
      <w:r w:rsidR="003905D3" w:rsidRPr="00C57E63">
        <w:rPr>
          <w:rFonts w:ascii="Arial" w:hAnsi="Arial" w:cs="Arial"/>
        </w:rPr>
        <w:t xml:space="preserve"> en nuestro país</w:t>
      </w:r>
      <w:r w:rsidR="00AA0929" w:rsidRPr="00C57E63">
        <w:rPr>
          <w:rFonts w:ascii="Arial" w:hAnsi="Arial" w:cs="Arial"/>
        </w:rPr>
        <w:t>.</w:t>
      </w:r>
      <w:r w:rsidR="003905D3" w:rsidRPr="00C57E63">
        <w:rPr>
          <w:rFonts w:ascii="Arial" w:hAnsi="Arial" w:cs="Arial"/>
        </w:rPr>
        <w:t xml:space="preserve"> </w:t>
      </w:r>
    </w:p>
    <w:p w:rsidR="00047DF0" w:rsidRPr="00C57E63" w:rsidRDefault="00047DF0" w:rsidP="00C57E63">
      <w:pPr>
        <w:spacing w:line="360" w:lineRule="auto"/>
        <w:rPr>
          <w:rFonts w:ascii="Arial" w:eastAsia="Arial Unicode MS" w:hAnsi="Arial" w:cs="Arial"/>
        </w:rPr>
      </w:pPr>
      <w:r w:rsidRPr="00C57E63">
        <w:rPr>
          <w:rFonts w:ascii="Arial" w:eastAsia="Arial Unicode MS" w:hAnsi="Arial" w:cs="Arial"/>
        </w:rPr>
        <w:br w:type="page"/>
      </w:r>
    </w:p>
    <w:p w:rsidR="008D2079" w:rsidRPr="005A7F1C" w:rsidRDefault="003B0DED" w:rsidP="005A7F1C">
      <w:pPr>
        <w:pStyle w:val="Prrafodelista"/>
        <w:numPr>
          <w:ilvl w:val="0"/>
          <w:numId w:val="11"/>
        </w:numPr>
        <w:autoSpaceDE w:val="0"/>
        <w:autoSpaceDN w:val="0"/>
        <w:adjustRightInd w:val="0"/>
        <w:spacing w:after="0" w:line="360" w:lineRule="auto"/>
        <w:rPr>
          <w:rFonts w:eastAsia="Arial Unicode MS" w:cs="Arial"/>
          <w:b/>
        </w:rPr>
      </w:pPr>
      <w:r w:rsidRPr="005A7F1C">
        <w:rPr>
          <w:rFonts w:eastAsia="Arial Unicode MS" w:cs="Arial"/>
          <w:b/>
        </w:rPr>
        <w:lastRenderedPageBreak/>
        <w:t xml:space="preserve">OBJETIVOS </w:t>
      </w:r>
    </w:p>
    <w:p w:rsidR="008D2079" w:rsidRPr="00C57E63" w:rsidRDefault="008D2079" w:rsidP="00C57E63">
      <w:pPr>
        <w:autoSpaceDE w:val="0"/>
        <w:autoSpaceDN w:val="0"/>
        <w:adjustRightInd w:val="0"/>
        <w:spacing w:after="0" w:line="360" w:lineRule="auto"/>
        <w:jc w:val="both"/>
        <w:rPr>
          <w:rFonts w:ascii="Arial" w:eastAsia="Arial Unicode MS" w:hAnsi="Arial" w:cs="Arial"/>
        </w:rPr>
      </w:pPr>
    </w:p>
    <w:p w:rsidR="008D2079" w:rsidRPr="003B0DED" w:rsidRDefault="008D2079" w:rsidP="00C57E63">
      <w:pPr>
        <w:autoSpaceDE w:val="0"/>
        <w:autoSpaceDN w:val="0"/>
        <w:adjustRightInd w:val="0"/>
        <w:spacing w:after="0" w:line="360" w:lineRule="auto"/>
        <w:jc w:val="both"/>
        <w:rPr>
          <w:rFonts w:ascii="Arial" w:eastAsia="Arial Unicode MS" w:hAnsi="Arial" w:cs="Arial"/>
          <w:b/>
        </w:rPr>
      </w:pPr>
      <w:r w:rsidRPr="003B0DED">
        <w:rPr>
          <w:rFonts w:ascii="Arial" w:eastAsia="Arial Unicode MS" w:hAnsi="Arial" w:cs="Arial"/>
          <w:b/>
        </w:rPr>
        <w:t>General:</w:t>
      </w:r>
    </w:p>
    <w:p w:rsidR="008D2079" w:rsidRDefault="008D2079" w:rsidP="00C57E63">
      <w:pPr>
        <w:autoSpaceDE w:val="0"/>
        <w:autoSpaceDN w:val="0"/>
        <w:adjustRightInd w:val="0"/>
        <w:spacing w:after="0" w:line="360" w:lineRule="auto"/>
        <w:jc w:val="both"/>
        <w:rPr>
          <w:rFonts w:ascii="Arial" w:eastAsia="Arial Unicode MS" w:hAnsi="Arial" w:cs="Arial"/>
        </w:rPr>
      </w:pPr>
      <w:r w:rsidRPr="00C57E63">
        <w:rPr>
          <w:rFonts w:ascii="Arial" w:eastAsia="Arial Unicode MS" w:hAnsi="Arial" w:cs="Arial"/>
        </w:rPr>
        <w:t xml:space="preserve">Determinar la eficacia de dos técnicas de marcación de prótesis dentales </w:t>
      </w:r>
      <w:r w:rsidR="007342E2">
        <w:rPr>
          <w:rFonts w:ascii="Arial" w:eastAsia="Arial Unicode MS" w:hAnsi="Arial" w:cs="Arial"/>
        </w:rPr>
        <w:t xml:space="preserve">acrílicas elaboradas en el </w:t>
      </w:r>
      <w:r w:rsidRPr="00C57E63">
        <w:rPr>
          <w:rFonts w:ascii="Arial" w:eastAsia="Arial Unicode MS" w:hAnsi="Arial" w:cs="Arial"/>
        </w:rPr>
        <w:t>laboratorio dental de la</w:t>
      </w:r>
      <w:r w:rsidR="007342E2">
        <w:rPr>
          <w:rFonts w:ascii="Arial" w:eastAsia="Arial Unicode MS" w:hAnsi="Arial" w:cs="Arial"/>
        </w:rPr>
        <w:t xml:space="preserve"> Universidad Santo Tomás de Floridablanca</w:t>
      </w:r>
      <w:r w:rsidRPr="00C57E63">
        <w:rPr>
          <w:rFonts w:ascii="Arial" w:eastAsia="Arial Unicode MS" w:hAnsi="Arial" w:cs="Arial"/>
        </w:rPr>
        <w:t xml:space="preserve"> en pacientes víctimas de la violencia o en condiciones de vulnerabilidad que requieran restauraciones.</w:t>
      </w:r>
    </w:p>
    <w:p w:rsidR="003B0DED" w:rsidRDefault="003B0DED" w:rsidP="00C57E63">
      <w:pPr>
        <w:autoSpaceDE w:val="0"/>
        <w:autoSpaceDN w:val="0"/>
        <w:adjustRightInd w:val="0"/>
        <w:spacing w:after="0" w:line="360" w:lineRule="auto"/>
        <w:jc w:val="both"/>
        <w:rPr>
          <w:rFonts w:ascii="Arial" w:eastAsia="Arial Unicode MS" w:hAnsi="Arial" w:cs="Arial"/>
        </w:rPr>
      </w:pPr>
    </w:p>
    <w:p w:rsidR="00D43E64" w:rsidRPr="003B0DED" w:rsidRDefault="00D43E64" w:rsidP="00C57E63">
      <w:pPr>
        <w:autoSpaceDE w:val="0"/>
        <w:autoSpaceDN w:val="0"/>
        <w:adjustRightInd w:val="0"/>
        <w:spacing w:after="0" w:line="360" w:lineRule="auto"/>
        <w:jc w:val="both"/>
        <w:rPr>
          <w:rFonts w:ascii="Arial" w:eastAsia="Arial Unicode MS" w:hAnsi="Arial" w:cs="Arial"/>
          <w:b/>
        </w:rPr>
      </w:pPr>
      <w:r w:rsidRPr="003B0DED">
        <w:rPr>
          <w:rFonts w:ascii="Arial" w:eastAsia="Arial Unicode MS" w:hAnsi="Arial" w:cs="Arial"/>
          <w:b/>
        </w:rPr>
        <w:t>Específicos</w:t>
      </w:r>
      <w:r w:rsidR="003B0DED" w:rsidRPr="003B0DED">
        <w:rPr>
          <w:rFonts w:ascii="Arial" w:eastAsia="Arial Unicode MS" w:hAnsi="Arial" w:cs="Arial"/>
          <w:b/>
        </w:rPr>
        <w:t>:</w:t>
      </w:r>
      <w:r w:rsidRPr="003B0DED">
        <w:rPr>
          <w:rFonts w:ascii="Arial" w:eastAsia="Arial Unicode MS" w:hAnsi="Arial" w:cs="Arial"/>
          <w:b/>
        </w:rPr>
        <w:t xml:space="preserve"> </w:t>
      </w:r>
    </w:p>
    <w:p w:rsidR="00BE7421" w:rsidRPr="00BE7421" w:rsidRDefault="00BE7421" w:rsidP="00C57E63">
      <w:pPr>
        <w:autoSpaceDE w:val="0"/>
        <w:autoSpaceDN w:val="0"/>
        <w:adjustRightInd w:val="0"/>
        <w:spacing w:after="0" w:line="360" w:lineRule="auto"/>
        <w:jc w:val="both"/>
        <w:rPr>
          <w:rFonts w:ascii="Arial" w:eastAsia="Arial Unicode MS" w:hAnsi="Arial" w:cs="Arial"/>
        </w:rPr>
      </w:pPr>
    </w:p>
    <w:p w:rsidR="00D43E64" w:rsidRPr="003B0DED" w:rsidRDefault="00BE7421" w:rsidP="003B0DED">
      <w:pPr>
        <w:pStyle w:val="Prrafodelista"/>
        <w:numPr>
          <w:ilvl w:val="0"/>
          <w:numId w:val="7"/>
        </w:numPr>
        <w:autoSpaceDE w:val="0"/>
        <w:autoSpaceDN w:val="0"/>
        <w:adjustRightInd w:val="0"/>
        <w:spacing w:after="0" w:line="360" w:lineRule="auto"/>
        <w:rPr>
          <w:rFonts w:eastAsia="Arial Unicode MS" w:cs="Arial"/>
        </w:rPr>
      </w:pPr>
      <w:r w:rsidRPr="003B0DED">
        <w:rPr>
          <w:rFonts w:eastAsia="Arial Unicode MS" w:cs="Arial"/>
        </w:rPr>
        <w:t xml:space="preserve">Caracterizar la población incluida en la muestra </w:t>
      </w:r>
    </w:p>
    <w:p w:rsidR="00BE7421" w:rsidRPr="00BE7421" w:rsidRDefault="00BE7421" w:rsidP="00C57E63">
      <w:pPr>
        <w:autoSpaceDE w:val="0"/>
        <w:autoSpaceDN w:val="0"/>
        <w:adjustRightInd w:val="0"/>
        <w:spacing w:after="0" w:line="360" w:lineRule="auto"/>
        <w:jc w:val="both"/>
        <w:rPr>
          <w:rFonts w:ascii="Arial" w:eastAsia="Arial Unicode MS" w:hAnsi="Arial" w:cs="Arial"/>
        </w:rPr>
      </w:pPr>
    </w:p>
    <w:p w:rsidR="00BE7421" w:rsidRPr="003B0DED" w:rsidRDefault="00D43E64" w:rsidP="003B0DED">
      <w:pPr>
        <w:pStyle w:val="Prrafodelista"/>
        <w:numPr>
          <w:ilvl w:val="0"/>
          <w:numId w:val="7"/>
        </w:numPr>
        <w:spacing w:after="0" w:line="360" w:lineRule="auto"/>
        <w:rPr>
          <w:rFonts w:eastAsia="Arial Unicode MS" w:cs="Arial"/>
          <w:b/>
          <w:bCs/>
          <w:sz w:val="22"/>
          <w:lang w:eastAsia="es-ES"/>
        </w:rPr>
      </w:pPr>
      <w:r w:rsidRPr="003B0DED">
        <w:rPr>
          <w:rFonts w:eastAsia="Arial Unicode MS" w:cs="Arial"/>
          <w:bCs/>
        </w:rPr>
        <w:t xml:space="preserve">Evaluar la eficacia de </w:t>
      </w:r>
      <w:r w:rsidR="00BE7421" w:rsidRPr="003B0DED">
        <w:rPr>
          <w:rFonts w:eastAsia="Arial Unicode MS" w:cs="Arial"/>
          <w:bCs/>
        </w:rPr>
        <w:t xml:space="preserve">cada una de </w:t>
      </w:r>
      <w:r w:rsidRPr="003B0DED">
        <w:rPr>
          <w:rFonts w:eastAsia="Arial Unicode MS" w:cs="Arial"/>
          <w:bCs/>
        </w:rPr>
        <w:t>las técnicas de marcación de prótesis dentales implementadas en el laboratorio dental de la Universidad San</w:t>
      </w:r>
      <w:r w:rsidR="007342E2" w:rsidRPr="003B0DED">
        <w:rPr>
          <w:rFonts w:eastAsia="Arial Unicode MS" w:cs="Arial"/>
          <w:bCs/>
        </w:rPr>
        <w:t xml:space="preserve">to Tomás de Floridablanca </w:t>
      </w:r>
      <w:r w:rsidRPr="003B0DED">
        <w:rPr>
          <w:rFonts w:eastAsia="Arial Unicode MS" w:cs="Arial"/>
          <w:bCs/>
        </w:rPr>
        <w:t>en la población objeto</w:t>
      </w:r>
      <w:r w:rsidR="007342E2" w:rsidRPr="003B0DED">
        <w:rPr>
          <w:rFonts w:eastAsia="Arial Unicode MS" w:cs="Arial"/>
          <w:bCs/>
        </w:rPr>
        <w:t>.</w:t>
      </w:r>
    </w:p>
    <w:p w:rsidR="00BE7421" w:rsidRPr="00BE7421" w:rsidRDefault="00BE7421" w:rsidP="00BE7421">
      <w:pPr>
        <w:pStyle w:val="Prrafodelista"/>
        <w:rPr>
          <w:rFonts w:eastAsia="Arial Unicode MS" w:cs="Arial"/>
          <w:sz w:val="22"/>
        </w:rPr>
      </w:pPr>
    </w:p>
    <w:p w:rsidR="00D43E64" w:rsidRPr="00BE7421" w:rsidRDefault="00D43E64" w:rsidP="00534EBE">
      <w:pPr>
        <w:pStyle w:val="Prrafodelista"/>
        <w:numPr>
          <w:ilvl w:val="0"/>
          <w:numId w:val="7"/>
        </w:numPr>
        <w:spacing w:after="0" w:line="360" w:lineRule="auto"/>
        <w:rPr>
          <w:rFonts w:eastAsia="Arial Unicode MS" w:cs="Arial"/>
          <w:b/>
          <w:bCs/>
          <w:sz w:val="22"/>
          <w:lang w:eastAsia="es-ES"/>
        </w:rPr>
      </w:pPr>
      <w:r w:rsidRPr="00BE7421">
        <w:rPr>
          <w:rFonts w:eastAsia="Arial Unicode MS" w:cs="Arial"/>
          <w:sz w:val="22"/>
        </w:rPr>
        <w:t>Comparar la</w:t>
      </w:r>
      <w:r w:rsidRPr="00BE7421">
        <w:rPr>
          <w:rFonts w:eastAsia="Arial Unicode MS" w:cs="Arial"/>
          <w:bCs/>
          <w:sz w:val="22"/>
        </w:rPr>
        <w:t xml:space="preserve"> eficacia de las técnicas de marcación de prótesis dentales implementadas en el laboratorio dental de la Univers</w:t>
      </w:r>
      <w:r w:rsidR="009C0C4D" w:rsidRPr="00BE7421">
        <w:rPr>
          <w:rFonts w:eastAsia="Arial Unicode MS" w:cs="Arial"/>
          <w:bCs/>
          <w:sz w:val="22"/>
        </w:rPr>
        <w:t xml:space="preserve">idad Santo Tomás de Floridablanca </w:t>
      </w:r>
      <w:r w:rsidRPr="00BE7421">
        <w:rPr>
          <w:rFonts w:eastAsia="Arial Unicode MS" w:cs="Arial"/>
          <w:bCs/>
          <w:sz w:val="22"/>
        </w:rPr>
        <w:t>en la población objeto</w:t>
      </w:r>
      <w:r w:rsidR="009C0C4D" w:rsidRPr="00BE7421">
        <w:rPr>
          <w:rFonts w:eastAsia="Arial Unicode MS" w:cs="Arial"/>
          <w:bCs/>
          <w:sz w:val="22"/>
        </w:rPr>
        <w:t>.</w:t>
      </w:r>
    </w:p>
    <w:p w:rsidR="00D43E64" w:rsidRPr="00C57E63" w:rsidRDefault="00D43E64" w:rsidP="00C57E63">
      <w:pPr>
        <w:autoSpaceDE w:val="0"/>
        <w:autoSpaceDN w:val="0"/>
        <w:adjustRightInd w:val="0"/>
        <w:spacing w:after="0" w:line="360" w:lineRule="auto"/>
        <w:jc w:val="both"/>
        <w:rPr>
          <w:rFonts w:ascii="Arial" w:eastAsia="Arial Unicode MS" w:hAnsi="Arial" w:cs="Arial"/>
        </w:rPr>
      </w:pPr>
    </w:p>
    <w:p w:rsidR="00E47C2A" w:rsidRPr="00D71419" w:rsidRDefault="002F5D47" w:rsidP="00D71419">
      <w:pPr>
        <w:spacing w:after="0" w:line="360" w:lineRule="auto"/>
        <w:rPr>
          <w:rFonts w:ascii="Arial" w:eastAsia="Arial Unicode MS" w:hAnsi="Arial" w:cs="Arial"/>
        </w:rPr>
      </w:pPr>
      <w:r w:rsidRPr="00D71419">
        <w:rPr>
          <w:rFonts w:eastAsia="Arial Unicode MS" w:cs="Arial"/>
          <w:b/>
        </w:rPr>
        <w:br w:type="page"/>
      </w:r>
      <w:r w:rsidR="005A7F1C" w:rsidRPr="00D71419">
        <w:rPr>
          <w:rFonts w:ascii="Arial" w:eastAsia="Arial Unicode MS" w:hAnsi="Arial" w:cs="Arial"/>
          <w:b/>
          <w:sz w:val="24"/>
        </w:rPr>
        <w:lastRenderedPageBreak/>
        <w:t xml:space="preserve">3. </w:t>
      </w:r>
      <w:r w:rsidR="00BE7421" w:rsidRPr="00D71419">
        <w:rPr>
          <w:rFonts w:ascii="Arial" w:eastAsia="Arial Unicode MS" w:hAnsi="Arial" w:cs="Arial"/>
          <w:b/>
          <w:sz w:val="24"/>
        </w:rPr>
        <w:t>METODOLOG</w:t>
      </w:r>
      <w:r w:rsidR="00BE7421" w:rsidRPr="00D71419">
        <w:rPr>
          <w:rFonts w:ascii="Arial" w:eastAsia="Arial Unicode MS" w:hAnsi="Arial" w:cs="Arial"/>
          <w:b/>
          <w:bCs/>
          <w:sz w:val="24"/>
        </w:rPr>
        <w:t>Í</w:t>
      </w:r>
      <w:r w:rsidR="00BE7421" w:rsidRPr="00D71419">
        <w:rPr>
          <w:rFonts w:ascii="Arial" w:eastAsia="Arial Unicode MS" w:hAnsi="Arial" w:cs="Arial"/>
          <w:b/>
          <w:sz w:val="24"/>
        </w:rPr>
        <w:t>A</w:t>
      </w:r>
    </w:p>
    <w:p w:rsidR="002F5D47" w:rsidRPr="00C57E63" w:rsidRDefault="002F5D47" w:rsidP="00C57E63">
      <w:pPr>
        <w:autoSpaceDE w:val="0"/>
        <w:autoSpaceDN w:val="0"/>
        <w:adjustRightInd w:val="0"/>
        <w:spacing w:after="0" w:line="360" w:lineRule="auto"/>
        <w:jc w:val="both"/>
        <w:rPr>
          <w:rFonts w:ascii="Arial" w:eastAsia="Arial Unicode MS" w:hAnsi="Arial" w:cs="Arial"/>
        </w:rPr>
      </w:pPr>
    </w:p>
    <w:p w:rsidR="0010538B" w:rsidRPr="00C57E63" w:rsidRDefault="007B046D" w:rsidP="00C57E63">
      <w:pPr>
        <w:autoSpaceDE w:val="0"/>
        <w:autoSpaceDN w:val="0"/>
        <w:adjustRightInd w:val="0"/>
        <w:spacing w:after="0" w:line="360" w:lineRule="auto"/>
        <w:jc w:val="both"/>
        <w:rPr>
          <w:rFonts w:ascii="Arial" w:eastAsia="Arial Unicode MS" w:hAnsi="Arial" w:cs="Arial"/>
        </w:rPr>
      </w:pPr>
      <w:r w:rsidRPr="00C57E63">
        <w:rPr>
          <w:rFonts w:ascii="Arial" w:eastAsia="Arial Unicode MS" w:hAnsi="Arial" w:cs="Arial"/>
        </w:rPr>
        <w:t>3.</w:t>
      </w:r>
      <w:r w:rsidR="0010538B" w:rsidRPr="00C57E63">
        <w:rPr>
          <w:rFonts w:ascii="Arial" w:eastAsia="Arial Unicode MS" w:hAnsi="Arial" w:cs="Arial"/>
        </w:rPr>
        <w:t>1 Diseño del estudio: Se realizará un estudio experimental</w:t>
      </w:r>
      <w:r w:rsidR="00534EBE">
        <w:rPr>
          <w:rFonts w:ascii="Arial" w:eastAsia="Arial Unicode MS" w:hAnsi="Arial" w:cs="Arial"/>
        </w:rPr>
        <w:t xml:space="preserve"> con asignación aleatoria</w:t>
      </w:r>
      <w:r w:rsidR="0010538B" w:rsidRPr="00C57E63">
        <w:rPr>
          <w:rFonts w:ascii="Arial" w:eastAsia="Arial Unicode MS" w:hAnsi="Arial" w:cs="Arial"/>
        </w:rPr>
        <w:t>.</w:t>
      </w:r>
    </w:p>
    <w:p w:rsidR="0010538B" w:rsidRPr="00C57E63" w:rsidRDefault="0010538B" w:rsidP="00C57E63">
      <w:pPr>
        <w:autoSpaceDE w:val="0"/>
        <w:autoSpaceDN w:val="0"/>
        <w:adjustRightInd w:val="0"/>
        <w:spacing w:after="0" w:line="360" w:lineRule="auto"/>
        <w:jc w:val="both"/>
        <w:rPr>
          <w:rFonts w:ascii="Arial" w:eastAsia="Arial Unicode MS" w:hAnsi="Arial" w:cs="Arial"/>
        </w:rPr>
      </w:pPr>
    </w:p>
    <w:p w:rsidR="0010538B" w:rsidRPr="00C57E63" w:rsidRDefault="00FC1D33" w:rsidP="00C57E63">
      <w:pPr>
        <w:autoSpaceDE w:val="0"/>
        <w:autoSpaceDN w:val="0"/>
        <w:adjustRightInd w:val="0"/>
        <w:spacing w:after="0" w:line="360" w:lineRule="auto"/>
        <w:jc w:val="both"/>
        <w:rPr>
          <w:rFonts w:ascii="Arial" w:eastAsia="Arial Unicode MS" w:hAnsi="Arial" w:cs="Arial"/>
        </w:rPr>
      </w:pPr>
      <w:r>
        <w:rPr>
          <w:rFonts w:ascii="Arial" w:eastAsia="Arial Unicode MS" w:hAnsi="Arial" w:cs="Arial"/>
        </w:rPr>
        <w:t>3</w:t>
      </w:r>
      <w:r w:rsidR="007B046D" w:rsidRPr="00C57E63">
        <w:rPr>
          <w:rFonts w:ascii="Arial" w:eastAsia="Arial Unicode MS" w:hAnsi="Arial" w:cs="Arial"/>
        </w:rPr>
        <w:t>.</w:t>
      </w:r>
      <w:r w:rsidR="0010538B" w:rsidRPr="00C57E63">
        <w:rPr>
          <w:rFonts w:ascii="Arial" w:eastAsia="Arial Unicode MS" w:hAnsi="Arial" w:cs="Arial"/>
        </w:rPr>
        <w:t xml:space="preserve">2. Hipótesis operativas: </w:t>
      </w:r>
    </w:p>
    <w:p w:rsidR="0010538B" w:rsidRPr="00C57E63" w:rsidRDefault="0010538B" w:rsidP="00C57E63">
      <w:pPr>
        <w:autoSpaceDE w:val="0"/>
        <w:autoSpaceDN w:val="0"/>
        <w:adjustRightInd w:val="0"/>
        <w:spacing w:after="0" w:line="360" w:lineRule="auto"/>
        <w:jc w:val="both"/>
        <w:rPr>
          <w:rFonts w:ascii="Arial" w:eastAsia="Arial Unicode MS" w:hAnsi="Arial" w:cs="Arial"/>
        </w:rPr>
      </w:pPr>
      <w:r w:rsidRPr="00C57E63">
        <w:rPr>
          <w:rFonts w:ascii="Arial" w:eastAsia="Arial Unicode MS" w:hAnsi="Arial" w:cs="Arial"/>
        </w:rPr>
        <w:t>Existen diferencias en la eficacia entre las técnicas de marcación de prótesis micro-etiquetado y grabado en paciente</w:t>
      </w:r>
      <w:r w:rsidR="003E14D5" w:rsidRPr="00C57E63">
        <w:rPr>
          <w:rFonts w:ascii="Arial" w:eastAsia="Arial Unicode MS" w:hAnsi="Arial" w:cs="Arial"/>
        </w:rPr>
        <w:t>s</w:t>
      </w:r>
      <w:r w:rsidRPr="00C57E63">
        <w:rPr>
          <w:rFonts w:ascii="Arial" w:eastAsia="Arial Unicode MS" w:hAnsi="Arial" w:cs="Arial"/>
        </w:rPr>
        <w:t xml:space="preserve"> en condiciones de vulnerabilidad que requieren restauraciones orales. </w:t>
      </w:r>
    </w:p>
    <w:p w:rsidR="0010538B" w:rsidRPr="00C57E63" w:rsidRDefault="0010538B" w:rsidP="00C57E63">
      <w:pPr>
        <w:autoSpaceDE w:val="0"/>
        <w:autoSpaceDN w:val="0"/>
        <w:adjustRightInd w:val="0"/>
        <w:spacing w:after="0" w:line="360" w:lineRule="auto"/>
        <w:jc w:val="both"/>
        <w:rPr>
          <w:rFonts w:ascii="Arial" w:eastAsia="Arial Unicode MS" w:hAnsi="Arial" w:cs="Arial"/>
        </w:rPr>
      </w:pPr>
    </w:p>
    <w:p w:rsidR="0010538B" w:rsidRPr="00C57E63" w:rsidRDefault="00682577" w:rsidP="00C57E63">
      <w:pPr>
        <w:autoSpaceDE w:val="0"/>
        <w:autoSpaceDN w:val="0"/>
        <w:adjustRightInd w:val="0"/>
        <w:spacing w:after="0" w:line="360" w:lineRule="auto"/>
        <w:jc w:val="both"/>
        <w:rPr>
          <w:rFonts w:ascii="Arial" w:eastAsia="Arial Unicode MS" w:hAnsi="Arial" w:cs="Arial"/>
        </w:rPr>
      </w:pPr>
      <w:r w:rsidRPr="00C57E63">
        <w:rPr>
          <w:rFonts w:ascii="Arial" w:eastAsia="Arial Unicode MS" w:hAnsi="Arial" w:cs="Arial"/>
        </w:rPr>
        <w:t>3</w:t>
      </w:r>
      <w:r w:rsidR="007B046D" w:rsidRPr="00C57E63">
        <w:rPr>
          <w:rFonts w:ascii="Arial" w:eastAsia="Arial Unicode MS" w:hAnsi="Arial" w:cs="Arial"/>
        </w:rPr>
        <w:t>.</w:t>
      </w:r>
      <w:r w:rsidR="0010538B" w:rsidRPr="00C57E63">
        <w:rPr>
          <w:rFonts w:ascii="Arial" w:eastAsia="Arial Unicode MS" w:hAnsi="Arial" w:cs="Arial"/>
        </w:rPr>
        <w:t>3. Población:</w:t>
      </w:r>
    </w:p>
    <w:p w:rsidR="0010538B" w:rsidRPr="00C57E63" w:rsidRDefault="003E14D5" w:rsidP="00C57E63">
      <w:pPr>
        <w:autoSpaceDE w:val="0"/>
        <w:autoSpaceDN w:val="0"/>
        <w:adjustRightInd w:val="0"/>
        <w:spacing w:after="0" w:line="360" w:lineRule="auto"/>
        <w:jc w:val="both"/>
        <w:rPr>
          <w:rFonts w:ascii="Arial" w:eastAsia="Arial Unicode MS" w:hAnsi="Arial" w:cs="Arial"/>
        </w:rPr>
      </w:pPr>
      <w:r w:rsidRPr="00C57E63">
        <w:rPr>
          <w:rFonts w:ascii="Arial" w:eastAsia="Arial Unicode MS" w:hAnsi="Arial" w:cs="Arial"/>
        </w:rPr>
        <w:t>Pacientes en condiciones de vulnerabilidad que requieren restauraciones orales</w:t>
      </w:r>
      <w:r w:rsidR="009C0C4D">
        <w:rPr>
          <w:rFonts w:ascii="Arial" w:eastAsia="Arial Unicode MS" w:hAnsi="Arial" w:cs="Arial"/>
        </w:rPr>
        <w:t xml:space="preserve"> acrílicas</w:t>
      </w:r>
      <w:r w:rsidRPr="00C57E63">
        <w:rPr>
          <w:rFonts w:ascii="Arial" w:eastAsia="Arial Unicode MS" w:hAnsi="Arial" w:cs="Arial"/>
        </w:rPr>
        <w:t xml:space="preserve"> que viven en el área metropolitana de </w:t>
      </w:r>
      <w:r w:rsidR="0010538B" w:rsidRPr="00C57E63">
        <w:rPr>
          <w:rFonts w:ascii="Arial" w:eastAsia="Arial Unicode MS" w:hAnsi="Arial" w:cs="Arial"/>
        </w:rPr>
        <w:t>Bucaramanga.</w:t>
      </w:r>
    </w:p>
    <w:p w:rsidR="0010538B" w:rsidRPr="00C57E63" w:rsidRDefault="0010538B" w:rsidP="00C57E63">
      <w:pPr>
        <w:autoSpaceDE w:val="0"/>
        <w:autoSpaceDN w:val="0"/>
        <w:adjustRightInd w:val="0"/>
        <w:spacing w:after="0" w:line="360" w:lineRule="auto"/>
        <w:jc w:val="both"/>
        <w:rPr>
          <w:rFonts w:ascii="Arial" w:eastAsia="Arial Unicode MS" w:hAnsi="Arial" w:cs="Arial"/>
        </w:rPr>
      </w:pPr>
    </w:p>
    <w:p w:rsidR="0010538B" w:rsidRPr="00C57E63" w:rsidRDefault="007B046D" w:rsidP="00C57E63">
      <w:pPr>
        <w:autoSpaceDE w:val="0"/>
        <w:autoSpaceDN w:val="0"/>
        <w:adjustRightInd w:val="0"/>
        <w:spacing w:after="0" w:line="360" w:lineRule="auto"/>
        <w:jc w:val="both"/>
        <w:rPr>
          <w:rFonts w:ascii="Arial" w:eastAsia="Arial Unicode MS" w:hAnsi="Arial" w:cs="Arial"/>
        </w:rPr>
      </w:pPr>
      <w:r w:rsidRPr="00C57E63">
        <w:rPr>
          <w:rFonts w:ascii="Arial" w:eastAsia="Arial Unicode MS" w:hAnsi="Arial" w:cs="Arial"/>
        </w:rPr>
        <w:t>3.</w:t>
      </w:r>
      <w:r w:rsidR="0010538B" w:rsidRPr="00C57E63">
        <w:rPr>
          <w:rFonts w:ascii="Arial" w:eastAsia="Arial Unicode MS" w:hAnsi="Arial" w:cs="Arial"/>
        </w:rPr>
        <w:t>4. Muestra:</w:t>
      </w:r>
    </w:p>
    <w:p w:rsidR="00916980" w:rsidRPr="00C57E63" w:rsidRDefault="00916980" w:rsidP="00C57E63">
      <w:pPr>
        <w:autoSpaceDE w:val="0"/>
        <w:autoSpaceDN w:val="0"/>
        <w:adjustRightInd w:val="0"/>
        <w:spacing w:after="0" w:line="360" w:lineRule="auto"/>
        <w:jc w:val="both"/>
        <w:rPr>
          <w:rFonts w:ascii="Arial" w:eastAsia="Arial Unicode MS" w:hAnsi="Arial" w:cs="Arial"/>
        </w:rPr>
      </w:pPr>
      <w:r w:rsidRPr="00C57E63">
        <w:rPr>
          <w:rFonts w:ascii="Arial" w:eastAsia="Arial Unicode MS" w:hAnsi="Arial" w:cs="Arial"/>
        </w:rPr>
        <w:t>Pacientes en condiciones de vulnerabilidad que requieren restauraciones orales</w:t>
      </w:r>
      <w:r w:rsidR="009C0C4D">
        <w:rPr>
          <w:rFonts w:ascii="Arial" w:eastAsia="Arial Unicode MS" w:hAnsi="Arial" w:cs="Arial"/>
        </w:rPr>
        <w:t xml:space="preserve"> acrílicas</w:t>
      </w:r>
      <w:r w:rsidRPr="00C57E63">
        <w:rPr>
          <w:rFonts w:ascii="Arial" w:eastAsia="Arial Unicode MS" w:hAnsi="Arial" w:cs="Arial"/>
        </w:rPr>
        <w:t xml:space="preserve"> que viven en el asentamiento el Páramo</w:t>
      </w:r>
      <w:r w:rsidR="00F56AFE" w:rsidRPr="00C57E63">
        <w:rPr>
          <w:rFonts w:ascii="Arial" w:eastAsia="Arial Unicode MS" w:hAnsi="Arial" w:cs="Arial"/>
        </w:rPr>
        <w:t>,</w:t>
      </w:r>
      <w:r w:rsidRPr="00C57E63">
        <w:rPr>
          <w:rFonts w:ascii="Arial" w:eastAsia="Arial Unicode MS" w:hAnsi="Arial" w:cs="Arial"/>
        </w:rPr>
        <w:t xml:space="preserve"> Suratóque</w:t>
      </w:r>
      <w:r w:rsidR="00F56AFE" w:rsidRPr="00C57E63">
        <w:rPr>
          <w:rFonts w:ascii="Arial" w:eastAsia="Arial Unicode MS" w:hAnsi="Arial" w:cs="Arial"/>
        </w:rPr>
        <w:t xml:space="preserve"> o Gonzáles Chaparro</w:t>
      </w:r>
      <w:r w:rsidRPr="00C57E63">
        <w:rPr>
          <w:rFonts w:ascii="Arial" w:eastAsia="Arial Unicode MS" w:hAnsi="Arial" w:cs="Arial"/>
        </w:rPr>
        <w:t>, del municipio de Floridablanca</w:t>
      </w:r>
    </w:p>
    <w:p w:rsidR="0010538B" w:rsidRPr="00C57E63" w:rsidRDefault="0010538B" w:rsidP="00C57E63">
      <w:pPr>
        <w:autoSpaceDE w:val="0"/>
        <w:autoSpaceDN w:val="0"/>
        <w:adjustRightInd w:val="0"/>
        <w:spacing w:after="0" w:line="360" w:lineRule="auto"/>
        <w:jc w:val="both"/>
        <w:rPr>
          <w:rFonts w:ascii="Arial" w:eastAsia="Arial Unicode MS" w:hAnsi="Arial" w:cs="Arial"/>
        </w:rPr>
      </w:pPr>
    </w:p>
    <w:p w:rsidR="0010538B" w:rsidRPr="00C57E63" w:rsidRDefault="007B046D" w:rsidP="00C57E63">
      <w:pPr>
        <w:autoSpaceDE w:val="0"/>
        <w:autoSpaceDN w:val="0"/>
        <w:adjustRightInd w:val="0"/>
        <w:spacing w:after="0" w:line="360" w:lineRule="auto"/>
        <w:jc w:val="both"/>
        <w:rPr>
          <w:rFonts w:ascii="Arial" w:eastAsia="Arial Unicode MS" w:hAnsi="Arial" w:cs="Arial"/>
        </w:rPr>
      </w:pPr>
      <w:r w:rsidRPr="00C57E63">
        <w:rPr>
          <w:rFonts w:ascii="Arial" w:eastAsia="Arial Unicode MS" w:hAnsi="Arial" w:cs="Arial"/>
        </w:rPr>
        <w:t>3.</w:t>
      </w:r>
      <w:r w:rsidR="009F3CF5" w:rsidRPr="00C57E63">
        <w:rPr>
          <w:rFonts w:ascii="Arial" w:eastAsia="Arial Unicode MS" w:hAnsi="Arial" w:cs="Arial"/>
        </w:rPr>
        <w:t xml:space="preserve">5. </w:t>
      </w:r>
      <w:r w:rsidR="0010538B" w:rsidRPr="00C57E63">
        <w:rPr>
          <w:rFonts w:ascii="Arial" w:eastAsia="Arial Unicode MS" w:hAnsi="Arial" w:cs="Arial"/>
        </w:rPr>
        <w:t xml:space="preserve">Tamaño de muestra: para el cálculo de tamaño de muestra, se consideró un nivel de confianza del 95%, poder para encontrar diferencias del 80%, una diferencia esperada entre </w:t>
      </w:r>
      <w:r w:rsidR="004C42D3" w:rsidRPr="00C57E63">
        <w:rPr>
          <w:rFonts w:ascii="Arial" w:eastAsia="Arial Unicode MS" w:hAnsi="Arial" w:cs="Arial"/>
        </w:rPr>
        <w:t>las dos técnicas de</w:t>
      </w:r>
      <w:r w:rsidR="0010538B" w:rsidRPr="00C57E63">
        <w:rPr>
          <w:rFonts w:ascii="Arial" w:eastAsia="Arial Unicode MS" w:hAnsi="Arial" w:cs="Arial"/>
        </w:rPr>
        <w:t xml:space="preserve"> 5 unidades</w:t>
      </w:r>
      <w:r w:rsidR="00266D41" w:rsidRPr="00C57E63">
        <w:rPr>
          <w:rFonts w:ascii="Arial" w:eastAsia="Arial Unicode MS" w:hAnsi="Arial" w:cs="Arial"/>
        </w:rPr>
        <w:t xml:space="preserve">; así se requiere un total de </w:t>
      </w:r>
      <w:r w:rsidR="000E5FAE">
        <w:rPr>
          <w:rFonts w:ascii="Arial" w:eastAsia="Arial Unicode MS" w:hAnsi="Arial" w:cs="Arial"/>
        </w:rPr>
        <w:t>36</w:t>
      </w:r>
      <w:r w:rsidR="0010538B" w:rsidRPr="00C57E63">
        <w:rPr>
          <w:rFonts w:ascii="Arial" w:eastAsia="Arial Unicode MS" w:hAnsi="Arial" w:cs="Arial"/>
        </w:rPr>
        <w:t xml:space="preserve"> </w:t>
      </w:r>
      <w:r w:rsidR="00DB67CA" w:rsidRPr="00C57E63">
        <w:rPr>
          <w:rFonts w:ascii="Arial" w:eastAsia="Arial Unicode MS" w:hAnsi="Arial" w:cs="Arial"/>
        </w:rPr>
        <w:t xml:space="preserve">participantes con </w:t>
      </w:r>
      <w:r w:rsidR="001A7FD1" w:rsidRPr="00C57E63">
        <w:rPr>
          <w:rFonts w:ascii="Arial" w:eastAsia="Arial Unicode MS" w:hAnsi="Arial" w:cs="Arial"/>
        </w:rPr>
        <w:t>prótesis</w:t>
      </w:r>
      <w:r w:rsidR="009C0C4D">
        <w:rPr>
          <w:rFonts w:ascii="Arial" w:eastAsia="Arial Unicode MS" w:hAnsi="Arial" w:cs="Arial"/>
        </w:rPr>
        <w:t xml:space="preserve"> acrílicas</w:t>
      </w:r>
      <w:r w:rsidR="0010538B" w:rsidRPr="00C57E63">
        <w:rPr>
          <w:rFonts w:ascii="Arial" w:eastAsia="Arial Unicode MS" w:hAnsi="Arial" w:cs="Arial"/>
        </w:rPr>
        <w:t>,</w:t>
      </w:r>
      <w:r w:rsidR="000E5FAE">
        <w:rPr>
          <w:rFonts w:ascii="Arial" w:eastAsia="Arial Unicode MS" w:hAnsi="Arial" w:cs="Arial"/>
        </w:rPr>
        <w:t xml:space="preserve"> se adicionó </w:t>
      </w:r>
      <w:r w:rsidR="000E5FAE" w:rsidRPr="00C57E63">
        <w:rPr>
          <w:rFonts w:ascii="Arial" w:eastAsia="Arial Unicode MS" w:hAnsi="Arial" w:cs="Arial"/>
        </w:rPr>
        <w:t xml:space="preserve">un </w:t>
      </w:r>
      <w:r w:rsidR="000E5FAE">
        <w:rPr>
          <w:rFonts w:ascii="Arial" w:eastAsia="Arial Unicode MS" w:hAnsi="Arial" w:cs="Arial"/>
        </w:rPr>
        <w:t>2</w:t>
      </w:r>
      <w:r w:rsidR="000E5FAE" w:rsidRPr="00C57E63">
        <w:rPr>
          <w:rFonts w:ascii="Arial" w:eastAsia="Arial Unicode MS" w:hAnsi="Arial" w:cs="Arial"/>
        </w:rPr>
        <w:t>0% de posibles pérdidas</w:t>
      </w:r>
      <w:r w:rsidR="000E5FAE">
        <w:rPr>
          <w:rFonts w:ascii="Arial" w:eastAsia="Arial Unicode MS" w:hAnsi="Arial" w:cs="Arial"/>
        </w:rPr>
        <w:t>, para un total de 44 sujetos</w:t>
      </w:r>
      <w:r w:rsidR="000E5FAE" w:rsidRPr="00C57E63">
        <w:rPr>
          <w:rFonts w:ascii="Arial" w:eastAsia="Arial Unicode MS" w:hAnsi="Arial" w:cs="Arial"/>
        </w:rPr>
        <w:t xml:space="preserve"> </w:t>
      </w:r>
      <w:r w:rsidR="0010538B" w:rsidRPr="00C57E63">
        <w:rPr>
          <w:rFonts w:ascii="Arial" w:eastAsia="Arial Unicode MS" w:hAnsi="Arial" w:cs="Arial"/>
        </w:rPr>
        <w:t xml:space="preserve">es decir, </w:t>
      </w:r>
      <w:r w:rsidR="001A7FD1" w:rsidRPr="00C57E63">
        <w:rPr>
          <w:rFonts w:ascii="Arial" w:eastAsia="Arial Unicode MS" w:hAnsi="Arial" w:cs="Arial"/>
        </w:rPr>
        <w:t>2</w:t>
      </w:r>
      <w:r w:rsidR="000E5FAE">
        <w:rPr>
          <w:rFonts w:ascii="Arial" w:eastAsia="Arial Unicode MS" w:hAnsi="Arial" w:cs="Arial"/>
        </w:rPr>
        <w:t>2</w:t>
      </w:r>
      <w:r w:rsidR="0010538B" w:rsidRPr="00C57E63">
        <w:rPr>
          <w:rFonts w:ascii="Arial" w:eastAsia="Arial Unicode MS" w:hAnsi="Arial" w:cs="Arial"/>
        </w:rPr>
        <w:t xml:space="preserve"> </w:t>
      </w:r>
      <w:r w:rsidR="00DB67CA" w:rsidRPr="00C57E63">
        <w:rPr>
          <w:rFonts w:ascii="Arial" w:eastAsia="Arial Unicode MS" w:hAnsi="Arial" w:cs="Arial"/>
        </w:rPr>
        <w:t xml:space="preserve">personas con </w:t>
      </w:r>
      <w:r w:rsidR="001A7FD1" w:rsidRPr="00C57E63">
        <w:rPr>
          <w:rFonts w:ascii="Arial" w:eastAsia="Arial Unicode MS" w:hAnsi="Arial" w:cs="Arial"/>
        </w:rPr>
        <w:t>prótesis en cada grupo</w:t>
      </w:r>
      <w:r w:rsidR="0010538B" w:rsidRPr="00C57E63">
        <w:rPr>
          <w:rFonts w:ascii="Arial" w:eastAsia="Arial Unicode MS" w:hAnsi="Arial" w:cs="Arial"/>
        </w:rPr>
        <w:t xml:space="preserve">. La </w:t>
      </w:r>
      <w:r w:rsidR="001A7FD1" w:rsidRPr="00C57E63">
        <w:rPr>
          <w:rFonts w:ascii="Arial" w:eastAsia="Arial Unicode MS" w:hAnsi="Arial" w:cs="Arial"/>
        </w:rPr>
        <w:t xml:space="preserve">técnica de marcación se </w:t>
      </w:r>
      <w:r w:rsidR="0010538B" w:rsidRPr="00C57E63">
        <w:rPr>
          <w:rFonts w:ascii="Arial" w:eastAsia="Arial Unicode MS" w:hAnsi="Arial" w:cs="Arial"/>
        </w:rPr>
        <w:t xml:space="preserve">asignará de forma aleatoria. </w:t>
      </w:r>
    </w:p>
    <w:p w:rsidR="0010538B" w:rsidRPr="00C57E63" w:rsidRDefault="0010538B" w:rsidP="00C57E63">
      <w:pPr>
        <w:autoSpaceDE w:val="0"/>
        <w:autoSpaceDN w:val="0"/>
        <w:adjustRightInd w:val="0"/>
        <w:spacing w:after="0" w:line="360" w:lineRule="auto"/>
        <w:jc w:val="both"/>
        <w:rPr>
          <w:rFonts w:ascii="Arial" w:eastAsia="Arial Unicode MS" w:hAnsi="Arial" w:cs="Arial"/>
        </w:rPr>
      </w:pPr>
    </w:p>
    <w:p w:rsidR="0010538B" w:rsidRPr="00C57E63" w:rsidRDefault="0010538B" w:rsidP="00C57E63">
      <w:pPr>
        <w:autoSpaceDE w:val="0"/>
        <w:autoSpaceDN w:val="0"/>
        <w:adjustRightInd w:val="0"/>
        <w:spacing w:after="0" w:line="360" w:lineRule="auto"/>
        <w:jc w:val="both"/>
        <w:rPr>
          <w:rFonts w:ascii="Arial" w:eastAsia="Arial Unicode MS" w:hAnsi="Arial" w:cs="Arial"/>
        </w:rPr>
      </w:pPr>
      <w:r w:rsidRPr="00C57E63">
        <w:rPr>
          <w:rFonts w:ascii="Arial" w:eastAsia="Arial Unicode MS" w:hAnsi="Arial" w:cs="Arial"/>
        </w:rPr>
        <w:t>Criterios de selección:</w:t>
      </w:r>
    </w:p>
    <w:p w:rsidR="008327BD" w:rsidRPr="009C0C4D" w:rsidRDefault="0010538B" w:rsidP="00C57E63">
      <w:pPr>
        <w:autoSpaceDE w:val="0"/>
        <w:autoSpaceDN w:val="0"/>
        <w:adjustRightInd w:val="0"/>
        <w:spacing w:after="0" w:line="360" w:lineRule="auto"/>
        <w:jc w:val="both"/>
        <w:rPr>
          <w:rFonts w:ascii="Arial" w:eastAsia="Arial Unicode MS" w:hAnsi="Arial" w:cs="Arial"/>
          <w:color w:val="FF0000"/>
        </w:rPr>
      </w:pPr>
      <w:r w:rsidRPr="00C57E63">
        <w:rPr>
          <w:rFonts w:ascii="Arial" w:eastAsia="Arial Unicode MS" w:hAnsi="Arial" w:cs="Arial"/>
        </w:rPr>
        <w:t xml:space="preserve">-Criterios de inclusión: </w:t>
      </w:r>
      <w:r w:rsidR="008327BD" w:rsidRPr="00C57E63">
        <w:rPr>
          <w:rFonts w:ascii="Arial" w:eastAsia="Arial Unicode MS" w:hAnsi="Arial" w:cs="Arial"/>
        </w:rPr>
        <w:t xml:space="preserve">Pacientes </w:t>
      </w:r>
      <w:r w:rsidR="00682577" w:rsidRPr="00C57E63">
        <w:rPr>
          <w:rFonts w:ascii="Arial" w:eastAsia="Arial Unicode MS" w:hAnsi="Arial" w:cs="Arial"/>
        </w:rPr>
        <w:t xml:space="preserve">mayores de 18 años </w:t>
      </w:r>
      <w:r w:rsidR="008327BD" w:rsidRPr="00C57E63">
        <w:rPr>
          <w:rFonts w:ascii="Arial" w:eastAsia="Arial Unicode MS" w:hAnsi="Arial" w:cs="Arial"/>
        </w:rPr>
        <w:t xml:space="preserve">en condiciones de vulnerabilidad que requieren </w:t>
      </w:r>
      <w:r w:rsidR="008327BD" w:rsidRPr="000F7D4C">
        <w:rPr>
          <w:rFonts w:ascii="Arial" w:eastAsia="Arial Unicode MS" w:hAnsi="Arial" w:cs="Arial"/>
        </w:rPr>
        <w:t>restaurac</w:t>
      </w:r>
      <w:r w:rsidR="009C0C4D" w:rsidRPr="000F7D4C">
        <w:rPr>
          <w:rFonts w:ascii="Arial" w:eastAsia="Arial Unicode MS" w:hAnsi="Arial" w:cs="Arial"/>
        </w:rPr>
        <w:t xml:space="preserve">iones orales acrílicas bien sean </w:t>
      </w:r>
      <w:r w:rsidR="008327BD" w:rsidRPr="000F7D4C">
        <w:rPr>
          <w:rFonts w:ascii="Arial" w:eastAsia="Arial Unicode MS" w:hAnsi="Arial" w:cs="Arial"/>
        </w:rPr>
        <w:t xml:space="preserve">superiores </w:t>
      </w:r>
      <w:r w:rsidR="00836A5C" w:rsidRPr="000F7D4C">
        <w:rPr>
          <w:rFonts w:ascii="Arial" w:eastAsia="Arial Unicode MS" w:hAnsi="Arial" w:cs="Arial"/>
        </w:rPr>
        <w:t>y/o</w:t>
      </w:r>
      <w:r w:rsidR="008327BD" w:rsidRPr="000F7D4C">
        <w:rPr>
          <w:rFonts w:ascii="Arial" w:eastAsia="Arial Unicode MS" w:hAnsi="Arial" w:cs="Arial"/>
        </w:rPr>
        <w:t xml:space="preserve"> inferiores que viven en el asentamiento</w:t>
      </w:r>
      <w:r w:rsidR="000F7D4C" w:rsidRPr="000F7D4C">
        <w:rPr>
          <w:rFonts w:ascii="Arial" w:eastAsia="Arial Unicode MS" w:hAnsi="Arial" w:cs="Arial"/>
        </w:rPr>
        <w:t xml:space="preserve"> Páramo de </w:t>
      </w:r>
      <w:r w:rsidR="008327BD" w:rsidRPr="000F7D4C">
        <w:rPr>
          <w:rFonts w:ascii="Arial" w:eastAsia="Arial Unicode MS" w:hAnsi="Arial" w:cs="Arial"/>
        </w:rPr>
        <w:t>Suratóque</w:t>
      </w:r>
      <w:r w:rsidR="000F7D4C" w:rsidRPr="000F7D4C">
        <w:rPr>
          <w:rFonts w:ascii="Arial" w:eastAsia="Arial Unicode MS" w:hAnsi="Arial" w:cs="Arial"/>
        </w:rPr>
        <w:t>, González Chaparro</w:t>
      </w:r>
      <w:r w:rsidR="008327BD" w:rsidRPr="000F7D4C">
        <w:rPr>
          <w:rFonts w:ascii="Arial" w:eastAsia="Arial Unicode MS" w:hAnsi="Arial" w:cs="Arial"/>
        </w:rPr>
        <w:t xml:space="preserve"> del municipio de Floridablanca</w:t>
      </w:r>
      <w:r w:rsidR="00836A5C" w:rsidRPr="000F7D4C">
        <w:rPr>
          <w:rFonts w:ascii="Arial" w:eastAsia="Arial Unicode MS" w:hAnsi="Arial" w:cs="Arial"/>
        </w:rPr>
        <w:t xml:space="preserve"> por más de seis meses.</w:t>
      </w:r>
    </w:p>
    <w:p w:rsidR="0010538B" w:rsidRPr="00C57E63" w:rsidRDefault="0010538B" w:rsidP="00C57E63">
      <w:pPr>
        <w:autoSpaceDE w:val="0"/>
        <w:autoSpaceDN w:val="0"/>
        <w:adjustRightInd w:val="0"/>
        <w:spacing w:after="0" w:line="360" w:lineRule="auto"/>
        <w:jc w:val="both"/>
        <w:rPr>
          <w:rFonts w:ascii="Arial" w:eastAsia="Arial Unicode MS" w:hAnsi="Arial" w:cs="Arial"/>
        </w:rPr>
      </w:pPr>
    </w:p>
    <w:p w:rsidR="0010538B" w:rsidRPr="00C57E63" w:rsidRDefault="0010538B" w:rsidP="00C57E63">
      <w:pPr>
        <w:autoSpaceDE w:val="0"/>
        <w:autoSpaceDN w:val="0"/>
        <w:adjustRightInd w:val="0"/>
        <w:spacing w:after="0" w:line="360" w:lineRule="auto"/>
        <w:jc w:val="both"/>
        <w:rPr>
          <w:rFonts w:ascii="Arial" w:eastAsia="Arial Unicode MS" w:hAnsi="Arial" w:cs="Arial"/>
        </w:rPr>
      </w:pPr>
      <w:r w:rsidRPr="00C57E63">
        <w:rPr>
          <w:rFonts w:ascii="Arial" w:eastAsia="Arial Unicode MS" w:hAnsi="Arial" w:cs="Arial"/>
        </w:rPr>
        <w:t xml:space="preserve">-Criterios de exclusión: </w:t>
      </w:r>
      <w:r w:rsidR="00836A5C" w:rsidRPr="00C57E63">
        <w:rPr>
          <w:rFonts w:ascii="Arial" w:eastAsia="Arial Unicode MS" w:hAnsi="Arial" w:cs="Arial"/>
        </w:rPr>
        <w:t>Pacientes con deterioro cognitivo, enferme</w:t>
      </w:r>
      <w:r w:rsidR="00215050" w:rsidRPr="00C57E63">
        <w:rPr>
          <w:rFonts w:ascii="Arial" w:eastAsia="Arial Unicode MS" w:hAnsi="Arial" w:cs="Arial"/>
        </w:rPr>
        <w:t>d</w:t>
      </w:r>
      <w:r w:rsidR="009C0C4D">
        <w:rPr>
          <w:rFonts w:ascii="Arial" w:eastAsia="Arial Unicode MS" w:hAnsi="Arial" w:cs="Arial"/>
        </w:rPr>
        <w:t xml:space="preserve">ades </w:t>
      </w:r>
      <w:r w:rsidR="00EF53EA">
        <w:rPr>
          <w:rFonts w:ascii="Arial" w:eastAsia="Arial Unicode MS" w:hAnsi="Arial" w:cs="Arial"/>
        </w:rPr>
        <w:t>agudas, crónicas</w:t>
      </w:r>
      <w:r w:rsidR="009C0C4D">
        <w:rPr>
          <w:rFonts w:ascii="Arial" w:eastAsia="Arial Unicode MS" w:hAnsi="Arial" w:cs="Arial"/>
        </w:rPr>
        <w:t xml:space="preserve"> </w:t>
      </w:r>
      <w:r w:rsidR="00836A5C" w:rsidRPr="00C57E63">
        <w:rPr>
          <w:rFonts w:ascii="Arial" w:eastAsia="Arial Unicode MS" w:hAnsi="Arial" w:cs="Arial"/>
        </w:rPr>
        <w:t xml:space="preserve">degenerativas o discapacidad que impidan la </w:t>
      </w:r>
      <w:r w:rsidR="009C0C4D">
        <w:rPr>
          <w:rFonts w:ascii="Arial" w:eastAsia="Arial Unicode MS" w:hAnsi="Arial" w:cs="Arial"/>
        </w:rPr>
        <w:t xml:space="preserve">elaboración satisfactoria de las prótesis y </w:t>
      </w:r>
      <w:r w:rsidR="00273094">
        <w:rPr>
          <w:rFonts w:ascii="Arial" w:eastAsia="Arial Unicode MS" w:hAnsi="Arial" w:cs="Arial"/>
        </w:rPr>
        <w:t>la recolección</w:t>
      </w:r>
      <w:r w:rsidR="00836A5C" w:rsidRPr="00C57E63">
        <w:rPr>
          <w:rFonts w:ascii="Arial" w:eastAsia="Arial Unicode MS" w:hAnsi="Arial" w:cs="Arial"/>
        </w:rPr>
        <w:t xml:space="preserve"> de la información</w:t>
      </w:r>
      <w:r w:rsidR="009C0C4D">
        <w:rPr>
          <w:rFonts w:ascii="Arial" w:eastAsia="Arial Unicode MS" w:hAnsi="Arial" w:cs="Arial"/>
        </w:rPr>
        <w:t>.</w:t>
      </w:r>
    </w:p>
    <w:p w:rsidR="000F7D4C" w:rsidRDefault="000F7D4C" w:rsidP="00C57E63">
      <w:pPr>
        <w:spacing w:after="0" w:line="360" w:lineRule="auto"/>
        <w:rPr>
          <w:rFonts w:ascii="Arial" w:eastAsia="Arial Unicode MS" w:hAnsi="Arial" w:cs="Arial"/>
        </w:rPr>
      </w:pPr>
    </w:p>
    <w:p w:rsidR="0010538B" w:rsidRPr="00C57E63" w:rsidRDefault="007B046D" w:rsidP="00C57E63">
      <w:pPr>
        <w:spacing w:after="0" w:line="360" w:lineRule="auto"/>
        <w:rPr>
          <w:rFonts w:ascii="Arial" w:eastAsia="Arial Unicode MS" w:hAnsi="Arial" w:cs="Arial"/>
        </w:rPr>
      </w:pPr>
      <w:r w:rsidRPr="00C57E63">
        <w:rPr>
          <w:rFonts w:ascii="Arial" w:eastAsia="Arial Unicode MS" w:hAnsi="Arial" w:cs="Arial"/>
        </w:rPr>
        <w:t>3.</w:t>
      </w:r>
      <w:r w:rsidR="00F43AC8" w:rsidRPr="00C57E63">
        <w:rPr>
          <w:rFonts w:ascii="Arial" w:eastAsia="Arial Unicode MS" w:hAnsi="Arial" w:cs="Arial"/>
        </w:rPr>
        <w:t>6</w:t>
      </w:r>
      <w:r w:rsidR="0010538B" w:rsidRPr="00C57E63">
        <w:rPr>
          <w:rFonts w:ascii="Arial" w:eastAsia="Arial Unicode MS" w:hAnsi="Arial" w:cs="Arial"/>
        </w:rPr>
        <w:t xml:space="preserve">. Procedimientos </w:t>
      </w:r>
    </w:p>
    <w:p w:rsidR="0010538B" w:rsidRPr="00C57E63" w:rsidRDefault="0010538B" w:rsidP="00C57E63">
      <w:pPr>
        <w:autoSpaceDE w:val="0"/>
        <w:autoSpaceDN w:val="0"/>
        <w:adjustRightInd w:val="0"/>
        <w:spacing w:after="0" w:line="360" w:lineRule="auto"/>
        <w:jc w:val="both"/>
        <w:rPr>
          <w:rFonts w:ascii="Arial" w:eastAsia="Arial Unicode MS" w:hAnsi="Arial" w:cs="Arial"/>
        </w:rPr>
      </w:pPr>
    </w:p>
    <w:p w:rsidR="0010538B" w:rsidRPr="00C57E63" w:rsidRDefault="0010538B" w:rsidP="00C57E63">
      <w:pPr>
        <w:autoSpaceDE w:val="0"/>
        <w:autoSpaceDN w:val="0"/>
        <w:adjustRightInd w:val="0"/>
        <w:spacing w:after="0" w:line="360" w:lineRule="auto"/>
        <w:jc w:val="both"/>
        <w:rPr>
          <w:rFonts w:ascii="Arial" w:eastAsia="Arial Unicode MS" w:hAnsi="Arial" w:cs="Arial"/>
        </w:rPr>
      </w:pPr>
      <w:r w:rsidRPr="00C57E63">
        <w:rPr>
          <w:rFonts w:ascii="Arial" w:eastAsia="Arial Unicode MS" w:hAnsi="Arial" w:cs="Arial"/>
        </w:rPr>
        <w:t>En primer lugar se</w:t>
      </w:r>
      <w:r w:rsidR="00682577" w:rsidRPr="00C57E63">
        <w:rPr>
          <w:rFonts w:ascii="Arial" w:eastAsia="Arial Unicode MS" w:hAnsi="Arial" w:cs="Arial"/>
        </w:rPr>
        <w:t xml:space="preserve"> </w:t>
      </w:r>
      <w:r w:rsidR="0000468A" w:rsidRPr="00C57E63">
        <w:rPr>
          <w:rFonts w:ascii="Arial" w:eastAsia="Arial Unicode MS" w:hAnsi="Arial" w:cs="Arial"/>
        </w:rPr>
        <w:t>seleccionará la muestra, se verificará</w:t>
      </w:r>
      <w:r w:rsidR="00682577" w:rsidRPr="00C57E63">
        <w:rPr>
          <w:rFonts w:ascii="Arial" w:eastAsia="Arial Unicode MS" w:hAnsi="Arial" w:cs="Arial"/>
        </w:rPr>
        <w:t xml:space="preserve">n los criterios de selección, se realizará </w:t>
      </w:r>
      <w:r w:rsidRPr="00C57E63">
        <w:rPr>
          <w:rFonts w:ascii="Arial" w:eastAsia="Arial Unicode MS" w:hAnsi="Arial" w:cs="Arial"/>
        </w:rPr>
        <w:t xml:space="preserve">el consentimiento informado </w:t>
      </w:r>
      <w:r w:rsidR="00682577" w:rsidRPr="00C57E63">
        <w:rPr>
          <w:rFonts w:ascii="Arial" w:eastAsia="Arial Unicode MS" w:hAnsi="Arial" w:cs="Arial"/>
        </w:rPr>
        <w:t>escrito a los participantes previa explicación de los objetivos, riesgos y procedimientos del es</w:t>
      </w:r>
      <w:r w:rsidRPr="00C57E63">
        <w:rPr>
          <w:rFonts w:ascii="Arial" w:eastAsia="Arial Unicode MS" w:hAnsi="Arial" w:cs="Arial"/>
        </w:rPr>
        <w:t xml:space="preserve">tudio. Una vez se haya otorgado el consentimiento para participar en la investigación, se </w:t>
      </w:r>
      <w:r w:rsidR="00242E0C" w:rsidRPr="00C57E63">
        <w:rPr>
          <w:rFonts w:ascii="Arial" w:eastAsia="Arial Unicode MS" w:hAnsi="Arial" w:cs="Arial"/>
        </w:rPr>
        <w:t>realiza</w:t>
      </w:r>
      <w:r w:rsidRPr="00C57E63">
        <w:rPr>
          <w:rFonts w:ascii="Arial" w:eastAsia="Arial Unicode MS" w:hAnsi="Arial" w:cs="Arial"/>
        </w:rPr>
        <w:t xml:space="preserve">rá lo siguiente: </w:t>
      </w:r>
    </w:p>
    <w:p w:rsidR="0010538B" w:rsidRPr="00C57E63" w:rsidRDefault="0010538B" w:rsidP="00C57E63">
      <w:pPr>
        <w:autoSpaceDE w:val="0"/>
        <w:autoSpaceDN w:val="0"/>
        <w:adjustRightInd w:val="0"/>
        <w:spacing w:after="0" w:line="360" w:lineRule="auto"/>
        <w:jc w:val="both"/>
        <w:rPr>
          <w:rFonts w:ascii="Arial" w:eastAsia="Arial Unicode MS" w:hAnsi="Arial" w:cs="Arial"/>
        </w:rPr>
      </w:pPr>
      <w:r w:rsidRPr="00C57E63">
        <w:rPr>
          <w:rFonts w:ascii="Arial" w:eastAsia="Arial Unicode MS" w:hAnsi="Arial" w:cs="Arial"/>
        </w:rPr>
        <w:t xml:space="preserve"> </w:t>
      </w:r>
    </w:p>
    <w:p w:rsidR="00DA45D7" w:rsidRPr="00C57E63" w:rsidRDefault="00DA45D7" w:rsidP="00C57E63">
      <w:pPr>
        <w:autoSpaceDE w:val="0"/>
        <w:autoSpaceDN w:val="0"/>
        <w:adjustRightInd w:val="0"/>
        <w:spacing w:after="0" w:line="360" w:lineRule="auto"/>
        <w:jc w:val="both"/>
        <w:rPr>
          <w:rFonts w:ascii="Arial" w:eastAsia="Arial Unicode MS" w:hAnsi="Arial" w:cs="Arial"/>
        </w:rPr>
      </w:pPr>
      <w:r w:rsidRPr="00C57E63">
        <w:rPr>
          <w:rFonts w:ascii="Arial" w:eastAsia="Arial Unicode MS" w:hAnsi="Arial" w:cs="Arial"/>
        </w:rPr>
        <w:t>PROCEDIMIENTOS PARA LA ELABORACIÓN DE PRÓTESIS TOTALES Y PARCIALES ACRÍLICAS MARCADAS.</w:t>
      </w:r>
    </w:p>
    <w:p w:rsidR="00F43AC8" w:rsidRPr="00C57E63" w:rsidRDefault="00F43AC8" w:rsidP="00C57E63">
      <w:pPr>
        <w:autoSpaceDE w:val="0"/>
        <w:autoSpaceDN w:val="0"/>
        <w:adjustRightInd w:val="0"/>
        <w:spacing w:after="0" w:line="360" w:lineRule="auto"/>
        <w:jc w:val="both"/>
        <w:rPr>
          <w:rFonts w:ascii="Arial" w:eastAsia="Arial Unicode MS" w:hAnsi="Arial" w:cs="Arial"/>
        </w:rPr>
      </w:pPr>
    </w:p>
    <w:p w:rsidR="00DA45D7" w:rsidRPr="00C57E63" w:rsidRDefault="00DA45D7" w:rsidP="00C57E63">
      <w:pPr>
        <w:autoSpaceDE w:val="0"/>
        <w:autoSpaceDN w:val="0"/>
        <w:adjustRightInd w:val="0"/>
        <w:spacing w:after="0" w:line="360" w:lineRule="auto"/>
        <w:jc w:val="both"/>
        <w:rPr>
          <w:rFonts w:ascii="Arial" w:eastAsia="Arial Unicode MS" w:hAnsi="Arial" w:cs="Arial"/>
        </w:rPr>
      </w:pPr>
      <w:r w:rsidRPr="00C57E63">
        <w:rPr>
          <w:rFonts w:ascii="Arial" w:eastAsia="Arial Unicode MS" w:hAnsi="Arial" w:cs="Arial"/>
        </w:rPr>
        <w:t>Para este estudio se realizaran prótesis en resina acrílica de termocurado por la técnica de moldeado por compresión. Para llegar a ello se requiere precisión en la toma de impresiones, vaciado del modelo, confección del plato base, orientación de rodetes, montaje en articulador, enfilado de dientes y el encerado final. Cuando se ha aprobado cada paso con estricta evaluación se retiraran del articulador el modelo maestro y el montaje final de los dientes. Se recubrirá el modelo maestro con una capa delgada de separador para evitar la adherencia al yeso durante el enmuflado. La parte inferior de la mufla se rellena con yeso y se coloca el modelo maestro dentro de la mezcla. Se da forma al yeso con el fin de facilitar la eliminación de la cera, el empaquetado y el desenmuflado. Tras alcanzar un fraguado inicial, se recubre el yeso con un separador.</w:t>
      </w:r>
    </w:p>
    <w:p w:rsidR="00DA45D7" w:rsidRPr="00C57E63" w:rsidRDefault="00DA45D7" w:rsidP="00C57E63">
      <w:pPr>
        <w:autoSpaceDE w:val="0"/>
        <w:autoSpaceDN w:val="0"/>
        <w:adjustRightInd w:val="0"/>
        <w:spacing w:after="0" w:line="360" w:lineRule="auto"/>
        <w:jc w:val="both"/>
        <w:rPr>
          <w:rFonts w:ascii="Arial" w:eastAsia="Arial Unicode MS" w:hAnsi="Arial" w:cs="Arial"/>
        </w:rPr>
      </w:pPr>
      <w:r w:rsidRPr="00C57E63">
        <w:rPr>
          <w:rFonts w:ascii="Arial" w:eastAsia="Arial Unicode MS" w:hAnsi="Arial" w:cs="Arial"/>
        </w:rPr>
        <w:t>La parte superior de la mufla seleccionada para la prótesis se coloca entonces sobre la parte inferior de la misma. Se aplica un agente tenso</w:t>
      </w:r>
      <w:r w:rsidR="00BB5192">
        <w:rPr>
          <w:rFonts w:ascii="Arial" w:eastAsia="Arial Unicode MS" w:hAnsi="Arial" w:cs="Arial"/>
        </w:rPr>
        <w:t>-</w:t>
      </w:r>
      <w:r w:rsidRPr="00C57E63">
        <w:rPr>
          <w:rFonts w:ascii="Arial" w:eastAsia="Arial Unicode MS" w:hAnsi="Arial" w:cs="Arial"/>
        </w:rPr>
        <w:t xml:space="preserve">activo sobre las superficies expuestas de cera y se prepara una mezcla de revestimiento, la cual se vierte en la mufla teniendo cuidado que este entre en contacto fiel con todas las superficies externas. Se añade revestimiento hasta que todas las superficies de los dientes y de la base protésica se encuentre totalmente cubiertas. Se esperara que el yeso fragüe y se recubre con separador nuevamente. En este momento se mezclara una nueva cantidad de yeso y se rellenara el resto de la mufla. Se coloca la tapa de la mufla y se deja que el yeso fragüe. </w:t>
      </w:r>
    </w:p>
    <w:p w:rsidR="00DA45D7" w:rsidRPr="00C57E63" w:rsidRDefault="00DA45D7" w:rsidP="00C57E63">
      <w:pPr>
        <w:autoSpaceDE w:val="0"/>
        <w:autoSpaceDN w:val="0"/>
        <w:adjustRightInd w:val="0"/>
        <w:spacing w:after="0" w:line="360" w:lineRule="auto"/>
        <w:jc w:val="both"/>
        <w:rPr>
          <w:rFonts w:ascii="Arial" w:eastAsia="Arial Unicode MS" w:hAnsi="Arial" w:cs="Arial"/>
        </w:rPr>
      </w:pPr>
      <w:r w:rsidRPr="00C57E63">
        <w:rPr>
          <w:rFonts w:ascii="Arial" w:eastAsia="Arial Unicode MS" w:hAnsi="Arial" w:cs="Arial"/>
        </w:rPr>
        <w:t xml:space="preserve">Tras completarse el fraguado, se deben eliminar del molde el plato base y la cera. Para esto se sumerge la mufla en agua hirviendo durante unos minutos, luego se recupera la mufla y se recuperan los diferentes segmentos. El plato base y la cera reblandecida permanecen en la parte inferior de la mufla, mientras que los dientes quedan incluidos en el revestimiento del segmento restante. El plato base y la cera reblandecida deben ser </w:t>
      </w:r>
      <w:r w:rsidRPr="00C57E63">
        <w:rPr>
          <w:rFonts w:ascii="Arial" w:eastAsia="Arial Unicode MS" w:hAnsi="Arial" w:cs="Arial"/>
        </w:rPr>
        <w:lastRenderedPageBreak/>
        <w:t>eliminados de forma cuidadosa de la superficie del molde. La cera residual se elimina mediante un disolvente de cera. Después se limpia el molde mediante un detergente suave y con agua hirviendo.</w:t>
      </w:r>
    </w:p>
    <w:p w:rsidR="00DA45D7" w:rsidRPr="00C57E63" w:rsidRDefault="00DA45D7" w:rsidP="00C57E63">
      <w:pPr>
        <w:autoSpaceDE w:val="0"/>
        <w:autoSpaceDN w:val="0"/>
        <w:adjustRightInd w:val="0"/>
        <w:spacing w:after="0" w:line="360" w:lineRule="auto"/>
        <w:jc w:val="both"/>
        <w:rPr>
          <w:rFonts w:ascii="Arial" w:eastAsia="Arial Unicode MS" w:hAnsi="Arial" w:cs="Arial"/>
        </w:rPr>
      </w:pPr>
      <w:r w:rsidRPr="00C57E63">
        <w:rPr>
          <w:rFonts w:ascii="Arial" w:eastAsia="Arial Unicode MS" w:hAnsi="Arial" w:cs="Arial"/>
        </w:rPr>
        <w:t xml:space="preserve">El siguiente paso es la confección de la base protésica definitiva la cual conlleva la aplicación de un medio de separación apropiado sobre las paredes del molde en el momento del empaquetado de la resina acrílica.  El empaquetado de la resina se hará en estado plástico. La resina se saca de un recipiente de mezclado y se enrollada para lograr una forma alargada, se dobla en forma de </w:t>
      </w:r>
      <w:r w:rsidR="00875C44" w:rsidRPr="00C57E63">
        <w:rPr>
          <w:rFonts w:ascii="Arial" w:eastAsia="Arial Unicode MS" w:hAnsi="Arial" w:cs="Arial"/>
        </w:rPr>
        <w:t>herradura y</w:t>
      </w:r>
      <w:r w:rsidRPr="00C57E63">
        <w:rPr>
          <w:rFonts w:ascii="Arial" w:eastAsia="Arial Unicode MS" w:hAnsi="Arial" w:cs="Arial"/>
        </w:rPr>
        <w:t xml:space="preserve"> se coloca en la mufla que aloja los dientes y seguidamente se monta la contra mufla. La mufla completa se coloca en una prensa y se le aplicará presión de forma creciente. Inmediatamente se llevará la mufla prensada a un baño de agua. Después se calentará el agua hasta una temperatura predeterminada y se mantendrá en este modo el tiempo recomendado por el fabricante. Para finalizar se realiza la recuperación pulido y acabado final.</w:t>
      </w:r>
    </w:p>
    <w:p w:rsidR="00DA45D7" w:rsidRPr="00C57E63" w:rsidRDefault="00DA45D7" w:rsidP="00C57E63">
      <w:pPr>
        <w:autoSpaceDE w:val="0"/>
        <w:autoSpaceDN w:val="0"/>
        <w:adjustRightInd w:val="0"/>
        <w:spacing w:after="0" w:line="360" w:lineRule="auto"/>
        <w:jc w:val="both"/>
        <w:rPr>
          <w:rFonts w:ascii="Arial" w:eastAsia="Arial Unicode MS" w:hAnsi="Arial" w:cs="Arial"/>
        </w:rPr>
      </w:pPr>
    </w:p>
    <w:p w:rsidR="00DA45D7" w:rsidRPr="00C57E63" w:rsidRDefault="00DA45D7" w:rsidP="00C57E63">
      <w:pPr>
        <w:autoSpaceDE w:val="0"/>
        <w:autoSpaceDN w:val="0"/>
        <w:adjustRightInd w:val="0"/>
        <w:spacing w:after="0" w:line="360" w:lineRule="auto"/>
        <w:jc w:val="both"/>
        <w:rPr>
          <w:rFonts w:ascii="Arial" w:eastAsia="Arial Unicode MS" w:hAnsi="Arial" w:cs="Arial"/>
        </w:rPr>
      </w:pPr>
      <w:r w:rsidRPr="00C57E63">
        <w:rPr>
          <w:rFonts w:ascii="Arial" w:eastAsia="Arial Unicode MS" w:hAnsi="Arial" w:cs="Arial"/>
        </w:rPr>
        <w:t xml:space="preserve">Para la marcación de las prótesis se utilizarán dos métodos. Uno se realizará mediante la escritura del número de identificación de la persona con una fresa redonda pequeña en uno de los flancos de la prótesis y posterior a ello, se </w:t>
      </w:r>
      <w:r w:rsidR="0000468A" w:rsidRPr="00C57E63">
        <w:rPr>
          <w:rFonts w:ascii="Arial" w:eastAsia="Arial Unicode MS" w:hAnsi="Arial" w:cs="Arial"/>
        </w:rPr>
        <w:t>rellenará</w:t>
      </w:r>
      <w:r w:rsidRPr="00C57E63">
        <w:rPr>
          <w:rFonts w:ascii="Arial" w:eastAsia="Arial Unicode MS" w:hAnsi="Arial" w:cs="Arial"/>
        </w:rPr>
        <w:t xml:space="preserve"> dicha inscripción con resina fluida transparente fluorescente.</w:t>
      </w:r>
    </w:p>
    <w:p w:rsidR="00DA45D7" w:rsidRPr="00C57E63" w:rsidRDefault="00DA45D7" w:rsidP="00C57E63">
      <w:pPr>
        <w:autoSpaceDE w:val="0"/>
        <w:autoSpaceDN w:val="0"/>
        <w:adjustRightInd w:val="0"/>
        <w:spacing w:after="0" w:line="360" w:lineRule="auto"/>
        <w:jc w:val="both"/>
        <w:rPr>
          <w:rFonts w:ascii="Arial" w:eastAsia="Arial Unicode MS" w:hAnsi="Arial" w:cs="Arial"/>
        </w:rPr>
      </w:pPr>
    </w:p>
    <w:p w:rsidR="0010538B" w:rsidRPr="00C57E63" w:rsidRDefault="00DA45D7" w:rsidP="00C57E63">
      <w:pPr>
        <w:autoSpaceDE w:val="0"/>
        <w:autoSpaceDN w:val="0"/>
        <w:adjustRightInd w:val="0"/>
        <w:spacing w:after="0" w:line="360" w:lineRule="auto"/>
        <w:jc w:val="both"/>
        <w:rPr>
          <w:rFonts w:ascii="Arial" w:eastAsia="Arial Unicode MS" w:hAnsi="Arial" w:cs="Arial"/>
        </w:rPr>
      </w:pPr>
      <w:r w:rsidRPr="00C57E63">
        <w:rPr>
          <w:rFonts w:ascii="Arial" w:eastAsia="Arial Unicode MS" w:hAnsi="Arial" w:cs="Arial"/>
        </w:rPr>
        <w:t xml:space="preserve">Para el otro método se utilizará un acetato donde estará escrito el número de documento del individuo con tinta y que en el momento de empaquetado de la resina se colocara en la mufla para que quede inmerso en la prótesis. </w:t>
      </w:r>
      <w:r w:rsidR="0010538B" w:rsidRPr="00C57E63">
        <w:rPr>
          <w:rFonts w:ascii="Arial" w:eastAsia="Arial Unicode MS" w:hAnsi="Arial" w:cs="Arial"/>
        </w:rPr>
        <w:t>La</w:t>
      </w:r>
      <w:r w:rsidRPr="00C57E63">
        <w:rPr>
          <w:rFonts w:ascii="Arial" w:eastAsia="Arial Unicode MS" w:hAnsi="Arial" w:cs="Arial"/>
        </w:rPr>
        <w:t xml:space="preserve"> técnica será asignada al azar en las prótesis de los participantes. </w:t>
      </w:r>
    </w:p>
    <w:p w:rsidR="00DA45D7" w:rsidRPr="00C57E63" w:rsidRDefault="00944276" w:rsidP="00C57E63">
      <w:pPr>
        <w:autoSpaceDE w:val="0"/>
        <w:autoSpaceDN w:val="0"/>
        <w:adjustRightInd w:val="0"/>
        <w:spacing w:after="0" w:line="360" w:lineRule="auto"/>
        <w:jc w:val="both"/>
        <w:rPr>
          <w:rFonts w:ascii="Arial" w:eastAsia="Arial Unicode MS" w:hAnsi="Arial" w:cs="Arial"/>
        </w:rPr>
      </w:pPr>
      <w:r w:rsidRPr="00C57E63">
        <w:rPr>
          <w:rFonts w:ascii="Arial" w:eastAsia="Arial Unicode MS" w:hAnsi="Arial" w:cs="Arial"/>
        </w:rPr>
        <w:t xml:space="preserve"> </w:t>
      </w:r>
    </w:p>
    <w:p w:rsidR="0010538B" w:rsidRPr="00C57E63" w:rsidRDefault="0010538B" w:rsidP="00C57E63">
      <w:pPr>
        <w:autoSpaceDE w:val="0"/>
        <w:autoSpaceDN w:val="0"/>
        <w:adjustRightInd w:val="0"/>
        <w:spacing w:after="0" w:line="360" w:lineRule="auto"/>
        <w:jc w:val="both"/>
        <w:rPr>
          <w:rFonts w:ascii="Arial" w:eastAsia="Arial Unicode MS" w:hAnsi="Arial" w:cs="Arial"/>
        </w:rPr>
      </w:pPr>
      <w:r w:rsidRPr="00C57E63">
        <w:rPr>
          <w:rFonts w:ascii="Arial" w:eastAsia="Arial Unicode MS" w:hAnsi="Arial" w:cs="Arial"/>
        </w:rPr>
        <w:t>Evaluación final</w:t>
      </w:r>
    </w:p>
    <w:p w:rsidR="00944276" w:rsidRPr="00C57E63" w:rsidRDefault="00DA45D7" w:rsidP="00C57E63">
      <w:pPr>
        <w:autoSpaceDE w:val="0"/>
        <w:autoSpaceDN w:val="0"/>
        <w:adjustRightInd w:val="0"/>
        <w:spacing w:after="0" w:line="360" w:lineRule="auto"/>
        <w:jc w:val="both"/>
        <w:rPr>
          <w:rFonts w:ascii="Arial" w:eastAsia="Arial Unicode MS" w:hAnsi="Arial" w:cs="Arial"/>
        </w:rPr>
      </w:pPr>
      <w:r w:rsidRPr="00C57E63">
        <w:rPr>
          <w:rFonts w:ascii="Arial" w:eastAsia="Arial Unicode MS" w:hAnsi="Arial" w:cs="Arial"/>
        </w:rPr>
        <w:t>Posterior</w:t>
      </w:r>
      <w:r w:rsidR="00944276" w:rsidRPr="00C57E63">
        <w:rPr>
          <w:rFonts w:ascii="Arial" w:eastAsia="Arial Unicode MS" w:hAnsi="Arial" w:cs="Arial"/>
        </w:rPr>
        <w:t>mente, se realizará un seguimiento por un periodo de</w:t>
      </w:r>
      <w:r w:rsidR="006F6429" w:rsidRPr="00C57E63">
        <w:rPr>
          <w:rFonts w:ascii="Arial" w:eastAsia="Arial Unicode MS" w:hAnsi="Arial" w:cs="Arial"/>
        </w:rPr>
        <w:t xml:space="preserve"> seis meses a los participantes</w:t>
      </w:r>
      <w:r w:rsidR="00944276" w:rsidRPr="00C57E63">
        <w:rPr>
          <w:rFonts w:ascii="Arial" w:eastAsia="Arial Unicode MS" w:hAnsi="Arial" w:cs="Arial"/>
        </w:rPr>
        <w:t xml:space="preserve"> </w:t>
      </w:r>
      <w:r w:rsidR="0010538B" w:rsidRPr="00C57E63">
        <w:rPr>
          <w:rFonts w:ascii="Arial" w:eastAsia="Arial Unicode MS" w:hAnsi="Arial" w:cs="Arial"/>
        </w:rPr>
        <w:t>por evaluado</w:t>
      </w:r>
      <w:r w:rsidR="008676EE" w:rsidRPr="00C57E63">
        <w:rPr>
          <w:rFonts w:ascii="Arial" w:eastAsia="Arial Unicode MS" w:hAnsi="Arial" w:cs="Arial"/>
        </w:rPr>
        <w:t>re</w:t>
      </w:r>
      <w:r w:rsidR="0010538B" w:rsidRPr="00C57E63">
        <w:rPr>
          <w:rFonts w:ascii="Arial" w:eastAsia="Arial Unicode MS" w:hAnsi="Arial" w:cs="Arial"/>
        </w:rPr>
        <w:t>s enmascarad</w:t>
      </w:r>
      <w:r w:rsidR="008676EE" w:rsidRPr="00C57E63">
        <w:rPr>
          <w:rFonts w:ascii="Arial" w:eastAsia="Arial Unicode MS" w:hAnsi="Arial" w:cs="Arial"/>
        </w:rPr>
        <w:t>o</w:t>
      </w:r>
      <w:r w:rsidR="0010538B" w:rsidRPr="00C57E63">
        <w:rPr>
          <w:rFonts w:ascii="Arial" w:eastAsia="Arial Unicode MS" w:hAnsi="Arial" w:cs="Arial"/>
        </w:rPr>
        <w:t>s</w:t>
      </w:r>
      <w:r w:rsidR="00944276" w:rsidRPr="00C57E63">
        <w:rPr>
          <w:rFonts w:ascii="Arial" w:eastAsia="Arial Unicode MS" w:hAnsi="Arial" w:cs="Arial"/>
        </w:rPr>
        <w:t>.</w:t>
      </w:r>
    </w:p>
    <w:p w:rsidR="0010538B" w:rsidRPr="00C57E63" w:rsidRDefault="0010538B" w:rsidP="00C57E63">
      <w:pPr>
        <w:autoSpaceDE w:val="0"/>
        <w:autoSpaceDN w:val="0"/>
        <w:adjustRightInd w:val="0"/>
        <w:spacing w:after="0" w:line="360" w:lineRule="auto"/>
        <w:jc w:val="both"/>
        <w:rPr>
          <w:rFonts w:ascii="Arial" w:eastAsia="Arial Unicode MS" w:hAnsi="Arial" w:cs="Arial"/>
        </w:rPr>
      </w:pPr>
      <w:r w:rsidRPr="00C57E63">
        <w:rPr>
          <w:rFonts w:ascii="Arial" w:eastAsia="Arial Unicode MS" w:hAnsi="Arial" w:cs="Arial"/>
        </w:rPr>
        <w:t xml:space="preserve">    </w:t>
      </w:r>
    </w:p>
    <w:p w:rsidR="0010538B" w:rsidRPr="00C57E63" w:rsidRDefault="007B046D" w:rsidP="00C57E63">
      <w:pPr>
        <w:autoSpaceDE w:val="0"/>
        <w:autoSpaceDN w:val="0"/>
        <w:adjustRightInd w:val="0"/>
        <w:spacing w:after="0" w:line="360" w:lineRule="auto"/>
        <w:jc w:val="both"/>
        <w:rPr>
          <w:rFonts w:ascii="Arial" w:eastAsia="Arial Unicode MS" w:hAnsi="Arial" w:cs="Arial"/>
        </w:rPr>
      </w:pPr>
      <w:r w:rsidRPr="00C57E63">
        <w:rPr>
          <w:rFonts w:ascii="Arial" w:eastAsia="Arial Unicode MS" w:hAnsi="Arial" w:cs="Arial"/>
        </w:rPr>
        <w:t>3.</w:t>
      </w:r>
      <w:r w:rsidR="00F43AC8" w:rsidRPr="00C57E63">
        <w:rPr>
          <w:rFonts w:ascii="Arial" w:eastAsia="Arial Unicode MS" w:hAnsi="Arial" w:cs="Arial"/>
        </w:rPr>
        <w:t>7</w:t>
      </w:r>
      <w:r w:rsidR="0010538B" w:rsidRPr="00C57E63">
        <w:rPr>
          <w:rFonts w:ascii="Arial" w:eastAsia="Arial Unicode MS" w:hAnsi="Arial" w:cs="Arial"/>
        </w:rPr>
        <w:t>. Consideraciones éticas</w:t>
      </w:r>
    </w:p>
    <w:p w:rsidR="0010538B" w:rsidRPr="00C57E63" w:rsidRDefault="0010538B" w:rsidP="00C57E63">
      <w:pPr>
        <w:autoSpaceDE w:val="0"/>
        <w:autoSpaceDN w:val="0"/>
        <w:adjustRightInd w:val="0"/>
        <w:spacing w:after="0" w:line="360" w:lineRule="auto"/>
        <w:jc w:val="both"/>
        <w:rPr>
          <w:rFonts w:ascii="Arial" w:eastAsia="Arial Unicode MS" w:hAnsi="Arial" w:cs="Arial"/>
        </w:rPr>
      </w:pPr>
      <w:r w:rsidRPr="00C57E63">
        <w:rPr>
          <w:rFonts w:ascii="Arial" w:eastAsia="Arial Unicode MS" w:hAnsi="Arial" w:cs="Arial"/>
        </w:rPr>
        <w:t xml:space="preserve">Para la realización de la presente investigación se tendrán en cuenta las normas establecidas por el Ministerio de Salud en la Resolución 008430 de 1993; debido a que esta investigación implica una intervención que no es perjudicial para la integridad de los participantes, se clasifica como una investigación de riesgo mínimo; se solicitará consentimiento informado escrito (ver anexo </w:t>
      </w:r>
      <w:r w:rsidR="00C57E63" w:rsidRPr="00C57E63">
        <w:rPr>
          <w:rFonts w:ascii="Arial" w:eastAsia="Arial Unicode MS" w:hAnsi="Arial" w:cs="Arial"/>
        </w:rPr>
        <w:t>1</w:t>
      </w:r>
      <w:r w:rsidRPr="00C57E63">
        <w:rPr>
          <w:rFonts w:ascii="Arial" w:eastAsia="Arial Unicode MS" w:hAnsi="Arial" w:cs="Arial"/>
        </w:rPr>
        <w:t xml:space="preserve">) </w:t>
      </w:r>
      <w:r w:rsidR="003C4627" w:rsidRPr="00C57E63">
        <w:rPr>
          <w:rFonts w:ascii="Arial" w:eastAsia="Arial Unicode MS" w:hAnsi="Arial" w:cs="Arial"/>
        </w:rPr>
        <w:t>a los participantes</w:t>
      </w:r>
      <w:r w:rsidRPr="00C57E63">
        <w:rPr>
          <w:rFonts w:ascii="Arial" w:eastAsia="Arial Unicode MS" w:hAnsi="Arial" w:cs="Arial"/>
        </w:rPr>
        <w:t>.</w:t>
      </w:r>
    </w:p>
    <w:p w:rsidR="00F916DE" w:rsidRPr="00C57E63" w:rsidRDefault="00F916DE" w:rsidP="00C57E63">
      <w:pPr>
        <w:autoSpaceDE w:val="0"/>
        <w:autoSpaceDN w:val="0"/>
        <w:adjustRightInd w:val="0"/>
        <w:spacing w:after="0" w:line="360" w:lineRule="auto"/>
        <w:jc w:val="both"/>
        <w:rPr>
          <w:rFonts w:ascii="Arial" w:eastAsia="Arial Unicode MS" w:hAnsi="Arial" w:cs="Arial"/>
        </w:rPr>
      </w:pPr>
    </w:p>
    <w:p w:rsidR="00F57B70" w:rsidRPr="00C57E63" w:rsidRDefault="0010538B" w:rsidP="00C57E63">
      <w:pPr>
        <w:autoSpaceDE w:val="0"/>
        <w:autoSpaceDN w:val="0"/>
        <w:adjustRightInd w:val="0"/>
        <w:spacing w:after="0" w:line="360" w:lineRule="auto"/>
        <w:jc w:val="both"/>
        <w:rPr>
          <w:rFonts w:ascii="Arial" w:eastAsia="Arial Unicode MS" w:hAnsi="Arial" w:cs="Arial"/>
        </w:rPr>
      </w:pPr>
      <w:r w:rsidRPr="00C57E63">
        <w:rPr>
          <w:rFonts w:ascii="Arial" w:eastAsia="Arial Unicode MS" w:hAnsi="Arial" w:cs="Arial"/>
        </w:rPr>
        <w:t>Se respetarán los principios de beneficencia, no maleficencia, justicia y autonomía. Se respetarán los derechos de autor y propiedad intelectual de los instrumentos u estrategias de intervenciones empleadas, otorgando los respectivos reconocimientos y créditos a éstos.</w:t>
      </w:r>
      <w:r w:rsidR="00F57B70" w:rsidRPr="00C57E63">
        <w:rPr>
          <w:rFonts w:ascii="Arial" w:eastAsia="Arial Unicode MS" w:hAnsi="Arial" w:cs="Arial"/>
        </w:rPr>
        <w:t xml:space="preserve"> Además, la información proporcionada por los participantes será estrictamente confidencial, sólo se usará para los fines establecidos en la presente investigación.</w:t>
      </w:r>
    </w:p>
    <w:p w:rsidR="00F57B70" w:rsidRPr="00C57E63" w:rsidRDefault="00F57B70" w:rsidP="00C57E63">
      <w:pPr>
        <w:autoSpaceDE w:val="0"/>
        <w:autoSpaceDN w:val="0"/>
        <w:adjustRightInd w:val="0"/>
        <w:spacing w:after="0" w:line="360" w:lineRule="auto"/>
        <w:jc w:val="both"/>
        <w:rPr>
          <w:rFonts w:ascii="Arial" w:eastAsia="Arial Unicode MS" w:hAnsi="Arial" w:cs="Arial"/>
        </w:rPr>
      </w:pPr>
    </w:p>
    <w:p w:rsidR="0010538B" w:rsidRPr="00C57E63" w:rsidRDefault="0010538B" w:rsidP="00C57E63">
      <w:pPr>
        <w:autoSpaceDE w:val="0"/>
        <w:autoSpaceDN w:val="0"/>
        <w:adjustRightInd w:val="0"/>
        <w:spacing w:after="0" w:line="360" w:lineRule="auto"/>
        <w:jc w:val="both"/>
        <w:rPr>
          <w:rFonts w:ascii="Arial" w:eastAsia="Arial Unicode MS" w:hAnsi="Arial" w:cs="Arial"/>
        </w:rPr>
      </w:pPr>
      <w:r w:rsidRPr="00C57E63">
        <w:rPr>
          <w:rFonts w:ascii="Arial" w:eastAsia="Arial Unicode MS" w:hAnsi="Arial" w:cs="Arial"/>
        </w:rPr>
        <w:t xml:space="preserve">Por otra parte, </w:t>
      </w:r>
      <w:r w:rsidR="003C4627" w:rsidRPr="00C57E63">
        <w:rPr>
          <w:rFonts w:ascii="Arial" w:eastAsia="Arial Unicode MS" w:hAnsi="Arial" w:cs="Arial"/>
        </w:rPr>
        <w:t xml:space="preserve">este proyecto </w:t>
      </w:r>
      <w:r w:rsidR="00624B3B">
        <w:rPr>
          <w:rFonts w:ascii="Arial" w:eastAsia="Arial Unicode MS" w:hAnsi="Arial" w:cs="Arial"/>
        </w:rPr>
        <w:t xml:space="preserve">fue </w:t>
      </w:r>
      <w:r w:rsidR="003C4627" w:rsidRPr="00C57E63">
        <w:rPr>
          <w:rFonts w:ascii="Arial" w:eastAsia="Arial Unicode MS" w:hAnsi="Arial" w:cs="Arial"/>
        </w:rPr>
        <w:t>aproba</w:t>
      </w:r>
      <w:r w:rsidR="00624B3B">
        <w:rPr>
          <w:rFonts w:ascii="Arial" w:eastAsia="Arial Unicode MS" w:hAnsi="Arial" w:cs="Arial"/>
        </w:rPr>
        <w:t>do</w:t>
      </w:r>
      <w:r w:rsidR="003C4627" w:rsidRPr="00C57E63">
        <w:rPr>
          <w:rFonts w:ascii="Arial" w:eastAsia="Arial Unicode MS" w:hAnsi="Arial" w:cs="Arial"/>
        </w:rPr>
        <w:t xml:space="preserve"> por el comité de investigacione</w:t>
      </w:r>
      <w:r w:rsidR="00624B3B">
        <w:rPr>
          <w:rFonts w:ascii="Arial" w:eastAsia="Arial Unicode MS" w:hAnsi="Arial" w:cs="Arial"/>
        </w:rPr>
        <w:t xml:space="preserve">s de la facultad de odontología, </w:t>
      </w:r>
      <w:r w:rsidR="00624B3B" w:rsidRPr="00C57E63">
        <w:rPr>
          <w:rFonts w:ascii="Arial" w:eastAsia="Arial Unicode MS" w:hAnsi="Arial" w:cs="Arial"/>
        </w:rPr>
        <w:t>comité de ética institucional</w:t>
      </w:r>
      <w:r w:rsidR="00624B3B">
        <w:rPr>
          <w:rFonts w:ascii="Arial" w:eastAsia="Arial Unicode MS" w:hAnsi="Arial" w:cs="Arial"/>
        </w:rPr>
        <w:t xml:space="preserve"> y en la octava convocatoria interna de la Universidad Santo Tomás. </w:t>
      </w:r>
    </w:p>
    <w:p w:rsidR="0010538B" w:rsidRPr="00C57E63" w:rsidRDefault="0010538B" w:rsidP="00C57E63">
      <w:pPr>
        <w:autoSpaceDE w:val="0"/>
        <w:autoSpaceDN w:val="0"/>
        <w:adjustRightInd w:val="0"/>
        <w:spacing w:after="0" w:line="360" w:lineRule="auto"/>
        <w:jc w:val="both"/>
        <w:rPr>
          <w:rFonts w:ascii="Arial" w:eastAsia="Arial Unicode MS" w:hAnsi="Arial" w:cs="Arial"/>
        </w:rPr>
      </w:pPr>
    </w:p>
    <w:p w:rsidR="0010538B" w:rsidRPr="00C57E63" w:rsidRDefault="007B046D" w:rsidP="00C57E63">
      <w:pPr>
        <w:autoSpaceDE w:val="0"/>
        <w:autoSpaceDN w:val="0"/>
        <w:adjustRightInd w:val="0"/>
        <w:spacing w:after="0" w:line="360" w:lineRule="auto"/>
        <w:jc w:val="both"/>
        <w:rPr>
          <w:rFonts w:ascii="Arial" w:eastAsia="Arial Unicode MS" w:hAnsi="Arial" w:cs="Arial"/>
        </w:rPr>
      </w:pPr>
      <w:r w:rsidRPr="00C57E63">
        <w:rPr>
          <w:rFonts w:ascii="Arial" w:eastAsia="Arial Unicode MS" w:hAnsi="Arial" w:cs="Arial"/>
        </w:rPr>
        <w:t>3.</w:t>
      </w:r>
      <w:r w:rsidR="00F43AC8" w:rsidRPr="00C57E63">
        <w:rPr>
          <w:rFonts w:ascii="Arial" w:eastAsia="Arial Unicode MS" w:hAnsi="Arial" w:cs="Arial"/>
        </w:rPr>
        <w:t>8</w:t>
      </w:r>
      <w:r w:rsidR="0010538B" w:rsidRPr="00C57E63">
        <w:rPr>
          <w:rFonts w:ascii="Arial" w:eastAsia="Arial Unicode MS" w:hAnsi="Arial" w:cs="Arial"/>
        </w:rPr>
        <w:t>. Aseguramiento y control de la calidad</w:t>
      </w:r>
    </w:p>
    <w:p w:rsidR="0010538B" w:rsidRPr="00C57E63" w:rsidRDefault="0010538B" w:rsidP="00C57E63">
      <w:pPr>
        <w:autoSpaceDE w:val="0"/>
        <w:autoSpaceDN w:val="0"/>
        <w:adjustRightInd w:val="0"/>
        <w:spacing w:after="0" w:line="360" w:lineRule="auto"/>
        <w:jc w:val="both"/>
        <w:rPr>
          <w:rFonts w:ascii="Arial" w:eastAsia="Arial Unicode MS" w:hAnsi="Arial" w:cs="Arial"/>
        </w:rPr>
      </w:pPr>
      <w:r w:rsidRPr="00C57E63">
        <w:rPr>
          <w:rFonts w:ascii="Arial" w:eastAsia="Arial Unicode MS" w:hAnsi="Arial" w:cs="Arial"/>
        </w:rPr>
        <w:t xml:space="preserve">Se </w:t>
      </w:r>
      <w:r w:rsidR="00F916DE" w:rsidRPr="00C57E63">
        <w:rPr>
          <w:rFonts w:ascii="Arial" w:eastAsia="Arial Unicode MS" w:hAnsi="Arial" w:cs="Arial"/>
        </w:rPr>
        <w:t xml:space="preserve">hará un entrenamiento y </w:t>
      </w:r>
      <w:r w:rsidR="000F7D4C">
        <w:rPr>
          <w:rFonts w:ascii="Arial" w:eastAsia="Arial Unicode MS" w:hAnsi="Arial" w:cs="Arial"/>
        </w:rPr>
        <w:t>estandarizac</w:t>
      </w:r>
      <w:r w:rsidR="00F916DE" w:rsidRPr="00C57E63">
        <w:rPr>
          <w:rFonts w:ascii="Arial" w:eastAsia="Arial Unicode MS" w:hAnsi="Arial" w:cs="Arial"/>
        </w:rPr>
        <w:t>ión de las personas que realizarán el marcado en la prótesis para evitar sesgos de clasificación</w:t>
      </w:r>
      <w:r w:rsidRPr="00C57E63">
        <w:rPr>
          <w:rFonts w:ascii="Arial" w:eastAsia="Arial Unicode MS" w:hAnsi="Arial" w:cs="Arial"/>
        </w:rPr>
        <w:t>.</w:t>
      </w:r>
    </w:p>
    <w:p w:rsidR="0010538B" w:rsidRPr="00C57E63" w:rsidRDefault="0010538B" w:rsidP="00C57E63">
      <w:pPr>
        <w:autoSpaceDE w:val="0"/>
        <w:autoSpaceDN w:val="0"/>
        <w:adjustRightInd w:val="0"/>
        <w:spacing w:after="0" w:line="360" w:lineRule="auto"/>
        <w:jc w:val="both"/>
        <w:rPr>
          <w:rFonts w:ascii="Arial" w:eastAsia="Arial Unicode MS" w:hAnsi="Arial" w:cs="Arial"/>
        </w:rPr>
      </w:pPr>
      <w:r w:rsidRPr="00C57E63">
        <w:rPr>
          <w:rFonts w:ascii="Arial" w:eastAsia="Arial Unicode MS" w:hAnsi="Arial" w:cs="Arial"/>
        </w:rPr>
        <w:t xml:space="preserve">Los datos se digitarán en doble base de datos en el programa Epi-data V3.1, se confrontaran estas bases para identificar y corregir errores de digitación y se depuraran las bases. </w:t>
      </w:r>
    </w:p>
    <w:p w:rsidR="0010538B" w:rsidRPr="00C57E63" w:rsidRDefault="0010538B" w:rsidP="00C57E63">
      <w:pPr>
        <w:autoSpaceDE w:val="0"/>
        <w:autoSpaceDN w:val="0"/>
        <w:adjustRightInd w:val="0"/>
        <w:spacing w:after="0" w:line="360" w:lineRule="auto"/>
        <w:jc w:val="both"/>
        <w:rPr>
          <w:rFonts w:ascii="Arial" w:eastAsia="Arial Unicode MS" w:hAnsi="Arial" w:cs="Arial"/>
        </w:rPr>
      </w:pPr>
    </w:p>
    <w:p w:rsidR="0010538B" w:rsidRPr="00C57E63" w:rsidRDefault="007B046D" w:rsidP="00C57E63">
      <w:pPr>
        <w:autoSpaceDE w:val="0"/>
        <w:autoSpaceDN w:val="0"/>
        <w:adjustRightInd w:val="0"/>
        <w:spacing w:after="0" w:line="360" w:lineRule="auto"/>
        <w:jc w:val="both"/>
        <w:rPr>
          <w:rFonts w:ascii="Arial" w:eastAsia="Arial Unicode MS" w:hAnsi="Arial" w:cs="Arial"/>
        </w:rPr>
      </w:pPr>
      <w:r w:rsidRPr="00C57E63">
        <w:rPr>
          <w:rFonts w:ascii="Arial" w:eastAsia="Arial Unicode MS" w:hAnsi="Arial" w:cs="Arial"/>
        </w:rPr>
        <w:t>3.</w:t>
      </w:r>
      <w:r w:rsidR="00F43AC8" w:rsidRPr="00C57E63">
        <w:rPr>
          <w:rFonts w:ascii="Arial" w:eastAsia="Arial Unicode MS" w:hAnsi="Arial" w:cs="Arial"/>
        </w:rPr>
        <w:t>9</w:t>
      </w:r>
      <w:r w:rsidR="0010538B" w:rsidRPr="00C57E63">
        <w:rPr>
          <w:rFonts w:ascii="Arial" w:eastAsia="Arial Unicode MS" w:hAnsi="Arial" w:cs="Arial"/>
        </w:rPr>
        <w:t xml:space="preserve">. </w:t>
      </w:r>
      <w:r w:rsidR="003B0DED">
        <w:rPr>
          <w:rFonts w:ascii="Arial" w:eastAsia="Arial Unicode MS" w:hAnsi="Arial" w:cs="Arial"/>
        </w:rPr>
        <w:t>Análisis estadístico</w:t>
      </w:r>
    </w:p>
    <w:p w:rsidR="0010538B" w:rsidRPr="00C57E63" w:rsidRDefault="0010538B" w:rsidP="00C57E63">
      <w:pPr>
        <w:autoSpaceDE w:val="0"/>
        <w:autoSpaceDN w:val="0"/>
        <w:adjustRightInd w:val="0"/>
        <w:spacing w:after="0" w:line="360" w:lineRule="auto"/>
        <w:jc w:val="both"/>
        <w:rPr>
          <w:rFonts w:ascii="Arial" w:eastAsia="Arial Unicode MS" w:hAnsi="Arial" w:cs="Arial"/>
        </w:rPr>
      </w:pPr>
      <w:r w:rsidRPr="00C57E63">
        <w:rPr>
          <w:rFonts w:ascii="Arial" w:eastAsia="Arial Unicode MS" w:hAnsi="Arial" w:cs="Arial"/>
        </w:rPr>
        <w:t xml:space="preserve">Se realizará análisis univariado, </w:t>
      </w:r>
      <w:r w:rsidR="003B0DED">
        <w:rPr>
          <w:rFonts w:ascii="Arial" w:eastAsia="Arial Unicode MS" w:hAnsi="Arial" w:cs="Arial"/>
        </w:rPr>
        <w:t>calculando medidas de tendencia</w:t>
      </w:r>
      <w:r w:rsidRPr="00C57E63">
        <w:rPr>
          <w:rFonts w:ascii="Arial" w:eastAsia="Arial Unicode MS" w:hAnsi="Arial" w:cs="Arial"/>
        </w:rPr>
        <w:t xml:space="preserve"> central y de dispersión según corresponda a variables discretas y continuas de acuerdo a su distribución. Análisis bivariado</w:t>
      </w:r>
      <w:r w:rsidR="00F916DE" w:rsidRPr="00C57E63">
        <w:rPr>
          <w:rFonts w:ascii="Arial" w:eastAsia="Arial Unicode MS" w:hAnsi="Arial" w:cs="Arial"/>
        </w:rPr>
        <w:t xml:space="preserve"> para comparar la eficacia de las técnicas de marcación de </w:t>
      </w:r>
      <w:r w:rsidR="003B0DED" w:rsidRPr="00C57E63">
        <w:rPr>
          <w:rFonts w:ascii="Arial" w:eastAsia="Arial Unicode MS" w:hAnsi="Arial" w:cs="Arial"/>
        </w:rPr>
        <w:t>prótesis</w:t>
      </w:r>
      <w:r w:rsidR="00F916DE" w:rsidRPr="00C57E63">
        <w:rPr>
          <w:rFonts w:ascii="Arial" w:eastAsia="Arial Unicode MS" w:hAnsi="Arial" w:cs="Arial"/>
        </w:rPr>
        <w:t xml:space="preserve"> empleadas</w:t>
      </w:r>
      <w:r w:rsidRPr="00C57E63">
        <w:rPr>
          <w:rFonts w:ascii="Arial" w:eastAsia="Arial Unicode MS" w:hAnsi="Arial" w:cs="Arial"/>
        </w:rPr>
        <w:t xml:space="preserve"> a través de pruebas de Chi</w:t>
      </w:r>
      <w:r w:rsidR="00FD4515" w:rsidRPr="00C57E63">
        <w:rPr>
          <w:rFonts w:ascii="Arial" w:eastAsia="Arial Unicode MS" w:hAnsi="Arial" w:cs="Arial"/>
        </w:rPr>
        <w:t>f</w:t>
      </w:r>
      <w:r w:rsidRPr="00C57E63">
        <w:rPr>
          <w:rFonts w:ascii="Arial" w:eastAsia="Arial Unicode MS" w:hAnsi="Arial" w:cs="Arial"/>
        </w:rPr>
        <w:t xml:space="preserve">2 para variables cualitativas y prueba t </w:t>
      </w:r>
      <w:r w:rsidR="00772DF3">
        <w:rPr>
          <w:rFonts w:ascii="Arial" w:eastAsia="Arial Unicode MS" w:hAnsi="Arial" w:cs="Arial"/>
        </w:rPr>
        <w:t xml:space="preserve">o prueba de Wilcoxon </w:t>
      </w:r>
      <w:r w:rsidRPr="00C57E63">
        <w:rPr>
          <w:rFonts w:ascii="Arial" w:eastAsia="Arial Unicode MS" w:hAnsi="Arial" w:cs="Arial"/>
        </w:rPr>
        <w:t>para variables cuantitativas</w:t>
      </w:r>
      <w:r w:rsidR="00772DF3">
        <w:rPr>
          <w:rFonts w:ascii="Arial" w:eastAsia="Arial Unicode MS" w:hAnsi="Arial" w:cs="Arial"/>
        </w:rPr>
        <w:t xml:space="preserve"> de distribución normal y no normal, respectivamente. </w:t>
      </w:r>
      <w:r w:rsidRPr="00C57E63">
        <w:rPr>
          <w:rFonts w:ascii="Arial" w:eastAsia="Arial Unicode MS" w:hAnsi="Arial" w:cs="Arial"/>
        </w:rPr>
        <w:t>La unidad de análisis será</w:t>
      </w:r>
      <w:r w:rsidR="00F916DE" w:rsidRPr="00C57E63">
        <w:rPr>
          <w:rFonts w:ascii="Arial" w:eastAsia="Arial Unicode MS" w:hAnsi="Arial" w:cs="Arial"/>
        </w:rPr>
        <w:t>n la</w:t>
      </w:r>
      <w:r w:rsidRPr="00C57E63">
        <w:rPr>
          <w:rFonts w:ascii="Arial" w:eastAsia="Arial Unicode MS" w:hAnsi="Arial" w:cs="Arial"/>
        </w:rPr>
        <w:t xml:space="preserve">s </w:t>
      </w:r>
      <w:r w:rsidR="00F916DE" w:rsidRPr="00C57E63">
        <w:rPr>
          <w:rFonts w:ascii="Arial" w:eastAsia="Arial Unicode MS" w:hAnsi="Arial" w:cs="Arial"/>
        </w:rPr>
        <w:t>prótesis dentales</w:t>
      </w:r>
    </w:p>
    <w:p w:rsidR="0010538B" w:rsidRPr="00C57E63" w:rsidRDefault="0010538B" w:rsidP="00C57E63">
      <w:pPr>
        <w:autoSpaceDE w:val="0"/>
        <w:autoSpaceDN w:val="0"/>
        <w:adjustRightInd w:val="0"/>
        <w:spacing w:after="0" w:line="360" w:lineRule="auto"/>
        <w:jc w:val="both"/>
        <w:rPr>
          <w:rFonts w:ascii="Arial" w:eastAsia="Arial Unicode MS" w:hAnsi="Arial" w:cs="Arial"/>
        </w:rPr>
      </w:pPr>
    </w:p>
    <w:p w:rsidR="0010538B" w:rsidRPr="00C57E63" w:rsidRDefault="0010538B" w:rsidP="00C57E63">
      <w:pPr>
        <w:autoSpaceDE w:val="0"/>
        <w:autoSpaceDN w:val="0"/>
        <w:adjustRightInd w:val="0"/>
        <w:spacing w:after="0" w:line="360" w:lineRule="auto"/>
        <w:jc w:val="both"/>
        <w:rPr>
          <w:rFonts w:ascii="Arial" w:eastAsia="Arial Unicode MS" w:hAnsi="Arial" w:cs="Arial"/>
        </w:rPr>
      </w:pPr>
    </w:p>
    <w:p w:rsidR="002F5D47" w:rsidRPr="00C57E63" w:rsidRDefault="002F5D47" w:rsidP="00C57E63">
      <w:pPr>
        <w:autoSpaceDE w:val="0"/>
        <w:autoSpaceDN w:val="0"/>
        <w:adjustRightInd w:val="0"/>
        <w:spacing w:after="0" w:line="360" w:lineRule="auto"/>
        <w:jc w:val="both"/>
        <w:rPr>
          <w:rFonts w:ascii="Arial" w:eastAsia="Arial Unicode MS" w:hAnsi="Arial" w:cs="Arial"/>
        </w:rPr>
      </w:pPr>
    </w:p>
    <w:p w:rsidR="0010538B" w:rsidRPr="00C57E63" w:rsidRDefault="0010538B" w:rsidP="00C57E63">
      <w:pPr>
        <w:spacing w:after="0" w:line="360" w:lineRule="auto"/>
        <w:rPr>
          <w:rFonts w:ascii="Arial" w:eastAsia="Arial Unicode MS" w:hAnsi="Arial" w:cs="Arial"/>
          <w:b/>
        </w:rPr>
      </w:pPr>
      <w:r w:rsidRPr="00C57E63">
        <w:rPr>
          <w:rFonts w:ascii="Arial" w:eastAsia="Arial Unicode MS" w:hAnsi="Arial" w:cs="Arial"/>
          <w:b/>
        </w:rPr>
        <w:br w:type="page"/>
      </w:r>
    </w:p>
    <w:p w:rsidR="00E47C2A" w:rsidRPr="00C57E63" w:rsidRDefault="00E47C2A" w:rsidP="00C57E63">
      <w:pPr>
        <w:autoSpaceDE w:val="0"/>
        <w:autoSpaceDN w:val="0"/>
        <w:adjustRightInd w:val="0"/>
        <w:spacing w:after="0" w:line="360" w:lineRule="auto"/>
        <w:jc w:val="both"/>
        <w:rPr>
          <w:rFonts w:ascii="Arial" w:eastAsia="Arial Unicode MS" w:hAnsi="Arial" w:cs="Arial"/>
        </w:rPr>
      </w:pPr>
      <w:r w:rsidRPr="00C57E63">
        <w:rPr>
          <w:rFonts w:ascii="Arial" w:eastAsia="Arial Unicode MS" w:hAnsi="Arial" w:cs="Arial"/>
          <w:b/>
        </w:rPr>
        <w:lastRenderedPageBreak/>
        <w:t>3.4 Cronograma de Actividades.</w:t>
      </w:r>
      <w:r w:rsidRPr="00C57E63">
        <w:rPr>
          <w:rFonts w:ascii="Arial" w:eastAsia="Arial Unicode MS" w:hAnsi="Arial" w:cs="Arial"/>
        </w:rPr>
        <w:t xml:space="preserve"> Relación de las actividades que se van a realizar en función</w:t>
      </w:r>
      <w:r w:rsidR="008D2079" w:rsidRPr="00C57E63">
        <w:rPr>
          <w:rFonts w:ascii="Arial" w:eastAsia="Arial Unicode MS" w:hAnsi="Arial" w:cs="Arial"/>
        </w:rPr>
        <w:t xml:space="preserve"> </w:t>
      </w:r>
      <w:r w:rsidRPr="00C57E63">
        <w:rPr>
          <w:rFonts w:ascii="Arial" w:eastAsia="Arial Unicode MS" w:hAnsi="Arial" w:cs="Arial"/>
        </w:rPr>
        <w:t>del tiempo (meses), en el periodo de ejecución del proyecto.</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548"/>
        <w:gridCol w:w="339"/>
        <w:gridCol w:w="339"/>
        <w:gridCol w:w="363"/>
        <w:gridCol w:w="363"/>
        <w:gridCol w:w="339"/>
        <w:gridCol w:w="363"/>
        <w:gridCol w:w="339"/>
        <w:gridCol w:w="339"/>
        <w:gridCol w:w="339"/>
        <w:gridCol w:w="461"/>
        <w:gridCol w:w="461"/>
        <w:gridCol w:w="461"/>
      </w:tblGrid>
      <w:tr w:rsidR="00C57E63" w:rsidRPr="00C57E63" w:rsidTr="003B0DED">
        <w:trPr>
          <w:trHeight w:val="506"/>
          <w:jc w:val="center"/>
        </w:trPr>
        <w:tc>
          <w:tcPr>
            <w:tcW w:w="0" w:type="auto"/>
            <w:tcBorders>
              <w:tl2br w:val="single" w:sz="4" w:space="0" w:color="auto"/>
            </w:tcBorders>
            <w:vAlign w:val="center"/>
          </w:tcPr>
          <w:p w:rsidR="00913510" w:rsidRPr="00C57E63" w:rsidRDefault="00913510" w:rsidP="00C57E63">
            <w:pPr>
              <w:spacing w:after="0" w:line="360" w:lineRule="auto"/>
              <w:jc w:val="right"/>
              <w:rPr>
                <w:rFonts w:ascii="Arial" w:eastAsia="Arial Unicode MS" w:hAnsi="Arial" w:cs="Arial"/>
                <w:b/>
                <w:bCs/>
              </w:rPr>
            </w:pPr>
            <w:r w:rsidRPr="00C57E63">
              <w:rPr>
                <w:rFonts w:ascii="Arial" w:eastAsia="Arial Unicode MS" w:hAnsi="Arial" w:cs="Arial"/>
                <w:b/>
                <w:bCs/>
              </w:rPr>
              <w:t>Unidad de tiempo: meses</w:t>
            </w:r>
          </w:p>
          <w:p w:rsidR="00913510" w:rsidRPr="00C57E63" w:rsidRDefault="00913510" w:rsidP="00C57E63">
            <w:pPr>
              <w:spacing w:after="0" w:line="360" w:lineRule="auto"/>
              <w:jc w:val="center"/>
              <w:rPr>
                <w:rFonts w:ascii="Arial" w:eastAsia="Arial Unicode MS" w:hAnsi="Arial" w:cs="Arial"/>
                <w:b/>
                <w:bCs/>
              </w:rPr>
            </w:pPr>
            <w:r w:rsidRPr="00C57E63">
              <w:rPr>
                <w:rFonts w:ascii="Arial" w:eastAsia="Arial Unicode MS" w:hAnsi="Arial" w:cs="Arial"/>
                <w:b/>
                <w:bCs/>
              </w:rPr>
              <w:t>Actividades</w:t>
            </w:r>
          </w:p>
        </w:tc>
        <w:tc>
          <w:tcPr>
            <w:tcW w:w="0" w:type="auto"/>
            <w:vAlign w:val="center"/>
          </w:tcPr>
          <w:p w:rsidR="00913510" w:rsidRPr="00C57E63" w:rsidRDefault="00913510" w:rsidP="00C57E63">
            <w:pPr>
              <w:spacing w:after="0" w:line="360" w:lineRule="auto"/>
              <w:jc w:val="center"/>
              <w:rPr>
                <w:rFonts w:ascii="Arial" w:eastAsia="Arial Unicode MS" w:hAnsi="Arial" w:cs="Arial"/>
                <w:b/>
                <w:bCs/>
              </w:rPr>
            </w:pPr>
            <w:r w:rsidRPr="00C57E63">
              <w:rPr>
                <w:rFonts w:ascii="Arial" w:eastAsia="Arial Unicode MS" w:hAnsi="Arial" w:cs="Arial"/>
                <w:b/>
                <w:bCs/>
              </w:rPr>
              <w:t>1</w:t>
            </w:r>
          </w:p>
        </w:tc>
        <w:tc>
          <w:tcPr>
            <w:tcW w:w="0" w:type="auto"/>
            <w:vAlign w:val="center"/>
          </w:tcPr>
          <w:p w:rsidR="00913510" w:rsidRPr="00C57E63" w:rsidRDefault="00913510" w:rsidP="00C57E63">
            <w:pPr>
              <w:spacing w:after="0" w:line="360" w:lineRule="auto"/>
              <w:jc w:val="center"/>
              <w:rPr>
                <w:rFonts w:ascii="Arial" w:eastAsia="Arial Unicode MS" w:hAnsi="Arial" w:cs="Arial"/>
                <w:b/>
                <w:bCs/>
              </w:rPr>
            </w:pPr>
            <w:r w:rsidRPr="00C57E63">
              <w:rPr>
                <w:rFonts w:ascii="Arial" w:eastAsia="Arial Unicode MS" w:hAnsi="Arial" w:cs="Arial"/>
                <w:b/>
                <w:bCs/>
              </w:rPr>
              <w:t>2</w:t>
            </w:r>
          </w:p>
        </w:tc>
        <w:tc>
          <w:tcPr>
            <w:tcW w:w="0" w:type="auto"/>
            <w:vAlign w:val="center"/>
          </w:tcPr>
          <w:p w:rsidR="00913510" w:rsidRPr="00C57E63" w:rsidRDefault="00913510" w:rsidP="00C57E63">
            <w:pPr>
              <w:spacing w:after="0" w:line="360" w:lineRule="auto"/>
              <w:jc w:val="center"/>
              <w:rPr>
                <w:rFonts w:ascii="Arial" w:eastAsia="Arial Unicode MS" w:hAnsi="Arial" w:cs="Arial"/>
                <w:b/>
                <w:bCs/>
              </w:rPr>
            </w:pPr>
            <w:r w:rsidRPr="00C57E63">
              <w:rPr>
                <w:rFonts w:ascii="Arial" w:eastAsia="Arial Unicode MS" w:hAnsi="Arial" w:cs="Arial"/>
                <w:b/>
                <w:bCs/>
              </w:rPr>
              <w:t>3</w:t>
            </w:r>
          </w:p>
        </w:tc>
        <w:tc>
          <w:tcPr>
            <w:tcW w:w="0" w:type="auto"/>
            <w:vAlign w:val="center"/>
          </w:tcPr>
          <w:p w:rsidR="00913510" w:rsidRPr="00C57E63" w:rsidRDefault="00913510" w:rsidP="00C57E63">
            <w:pPr>
              <w:spacing w:after="0" w:line="360" w:lineRule="auto"/>
              <w:jc w:val="center"/>
              <w:rPr>
                <w:rFonts w:ascii="Arial" w:eastAsia="Arial Unicode MS" w:hAnsi="Arial" w:cs="Arial"/>
                <w:b/>
                <w:bCs/>
              </w:rPr>
            </w:pPr>
            <w:r w:rsidRPr="00C57E63">
              <w:rPr>
                <w:rFonts w:ascii="Arial" w:eastAsia="Arial Unicode MS" w:hAnsi="Arial" w:cs="Arial"/>
                <w:b/>
                <w:bCs/>
              </w:rPr>
              <w:t>4</w:t>
            </w:r>
          </w:p>
        </w:tc>
        <w:tc>
          <w:tcPr>
            <w:tcW w:w="0" w:type="auto"/>
            <w:vAlign w:val="center"/>
          </w:tcPr>
          <w:p w:rsidR="00913510" w:rsidRPr="00C57E63" w:rsidRDefault="00913510" w:rsidP="00C57E63">
            <w:pPr>
              <w:spacing w:after="0" w:line="360" w:lineRule="auto"/>
              <w:jc w:val="center"/>
              <w:rPr>
                <w:rFonts w:ascii="Arial" w:eastAsia="Arial Unicode MS" w:hAnsi="Arial" w:cs="Arial"/>
                <w:b/>
                <w:bCs/>
              </w:rPr>
            </w:pPr>
            <w:r w:rsidRPr="00C57E63">
              <w:rPr>
                <w:rFonts w:ascii="Arial" w:eastAsia="Arial Unicode MS" w:hAnsi="Arial" w:cs="Arial"/>
                <w:b/>
                <w:bCs/>
              </w:rPr>
              <w:t>5</w:t>
            </w:r>
          </w:p>
        </w:tc>
        <w:tc>
          <w:tcPr>
            <w:tcW w:w="0" w:type="auto"/>
            <w:vAlign w:val="center"/>
          </w:tcPr>
          <w:p w:rsidR="00913510" w:rsidRPr="00C57E63" w:rsidRDefault="00913510" w:rsidP="00C57E63">
            <w:pPr>
              <w:spacing w:after="0" w:line="360" w:lineRule="auto"/>
              <w:jc w:val="center"/>
              <w:rPr>
                <w:rFonts w:ascii="Arial" w:eastAsia="Arial Unicode MS" w:hAnsi="Arial" w:cs="Arial"/>
                <w:b/>
                <w:bCs/>
              </w:rPr>
            </w:pPr>
            <w:r w:rsidRPr="00C57E63">
              <w:rPr>
                <w:rFonts w:ascii="Arial" w:eastAsia="Arial Unicode MS" w:hAnsi="Arial" w:cs="Arial"/>
                <w:b/>
                <w:bCs/>
              </w:rPr>
              <w:t>6</w:t>
            </w:r>
          </w:p>
        </w:tc>
        <w:tc>
          <w:tcPr>
            <w:tcW w:w="0" w:type="auto"/>
            <w:vAlign w:val="center"/>
          </w:tcPr>
          <w:p w:rsidR="00913510" w:rsidRPr="00C57E63" w:rsidRDefault="00913510" w:rsidP="00C57E63">
            <w:pPr>
              <w:spacing w:after="0" w:line="360" w:lineRule="auto"/>
              <w:jc w:val="center"/>
              <w:rPr>
                <w:rFonts w:ascii="Arial" w:eastAsia="Arial Unicode MS" w:hAnsi="Arial" w:cs="Arial"/>
                <w:b/>
                <w:bCs/>
              </w:rPr>
            </w:pPr>
            <w:r w:rsidRPr="00C57E63">
              <w:rPr>
                <w:rFonts w:ascii="Arial" w:eastAsia="Arial Unicode MS" w:hAnsi="Arial" w:cs="Arial"/>
                <w:b/>
                <w:bCs/>
              </w:rPr>
              <w:t>7</w:t>
            </w:r>
          </w:p>
        </w:tc>
        <w:tc>
          <w:tcPr>
            <w:tcW w:w="0" w:type="auto"/>
            <w:vAlign w:val="center"/>
          </w:tcPr>
          <w:p w:rsidR="00913510" w:rsidRPr="00C57E63" w:rsidRDefault="00913510" w:rsidP="00C57E63">
            <w:pPr>
              <w:spacing w:after="0" w:line="360" w:lineRule="auto"/>
              <w:jc w:val="center"/>
              <w:rPr>
                <w:rFonts w:ascii="Arial" w:eastAsia="Arial Unicode MS" w:hAnsi="Arial" w:cs="Arial"/>
                <w:b/>
                <w:bCs/>
              </w:rPr>
            </w:pPr>
            <w:r w:rsidRPr="00C57E63">
              <w:rPr>
                <w:rFonts w:ascii="Arial" w:eastAsia="Arial Unicode MS" w:hAnsi="Arial" w:cs="Arial"/>
                <w:b/>
                <w:bCs/>
              </w:rPr>
              <w:t>8</w:t>
            </w:r>
          </w:p>
        </w:tc>
        <w:tc>
          <w:tcPr>
            <w:tcW w:w="0" w:type="auto"/>
            <w:vAlign w:val="center"/>
          </w:tcPr>
          <w:p w:rsidR="00913510" w:rsidRPr="00C57E63" w:rsidRDefault="00913510" w:rsidP="00C57E63">
            <w:pPr>
              <w:spacing w:after="0" w:line="360" w:lineRule="auto"/>
              <w:jc w:val="center"/>
              <w:rPr>
                <w:rFonts w:ascii="Arial" w:eastAsia="Arial Unicode MS" w:hAnsi="Arial" w:cs="Arial"/>
                <w:b/>
                <w:bCs/>
              </w:rPr>
            </w:pPr>
            <w:r w:rsidRPr="00C57E63">
              <w:rPr>
                <w:rFonts w:ascii="Arial" w:eastAsia="Arial Unicode MS" w:hAnsi="Arial" w:cs="Arial"/>
                <w:b/>
                <w:bCs/>
              </w:rPr>
              <w:t>9</w:t>
            </w:r>
          </w:p>
        </w:tc>
        <w:tc>
          <w:tcPr>
            <w:tcW w:w="0" w:type="auto"/>
            <w:vAlign w:val="center"/>
          </w:tcPr>
          <w:p w:rsidR="00913510" w:rsidRPr="00C57E63" w:rsidRDefault="00913510" w:rsidP="00C57E63">
            <w:pPr>
              <w:spacing w:after="0" w:line="360" w:lineRule="auto"/>
              <w:jc w:val="center"/>
              <w:rPr>
                <w:rFonts w:ascii="Arial" w:eastAsia="Arial Unicode MS" w:hAnsi="Arial" w:cs="Arial"/>
                <w:b/>
                <w:bCs/>
              </w:rPr>
            </w:pPr>
            <w:r w:rsidRPr="00C57E63">
              <w:rPr>
                <w:rFonts w:ascii="Arial" w:eastAsia="Arial Unicode MS" w:hAnsi="Arial" w:cs="Arial"/>
                <w:b/>
                <w:bCs/>
              </w:rPr>
              <w:t>10</w:t>
            </w:r>
          </w:p>
        </w:tc>
        <w:tc>
          <w:tcPr>
            <w:tcW w:w="0" w:type="auto"/>
            <w:vAlign w:val="center"/>
          </w:tcPr>
          <w:p w:rsidR="00913510" w:rsidRPr="00C57E63" w:rsidRDefault="00913510" w:rsidP="00C57E63">
            <w:pPr>
              <w:spacing w:after="0" w:line="360" w:lineRule="auto"/>
              <w:jc w:val="center"/>
              <w:rPr>
                <w:rFonts w:ascii="Arial" w:eastAsia="Arial Unicode MS" w:hAnsi="Arial" w:cs="Arial"/>
                <w:b/>
                <w:bCs/>
              </w:rPr>
            </w:pPr>
            <w:r w:rsidRPr="00C57E63">
              <w:rPr>
                <w:rFonts w:ascii="Arial" w:eastAsia="Arial Unicode MS" w:hAnsi="Arial" w:cs="Arial"/>
                <w:b/>
                <w:bCs/>
              </w:rPr>
              <w:t>11</w:t>
            </w:r>
          </w:p>
        </w:tc>
        <w:tc>
          <w:tcPr>
            <w:tcW w:w="0" w:type="auto"/>
            <w:vAlign w:val="center"/>
          </w:tcPr>
          <w:p w:rsidR="00913510" w:rsidRPr="00C57E63" w:rsidRDefault="00913510" w:rsidP="00C57E63">
            <w:pPr>
              <w:spacing w:after="0" w:line="360" w:lineRule="auto"/>
              <w:jc w:val="center"/>
              <w:rPr>
                <w:rFonts w:ascii="Arial" w:eastAsia="Arial Unicode MS" w:hAnsi="Arial" w:cs="Arial"/>
                <w:b/>
                <w:bCs/>
              </w:rPr>
            </w:pPr>
            <w:r w:rsidRPr="00C57E63">
              <w:rPr>
                <w:rFonts w:ascii="Arial" w:eastAsia="Arial Unicode MS" w:hAnsi="Arial" w:cs="Arial"/>
                <w:b/>
                <w:bCs/>
              </w:rPr>
              <w:t>12</w:t>
            </w:r>
          </w:p>
        </w:tc>
      </w:tr>
      <w:tr w:rsidR="00C57E63" w:rsidRPr="00C57E63" w:rsidTr="00632EDD">
        <w:trPr>
          <w:trHeight w:val="663"/>
          <w:jc w:val="center"/>
        </w:trPr>
        <w:tc>
          <w:tcPr>
            <w:tcW w:w="0" w:type="auto"/>
            <w:vAlign w:val="center"/>
          </w:tcPr>
          <w:p w:rsidR="00913510" w:rsidRPr="00C57E63" w:rsidRDefault="00913510" w:rsidP="00C57E63">
            <w:pPr>
              <w:spacing w:after="0" w:line="360" w:lineRule="auto"/>
              <w:jc w:val="center"/>
              <w:rPr>
                <w:rFonts w:ascii="Arial" w:eastAsia="Arial Unicode MS" w:hAnsi="Arial" w:cs="Arial"/>
                <w:bCs/>
              </w:rPr>
            </w:pPr>
            <w:r w:rsidRPr="00C57E63">
              <w:rPr>
                <w:rFonts w:ascii="Arial" w:eastAsia="Arial Unicode MS" w:hAnsi="Arial" w:cs="Arial"/>
                <w:bCs/>
              </w:rPr>
              <w:t>Diseño  y revisión de instrumentos de recolección de la información</w:t>
            </w:r>
          </w:p>
        </w:tc>
        <w:tc>
          <w:tcPr>
            <w:tcW w:w="0" w:type="auto"/>
            <w:vAlign w:val="center"/>
          </w:tcPr>
          <w:p w:rsidR="00913510" w:rsidRPr="00C57E63" w:rsidRDefault="00632EDD" w:rsidP="00C57E63">
            <w:pPr>
              <w:spacing w:after="0" w:line="360" w:lineRule="auto"/>
              <w:jc w:val="center"/>
              <w:rPr>
                <w:rFonts w:ascii="Arial" w:eastAsia="Arial Unicode MS" w:hAnsi="Arial" w:cs="Arial"/>
              </w:rPr>
            </w:pPr>
            <w:r w:rsidRPr="00C57E63">
              <w:rPr>
                <w:rFonts w:ascii="Arial" w:eastAsia="Arial Unicode MS" w:hAnsi="Arial" w:cs="Arial"/>
              </w:rPr>
              <w:t>x</w:t>
            </w:r>
          </w:p>
        </w:tc>
        <w:tc>
          <w:tcPr>
            <w:tcW w:w="0" w:type="auto"/>
            <w:vAlign w:val="center"/>
          </w:tcPr>
          <w:p w:rsidR="00913510" w:rsidRPr="00C57E63" w:rsidRDefault="00913510" w:rsidP="00C57E63">
            <w:pPr>
              <w:spacing w:after="0" w:line="360" w:lineRule="auto"/>
              <w:jc w:val="center"/>
              <w:rPr>
                <w:rFonts w:ascii="Arial" w:eastAsia="Arial Unicode MS" w:hAnsi="Arial" w:cs="Arial"/>
              </w:rPr>
            </w:pPr>
          </w:p>
        </w:tc>
        <w:tc>
          <w:tcPr>
            <w:tcW w:w="0" w:type="auto"/>
            <w:vAlign w:val="center"/>
          </w:tcPr>
          <w:p w:rsidR="00913510" w:rsidRPr="00C57E63" w:rsidRDefault="00913510" w:rsidP="00C57E63">
            <w:pPr>
              <w:spacing w:after="0" w:line="360" w:lineRule="auto"/>
              <w:jc w:val="center"/>
              <w:rPr>
                <w:rFonts w:ascii="Arial" w:eastAsia="Arial Unicode MS" w:hAnsi="Arial" w:cs="Arial"/>
              </w:rPr>
            </w:pPr>
          </w:p>
        </w:tc>
        <w:tc>
          <w:tcPr>
            <w:tcW w:w="0" w:type="auto"/>
            <w:vAlign w:val="center"/>
          </w:tcPr>
          <w:p w:rsidR="00913510" w:rsidRPr="00C57E63" w:rsidRDefault="00913510" w:rsidP="00C57E63">
            <w:pPr>
              <w:spacing w:after="0" w:line="360" w:lineRule="auto"/>
              <w:jc w:val="center"/>
              <w:rPr>
                <w:rFonts w:ascii="Arial" w:eastAsia="Arial Unicode MS" w:hAnsi="Arial" w:cs="Arial"/>
              </w:rPr>
            </w:pPr>
          </w:p>
        </w:tc>
        <w:tc>
          <w:tcPr>
            <w:tcW w:w="0" w:type="auto"/>
            <w:vAlign w:val="center"/>
          </w:tcPr>
          <w:p w:rsidR="00913510" w:rsidRPr="00C57E63" w:rsidRDefault="00913510" w:rsidP="00C57E63">
            <w:pPr>
              <w:spacing w:after="0" w:line="360" w:lineRule="auto"/>
              <w:jc w:val="center"/>
              <w:rPr>
                <w:rFonts w:ascii="Arial" w:eastAsia="Arial Unicode MS" w:hAnsi="Arial" w:cs="Arial"/>
              </w:rPr>
            </w:pPr>
          </w:p>
        </w:tc>
        <w:tc>
          <w:tcPr>
            <w:tcW w:w="0" w:type="auto"/>
            <w:vAlign w:val="center"/>
          </w:tcPr>
          <w:p w:rsidR="00913510" w:rsidRPr="00C57E63" w:rsidRDefault="00913510" w:rsidP="00C57E63">
            <w:pPr>
              <w:spacing w:after="0" w:line="360" w:lineRule="auto"/>
              <w:jc w:val="center"/>
              <w:rPr>
                <w:rFonts w:ascii="Arial" w:eastAsia="Arial Unicode MS" w:hAnsi="Arial" w:cs="Arial"/>
              </w:rPr>
            </w:pPr>
          </w:p>
        </w:tc>
        <w:tc>
          <w:tcPr>
            <w:tcW w:w="0" w:type="auto"/>
            <w:vAlign w:val="center"/>
          </w:tcPr>
          <w:p w:rsidR="00913510" w:rsidRPr="00C57E63" w:rsidRDefault="00913510" w:rsidP="00C57E63">
            <w:pPr>
              <w:spacing w:after="0" w:line="360" w:lineRule="auto"/>
              <w:jc w:val="center"/>
              <w:rPr>
                <w:rFonts w:ascii="Arial" w:eastAsia="Arial Unicode MS" w:hAnsi="Arial" w:cs="Arial"/>
              </w:rPr>
            </w:pPr>
          </w:p>
        </w:tc>
        <w:tc>
          <w:tcPr>
            <w:tcW w:w="0" w:type="auto"/>
            <w:vAlign w:val="center"/>
          </w:tcPr>
          <w:p w:rsidR="00913510" w:rsidRPr="00C57E63" w:rsidRDefault="00913510" w:rsidP="00C57E63">
            <w:pPr>
              <w:spacing w:after="0" w:line="360" w:lineRule="auto"/>
              <w:jc w:val="center"/>
              <w:rPr>
                <w:rFonts w:ascii="Arial" w:eastAsia="Arial Unicode MS" w:hAnsi="Arial" w:cs="Arial"/>
              </w:rPr>
            </w:pPr>
          </w:p>
        </w:tc>
        <w:tc>
          <w:tcPr>
            <w:tcW w:w="0" w:type="auto"/>
            <w:vAlign w:val="center"/>
          </w:tcPr>
          <w:p w:rsidR="00913510" w:rsidRPr="00C57E63" w:rsidRDefault="00913510" w:rsidP="00C57E63">
            <w:pPr>
              <w:spacing w:after="0" w:line="360" w:lineRule="auto"/>
              <w:jc w:val="center"/>
              <w:rPr>
                <w:rFonts w:ascii="Arial" w:eastAsia="Arial Unicode MS" w:hAnsi="Arial" w:cs="Arial"/>
              </w:rPr>
            </w:pPr>
          </w:p>
        </w:tc>
        <w:tc>
          <w:tcPr>
            <w:tcW w:w="0" w:type="auto"/>
            <w:vAlign w:val="center"/>
          </w:tcPr>
          <w:p w:rsidR="00913510" w:rsidRPr="00C57E63" w:rsidRDefault="00913510" w:rsidP="00C57E63">
            <w:pPr>
              <w:spacing w:after="0" w:line="360" w:lineRule="auto"/>
              <w:jc w:val="center"/>
              <w:rPr>
                <w:rFonts w:ascii="Arial" w:eastAsia="Arial Unicode MS" w:hAnsi="Arial" w:cs="Arial"/>
              </w:rPr>
            </w:pPr>
          </w:p>
        </w:tc>
        <w:tc>
          <w:tcPr>
            <w:tcW w:w="0" w:type="auto"/>
            <w:vAlign w:val="center"/>
          </w:tcPr>
          <w:p w:rsidR="00913510" w:rsidRPr="00C57E63" w:rsidRDefault="00913510" w:rsidP="00C57E63">
            <w:pPr>
              <w:spacing w:after="0" w:line="360" w:lineRule="auto"/>
              <w:jc w:val="center"/>
              <w:rPr>
                <w:rFonts w:ascii="Arial" w:eastAsia="Arial Unicode MS" w:hAnsi="Arial" w:cs="Arial"/>
              </w:rPr>
            </w:pPr>
          </w:p>
        </w:tc>
        <w:tc>
          <w:tcPr>
            <w:tcW w:w="0" w:type="auto"/>
            <w:vAlign w:val="center"/>
          </w:tcPr>
          <w:p w:rsidR="00913510" w:rsidRPr="00C57E63" w:rsidRDefault="00913510" w:rsidP="00C57E63">
            <w:pPr>
              <w:spacing w:after="0" w:line="360" w:lineRule="auto"/>
              <w:jc w:val="center"/>
              <w:rPr>
                <w:rFonts w:ascii="Arial" w:eastAsia="Arial Unicode MS" w:hAnsi="Arial" w:cs="Arial"/>
              </w:rPr>
            </w:pPr>
          </w:p>
        </w:tc>
      </w:tr>
      <w:tr w:rsidR="00C57E63" w:rsidRPr="00C57E63" w:rsidTr="00632EDD">
        <w:trPr>
          <w:trHeight w:val="418"/>
          <w:jc w:val="center"/>
        </w:trPr>
        <w:tc>
          <w:tcPr>
            <w:tcW w:w="0" w:type="auto"/>
            <w:vAlign w:val="center"/>
          </w:tcPr>
          <w:p w:rsidR="00152001" w:rsidRPr="00C57E63" w:rsidRDefault="00152001" w:rsidP="00C57E63">
            <w:pPr>
              <w:spacing w:after="0" w:line="360" w:lineRule="auto"/>
              <w:jc w:val="center"/>
              <w:rPr>
                <w:rFonts w:ascii="Arial" w:eastAsia="Arial Unicode MS" w:hAnsi="Arial" w:cs="Arial"/>
                <w:bCs/>
              </w:rPr>
            </w:pPr>
            <w:r w:rsidRPr="00C57E63">
              <w:rPr>
                <w:rFonts w:ascii="Arial" w:eastAsia="Arial Unicode MS" w:hAnsi="Arial" w:cs="Arial"/>
                <w:bCs/>
              </w:rPr>
              <w:t>Capacitación y estandarización de procedimientos.</w:t>
            </w:r>
          </w:p>
        </w:tc>
        <w:tc>
          <w:tcPr>
            <w:tcW w:w="0" w:type="auto"/>
            <w:vAlign w:val="center"/>
          </w:tcPr>
          <w:p w:rsidR="00152001" w:rsidRPr="00C57E63" w:rsidRDefault="00152001" w:rsidP="00C57E63">
            <w:pPr>
              <w:spacing w:after="0" w:line="360" w:lineRule="auto"/>
              <w:jc w:val="center"/>
              <w:rPr>
                <w:rFonts w:ascii="Arial" w:eastAsia="Arial Unicode MS" w:hAnsi="Arial" w:cs="Arial"/>
              </w:rPr>
            </w:pPr>
          </w:p>
        </w:tc>
        <w:tc>
          <w:tcPr>
            <w:tcW w:w="0" w:type="auto"/>
            <w:vAlign w:val="center"/>
          </w:tcPr>
          <w:p w:rsidR="00152001" w:rsidRPr="00C57E63" w:rsidRDefault="00632EDD" w:rsidP="00C57E63">
            <w:pPr>
              <w:spacing w:after="0" w:line="360" w:lineRule="auto"/>
              <w:jc w:val="center"/>
              <w:rPr>
                <w:rFonts w:ascii="Arial" w:eastAsia="Arial Unicode MS" w:hAnsi="Arial" w:cs="Arial"/>
              </w:rPr>
            </w:pPr>
            <w:r w:rsidRPr="00C57E63">
              <w:rPr>
                <w:rFonts w:ascii="Arial" w:eastAsia="Arial Unicode MS" w:hAnsi="Arial" w:cs="Arial"/>
              </w:rPr>
              <w:t>x</w:t>
            </w:r>
          </w:p>
        </w:tc>
        <w:tc>
          <w:tcPr>
            <w:tcW w:w="0" w:type="auto"/>
            <w:vAlign w:val="center"/>
          </w:tcPr>
          <w:p w:rsidR="00152001" w:rsidRPr="00C57E63" w:rsidRDefault="00152001" w:rsidP="00C57E63">
            <w:pPr>
              <w:spacing w:after="0" w:line="360" w:lineRule="auto"/>
              <w:jc w:val="center"/>
              <w:rPr>
                <w:rFonts w:ascii="Arial" w:eastAsia="Arial Unicode MS" w:hAnsi="Arial" w:cs="Arial"/>
              </w:rPr>
            </w:pPr>
          </w:p>
        </w:tc>
        <w:tc>
          <w:tcPr>
            <w:tcW w:w="0" w:type="auto"/>
            <w:vAlign w:val="center"/>
          </w:tcPr>
          <w:p w:rsidR="00152001" w:rsidRPr="00C57E63" w:rsidRDefault="00152001" w:rsidP="00C57E63">
            <w:pPr>
              <w:spacing w:after="0" w:line="360" w:lineRule="auto"/>
              <w:jc w:val="center"/>
              <w:rPr>
                <w:rFonts w:ascii="Arial" w:eastAsia="Arial Unicode MS" w:hAnsi="Arial" w:cs="Arial"/>
              </w:rPr>
            </w:pPr>
          </w:p>
        </w:tc>
        <w:tc>
          <w:tcPr>
            <w:tcW w:w="0" w:type="auto"/>
            <w:vAlign w:val="center"/>
          </w:tcPr>
          <w:p w:rsidR="00152001" w:rsidRPr="00C57E63" w:rsidRDefault="00152001" w:rsidP="00C57E63">
            <w:pPr>
              <w:spacing w:after="0" w:line="360" w:lineRule="auto"/>
              <w:jc w:val="center"/>
              <w:rPr>
                <w:rFonts w:ascii="Arial" w:eastAsia="Arial Unicode MS" w:hAnsi="Arial" w:cs="Arial"/>
              </w:rPr>
            </w:pPr>
          </w:p>
        </w:tc>
        <w:tc>
          <w:tcPr>
            <w:tcW w:w="0" w:type="auto"/>
            <w:vAlign w:val="center"/>
          </w:tcPr>
          <w:p w:rsidR="00152001" w:rsidRPr="00C57E63" w:rsidRDefault="00152001" w:rsidP="00C57E63">
            <w:pPr>
              <w:spacing w:after="0" w:line="360" w:lineRule="auto"/>
              <w:jc w:val="center"/>
              <w:rPr>
                <w:rFonts w:ascii="Arial" w:eastAsia="Arial Unicode MS" w:hAnsi="Arial" w:cs="Arial"/>
              </w:rPr>
            </w:pPr>
          </w:p>
        </w:tc>
        <w:tc>
          <w:tcPr>
            <w:tcW w:w="0" w:type="auto"/>
            <w:vAlign w:val="center"/>
          </w:tcPr>
          <w:p w:rsidR="00152001" w:rsidRPr="00C57E63" w:rsidRDefault="00152001" w:rsidP="00C57E63">
            <w:pPr>
              <w:spacing w:after="0" w:line="360" w:lineRule="auto"/>
              <w:jc w:val="center"/>
              <w:rPr>
                <w:rFonts w:ascii="Arial" w:eastAsia="Arial Unicode MS" w:hAnsi="Arial" w:cs="Arial"/>
              </w:rPr>
            </w:pPr>
          </w:p>
        </w:tc>
        <w:tc>
          <w:tcPr>
            <w:tcW w:w="0" w:type="auto"/>
            <w:vAlign w:val="center"/>
          </w:tcPr>
          <w:p w:rsidR="00152001" w:rsidRPr="00C57E63" w:rsidRDefault="00152001" w:rsidP="00C57E63">
            <w:pPr>
              <w:spacing w:after="0" w:line="360" w:lineRule="auto"/>
              <w:jc w:val="center"/>
              <w:rPr>
                <w:rFonts w:ascii="Arial" w:eastAsia="Arial Unicode MS" w:hAnsi="Arial" w:cs="Arial"/>
              </w:rPr>
            </w:pPr>
          </w:p>
        </w:tc>
        <w:tc>
          <w:tcPr>
            <w:tcW w:w="0" w:type="auto"/>
            <w:vAlign w:val="center"/>
          </w:tcPr>
          <w:p w:rsidR="00152001" w:rsidRPr="00C57E63" w:rsidRDefault="00152001" w:rsidP="00C57E63">
            <w:pPr>
              <w:spacing w:after="0" w:line="360" w:lineRule="auto"/>
              <w:jc w:val="center"/>
              <w:rPr>
                <w:rFonts w:ascii="Arial" w:eastAsia="Arial Unicode MS" w:hAnsi="Arial" w:cs="Arial"/>
              </w:rPr>
            </w:pPr>
          </w:p>
        </w:tc>
        <w:tc>
          <w:tcPr>
            <w:tcW w:w="0" w:type="auto"/>
            <w:vAlign w:val="center"/>
          </w:tcPr>
          <w:p w:rsidR="00152001" w:rsidRPr="00C57E63" w:rsidRDefault="00152001" w:rsidP="00C57E63">
            <w:pPr>
              <w:spacing w:after="0" w:line="360" w:lineRule="auto"/>
              <w:jc w:val="center"/>
              <w:rPr>
                <w:rFonts w:ascii="Arial" w:eastAsia="Arial Unicode MS" w:hAnsi="Arial" w:cs="Arial"/>
              </w:rPr>
            </w:pPr>
          </w:p>
        </w:tc>
        <w:tc>
          <w:tcPr>
            <w:tcW w:w="0" w:type="auto"/>
            <w:vAlign w:val="center"/>
          </w:tcPr>
          <w:p w:rsidR="00152001" w:rsidRPr="00C57E63" w:rsidRDefault="00152001" w:rsidP="00C57E63">
            <w:pPr>
              <w:spacing w:after="0" w:line="360" w:lineRule="auto"/>
              <w:jc w:val="center"/>
              <w:rPr>
                <w:rFonts w:ascii="Arial" w:eastAsia="Arial Unicode MS" w:hAnsi="Arial" w:cs="Arial"/>
              </w:rPr>
            </w:pPr>
          </w:p>
        </w:tc>
        <w:tc>
          <w:tcPr>
            <w:tcW w:w="0" w:type="auto"/>
            <w:vAlign w:val="center"/>
          </w:tcPr>
          <w:p w:rsidR="00152001" w:rsidRPr="00C57E63" w:rsidRDefault="00152001" w:rsidP="00C57E63">
            <w:pPr>
              <w:spacing w:after="0" w:line="360" w:lineRule="auto"/>
              <w:jc w:val="center"/>
              <w:rPr>
                <w:rFonts w:ascii="Arial" w:eastAsia="Arial Unicode MS" w:hAnsi="Arial" w:cs="Arial"/>
              </w:rPr>
            </w:pPr>
          </w:p>
        </w:tc>
      </w:tr>
      <w:tr w:rsidR="00C57E63" w:rsidRPr="00C57E63" w:rsidTr="00632EDD">
        <w:trPr>
          <w:trHeight w:val="418"/>
          <w:jc w:val="center"/>
        </w:trPr>
        <w:tc>
          <w:tcPr>
            <w:tcW w:w="0" w:type="auto"/>
            <w:vAlign w:val="center"/>
          </w:tcPr>
          <w:p w:rsidR="00913510" w:rsidRPr="00C57E63" w:rsidRDefault="00152001" w:rsidP="00C57E63">
            <w:pPr>
              <w:spacing w:after="0" w:line="360" w:lineRule="auto"/>
              <w:jc w:val="center"/>
              <w:rPr>
                <w:rFonts w:ascii="Arial" w:eastAsia="Arial Unicode MS" w:hAnsi="Arial" w:cs="Arial"/>
                <w:bCs/>
              </w:rPr>
            </w:pPr>
            <w:r w:rsidRPr="00C57E63">
              <w:rPr>
                <w:rFonts w:ascii="Arial" w:eastAsia="Arial Unicode MS" w:hAnsi="Arial" w:cs="Arial"/>
                <w:bCs/>
              </w:rPr>
              <w:t>Prueba piloto</w:t>
            </w:r>
          </w:p>
        </w:tc>
        <w:tc>
          <w:tcPr>
            <w:tcW w:w="0" w:type="auto"/>
            <w:vAlign w:val="center"/>
          </w:tcPr>
          <w:p w:rsidR="00913510" w:rsidRPr="00C57E63" w:rsidRDefault="00913510" w:rsidP="00C57E63">
            <w:pPr>
              <w:spacing w:after="0" w:line="360" w:lineRule="auto"/>
              <w:jc w:val="center"/>
              <w:rPr>
                <w:rFonts w:ascii="Arial" w:eastAsia="Arial Unicode MS" w:hAnsi="Arial" w:cs="Arial"/>
              </w:rPr>
            </w:pPr>
          </w:p>
        </w:tc>
        <w:tc>
          <w:tcPr>
            <w:tcW w:w="0" w:type="auto"/>
            <w:vAlign w:val="center"/>
          </w:tcPr>
          <w:p w:rsidR="00913510" w:rsidRPr="00C57E63" w:rsidRDefault="00632EDD" w:rsidP="00C57E63">
            <w:pPr>
              <w:spacing w:after="0" w:line="360" w:lineRule="auto"/>
              <w:jc w:val="center"/>
              <w:rPr>
                <w:rFonts w:ascii="Arial" w:eastAsia="Arial Unicode MS" w:hAnsi="Arial" w:cs="Arial"/>
              </w:rPr>
            </w:pPr>
            <w:r w:rsidRPr="00C57E63">
              <w:rPr>
                <w:rFonts w:ascii="Arial" w:eastAsia="Arial Unicode MS" w:hAnsi="Arial" w:cs="Arial"/>
              </w:rPr>
              <w:t>x</w:t>
            </w:r>
          </w:p>
        </w:tc>
        <w:tc>
          <w:tcPr>
            <w:tcW w:w="0" w:type="auto"/>
            <w:vAlign w:val="center"/>
          </w:tcPr>
          <w:p w:rsidR="00913510" w:rsidRPr="00C57E63" w:rsidRDefault="00913510" w:rsidP="00C57E63">
            <w:pPr>
              <w:spacing w:after="0" w:line="360" w:lineRule="auto"/>
              <w:jc w:val="center"/>
              <w:rPr>
                <w:rFonts w:ascii="Arial" w:eastAsia="Arial Unicode MS" w:hAnsi="Arial" w:cs="Arial"/>
              </w:rPr>
            </w:pPr>
          </w:p>
        </w:tc>
        <w:tc>
          <w:tcPr>
            <w:tcW w:w="0" w:type="auto"/>
            <w:vAlign w:val="center"/>
          </w:tcPr>
          <w:p w:rsidR="00913510" w:rsidRPr="00C57E63" w:rsidRDefault="00913510" w:rsidP="00C57E63">
            <w:pPr>
              <w:spacing w:after="0" w:line="360" w:lineRule="auto"/>
              <w:jc w:val="center"/>
              <w:rPr>
                <w:rFonts w:ascii="Arial" w:eastAsia="Arial Unicode MS" w:hAnsi="Arial" w:cs="Arial"/>
              </w:rPr>
            </w:pPr>
          </w:p>
        </w:tc>
        <w:tc>
          <w:tcPr>
            <w:tcW w:w="0" w:type="auto"/>
            <w:vAlign w:val="center"/>
          </w:tcPr>
          <w:p w:rsidR="00913510" w:rsidRPr="00C57E63" w:rsidRDefault="00913510" w:rsidP="00C57E63">
            <w:pPr>
              <w:spacing w:after="0" w:line="360" w:lineRule="auto"/>
              <w:jc w:val="center"/>
              <w:rPr>
                <w:rFonts w:ascii="Arial" w:eastAsia="Arial Unicode MS" w:hAnsi="Arial" w:cs="Arial"/>
              </w:rPr>
            </w:pPr>
          </w:p>
        </w:tc>
        <w:tc>
          <w:tcPr>
            <w:tcW w:w="0" w:type="auto"/>
            <w:vAlign w:val="center"/>
          </w:tcPr>
          <w:p w:rsidR="00913510" w:rsidRPr="00C57E63" w:rsidRDefault="00913510" w:rsidP="00C57E63">
            <w:pPr>
              <w:spacing w:after="0" w:line="360" w:lineRule="auto"/>
              <w:jc w:val="center"/>
              <w:rPr>
                <w:rFonts w:ascii="Arial" w:eastAsia="Arial Unicode MS" w:hAnsi="Arial" w:cs="Arial"/>
              </w:rPr>
            </w:pPr>
          </w:p>
        </w:tc>
        <w:tc>
          <w:tcPr>
            <w:tcW w:w="0" w:type="auto"/>
            <w:vAlign w:val="center"/>
          </w:tcPr>
          <w:p w:rsidR="00913510" w:rsidRPr="00C57E63" w:rsidRDefault="00913510" w:rsidP="00C57E63">
            <w:pPr>
              <w:spacing w:after="0" w:line="360" w:lineRule="auto"/>
              <w:jc w:val="center"/>
              <w:rPr>
                <w:rFonts w:ascii="Arial" w:eastAsia="Arial Unicode MS" w:hAnsi="Arial" w:cs="Arial"/>
              </w:rPr>
            </w:pPr>
          </w:p>
        </w:tc>
        <w:tc>
          <w:tcPr>
            <w:tcW w:w="0" w:type="auto"/>
            <w:vAlign w:val="center"/>
          </w:tcPr>
          <w:p w:rsidR="00913510" w:rsidRPr="00C57E63" w:rsidRDefault="00913510" w:rsidP="00C57E63">
            <w:pPr>
              <w:spacing w:after="0" w:line="360" w:lineRule="auto"/>
              <w:jc w:val="center"/>
              <w:rPr>
                <w:rFonts w:ascii="Arial" w:eastAsia="Arial Unicode MS" w:hAnsi="Arial" w:cs="Arial"/>
              </w:rPr>
            </w:pPr>
          </w:p>
        </w:tc>
        <w:tc>
          <w:tcPr>
            <w:tcW w:w="0" w:type="auto"/>
            <w:vAlign w:val="center"/>
          </w:tcPr>
          <w:p w:rsidR="00913510" w:rsidRPr="00C57E63" w:rsidRDefault="00913510" w:rsidP="00C57E63">
            <w:pPr>
              <w:spacing w:after="0" w:line="360" w:lineRule="auto"/>
              <w:jc w:val="center"/>
              <w:rPr>
                <w:rFonts w:ascii="Arial" w:eastAsia="Arial Unicode MS" w:hAnsi="Arial" w:cs="Arial"/>
              </w:rPr>
            </w:pPr>
          </w:p>
        </w:tc>
        <w:tc>
          <w:tcPr>
            <w:tcW w:w="0" w:type="auto"/>
            <w:vAlign w:val="center"/>
          </w:tcPr>
          <w:p w:rsidR="00913510" w:rsidRPr="00C57E63" w:rsidRDefault="00913510" w:rsidP="00C57E63">
            <w:pPr>
              <w:spacing w:after="0" w:line="360" w:lineRule="auto"/>
              <w:jc w:val="center"/>
              <w:rPr>
                <w:rFonts w:ascii="Arial" w:eastAsia="Arial Unicode MS" w:hAnsi="Arial" w:cs="Arial"/>
              </w:rPr>
            </w:pPr>
          </w:p>
        </w:tc>
        <w:tc>
          <w:tcPr>
            <w:tcW w:w="0" w:type="auto"/>
            <w:vAlign w:val="center"/>
          </w:tcPr>
          <w:p w:rsidR="00913510" w:rsidRPr="00C57E63" w:rsidRDefault="00913510" w:rsidP="00C57E63">
            <w:pPr>
              <w:spacing w:after="0" w:line="360" w:lineRule="auto"/>
              <w:jc w:val="center"/>
              <w:rPr>
                <w:rFonts w:ascii="Arial" w:eastAsia="Arial Unicode MS" w:hAnsi="Arial" w:cs="Arial"/>
              </w:rPr>
            </w:pPr>
          </w:p>
        </w:tc>
        <w:tc>
          <w:tcPr>
            <w:tcW w:w="0" w:type="auto"/>
            <w:vAlign w:val="center"/>
          </w:tcPr>
          <w:p w:rsidR="00913510" w:rsidRPr="00C57E63" w:rsidRDefault="00913510" w:rsidP="00C57E63">
            <w:pPr>
              <w:spacing w:after="0" w:line="360" w:lineRule="auto"/>
              <w:jc w:val="center"/>
              <w:rPr>
                <w:rFonts w:ascii="Arial" w:eastAsia="Arial Unicode MS" w:hAnsi="Arial" w:cs="Arial"/>
              </w:rPr>
            </w:pPr>
          </w:p>
        </w:tc>
      </w:tr>
      <w:tr w:rsidR="00C57E63" w:rsidRPr="00C57E63" w:rsidTr="00632EDD">
        <w:trPr>
          <w:trHeight w:val="551"/>
          <w:jc w:val="center"/>
        </w:trPr>
        <w:tc>
          <w:tcPr>
            <w:tcW w:w="0" w:type="auto"/>
            <w:vAlign w:val="center"/>
          </w:tcPr>
          <w:p w:rsidR="00632EDD" w:rsidRPr="00C57E63" w:rsidRDefault="00632EDD" w:rsidP="00C57E63">
            <w:pPr>
              <w:spacing w:after="0" w:line="360" w:lineRule="auto"/>
              <w:jc w:val="center"/>
              <w:rPr>
                <w:rFonts w:ascii="Arial" w:eastAsia="Arial Unicode MS" w:hAnsi="Arial" w:cs="Arial"/>
                <w:bCs/>
              </w:rPr>
            </w:pPr>
            <w:r w:rsidRPr="00C57E63">
              <w:rPr>
                <w:rFonts w:ascii="Arial" w:eastAsia="Arial Unicode MS" w:hAnsi="Arial" w:cs="Arial"/>
                <w:bCs/>
              </w:rPr>
              <w:t>Selección de la muestra y aplicación del consentimiento informado</w:t>
            </w:r>
          </w:p>
        </w:tc>
        <w:tc>
          <w:tcPr>
            <w:tcW w:w="0" w:type="auto"/>
            <w:vAlign w:val="center"/>
          </w:tcPr>
          <w:p w:rsidR="00632EDD" w:rsidRPr="00C57E63" w:rsidRDefault="00632EDD" w:rsidP="00C57E63">
            <w:pPr>
              <w:spacing w:after="0" w:line="360" w:lineRule="auto"/>
              <w:jc w:val="center"/>
              <w:rPr>
                <w:rFonts w:ascii="Arial" w:eastAsia="Arial Unicode MS" w:hAnsi="Arial" w:cs="Arial"/>
              </w:rPr>
            </w:pPr>
          </w:p>
        </w:tc>
        <w:tc>
          <w:tcPr>
            <w:tcW w:w="0" w:type="auto"/>
            <w:vAlign w:val="center"/>
          </w:tcPr>
          <w:p w:rsidR="00632EDD" w:rsidRPr="00C57E63" w:rsidRDefault="00632EDD" w:rsidP="00C57E63">
            <w:pPr>
              <w:spacing w:after="0" w:line="360" w:lineRule="auto"/>
              <w:jc w:val="center"/>
              <w:rPr>
                <w:rFonts w:ascii="Arial" w:eastAsia="Arial Unicode MS" w:hAnsi="Arial" w:cs="Arial"/>
              </w:rPr>
            </w:pPr>
            <w:r w:rsidRPr="00C57E63">
              <w:rPr>
                <w:rFonts w:ascii="Arial" w:eastAsia="Arial Unicode MS" w:hAnsi="Arial" w:cs="Arial"/>
              </w:rPr>
              <w:t>x</w:t>
            </w:r>
          </w:p>
        </w:tc>
        <w:tc>
          <w:tcPr>
            <w:tcW w:w="0" w:type="auto"/>
            <w:vAlign w:val="center"/>
          </w:tcPr>
          <w:p w:rsidR="00632EDD" w:rsidRPr="00C57E63" w:rsidRDefault="00632EDD" w:rsidP="00C57E63">
            <w:pPr>
              <w:spacing w:after="0" w:line="360" w:lineRule="auto"/>
              <w:jc w:val="center"/>
              <w:rPr>
                <w:rFonts w:ascii="Arial" w:eastAsia="Arial Unicode MS" w:hAnsi="Arial" w:cs="Arial"/>
              </w:rPr>
            </w:pPr>
          </w:p>
        </w:tc>
        <w:tc>
          <w:tcPr>
            <w:tcW w:w="0" w:type="auto"/>
            <w:vAlign w:val="center"/>
          </w:tcPr>
          <w:p w:rsidR="00632EDD" w:rsidRPr="00C57E63" w:rsidRDefault="00632EDD" w:rsidP="00C57E63">
            <w:pPr>
              <w:spacing w:after="0" w:line="360" w:lineRule="auto"/>
              <w:jc w:val="center"/>
              <w:rPr>
                <w:rFonts w:ascii="Arial" w:eastAsia="Arial Unicode MS" w:hAnsi="Arial" w:cs="Arial"/>
              </w:rPr>
            </w:pPr>
          </w:p>
        </w:tc>
        <w:tc>
          <w:tcPr>
            <w:tcW w:w="0" w:type="auto"/>
            <w:vAlign w:val="center"/>
          </w:tcPr>
          <w:p w:rsidR="00632EDD" w:rsidRPr="00C57E63" w:rsidRDefault="00632EDD" w:rsidP="00C57E63">
            <w:pPr>
              <w:spacing w:after="0" w:line="360" w:lineRule="auto"/>
              <w:jc w:val="center"/>
              <w:rPr>
                <w:rFonts w:ascii="Arial" w:eastAsia="Arial Unicode MS" w:hAnsi="Arial" w:cs="Arial"/>
              </w:rPr>
            </w:pPr>
          </w:p>
        </w:tc>
        <w:tc>
          <w:tcPr>
            <w:tcW w:w="0" w:type="auto"/>
            <w:vAlign w:val="center"/>
          </w:tcPr>
          <w:p w:rsidR="00632EDD" w:rsidRPr="00C57E63" w:rsidRDefault="00632EDD" w:rsidP="00C57E63">
            <w:pPr>
              <w:spacing w:after="0" w:line="360" w:lineRule="auto"/>
              <w:jc w:val="center"/>
              <w:rPr>
                <w:rFonts w:ascii="Arial" w:eastAsia="Arial Unicode MS" w:hAnsi="Arial" w:cs="Arial"/>
              </w:rPr>
            </w:pPr>
          </w:p>
        </w:tc>
        <w:tc>
          <w:tcPr>
            <w:tcW w:w="0" w:type="auto"/>
            <w:vAlign w:val="center"/>
          </w:tcPr>
          <w:p w:rsidR="00632EDD" w:rsidRPr="00C57E63" w:rsidRDefault="00632EDD" w:rsidP="00C57E63">
            <w:pPr>
              <w:spacing w:after="0" w:line="360" w:lineRule="auto"/>
              <w:jc w:val="center"/>
              <w:rPr>
                <w:rFonts w:ascii="Arial" w:eastAsia="Arial Unicode MS" w:hAnsi="Arial" w:cs="Arial"/>
              </w:rPr>
            </w:pPr>
          </w:p>
        </w:tc>
        <w:tc>
          <w:tcPr>
            <w:tcW w:w="0" w:type="auto"/>
            <w:vAlign w:val="center"/>
          </w:tcPr>
          <w:p w:rsidR="00632EDD" w:rsidRPr="00C57E63" w:rsidRDefault="00632EDD" w:rsidP="00C57E63">
            <w:pPr>
              <w:spacing w:after="0" w:line="360" w:lineRule="auto"/>
              <w:jc w:val="center"/>
              <w:rPr>
                <w:rFonts w:ascii="Arial" w:eastAsia="Arial Unicode MS" w:hAnsi="Arial" w:cs="Arial"/>
              </w:rPr>
            </w:pPr>
          </w:p>
        </w:tc>
        <w:tc>
          <w:tcPr>
            <w:tcW w:w="0" w:type="auto"/>
            <w:vAlign w:val="center"/>
          </w:tcPr>
          <w:p w:rsidR="00632EDD" w:rsidRPr="00C57E63" w:rsidRDefault="00632EDD" w:rsidP="00C57E63">
            <w:pPr>
              <w:spacing w:after="0" w:line="360" w:lineRule="auto"/>
              <w:jc w:val="center"/>
              <w:rPr>
                <w:rFonts w:ascii="Arial" w:eastAsia="Arial Unicode MS" w:hAnsi="Arial" w:cs="Arial"/>
              </w:rPr>
            </w:pPr>
          </w:p>
        </w:tc>
        <w:tc>
          <w:tcPr>
            <w:tcW w:w="0" w:type="auto"/>
            <w:vAlign w:val="center"/>
          </w:tcPr>
          <w:p w:rsidR="00632EDD" w:rsidRPr="00C57E63" w:rsidRDefault="00632EDD" w:rsidP="00C57E63">
            <w:pPr>
              <w:spacing w:after="0" w:line="360" w:lineRule="auto"/>
              <w:jc w:val="center"/>
              <w:rPr>
                <w:rFonts w:ascii="Arial" w:eastAsia="Arial Unicode MS" w:hAnsi="Arial" w:cs="Arial"/>
              </w:rPr>
            </w:pPr>
          </w:p>
        </w:tc>
        <w:tc>
          <w:tcPr>
            <w:tcW w:w="0" w:type="auto"/>
            <w:vAlign w:val="center"/>
          </w:tcPr>
          <w:p w:rsidR="00632EDD" w:rsidRPr="00C57E63" w:rsidRDefault="00632EDD" w:rsidP="00C57E63">
            <w:pPr>
              <w:spacing w:after="0" w:line="360" w:lineRule="auto"/>
              <w:jc w:val="center"/>
              <w:rPr>
                <w:rFonts w:ascii="Arial" w:eastAsia="Arial Unicode MS" w:hAnsi="Arial" w:cs="Arial"/>
              </w:rPr>
            </w:pPr>
          </w:p>
        </w:tc>
        <w:tc>
          <w:tcPr>
            <w:tcW w:w="0" w:type="auto"/>
            <w:vAlign w:val="center"/>
          </w:tcPr>
          <w:p w:rsidR="00632EDD" w:rsidRPr="00C57E63" w:rsidRDefault="00632EDD" w:rsidP="00C57E63">
            <w:pPr>
              <w:spacing w:after="0" w:line="360" w:lineRule="auto"/>
              <w:jc w:val="center"/>
              <w:rPr>
                <w:rFonts w:ascii="Arial" w:eastAsia="Arial Unicode MS" w:hAnsi="Arial" w:cs="Arial"/>
              </w:rPr>
            </w:pPr>
          </w:p>
        </w:tc>
      </w:tr>
      <w:tr w:rsidR="00C57E63" w:rsidRPr="00C57E63" w:rsidTr="00632EDD">
        <w:trPr>
          <w:trHeight w:val="551"/>
          <w:jc w:val="center"/>
        </w:trPr>
        <w:tc>
          <w:tcPr>
            <w:tcW w:w="0" w:type="auto"/>
            <w:vAlign w:val="center"/>
          </w:tcPr>
          <w:p w:rsidR="00152001" w:rsidRPr="00C57E63" w:rsidRDefault="00152001" w:rsidP="00C57E63">
            <w:pPr>
              <w:spacing w:after="0" w:line="360" w:lineRule="auto"/>
              <w:jc w:val="center"/>
              <w:rPr>
                <w:rFonts w:ascii="Arial" w:eastAsia="Arial Unicode MS" w:hAnsi="Arial" w:cs="Arial"/>
                <w:bCs/>
              </w:rPr>
            </w:pPr>
            <w:r w:rsidRPr="00C57E63">
              <w:rPr>
                <w:rFonts w:ascii="Arial" w:eastAsia="Arial Unicode MS" w:hAnsi="Arial" w:cs="Arial"/>
                <w:bCs/>
              </w:rPr>
              <w:t>Toma de impresiones</w:t>
            </w:r>
          </w:p>
        </w:tc>
        <w:tc>
          <w:tcPr>
            <w:tcW w:w="0" w:type="auto"/>
            <w:vAlign w:val="center"/>
          </w:tcPr>
          <w:p w:rsidR="00152001" w:rsidRPr="00C57E63" w:rsidRDefault="00152001" w:rsidP="00C57E63">
            <w:pPr>
              <w:spacing w:after="0" w:line="360" w:lineRule="auto"/>
              <w:jc w:val="center"/>
              <w:rPr>
                <w:rFonts w:ascii="Arial" w:eastAsia="Arial Unicode MS" w:hAnsi="Arial" w:cs="Arial"/>
              </w:rPr>
            </w:pPr>
          </w:p>
        </w:tc>
        <w:tc>
          <w:tcPr>
            <w:tcW w:w="0" w:type="auto"/>
            <w:vAlign w:val="center"/>
          </w:tcPr>
          <w:p w:rsidR="00152001" w:rsidRPr="00C57E63" w:rsidRDefault="00152001" w:rsidP="00C57E63">
            <w:pPr>
              <w:spacing w:after="0" w:line="360" w:lineRule="auto"/>
              <w:jc w:val="center"/>
              <w:rPr>
                <w:rFonts w:ascii="Arial" w:eastAsia="Arial Unicode MS" w:hAnsi="Arial" w:cs="Arial"/>
              </w:rPr>
            </w:pPr>
          </w:p>
        </w:tc>
        <w:tc>
          <w:tcPr>
            <w:tcW w:w="0" w:type="auto"/>
            <w:vAlign w:val="center"/>
          </w:tcPr>
          <w:p w:rsidR="00152001" w:rsidRPr="00C57E63" w:rsidRDefault="001618A2" w:rsidP="00C57E63">
            <w:pPr>
              <w:spacing w:after="0" w:line="360" w:lineRule="auto"/>
              <w:jc w:val="center"/>
              <w:rPr>
                <w:rFonts w:ascii="Arial" w:eastAsia="Arial Unicode MS" w:hAnsi="Arial" w:cs="Arial"/>
              </w:rPr>
            </w:pPr>
            <w:r w:rsidRPr="00C57E63">
              <w:rPr>
                <w:rFonts w:ascii="Arial" w:eastAsia="Arial Unicode MS" w:hAnsi="Arial" w:cs="Arial"/>
              </w:rPr>
              <w:t>X</w:t>
            </w:r>
          </w:p>
        </w:tc>
        <w:tc>
          <w:tcPr>
            <w:tcW w:w="0" w:type="auto"/>
            <w:vAlign w:val="center"/>
          </w:tcPr>
          <w:p w:rsidR="00152001" w:rsidRPr="00C57E63" w:rsidRDefault="00152001" w:rsidP="00C57E63">
            <w:pPr>
              <w:spacing w:after="0" w:line="360" w:lineRule="auto"/>
              <w:jc w:val="center"/>
              <w:rPr>
                <w:rFonts w:ascii="Arial" w:eastAsia="Arial Unicode MS" w:hAnsi="Arial" w:cs="Arial"/>
              </w:rPr>
            </w:pPr>
          </w:p>
        </w:tc>
        <w:tc>
          <w:tcPr>
            <w:tcW w:w="0" w:type="auto"/>
            <w:vAlign w:val="center"/>
          </w:tcPr>
          <w:p w:rsidR="00152001" w:rsidRPr="00C57E63" w:rsidRDefault="00152001" w:rsidP="00C57E63">
            <w:pPr>
              <w:spacing w:after="0" w:line="360" w:lineRule="auto"/>
              <w:jc w:val="center"/>
              <w:rPr>
                <w:rFonts w:ascii="Arial" w:eastAsia="Arial Unicode MS" w:hAnsi="Arial" w:cs="Arial"/>
              </w:rPr>
            </w:pPr>
          </w:p>
        </w:tc>
        <w:tc>
          <w:tcPr>
            <w:tcW w:w="0" w:type="auto"/>
            <w:vAlign w:val="center"/>
          </w:tcPr>
          <w:p w:rsidR="00152001" w:rsidRPr="00C57E63" w:rsidRDefault="00152001" w:rsidP="00C57E63">
            <w:pPr>
              <w:spacing w:after="0" w:line="360" w:lineRule="auto"/>
              <w:jc w:val="center"/>
              <w:rPr>
                <w:rFonts w:ascii="Arial" w:eastAsia="Arial Unicode MS" w:hAnsi="Arial" w:cs="Arial"/>
              </w:rPr>
            </w:pPr>
          </w:p>
        </w:tc>
        <w:tc>
          <w:tcPr>
            <w:tcW w:w="0" w:type="auto"/>
            <w:vAlign w:val="center"/>
          </w:tcPr>
          <w:p w:rsidR="00152001" w:rsidRPr="00C57E63" w:rsidRDefault="00152001" w:rsidP="00C57E63">
            <w:pPr>
              <w:spacing w:after="0" w:line="360" w:lineRule="auto"/>
              <w:jc w:val="center"/>
              <w:rPr>
                <w:rFonts w:ascii="Arial" w:eastAsia="Arial Unicode MS" w:hAnsi="Arial" w:cs="Arial"/>
              </w:rPr>
            </w:pPr>
          </w:p>
        </w:tc>
        <w:tc>
          <w:tcPr>
            <w:tcW w:w="0" w:type="auto"/>
            <w:vAlign w:val="center"/>
          </w:tcPr>
          <w:p w:rsidR="00152001" w:rsidRPr="00C57E63" w:rsidRDefault="00152001" w:rsidP="00C57E63">
            <w:pPr>
              <w:spacing w:after="0" w:line="360" w:lineRule="auto"/>
              <w:jc w:val="center"/>
              <w:rPr>
                <w:rFonts w:ascii="Arial" w:eastAsia="Arial Unicode MS" w:hAnsi="Arial" w:cs="Arial"/>
              </w:rPr>
            </w:pPr>
          </w:p>
        </w:tc>
        <w:tc>
          <w:tcPr>
            <w:tcW w:w="0" w:type="auto"/>
            <w:vAlign w:val="center"/>
          </w:tcPr>
          <w:p w:rsidR="00152001" w:rsidRPr="00C57E63" w:rsidRDefault="00152001" w:rsidP="00C57E63">
            <w:pPr>
              <w:spacing w:after="0" w:line="360" w:lineRule="auto"/>
              <w:jc w:val="center"/>
              <w:rPr>
                <w:rFonts w:ascii="Arial" w:eastAsia="Arial Unicode MS" w:hAnsi="Arial" w:cs="Arial"/>
              </w:rPr>
            </w:pPr>
          </w:p>
        </w:tc>
        <w:tc>
          <w:tcPr>
            <w:tcW w:w="0" w:type="auto"/>
            <w:vAlign w:val="center"/>
          </w:tcPr>
          <w:p w:rsidR="00152001" w:rsidRPr="00C57E63" w:rsidRDefault="00152001" w:rsidP="00C57E63">
            <w:pPr>
              <w:spacing w:after="0" w:line="360" w:lineRule="auto"/>
              <w:jc w:val="center"/>
              <w:rPr>
                <w:rFonts w:ascii="Arial" w:eastAsia="Arial Unicode MS" w:hAnsi="Arial" w:cs="Arial"/>
              </w:rPr>
            </w:pPr>
          </w:p>
        </w:tc>
        <w:tc>
          <w:tcPr>
            <w:tcW w:w="0" w:type="auto"/>
            <w:vAlign w:val="center"/>
          </w:tcPr>
          <w:p w:rsidR="00152001" w:rsidRPr="00C57E63" w:rsidRDefault="00152001" w:rsidP="00C57E63">
            <w:pPr>
              <w:spacing w:after="0" w:line="360" w:lineRule="auto"/>
              <w:jc w:val="center"/>
              <w:rPr>
                <w:rFonts w:ascii="Arial" w:eastAsia="Arial Unicode MS" w:hAnsi="Arial" w:cs="Arial"/>
              </w:rPr>
            </w:pPr>
          </w:p>
        </w:tc>
        <w:tc>
          <w:tcPr>
            <w:tcW w:w="0" w:type="auto"/>
            <w:vAlign w:val="center"/>
          </w:tcPr>
          <w:p w:rsidR="00152001" w:rsidRPr="00C57E63" w:rsidRDefault="00152001" w:rsidP="00C57E63">
            <w:pPr>
              <w:spacing w:after="0" w:line="360" w:lineRule="auto"/>
              <w:jc w:val="center"/>
              <w:rPr>
                <w:rFonts w:ascii="Arial" w:eastAsia="Arial Unicode MS" w:hAnsi="Arial" w:cs="Arial"/>
              </w:rPr>
            </w:pPr>
          </w:p>
        </w:tc>
      </w:tr>
      <w:tr w:rsidR="00C57E63" w:rsidRPr="00C57E63" w:rsidTr="00632EDD">
        <w:trPr>
          <w:trHeight w:val="417"/>
          <w:jc w:val="center"/>
        </w:trPr>
        <w:tc>
          <w:tcPr>
            <w:tcW w:w="0" w:type="auto"/>
            <w:vAlign w:val="center"/>
          </w:tcPr>
          <w:p w:rsidR="00152001" w:rsidRPr="00C57E63" w:rsidRDefault="00152001" w:rsidP="00C57E63">
            <w:pPr>
              <w:spacing w:after="0" w:line="360" w:lineRule="auto"/>
              <w:jc w:val="center"/>
              <w:rPr>
                <w:rFonts w:ascii="Arial" w:eastAsia="Arial Unicode MS" w:hAnsi="Arial" w:cs="Arial"/>
                <w:bCs/>
              </w:rPr>
            </w:pPr>
            <w:r w:rsidRPr="00C57E63">
              <w:rPr>
                <w:rFonts w:ascii="Arial" w:eastAsia="Arial Unicode MS" w:hAnsi="Arial" w:cs="Arial"/>
                <w:bCs/>
              </w:rPr>
              <w:t>Elaboración de las prótesis con las técnicas de marcación</w:t>
            </w:r>
          </w:p>
        </w:tc>
        <w:tc>
          <w:tcPr>
            <w:tcW w:w="0" w:type="auto"/>
            <w:vAlign w:val="center"/>
          </w:tcPr>
          <w:p w:rsidR="00152001" w:rsidRPr="00C57E63" w:rsidRDefault="00152001" w:rsidP="00C57E63">
            <w:pPr>
              <w:spacing w:after="0" w:line="360" w:lineRule="auto"/>
              <w:jc w:val="center"/>
              <w:rPr>
                <w:rFonts w:ascii="Arial" w:eastAsia="Arial Unicode MS" w:hAnsi="Arial" w:cs="Arial"/>
              </w:rPr>
            </w:pPr>
          </w:p>
        </w:tc>
        <w:tc>
          <w:tcPr>
            <w:tcW w:w="0" w:type="auto"/>
            <w:vAlign w:val="center"/>
          </w:tcPr>
          <w:p w:rsidR="00152001" w:rsidRPr="00C57E63" w:rsidRDefault="00152001" w:rsidP="00C57E63">
            <w:pPr>
              <w:spacing w:after="0" w:line="360" w:lineRule="auto"/>
              <w:jc w:val="center"/>
              <w:rPr>
                <w:rFonts w:ascii="Arial" w:eastAsia="Arial Unicode MS" w:hAnsi="Arial" w:cs="Arial"/>
              </w:rPr>
            </w:pPr>
          </w:p>
        </w:tc>
        <w:tc>
          <w:tcPr>
            <w:tcW w:w="0" w:type="auto"/>
            <w:vAlign w:val="center"/>
          </w:tcPr>
          <w:p w:rsidR="00152001" w:rsidRPr="00C57E63" w:rsidRDefault="001618A2" w:rsidP="00C57E63">
            <w:pPr>
              <w:spacing w:after="0" w:line="360" w:lineRule="auto"/>
              <w:jc w:val="center"/>
              <w:rPr>
                <w:rFonts w:ascii="Arial" w:eastAsia="Arial Unicode MS" w:hAnsi="Arial" w:cs="Arial"/>
              </w:rPr>
            </w:pPr>
            <w:r w:rsidRPr="00C57E63">
              <w:rPr>
                <w:rFonts w:ascii="Arial" w:eastAsia="Arial Unicode MS" w:hAnsi="Arial" w:cs="Arial"/>
              </w:rPr>
              <w:t>X</w:t>
            </w:r>
          </w:p>
        </w:tc>
        <w:tc>
          <w:tcPr>
            <w:tcW w:w="0" w:type="auto"/>
            <w:vAlign w:val="center"/>
          </w:tcPr>
          <w:p w:rsidR="00152001" w:rsidRPr="00C57E63" w:rsidRDefault="001618A2" w:rsidP="00C57E63">
            <w:pPr>
              <w:spacing w:after="0" w:line="360" w:lineRule="auto"/>
              <w:jc w:val="center"/>
              <w:rPr>
                <w:rFonts w:ascii="Arial" w:eastAsia="Arial Unicode MS" w:hAnsi="Arial" w:cs="Arial"/>
              </w:rPr>
            </w:pPr>
            <w:r w:rsidRPr="00C57E63">
              <w:rPr>
                <w:rFonts w:ascii="Arial" w:eastAsia="Arial Unicode MS" w:hAnsi="Arial" w:cs="Arial"/>
              </w:rPr>
              <w:t>X</w:t>
            </w:r>
          </w:p>
        </w:tc>
        <w:tc>
          <w:tcPr>
            <w:tcW w:w="0" w:type="auto"/>
            <w:vAlign w:val="center"/>
          </w:tcPr>
          <w:p w:rsidR="00152001" w:rsidRPr="00C57E63" w:rsidRDefault="00152001" w:rsidP="00C57E63">
            <w:pPr>
              <w:spacing w:after="0" w:line="360" w:lineRule="auto"/>
              <w:jc w:val="center"/>
              <w:rPr>
                <w:rFonts w:ascii="Arial" w:eastAsia="Arial Unicode MS" w:hAnsi="Arial" w:cs="Arial"/>
              </w:rPr>
            </w:pPr>
          </w:p>
        </w:tc>
        <w:tc>
          <w:tcPr>
            <w:tcW w:w="0" w:type="auto"/>
            <w:vAlign w:val="center"/>
          </w:tcPr>
          <w:p w:rsidR="00152001" w:rsidRPr="00C57E63" w:rsidRDefault="00152001" w:rsidP="00C57E63">
            <w:pPr>
              <w:spacing w:after="0" w:line="360" w:lineRule="auto"/>
              <w:jc w:val="center"/>
              <w:rPr>
                <w:rFonts w:ascii="Arial" w:eastAsia="Arial Unicode MS" w:hAnsi="Arial" w:cs="Arial"/>
              </w:rPr>
            </w:pPr>
          </w:p>
        </w:tc>
        <w:tc>
          <w:tcPr>
            <w:tcW w:w="0" w:type="auto"/>
            <w:vAlign w:val="center"/>
          </w:tcPr>
          <w:p w:rsidR="00152001" w:rsidRPr="00C57E63" w:rsidRDefault="00152001" w:rsidP="00C57E63">
            <w:pPr>
              <w:spacing w:after="0" w:line="360" w:lineRule="auto"/>
              <w:jc w:val="center"/>
              <w:rPr>
                <w:rFonts w:ascii="Arial" w:eastAsia="Arial Unicode MS" w:hAnsi="Arial" w:cs="Arial"/>
              </w:rPr>
            </w:pPr>
          </w:p>
        </w:tc>
        <w:tc>
          <w:tcPr>
            <w:tcW w:w="0" w:type="auto"/>
            <w:vAlign w:val="center"/>
          </w:tcPr>
          <w:p w:rsidR="00152001" w:rsidRPr="00C57E63" w:rsidRDefault="00152001" w:rsidP="00C57E63">
            <w:pPr>
              <w:spacing w:after="0" w:line="360" w:lineRule="auto"/>
              <w:jc w:val="center"/>
              <w:rPr>
                <w:rFonts w:ascii="Arial" w:eastAsia="Arial Unicode MS" w:hAnsi="Arial" w:cs="Arial"/>
              </w:rPr>
            </w:pPr>
          </w:p>
        </w:tc>
        <w:tc>
          <w:tcPr>
            <w:tcW w:w="0" w:type="auto"/>
            <w:vAlign w:val="center"/>
          </w:tcPr>
          <w:p w:rsidR="00152001" w:rsidRPr="00C57E63" w:rsidRDefault="00152001" w:rsidP="00C57E63">
            <w:pPr>
              <w:spacing w:after="0" w:line="360" w:lineRule="auto"/>
              <w:jc w:val="center"/>
              <w:rPr>
                <w:rFonts w:ascii="Arial" w:eastAsia="Arial Unicode MS" w:hAnsi="Arial" w:cs="Arial"/>
              </w:rPr>
            </w:pPr>
          </w:p>
        </w:tc>
        <w:tc>
          <w:tcPr>
            <w:tcW w:w="0" w:type="auto"/>
            <w:vAlign w:val="center"/>
          </w:tcPr>
          <w:p w:rsidR="00152001" w:rsidRPr="00C57E63" w:rsidRDefault="00152001" w:rsidP="00C57E63">
            <w:pPr>
              <w:spacing w:after="0" w:line="360" w:lineRule="auto"/>
              <w:jc w:val="center"/>
              <w:rPr>
                <w:rFonts w:ascii="Arial" w:eastAsia="Arial Unicode MS" w:hAnsi="Arial" w:cs="Arial"/>
              </w:rPr>
            </w:pPr>
          </w:p>
        </w:tc>
        <w:tc>
          <w:tcPr>
            <w:tcW w:w="0" w:type="auto"/>
            <w:vAlign w:val="center"/>
          </w:tcPr>
          <w:p w:rsidR="00152001" w:rsidRPr="00C57E63" w:rsidRDefault="00152001" w:rsidP="00C57E63">
            <w:pPr>
              <w:spacing w:after="0" w:line="360" w:lineRule="auto"/>
              <w:jc w:val="center"/>
              <w:rPr>
                <w:rFonts w:ascii="Arial" w:eastAsia="Arial Unicode MS" w:hAnsi="Arial" w:cs="Arial"/>
              </w:rPr>
            </w:pPr>
          </w:p>
        </w:tc>
        <w:tc>
          <w:tcPr>
            <w:tcW w:w="0" w:type="auto"/>
            <w:vAlign w:val="center"/>
          </w:tcPr>
          <w:p w:rsidR="00152001" w:rsidRPr="00C57E63" w:rsidRDefault="00152001" w:rsidP="00C57E63">
            <w:pPr>
              <w:spacing w:after="0" w:line="360" w:lineRule="auto"/>
              <w:jc w:val="center"/>
              <w:rPr>
                <w:rFonts w:ascii="Arial" w:eastAsia="Arial Unicode MS" w:hAnsi="Arial" w:cs="Arial"/>
              </w:rPr>
            </w:pPr>
          </w:p>
        </w:tc>
      </w:tr>
      <w:tr w:rsidR="00C57E63" w:rsidRPr="00C57E63" w:rsidTr="00632EDD">
        <w:trPr>
          <w:trHeight w:val="268"/>
          <w:jc w:val="center"/>
        </w:trPr>
        <w:tc>
          <w:tcPr>
            <w:tcW w:w="0" w:type="auto"/>
            <w:vAlign w:val="center"/>
          </w:tcPr>
          <w:p w:rsidR="00152001" w:rsidRPr="00C57E63" w:rsidRDefault="00152001" w:rsidP="00C57E63">
            <w:pPr>
              <w:spacing w:after="0" w:line="360" w:lineRule="auto"/>
              <w:jc w:val="center"/>
              <w:rPr>
                <w:rFonts w:ascii="Arial" w:eastAsia="Arial Unicode MS" w:hAnsi="Arial" w:cs="Arial"/>
                <w:bCs/>
              </w:rPr>
            </w:pPr>
            <w:r w:rsidRPr="00C57E63">
              <w:rPr>
                <w:rFonts w:ascii="Arial" w:eastAsia="Arial Unicode MS" w:hAnsi="Arial" w:cs="Arial"/>
                <w:bCs/>
              </w:rPr>
              <w:t>Entrega y adaptación de las prótesis</w:t>
            </w:r>
          </w:p>
        </w:tc>
        <w:tc>
          <w:tcPr>
            <w:tcW w:w="0" w:type="auto"/>
            <w:vAlign w:val="center"/>
          </w:tcPr>
          <w:p w:rsidR="00152001" w:rsidRPr="00C57E63" w:rsidRDefault="00152001" w:rsidP="00C57E63">
            <w:pPr>
              <w:spacing w:after="0" w:line="360" w:lineRule="auto"/>
              <w:jc w:val="center"/>
              <w:rPr>
                <w:rFonts w:ascii="Arial" w:eastAsia="Arial Unicode MS" w:hAnsi="Arial" w:cs="Arial"/>
              </w:rPr>
            </w:pPr>
          </w:p>
        </w:tc>
        <w:tc>
          <w:tcPr>
            <w:tcW w:w="0" w:type="auto"/>
            <w:vAlign w:val="center"/>
          </w:tcPr>
          <w:p w:rsidR="00152001" w:rsidRPr="00C57E63" w:rsidRDefault="00152001" w:rsidP="00C57E63">
            <w:pPr>
              <w:spacing w:after="0" w:line="360" w:lineRule="auto"/>
              <w:jc w:val="center"/>
              <w:rPr>
                <w:rFonts w:ascii="Arial" w:eastAsia="Arial Unicode MS" w:hAnsi="Arial" w:cs="Arial"/>
              </w:rPr>
            </w:pPr>
          </w:p>
        </w:tc>
        <w:tc>
          <w:tcPr>
            <w:tcW w:w="0" w:type="auto"/>
            <w:vAlign w:val="center"/>
          </w:tcPr>
          <w:p w:rsidR="00152001" w:rsidRPr="00C57E63" w:rsidRDefault="00632EDD" w:rsidP="00C57E63">
            <w:pPr>
              <w:spacing w:after="0" w:line="360" w:lineRule="auto"/>
              <w:jc w:val="center"/>
              <w:rPr>
                <w:rFonts w:ascii="Arial" w:eastAsia="Arial Unicode MS" w:hAnsi="Arial" w:cs="Arial"/>
              </w:rPr>
            </w:pPr>
            <w:r w:rsidRPr="00C57E63">
              <w:rPr>
                <w:rFonts w:ascii="Arial" w:eastAsia="Arial Unicode MS" w:hAnsi="Arial" w:cs="Arial"/>
              </w:rPr>
              <w:t>x</w:t>
            </w:r>
          </w:p>
        </w:tc>
        <w:tc>
          <w:tcPr>
            <w:tcW w:w="0" w:type="auto"/>
            <w:vAlign w:val="center"/>
          </w:tcPr>
          <w:p w:rsidR="00152001" w:rsidRPr="00C57E63" w:rsidRDefault="001618A2" w:rsidP="00C57E63">
            <w:pPr>
              <w:spacing w:after="0" w:line="360" w:lineRule="auto"/>
              <w:jc w:val="center"/>
              <w:rPr>
                <w:rFonts w:ascii="Arial" w:eastAsia="Arial Unicode MS" w:hAnsi="Arial" w:cs="Arial"/>
              </w:rPr>
            </w:pPr>
            <w:r w:rsidRPr="00C57E63">
              <w:rPr>
                <w:rFonts w:ascii="Arial" w:eastAsia="Arial Unicode MS" w:hAnsi="Arial" w:cs="Arial"/>
              </w:rPr>
              <w:t>X</w:t>
            </w:r>
          </w:p>
        </w:tc>
        <w:tc>
          <w:tcPr>
            <w:tcW w:w="0" w:type="auto"/>
            <w:vAlign w:val="center"/>
          </w:tcPr>
          <w:p w:rsidR="00152001" w:rsidRPr="00C57E63" w:rsidRDefault="00152001" w:rsidP="00C57E63">
            <w:pPr>
              <w:spacing w:after="0" w:line="360" w:lineRule="auto"/>
              <w:jc w:val="center"/>
              <w:rPr>
                <w:rFonts w:ascii="Arial" w:eastAsia="Arial Unicode MS" w:hAnsi="Arial" w:cs="Arial"/>
              </w:rPr>
            </w:pPr>
          </w:p>
        </w:tc>
        <w:tc>
          <w:tcPr>
            <w:tcW w:w="0" w:type="auto"/>
            <w:vAlign w:val="center"/>
          </w:tcPr>
          <w:p w:rsidR="00152001" w:rsidRPr="00C57E63" w:rsidRDefault="00152001" w:rsidP="00C57E63">
            <w:pPr>
              <w:spacing w:after="0" w:line="360" w:lineRule="auto"/>
              <w:jc w:val="center"/>
              <w:rPr>
                <w:rFonts w:ascii="Arial" w:eastAsia="Arial Unicode MS" w:hAnsi="Arial" w:cs="Arial"/>
              </w:rPr>
            </w:pPr>
          </w:p>
        </w:tc>
        <w:tc>
          <w:tcPr>
            <w:tcW w:w="0" w:type="auto"/>
            <w:vAlign w:val="center"/>
          </w:tcPr>
          <w:p w:rsidR="00152001" w:rsidRPr="00C57E63" w:rsidRDefault="00152001" w:rsidP="00C57E63">
            <w:pPr>
              <w:spacing w:after="0" w:line="360" w:lineRule="auto"/>
              <w:jc w:val="center"/>
              <w:rPr>
                <w:rFonts w:ascii="Arial" w:eastAsia="Arial Unicode MS" w:hAnsi="Arial" w:cs="Arial"/>
              </w:rPr>
            </w:pPr>
          </w:p>
        </w:tc>
        <w:tc>
          <w:tcPr>
            <w:tcW w:w="0" w:type="auto"/>
            <w:vAlign w:val="center"/>
          </w:tcPr>
          <w:p w:rsidR="00152001" w:rsidRPr="00C57E63" w:rsidRDefault="00152001" w:rsidP="00C57E63">
            <w:pPr>
              <w:spacing w:after="0" w:line="360" w:lineRule="auto"/>
              <w:jc w:val="center"/>
              <w:rPr>
                <w:rFonts w:ascii="Arial" w:eastAsia="Arial Unicode MS" w:hAnsi="Arial" w:cs="Arial"/>
              </w:rPr>
            </w:pPr>
          </w:p>
        </w:tc>
        <w:tc>
          <w:tcPr>
            <w:tcW w:w="0" w:type="auto"/>
            <w:vAlign w:val="center"/>
          </w:tcPr>
          <w:p w:rsidR="00152001" w:rsidRPr="00C57E63" w:rsidRDefault="00152001" w:rsidP="00C57E63">
            <w:pPr>
              <w:spacing w:after="0" w:line="360" w:lineRule="auto"/>
              <w:jc w:val="center"/>
              <w:rPr>
                <w:rFonts w:ascii="Arial" w:eastAsia="Arial Unicode MS" w:hAnsi="Arial" w:cs="Arial"/>
              </w:rPr>
            </w:pPr>
          </w:p>
        </w:tc>
        <w:tc>
          <w:tcPr>
            <w:tcW w:w="0" w:type="auto"/>
            <w:vAlign w:val="center"/>
          </w:tcPr>
          <w:p w:rsidR="00152001" w:rsidRPr="00C57E63" w:rsidRDefault="00152001" w:rsidP="00C57E63">
            <w:pPr>
              <w:spacing w:after="0" w:line="360" w:lineRule="auto"/>
              <w:jc w:val="center"/>
              <w:rPr>
                <w:rFonts w:ascii="Arial" w:eastAsia="Arial Unicode MS" w:hAnsi="Arial" w:cs="Arial"/>
              </w:rPr>
            </w:pPr>
          </w:p>
        </w:tc>
        <w:tc>
          <w:tcPr>
            <w:tcW w:w="0" w:type="auto"/>
            <w:vAlign w:val="center"/>
          </w:tcPr>
          <w:p w:rsidR="00152001" w:rsidRPr="00C57E63" w:rsidRDefault="00152001" w:rsidP="00C57E63">
            <w:pPr>
              <w:spacing w:after="0" w:line="360" w:lineRule="auto"/>
              <w:jc w:val="center"/>
              <w:rPr>
                <w:rFonts w:ascii="Arial" w:eastAsia="Arial Unicode MS" w:hAnsi="Arial" w:cs="Arial"/>
              </w:rPr>
            </w:pPr>
          </w:p>
        </w:tc>
        <w:tc>
          <w:tcPr>
            <w:tcW w:w="0" w:type="auto"/>
            <w:vAlign w:val="center"/>
          </w:tcPr>
          <w:p w:rsidR="00152001" w:rsidRPr="00C57E63" w:rsidRDefault="00152001" w:rsidP="00C57E63">
            <w:pPr>
              <w:spacing w:after="0" w:line="360" w:lineRule="auto"/>
              <w:jc w:val="center"/>
              <w:rPr>
                <w:rFonts w:ascii="Arial" w:eastAsia="Arial Unicode MS" w:hAnsi="Arial" w:cs="Arial"/>
              </w:rPr>
            </w:pPr>
          </w:p>
        </w:tc>
      </w:tr>
      <w:tr w:rsidR="00C57E63" w:rsidRPr="00C57E63" w:rsidTr="00632EDD">
        <w:trPr>
          <w:trHeight w:val="196"/>
          <w:jc w:val="center"/>
        </w:trPr>
        <w:tc>
          <w:tcPr>
            <w:tcW w:w="0" w:type="auto"/>
            <w:vAlign w:val="center"/>
          </w:tcPr>
          <w:p w:rsidR="00152001" w:rsidRPr="00C57E63" w:rsidRDefault="00152001" w:rsidP="00C57E63">
            <w:pPr>
              <w:spacing w:after="0" w:line="360" w:lineRule="auto"/>
              <w:jc w:val="center"/>
              <w:rPr>
                <w:rFonts w:ascii="Arial" w:eastAsia="Arial Unicode MS" w:hAnsi="Arial" w:cs="Arial"/>
                <w:bCs/>
              </w:rPr>
            </w:pPr>
            <w:r w:rsidRPr="00C57E63">
              <w:rPr>
                <w:rFonts w:ascii="Arial" w:eastAsia="Arial Unicode MS" w:hAnsi="Arial" w:cs="Arial"/>
                <w:bCs/>
              </w:rPr>
              <w:t>Seguimiento</w:t>
            </w:r>
          </w:p>
        </w:tc>
        <w:tc>
          <w:tcPr>
            <w:tcW w:w="0" w:type="auto"/>
            <w:vAlign w:val="center"/>
          </w:tcPr>
          <w:p w:rsidR="00152001" w:rsidRPr="00C57E63" w:rsidRDefault="00152001" w:rsidP="00C57E63">
            <w:pPr>
              <w:spacing w:after="0" w:line="360" w:lineRule="auto"/>
              <w:jc w:val="center"/>
              <w:rPr>
                <w:rFonts w:ascii="Arial" w:eastAsia="Arial Unicode MS" w:hAnsi="Arial" w:cs="Arial"/>
              </w:rPr>
            </w:pPr>
          </w:p>
        </w:tc>
        <w:tc>
          <w:tcPr>
            <w:tcW w:w="0" w:type="auto"/>
            <w:vAlign w:val="center"/>
          </w:tcPr>
          <w:p w:rsidR="00152001" w:rsidRPr="00C57E63" w:rsidRDefault="00152001" w:rsidP="00C57E63">
            <w:pPr>
              <w:spacing w:after="0" w:line="360" w:lineRule="auto"/>
              <w:jc w:val="center"/>
              <w:rPr>
                <w:rFonts w:ascii="Arial" w:eastAsia="Arial Unicode MS" w:hAnsi="Arial" w:cs="Arial"/>
              </w:rPr>
            </w:pPr>
          </w:p>
        </w:tc>
        <w:tc>
          <w:tcPr>
            <w:tcW w:w="0" w:type="auto"/>
            <w:vAlign w:val="center"/>
          </w:tcPr>
          <w:p w:rsidR="00152001" w:rsidRPr="00C57E63" w:rsidRDefault="00152001" w:rsidP="00C57E63">
            <w:pPr>
              <w:spacing w:after="0" w:line="360" w:lineRule="auto"/>
              <w:jc w:val="center"/>
              <w:rPr>
                <w:rFonts w:ascii="Arial" w:eastAsia="Arial Unicode MS" w:hAnsi="Arial" w:cs="Arial"/>
              </w:rPr>
            </w:pPr>
          </w:p>
        </w:tc>
        <w:tc>
          <w:tcPr>
            <w:tcW w:w="0" w:type="auto"/>
            <w:vAlign w:val="center"/>
          </w:tcPr>
          <w:p w:rsidR="00152001" w:rsidRPr="00C57E63" w:rsidRDefault="00152001" w:rsidP="00C57E63">
            <w:pPr>
              <w:spacing w:after="0" w:line="360" w:lineRule="auto"/>
              <w:jc w:val="center"/>
              <w:rPr>
                <w:rFonts w:ascii="Arial" w:eastAsia="Arial Unicode MS" w:hAnsi="Arial" w:cs="Arial"/>
              </w:rPr>
            </w:pPr>
          </w:p>
        </w:tc>
        <w:tc>
          <w:tcPr>
            <w:tcW w:w="0" w:type="auto"/>
            <w:vAlign w:val="center"/>
          </w:tcPr>
          <w:p w:rsidR="00152001" w:rsidRPr="00C57E63" w:rsidRDefault="00632EDD" w:rsidP="00C57E63">
            <w:pPr>
              <w:spacing w:after="0" w:line="360" w:lineRule="auto"/>
              <w:jc w:val="center"/>
              <w:rPr>
                <w:rFonts w:ascii="Arial" w:eastAsia="Arial Unicode MS" w:hAnsi="Arial" w:cs="Arial"/>
              </w:rPr>
            </w:pPr>
            <w:r w:rsidRPr="00C57E63">
              <w:rPr>
                <w:rFonts w:ascii="Arial" w:eastAsia="Arial Unicode MS" w:hAnsi="Arial" w:cs="Arial"/>
              </w:rPr>
              <w:t>x</w:t>
            </w:r>
          </w:p>
        </w:tc>
        <w:tc>
          <w:tcPr>
            <w:tcW w:w="0" w:type="auto"/>
            <w:vAlign w:val="center"/>
          </w:tcPr>
          <w:p w:rsidR="00152001" w:rsidRPr="00C57E63" w:rsidRDefault="00AC02BA" w:rsidP="00C57E63">
            <w:pPr>
              <w:spacing w:after="0" w:line="360" w:lineRule="auto"/>
              <w:jc w:val="center"/>
              <w:rPr>
                <w:rFonts w:ascii="Arial" w:eastAsia="Arial Unicode MS" w:hAnsi="Arial" w:cs="Arial"/>
              </w:rPr>
            </w:pPr>
            <w:r w:rsidRPr="00C57E63">
              <w:rPr>
                <w:rFonts w:ascii="Arial" w:eastAsia="Arial Unicode MS" w:hAnsi="Arial" w:cs="Arial"/>
              </w:rPr>
              <w:t>X</w:t>
            </w:r>
          </w:p>
        </w:tc>
        <w:tc>
          <w:tcPr>
            <w:tcW w:w="0" w:type="auto"/>
            <w:vAlign w:val="center"/>
          </w:tcPr>
          <w:p w:rsidR="00152001" w:rsidRPr="00C57E63" w:rsidRDefault="00632EDD" w:rsidP="00C57E63">
            <w:pPr>
              <w:spacing w:after="0" w:line="360" w:lineRule="auto"/>
              <w:jc w:val="center"/>
              <w:rPr>
                <w:rFonts w:ascii="Arial" w:eastAsia="Arial Unicode MS" w:hAnsi="Arial" w:cs="Arial"/>
              </w:rPr>
            </w:pPr>
            <w:r w:rsidRPr="00C57E63">
              <w:rPr>
                <w:rFonts w:ascii="Arial" w:eastAsia="Arial Unicode MS" w:hAnsi="Arial" w:cs="Arial"/>
              </w:rPr>
              <w:t>x</w:t>
            </w:r>
          </w:p>
        </w:tc>
        <w:tc>
          <w:tcPr>
            <w:tcW w:w="0" w:type="auto"/>
            <w:vAlign w:val="center"/>
          </w:tcPr>
          <w:p w:rsidR="00152001" w:rsidRPr="00C57E63" w:rsidRDefault="00632EDD" w:rsidP="00C57E63">
            <w:pPr>
              <w:spacing w:after="0" w:line="360" w:lineRule="auto"/>
              <w:jc w:val="center"/>
              <w:rPr>
                <w:rFonts w:ascii="Arial" w:eastAsia="Arial Unicode MS" w:hAnsi="Arial" w:cs="Arial"/>
              </w:rPr>
            </w:pPr>
            <w:r w:rsidRPr="00C57E63">
              <w:rPr>
                <w:rFonts w:ascii="Arial" w:eastAsia="Arial Unicode MS" w:hAnsi="Arial" w:cs="Arial"/>
              </w:rPr>
              <w:t>x</w:t>
            </w:r>
          </w:p>
        </w:tc>
        <w:tc>
          <w:tcPr>
            <w:tcW w:w="0" w:type="auto"/>
            <w:vAlign w:val="center"/>
          </w:tcPr>
          <w:p w:rsidR="00152001" w:rsidRPr="00C57E63" w:rsidRDefault="00632EDD" w:rsidP="00C57E63">
            <w:pPr>
              <w:spacing w:after="0" w:line="360" w:lineRule="auto"/>
              <w:jc w:val="center"/>
              <w:rPr>
                <w:rFonts w:ascii="Arial" w:eastAsia="Arial Unicode MS" w:hAnsi="Arial" w:cs="Arial"/>
              </w:rPr>
            </w:pPr>
            <w:r w:rsidRPr="00C57E63">
              <w:rPr>
                <w:rFonts w:ascii="Arial" w:eastAsia="Arial Unicode MS" w:hAnsi="Arial" w:cs="Arial"/>
              </w:rPr>
              <w:t>x</w:t>
            </w:r>
          </w:p>
        </w:tc>
        <w:tc>
          <w:tcPr>
            <w:tcW w:w="0" w:type="auto"/>
            <w:vAlign w:val="center"/>
          </w:tcPr>
          <w:p w:rsidR="00152001" w:rsidRPr="00C57E63" w:rsidRDefault="001618A2" w:rsidP="00C57E63">
            <w:pPr>
              <w:spacing w:after="0" w:line="360" w:lineRule="auto"/>
              <w:jc w:val="center"/>
              <w:rPr>
                <w:rFonts w:ascii="Arial" w:eastAsia="Arial Unicode MS" w:hAnsi="Arial" w:cs="Arial"/>
              </w:rPr>
            </w:pPr>
            <w:r w:rsidRPr="00C57E63">
              <w:rPr>
                <w:rFonts w:ascii="Arial" w:eastAsia="Arial Unicode MS" w:hAnsi="Arial" w:cs="Arial"/>
              </w:rPr>
              <w:t>X</w:t>
            </w:r>
          </w:p>
        </w:tc>
        <w:tc>
          <w:tcPr>
            <w:tcW w:w="0" w:type="auto"/>
            <w:vAlign w:val="center"/>
          </w:tcPr>
          <w:p w:rsidR="00152001" w:rsidRPr="00C57E63" w:rsidRDefault="00152001" w:rsidP="00C57E63">
            <w:pPr>
              <w:spacing w:after="0" w:line="360" w:lineRule="auto"/>
              <w:jc w:val="center"/>
              <w:rPr>
                <w:rFonts w:ascii="Arial" w:eastAsia="Arial Unicode MS" w:hAnsi="Arial" w:cs="Arial"/>
              </w:rPr>
            </w:pPr>
          </w:p>
        </w:tc>
        <w:tc>
          <w:tcPr>
            <w:tcW w:w="0" w:type="auto"/>
            <w:vAlign w:val="center"/>
          </w:tcPr>
          <w:p w:rsidR="00152001" w:rsidRPr="00C57E63" w:rsidRDefault="00152001" w:rsidP="00C57E63">
            <w:pPr>
              <w:spacing w:after="0" w:line="360" w:lineRule="auto"/>
              <w:jc w:val="center"/>
              <w:rPr>
                <w:rFonts w:ascii="Arial" w:eastAsia="Arial Unicode MS" w:hAnsi="Arial" w:cs="Arial"/>
              </w:rPr>
            </w:pPr>
          </w:p>
        </w:tc>
      </w:tr>
      <w:tr w:rsidR="00C57E63" w:rsidRPr="00C57E63" w:rsidTr="00632EDD">
        <w:trPr>
          <w:trHeight w:val="144"/>
          <w:jc w:val="center"/>
        </w:trPr>
        <w:tc>
          <w:tcPr>
            <w:tcW w:w="0" w:type="auto"/>
            <w:vAlign w:val="center"/>
          </w:tcPr>
          <w:p w:rsidR="00152001" w:rsidRPr="00C57E63" w:rsidRDefault="00152001" w:rsidP="00C57E63">
            <w:pPr>
              <w:spacing w:after="0" w:line="360" w:lineRule="auto"/>
              <w:jc w:val="center"/>
              <w:rPr>
                <w:rFonts w:ascii="Arial" w:eastAsia="Arial Unicode MS" w:hAnsi="Arial" w:cs="Arial"/>
                <w:bCs/>
              </w:rPr>
            </w:pPr>
            <w:r w:rsidRPr="00C57E63">
              <w:rPr>
                <w:rFonts w:ascii="Arial" w:eastAsia="Arial Unicode MS" w:hAnsi="Arial" w:cs="Arial"/>
                <w:bCs/>
              </w:rPr>
              <w:t xml:space="preserve">Doble digitación y validación de la información </w:t>
            </w:r>
          </w:p>
        </w:tc>
        <w:tc>
          <w:tcPr>
            <w:tcW w:w="0" w:type="auto"/>
            <w:vAlign w:val="center"/>
          </w:tcPr>
          <w:p w:rsidR="00152001" w:rsidRPr="00C57E63" w:rsidRDefault="00152001" w:rsidP="00C57E63">
            <w:pPr>
              <w:spacing w:after="0" w:line="360" w:lineRule="auto"/>
              <w:jc w:val="center"/>
              <w:rPr>
                <w:rFonts w:ascii="Arial" w:eastAsia="Arial Unicode MS" w:hAnsi="Arial" w:cs="Arial"/>
              </w:rPr>
            </w:pPr>
          </w:p>
        </w:tc>
        <w:tc>
          <w:tcPr>
            <w:tcW w:w="0" w:type="auto"/>
            <w:vAlign w:val="center"/>
          </w:tcPr>
          <w:p w:rsidR="00152001" w:rsidRPr="00C57E63" w:rsidRDefault="00152001" w:rsidP="00C57E63">
            <w:pPr>
              <w:spacing w:after="0" w:line="360" w:lineRule="auto"/>
              <w:jc w:val="center"/>
              <w:rPr>
                <w:rFonts w:ascii="Arial" w:eastAsia="Arial Unicode MS" w:hAnsi="Arial" w:cs="Arial"/>
              </w:rPr>
            </w:pPr>
          </w:p>
        </w:tc>
        <w:tc>
          <w:tcPr>
            <w:tcW w:w="0" w:type="auto"/>
            <w:vAlign w:val="center"/>
          </w:tcPr>
          <w:p w:rsidR="00152001" w:rsidRPr="00C57E63" w:rsidRDefault="00152001" w:rsidP="00C57E63">
            <w:pPr>
              <w:spacing w:after="0" w:line="360" w:lineRule="auto"/>
              <w:jc w:val="center"/>
              <w:rPr>
                <w:rFonts w:ascii="Arial" w:eastAsia="Arial Unicode MS" w:hAnsi="Arial" w:cs="Arial"/>
              </w:rPr>
            </w:pPr>
          </w:p>
        </w:tc>
        <w:tc>
          <w:tcPr>
            <w:tcW w:w="0" w:type="auto"/>
            <w:vAlign w:val="center"/>
          </w:tcPr>
          <w:p w:rsidR="00152001" w:rsidRPr="00C57E63" w:rsidRDefault="00152001" w:rsidP="00C57E63">
            <w:pPr>
              <w:spacing w:after="0" w:line="360" w:lineRule="auto"/>
              <w:jc w:val="center"/>
              <w:rPr>
                <w:rFonts w:ascii="Arial" w:eastAsia="Arial Unicode MS" w:hAnsi="Arial" w:cs="Arial"/>
              </w:rPr>
            </w:pPr>
          </w:p>
        </w:tc>
        <w:tc>
          <w:tcPr>
            <w:tcW w:w="0" w:type="auto"/>
            <w:vAlign w:val="center"/>
          </w:tcPr>
          <w:p w:rsidR="00152001" w:rsidRPr="00C57E63" w:rsidRDefault="00152001" w:rsidP="00C57E63">
            <w:pPr>
              <w:spacing w:after="0" w:line="360" w:lineRule="auto"/>
              <w:jc w:val="center"/>
              <w:rPr>
                <w:rFonts w:ascii="Arial" w:eastAsia="Arial Unicode MS" w:hAnsi="Arial" w:cs="Arial"/>
              </w:rPr>
            </w:pPr>
          </w:p>
        </w:tc>
        <w:tc>
          <w:tcPr>
            <w:tcW w:w="0" w:type="auto"/>
            <w:vAlign w:val="center"/>
          </w:tcPr>
          <w:p w:rsidR="00152001" w:rsidRPr="00C57E63" w:rsidRDefault="00152001" w:rsidP="00C57E63">
            <w:pPr>
              <w:spacing w:after="0" w:line="360" w:lineRule="auto"/>
              <w:jc w:val="center"/>
              <w:rPr>
                <w:rFonts w:ascii="Arial" w:eastAsia="Arial Unicode MS" w:hAnsi="Arial" w:cs="Arial"/>
              </w:rPr>
            </w:pPr>
          </w:p>
        </w:tc>
        <w:tc>
          <w:tcPr>
            <w:tcW w:w="0" w:type="auto"/>
            <w:vAlign w:val="center"/>
          </w:tcPr>
          <w:p w:rsidR="00152001" w:rsidRPr="00C57E63" w:rsidRDefault="00152001" w:rsidP="00C57E63">
            <w:pPr>
              <w:spacing w:after="0" w:line="360" w:lineRule="auto"/>
              <w:jc w:val="center"/>
              <w:rPr>
                <w:rFonts w:ascii="Arial" w:eastAsia="Arial Unicode MS" w:hAnsi="Arial" w:cs="Arial"/>
              </w:rPr>
            </w:pPr>
          </w:p>
        </w:tc>
        <w:tc>
          <w:tcPr>
            <w:tcW w:w="0" w:type="auto"/>
            <w:vAlign w:val="center"/>
          </w:tcPr>
          <w:p w:rsidR="00152001" w:rsidRPr="00C57E63" w:rsidRDefault="00152001" w:rsidP="00C57E63">
            <w:pPr>
              <w:spacing w:after="0" w:line="360" w:lineRule="auto"/>
              <w:jc w:val="center"/>
              <w:rPr>
                <w:rFonts w:ascii="Arial" w:eastAsia="Arial Unicode MS" w:hAnsi="Arial" w:cs="Arial"/>
              </w:rPr>
            </w:pPr>
          </w:p>
        </w:tc>
        <w:tc>
          <w:tcPr>
            <w:tcW w:w="0" w:type="auto"/>
            <w:vAlign w:val="center"/>
          </w:tcPr>
          <w:p w:rsidR="00152001" w:rsidRPr="00C57E63" w:rsidRDefault="00632EDD" w:rsidP="00C57E63">
            <w:pPr>
              <w:spacing w:after="0" w:line="360" w:lineRule="auto"/>
              <w:jc w:val="center"/>
              <w:rPr>
                <w:rFonts w:ascii="Arial" w:eastAsia="Arial Unicode MS" w:hAnsi="Arial" w:cs="Arial"/>
              </w:rPr>
            </w:pPr>
            <w:r w:rsidRPr="00C57E63">
              <w:rPr>
                <w:rFonts w:ascii="Arial" w:eastAsia="Arial Unicode MS" w:hAnsi="Arial" w:cs="Arial"/>
              </w:rPr>
              <w:t>x</w:t>
            </w:r>
          </w:p>
        </w:tc>
        <w:tc>
          <w:tcPr>
            <w:tcW w:w="0" w:type="auto"/>
            <w:vAlign w:val="center"/>
          </w:tcPr>
          <w:p w:rsidR="00152001" w:rsidRPr="00C57E63" w:rsidRDefault="001618A2" w:rsidP="00C57E63">
            <w:pPr>
              <w:spacing w:after="0" w:line="360" w:lineRule="auto"/>
              <w:jc w:val="center"/>
              <w:rPr>
                <w:rFonts w:ascii="Arial" w:eastAsia="Arial Unicode MS" w:hAnsi="Arial" w:cs="Arial"/>
              </w:rPr>
            </w:pPr>
            <w:r w:rsidRPr="00C57E63">
              <w:rPr>
                <w:rFonts w:ascii="Arial" w:eastAsia="Arial Unicode MS" w:hAnsi="Arial" w:cs="Arial"/>
              </w:rPr>
              <w:t>x</w:t>
            </w:r>
          </w:p>
        </w:tc>
        <w:tc>
          <w:tcPr>
            <w:tcW w:w="0" w:type="auto"/>
            <w:vAlign w:val="center"/>
          </w:tcPr>
          <w:p w:rsidR="00152001" w:rsidRPr="00C57E63" w:rsidRDefault="00152001" w:rsidP="00C57E63">
            <w:pPr>
              <w:spacing w:after="0" w:line="360" w:lineRule="auto"/>
              <w:jc w:val="center"/>
              <w:rPr>
                <w:rFonts w:ascii="Arial" w:eastAsia="Arial Unicode MS" w:hAnsi="Arial" w:cs="Arial"/>
              </w:rPr>
            </w:pPr>
          </w:p>
        </w:tc>
        <w:tc>
          <w:tcPr>
            <w:tcW w:w="0" w:type="auto"/>
            <w:vAlign w:val="center"/>
          </w:tcPr>
          <w:p w:rsidR="00152001" w:rsidRPr="00C57E63" w:rsidRDefault="00152001" w:rsidP="00C57E63">
            <w:pPr>
              <w:spacing w:after="0" w:line="360" w:lineRule="auto"/>
              <w:jc w:val="center"/>
              <w:rPr>
                <w:rFonts w:ascii="Arial" w:eastAsia="Arial Unicode MS" w:hAnsi="Arial" w:cs="Arial"/>
              </w:rPr>
            </w:pPr>
          </w:p>
        </w:tc>
      </w:tr>
      <w:tr w:rsidR="00C57E63" w:rsidRPr="00C57E63" w:rsidTr="00632EDD">
        <w:trPr>
          <w:trHeight w:val="144"/>
          <w:jc w:val="center"/>
        </w:trPr>
        <w:tc>
          <w:tcPr>
            <w:tcW w:w="0" w:type="auto"/>
            <w:vAlign w:val="center"/>
          </w:tcPr>
          <w:p w:rsidR="00152001" w:rsidRPr="00C57E63" w:rsidRDefault="00152001" w:rsidP="00C57E63">
            <w:pPr>
              <w:spacing w:after="0" w:line="360" w:lineRule="auto"/>
              <w:jc w:val="center"/>
              <w:rPr>
                <w:rFonts w:ascii="Arial" w:eastAsia="Arial Unicode MS" w:hAnsi="Arial" w:cs="Arial"/>
                <w:bCs/>
              </w:rPr>
            </w:pPr>
            <w:r w:rsidRPr="00C57E63">
              <w:rPr>
                <w:rFonts w:ascii="Arial" w:eastAsia="Arial Unicode MS" w:hAnsi="Arial" w:cs="Arial"/>
                <w:bCs/>
              </w:rPr>
              <w:t xml:space="preserve">Análisis de los resultados obtenidos </w:t>
            </w:r>
          </w:p>
        </w:tc>
        <w:tc>
          <w:tcPr>
            <w:tcW w:w="0" w:type="auto"/>
            <w:vAlign w:val="center"/>
          </w:tcPr>
          <w:p w:rsidR="00152001" w:rsidRPr="00C57E63" w:rsidRDefault="00152001" w:rsidP="00C57E63">
            <w:pPr>
              <w:spacing w:after="0" w:line="360" w:lineRule="auto"/>
              <w:jc w:val="center"/>
              <w:rPr>
                <w:rFonts w:ascii="Arial" w:eastAsia="Arial Unicode MS" w:hAnsi="Arial" w:cs="Arial"/>
              </w:rPr>
            </w:pPr>
          </w:p>
        </w:tc>
        <w:tc>
          <w:tcPr>
            <w:tcW w:w="0" w:type="auto"/>
            <w:vAlign w:val="center"/>
          </w:tcPr>
          <w:p w:rsidR="00152001" w:rsidRPr="00C57E63" w:rsidRDefault="00152001" w:rsidP="00C57E63">
            <w:pPr>
              <w:spacing w:after="0" w:line="360" w:lineRule="auto"/>
              <w:jc w:val="center"/>
              <w:rPr>
                <w:rFonts w:ascii="Arial" w:eastAsia="Arial Unicode MS" w:hAnsi="Arial" w:cs="Arial"/>
              </w:rPr>
            </w:pPr>
          </w:p>
        </w:tc>
        <w:tc>
          <w:tcPr>
            <w:tcW w:w="0" w:type="auto"/>
            <w:vAlign w:val="center"/>
          </w:tcPr>
          <w:p w:rsidR="00152001" w:rsidRPr="00C57E63" w:rsidRDefault="00152001" w:rsidP="00C57E63">
            <w:pPr>
              <w:spacing w:after="0" w:line="360" w:lineRule="auto"/>
              <w:jc w:val="center"/>
              <w:rPr>
                <w:rFonts w:ascii="Arial" w:eastAsia="Arial Unicode MS" w:hAnsi="Arial" w:cs="Arial"/>
              </w:rPr>
            </w:pPr>
          </w:p>
        </w:tc>
        <w:tc>
          <w:tcPr>
            <w:tcW w:w="0" w:type="auto"/>
            <w:vAlign w:val="center"/>
          </w:tcPr>
          <w:p w:rsidR="00152001" w:rsidRPr="00C57E63" w:rsidRDefault="00152001" w:rsidP="00C57E63">
            <w:pPr>
              <w:spacing w:after="0" w:line="360" w:lineRule="auto"/>
              <w:jc w:val="center"/>
              <w:rPr>
                <w:rFonts w:ascii="Arial" w:eastAsia="Arial Unicode MS" w:hAnsi="Arial" w:cs="Arial"/>
              </w:rPr>
            </w:pPr>
          </w:p>
        </w:tc>
        <w:tc>
          <w:tcPr>
            <w:tcW w:w="0" w:type="auto"/>
            <w:vAlign w:val="center"/>
          </w:tcPr>
          <w:p w:rsidR="00152001" w:rsidRPr="00C57E63" w:rsidRDefault="00152001" w:rsidP="00C57E63">
            <w:pPr>
              <w:spacing w:after="0" w:line="360" w:lineRule="auto"/>
              <w:jc w:val="center"/>
              <w:rPr>
                <w:rFonts w:ascii="Arial" w:eastAsia="Arial Unicode MS" w:hAnsi="Arial" w:cs="Arial"/>
              </w:rPr>
            </w:pPr>
          </w:p>
        </w:tc>
        <w:tc>
          <w:tcPr>
            <w:tcW w:w="0" w:type="auto"/>
            <w:vAlign w:val="center"/>
          </w:tcPr>
          <w:p w:rsidR="00152001" w:rsidRPr="00C57E63" w:rsidRDefault="00152001" w:rsidP="00C57E63">
            <w:pPr>
              <w:spacing w:after="0" w:line="360" w:lineRule="auto"/>
              <w:jc w:val="center"/>
              <w:rPr>
                <w:rFonts w:ascii="Arial" w:eastAsia="Arial Unicode MS" w:hAnsi="Arial" w:cs="Arial"/>
              </w:rPr>
            </w:pPr>
          </w:p>
        </w:tc>
        <w:tc>
          <w:tcPr>
            <w:tcW w:w="0" w:type="auto"/>
            <w:vAlign w:val="center"/>
          </w:tcPr>
          <w:p w:rsidR="00152001" w:rsidRPr="00C57E63" w:rsidRDefault="00152001" w:rsidP="00C57E63">
            <w:pPr>
              <w:spacing w:after="0" w:line="360" w:lineRule="auto"/>
              <w:jc w:val="center"/>
              <w:rPr>
                <w:rFonts w:ascii="Arial" w:eastAsia="Arial Unicode MS" w:hAnsi="Arial" w:cs="Arial"/>
              </w:rPr>
            </w:pPr>
          </w:p>
        </w:tc>
        <w:tc>
          <w:tcPr>
            <w:tcW w:w="0" w:type="auto"/>
            <w:vAlign w:val="center"/>
          </w:tcPr>
          <w:p w:rsidR="00152001" w:rsidRPr="00C57E63" w:rsidRDefault="00152001" w:rsidP="00C57E63">
            <w:pPr>
              <w:spacing w:after="0" w:line="360" w:lineRule="auto"/>
              <w:jc w:val="center"/>
              <w:rPr>
                <w:rFonts w:ascii="Arial" w:eastAsia="Arial Unicode MS" w:hAnsi="Arial" w:cs="Arial"/>
              </w:rPr>
            </w:pPr>
          </w:p>
        </w:tc>
        <w:tc>
          <w:tcPr>
            <w:tcW w:w="0" w:type="auto"/>
            <w:vAlign w:val="center"/>
          </w:tcPr>
          <w:p w:rsidR="00152001" w:rsidRPr="00C57E63" w:rsidRDefault="00152001" w:rsidP="00C57E63">
            <w:pPr>
              <w:spacing w:after="0" w:line="360" w:lineRule="auto"/>
              <w:jc w:val="center"/>
              <w:rPr>
                <w:rFonts w:ascii="Arial" w:eastAsia="Arial Unicode MS" w:hAnsi="Arial" w:cs="Arial"/>
              </w:rPr>
            </w:pPr>
          </w:p>
        </w:tc>
        <w:tc>
          <w:tcPr>
            <w:tcW w:w="0" w:type="auto"/>
            <w:vAlign w:val="center"/>
          </w:tcPr>
          <w:p w:rsidR="00152001" w:rsidRPr="00C57E63" w:rsidRDefault="001618A2" w:rsidP="00C57E63">
            <w:pPr>
              <w:spacing w:after="0" w:line="360" w:lineRule="auto"/>
              <w:jc w:val="center"/>
              <w:rPr>
                <w:rFonts w:ascii="Arial" w:eastAsia="Arial Unicode MS" w:hAnsi="Arial" w:cs="Arial"/>
              </w:rPr>
            </w:pPr>
            <w:r w:rsidRPr="00C57E63">
              <w:rPr>
                <w:rFonts w:ascii="Arial" w:eastAsia="Arial Unicode MS" w:hAnsi="Arial" w:cs="Arial"/>
              </w:rPr>
              <w:t>X</w:t>
            </w:r>
          </w:p>
        </w:tc>
        <w:tc>
          <w:tcPr>
            <w:tcW w:w="0" w:type="auto"/>
            <w:vAlign w:val="center"/>
          </w:tcPr>
          <w:p w:rsidR="00152001" w:rsidRPr="00C57E63" w:rsidRDefault="001618A2" w:rsidP="00C57E63">
            <w:pPr>
              <w:spacing w:after="0" w:line="360" w:lineRule="auto"/>
              <w:jc w:val="center"/>
              <w:rPr>
                <w:rFonts w:ascii="Arial" w:eastAsia="Arial Unicode MS" w:hAnsi="Arial" w:cs="Arial"/>
              </w:rPr>
            </w:pPr>
            <w:r w:rsidRPr="00C57E63">
              <w:rPr>
                <w:rFonts w:ascii="Arial" w:eastAsia="Arial Unicode MS" w:hAnsi="Arial" w:cs="Arial"/>
              </w:rPr>
              <w:t>X</w:t>
            </w:r>
          </w:p>
        </w:tc>
        <w:tc>
          <w:tcPr>
            <w:tcW w:w="0" w:type="auto"/>
            <w:vAlign w:val="center"/>
          </w:tcPr>
          <w:p w:rsidR="00152001" w:rsidRPr="00C57E63" w:rsidRDefault="00152001" w:rsidP="00C57E63">
            <w:pPr>
              <w:spacing w:after="0" w:line="360" w:lineRule="auto"/>
              <w:jc w:val="center"/>
              <w:rPr>
                <w:rFonts w:ascii="Arial" w:eastAsia="Arial Unicode MS" w:hAnsi="Arial" w:cs="Arial"/>
              </w:rPr>
            </w:pPr>
          </w:p>
        </w:tc>
      </w:tr>
      <w:tr w:rsidR="00C57E63" w:rsidRPr="00C57E63" w:rsidTr="00632EDD">
        <w:trPr>
          <w:trHeight w:val="77"/>
          <w:jc w:val="center"/>
        </w:trPr>
        <w:tc>
          <w:tcPr>
            <w:tcW w:w="0" w:type="auto"/>
            <w:vAlign w:val="center"/>
          </w:tcPr>
          <w:p w:rsidR="00152001" w:rsidRPr="00C57E63" w:rsidRDefault="00152001" w:rsidP="00C57E63">
            <w:pPr>
              <w:spacing w:after="0" w:line="360" w:lineRule="auto"/>
              <w:jc w:val="center"/>
              <w:rPr>
                <w:rFonts w:ascii="Arial" w:eastAsia="Arial Unicode MS" w:hAnsi="Arial" w:cs="Arial"/>
                <w:bCs/>
              </w:rPr>
            </w:pPr>
            <w:r w:rsidRPr="00C57E63">
              <w:rPr>
                <w:rFonts w:ascii="Arial" w:eastAsia="Arial Unicode MS" w:hAnsi="Arial" w:cs="Arial"/>
                <w:bCs/>
              </w:rPr>
              <w:t>Elaboración de informe Final del proyecto y artículos</w:t>
            </w:r>
          </w:p>
        </w:tc>
        <w:tc>
          <w:tcPr>
            <w:tcW w:w="0" w:type="auto"/>
            <w:vAlign w:val="center"/>
          </w:tcPr>
          <w:p w:rsidR="00152001" w:rsidRPr="00C57E63" w:rsidRDefault="00152001" w:rsidP="00C57E63">
            <w:pPr>
              <w:spacing w:after="0" w:line="360" w:lineRule="auto"/>
              <w:jc w:val="center"/>
              <w:rPr>
                <w:rFonts w:ascii="Arial" w:eastAsia="Arial Unicode MS" w:hAnsi="Arial" w:cs="Arial"/>
              </w:rPr>
            </w:pPr>
          </w:p>
        </w:tc>
        <w:tc>
          <w:tcPr>
            <w:tcW w:w="0" w:type="auto"/>
            <w:vAlign w:val="center"/>
          </w:tcPr>
          <w:p w:rsidR="00152001" w:rsidRPr="00C57E63" w:rsidRDefault="00152001" w:rsidP="00C57E63">
            <w:pPr>
              <w:spacing w:after="0" w:line="360" w:lineRule="auto"/>
              <w:jc w:val="center"/>
              <w:rPr>
                <w:rFonts w:ascii="Arial" w:eastAsia="Arial Unicode MS" w:hAnsi="Arial" w:cs="Arial"/>
              </w:rPr>
            </w:pPr>
          </w:p>
        </w:tc>
        <w:tc>
          <w:tcPr>
            <w:tcW w:w="0" w:type="auto"/>
            <w:vAlign w:val="center"/>
          </w:tcPr>
          <w:p w:rsidR="00152001" w:rsidRPr="00C57E63" w:rsidRDefault="00152001" w:rsidP="00C57E63">
            <w:pPr>
              <w:spacing w:after="0" w:line="360" w:lineRule="auto"/>
              <w:jc w:val="center"/>
              <w:rPr>
                <w:rFonts w:ascii="Arial" w:eastAsia="Arial Unicode MS" w:hAnsi="Arial" w:cs="Arial"/>
              </w:rPr>
            </w:pPr>
          </w:p>
        </w:tc>
        <w:tc>
          <w:tcPr>
            <w:tcW w:w="0" w:type="auto"/>
            <w:vAlign w:val="center"/>
          </w:tcPr>
          <w:p w:rsidR="00152001" w:rsidRPr="00C57E63" w:rsidRDefault="00152001" w:rsidP="00C57E63">
            <w:pPr>
              <w:spacing w:after="0" w:line="360" w:lineRule="auto"/>
              <w:jc w:val="center"/>
              <w:rPr>
                <w:rFonts w:ascii="Arial" w:eastAsia="Arial Unicode MS" w:hAnsi="Arial" w:cs="Arial"/>
              </w:rPr>
            </w:pPr>
          </w:p>
        </w:tc>
        <w:tc>
          <w:tcPr>
            <w:tcW w:w="0" w:type="auto"/>
            <w:vAlign w:val="center"/>
          </w:tcPr>
          <w:p w:rsidR="00152001" w:rsidRPr="00C57E63" w:rsidRDefault="00152001" w:rsidP="00C57E63">
            <w:pPr>
              <w:spacing w:after="0" w:line="360" w:lineRule="auto"/>
              <w:jc w:val="center"/>
              <w:rPr>
                <w:rFonts w:ascii="Arial" w:eastAsia="Arial Unicode MS" w:hAnsi="Arial" w:cs="Arial"/>
              </w:rPr>
            </w:pPr>
          </w:p>
        </w:tc>
        <w:tc>
          <w:tcPr>
            <w:tcW w:w="0" w:type="auto"/>
            <w:vAlign w:val="center"/>
          </w:tcPr>
          <w:p w:rsidR="00152001" w:rsidRPr="00C57E63" w:rsidRDefault="00152001" w:rsidP="00C57E63">
            <w:pPr>
              <w:spacing w:after="0" w:line="360" w:lineRule="auto"/>
              <w:jc w:val="center"/>
              <w:rPr>
                <w:rFonts w:ascii="Arial" w:eastAsia="Arial Unicode MS" w:hAnsi="Arial" w:cs="Arial"/>
              </w:rPr>
            </w:pPr>
          </w:p>
        </w:tc>
        <w:tc>
          <w:tcPr>
            <w:tcW w:w="0" w:type="auto"/>
            <w:vAlign w:val="center"/>
          </w:tcPr>
          <w:p w:rsidR="00152001" w:rsidRPr="00C57E63" w:rsidRDefault="00152001" w:rsidP="00C57E63">
            <w:pPr>
              <w:spacing w:after="0" w:line="360" w:lineRule="auto"/>
              <w:jc w:val="center"/>
              <w:rPr>
                <w:rFonts w:ascii="Arial" w:eastAsia="Arial Unicode MS" w:hAnsi="Arial" w:cs="Arial"/>
              </w:rPr>
            </w:pPr>
          </w:p>
        </w:tc>
        <w:tc>
          <w:tcPr>
            <w:tcW w:w="0" w:type="auto"/>
            <w:vAlign w:val="center"/>
          </w:tcPr>
          <w:p w:rsidR="00152001" w:rsidRPr="00C57E63" w:rsidRDefault="00152001" w:rsidP="00C57E63">
            <w:pPr>
              <w:spacing w:after="0" w:line="360" w:lineRule="auto"/>
              <w:jc w:val="center"/>
              <w:rPr>
                <w:rFonts w:ascii="Arial" w:eastAsia="Arial Unicode MS" w:hAnsi="Arial" w:cs="Arial"/>
              </w:rPr>
            </w:pPr>
          </w:p>
        </w:tc>
        <w:tc>
          <w:tcPr>
            <w:tcW w:w="0" w:type="auto"/>
            <w:vAlign w:val="center"/>
          </w:tcPr>
          <w:p w:rsidR="00152001" w:rsidRPr="00C57E63" w:rsidRDefault="00152001" w:rsidP="00C57E63">
            <w:pPr>
              <w:spacing w:after="0" w:line="360" w:lineRule="auto"/>
              <w:jc w:val="center"/>
              <w:rPr>
                <w:rFonts w:ascii="Arial" w:eastAsia="Arial Unicode MS" w:hAnsi="Arial" w:cs="Arial"/>
              </w:rPr>
            </w:pPr>
          </w:p>
        </w:tc>
        <w:tc>
          <w:tcPr>
            <w:tcW w:w="0" w:type="auto"/>
            <w:vAlign w:val="center"/>
          </w:tcPr>
          <w:p w:rsidR="00152001" w:rsidRPr="00C57E63" w:rsidRDefault="00152001" w:rsidP="00C57E63">
            <w:pPr>
              <w:spacing w:after="0" w:line="360" w:lineRule="auto"/>
              <w:jc w:val="center"/>
              <w:rPr>
                <w:rFonts w:ascii="Arial" w:eastAsia="Arial Unicode MS" w:hAnsi="Arial" w:cs="Arial"/>
              </w:rPr>
            </w:pPr>
          </w:p>
        </w:tc>
        <w:tc>
          <w:tcPr>
            <w:tcW w:w="0" w:type="auto"/>
            <w:vAlign w:val="center"/>
          </w:tcPr>
          <w:p w:rsidR="00152001" w:rsidRPr="00C57E63" w:rsidRDefault="001618A2" w:rsidP="00C57E63">
            <w:pPr>
              <w:spacing w:after="0" w:line="360" w:lineRule="auto"/>
              <w:jc w:val="center"/>
              <w:rPr>
                <w:rFonts w:ascii="Arial" w:eastAsia="Arial Unicode MS" w:hAnsi="Arial" w:cs="Arial"/>
              </w:rPr>
            </w:pPr>
            <w:r w:rsidRPr="00C57E63">
              <w:rPr>
                <w:rFonts w:ascii="Arial" w:eastAsia="Arial Unicode MS" w:hAnsi="Arial" w:cs="Arial"/>
              </w:rPr>
              <w:t>X</w:t>
            </w:r>
          </w:p>
        </w:tc>
        <w:tc>
          <w:tcPr>
            <w:tcW w:w="0" w:type="auto"/>
            <w:vAlign w:val="center"/>
          </w:tcPr>
          <w:p w:rsidR="00152001" w:rsidRPr="00C57E63" w:rsidRDefault="00F32061" w:rsidP="00C57E63">
            <w:pPr>
              <w:spacing w:after="0" w:line="360" w:lineRule="auto"/>
              <w:jc w:val="center"/>
              <w:rPr>
                <w:rFonts w:ascii="Arial" w:eastAsia="Arial Unicode MS" w:hAnsi="Arial" w:cs="Arial"/>
              </w:rPr>
            </w:pPr>
            <w:r w:rsidRPr="00C57E63">
              <w:rPr>
                <w:rFonts w:ascii="Arial" w:eastAsia="Arial Unicode MS" w:hAnsi="Arial" w:cs="Arial"/>
              </w:rPr>
              <w:t>X</w:t>
            </w:r>
          </w:p>
        </w:tc>
      </w:tr>
    </w:tbl>
    <w:p w:rsidR="003B0DED" w:rsidRDefault="003B0DED" w:rsidP="003B0DED">
      <w:pPr>
        <w:rPr>
          <w:rFonts w:ascii="Arial" w:eastAsia="Arial Unicode MS" w:hAnsi="Arial" w:cs="Arial"/>
          <w:b/>
        </w:rPr>
      </w:pPr>
    </w:p>
    <w:p w:rsidR="003B0DED" w:rsidRPr="00C57E63" w:rsidRDefault="003B0DED" w:rsidP="003B0DED">
      <w:pPr>
        <w:autoSpaceDE w:val="0"/>
        <w:autoSpaceDN w:val="0"/>
        <w:adjustRightInd w:val="0"/>
        <w:spacing w:after="0" w:line="360" w:lineRule="auto"/>
        <w:rPr>
          <w:rFonts w:ascii="Arial" w:eastAsia="Arial Unicode MS" w:hAnsi="Arial" w:cs="Arial"/>
          <w:b/>
        </w:rPr>
      </w:pPr>
      <w:r w:rsidRPr="00C57E63">
        <w:rPr>
          <w:rFonts w:ascii="Arial" w:eastAsia="Arial Unicode MS" w:hAnsi="Arial" w:cs="Arial"/>
          <w:b/>
        </w:rPr>
        <w:t>4</w:t>
      </w:r>
      <w:r w:rsidR="00FC1D33">
        <w:rPr>
          <w:rFonts w:ascii="Arial" w:eastAsia="Arial Unicode MS" w:hAnsi="Arial" w:cs="Arial"/>
          <w:b/>
        </w:rPr>
        <w:t>.</w:t>
      </w:r>
      <w:r w:rsidRPr="00C57E63">
        <w:rPr>
          <w:rFonts w:ascii="Arial" w:eastAsia="Arial Unicode MS" w:hAnsi="Arial" w:cs="Arial"/>
          <w:b/>
        </w:rPr>
        <w:t xml:space="preserve"> PRESUPUESTO</w:t>
      </w:r>
    </w:p>
    <w:p w:rsidR="003B0DED" w:rsidRPr="00C57E63" w:rsidRDefault="003B0DED" w:rsidP="003B0DED">
      <w:pPr>
        <w:pStyle w:val="Prrafodelista"/>
        <w:numPr>
          <w:ilvl w:val="0"/>
          <w:numId w:val="5"/>
        </w:numPr>
        <w:autoSpaceDE w:val="0"/>
        <w:autoSpaceDN w:val="0"/>
        <w:adjustRightInd w:val="0"/>
        <w:spacing w:after="0" w:line="360" w:lineRule="auto"/>
        <w:rPr>
          <w:rFonts w:eastAsia="Arial Unicode MS" w:cs="Arial"/>
          <w:sz w:val="22"/>
        </w:rPr>
      </w:pPr>
      <w:r w:rsidRPr="00C57E63">
        <w:rPr>
          <w:rFonts w:eastAsia="Arial Unicode MS" w:cs="Arial"/>
          <w:sz w:val="22"/>
        </w:rPr>
        <w:t>Presupuesto gl</w:t>
      </w:r>
      <w:r>
        <w:rPr>
          <w:rFonts w:eastAsia="Arial Unicode MS" w:cs="Arial"/>
          <w:sz w:val="22"/>
        </w:rPr>
        <w:t>obal en miles de pesos</w:t>
      </w:r>
    </w:p>
    <w:tbl>
      <w:tblPr>
        <w:tblW w:w="0" w:type="auto"/>
        <w:jc w:val="center"/>
        <w:tblCellMar>
          <w:left w:w="70" w:type="dxa"/>
          <w:right w:w="70" w:type="dxa"/>
        </w:tblCellMar>
        <w:tblLook w:val="04A0" w:firstRow="1" w:lastRow="0" w:firstColumn="1" w:lastColumn="0" w:noHBand="0" w:noVBand="1"/>
      </w:tblPr>
      <w:tblGrid>
        <w:gridCol w:w="2660"/>
        <w:gridCol w:w="1094"/>
        <w:gridCol w:w="752"/>
        <w:gridCol w:w="2609"/>
        <w:gridCol w:w="874"/>
      </w:tblGrid>
      <w:tr w:rsidR="003B0DED" w:rsidRPr="00C57E63" w:rsidTr="00EF43BE">
        <w:trPr>
          <w:trHeight w:val="240"/>
          <w:jc w:val="center"/>
        </w:trPr>
        <w:tc>
          <w:tcPr>
            <w:tcW w:w="0" w:type="auto"/>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rsidR="003B0DED" w:rsidRPr="00C57E63" w:rsidRDefault="003B0DED" w:rsidP="00EF43BE">
            <w:pPr>
              <w:spacing w:after="0" w:line="240" w:lineRule="auto"/>
              <w:jc w:val="center"/>
              <w:rPr>
                <w:rFonts w:ascii="Arial" w:eastAsia="Times New Roman" w:hAnsi="Arial" w:cs="Arial"/>
                <w:b/>
                <w:bCs/>
                <w:lang w:eastAsia="es-ES"/>
              </w:rPr>
            </w:pPr>
            <w:r w:rsidRPr="00C57E63">
              <w:rPr>
                <w:rFonts w:ascii="Arial" w:eastAsia="Times New Roman" w:hAnsi="Arial" w:cs="Arial"/>
                <w:b/>
                <w:bCs/>
                <w:lang w:eastAsia="es-ES"/>
              </w:rPr>
              <w:t>RUBROS</w:t>
            </w:r>
          </w:p>
        </w:tc>
        <w:tc>
          <w:tcPr>
            <w:tcW w:w="0" w:type="auto"/>
            <w:gridSpan w:val="3"/>
            <w:tcBorders>
              <w:top w:val="single" w:sz="8" w:space="0" w:color="auto"/>
              <w:left w:val="nil"/>
              <w:bottom w:val="single" w:sz="8" w:space="0" w:color="auto"/>
              <w:right w:val="single" w:sz="8" w:space="0" w:color="auto"/>
            </w:tcBorders>
            <w:shd w:val="clear" w:color="auto" w:fill="auto"/>
            <w:vAlign w:val="center"/>
            <w:hideMark/>
          </w:tcPr>
          <w:p w:rsidR="003B0DED" w:rsidRPr="00C57E63" w:rsidRDefault="003B0DED" w:rsidP="00EF43BE">
            <w:pPr>
              <w:spacing w:after="0" w:line="240" w:lineRule="auto"/>
              <w:jc w:val="center"/>
              <w:rPr>
                <w:rFonts w:ascii="Arial" w:eastAsia="Times New Roman" w:hAnsi="Arial" w:cs="Arial"/>
                <w:b/>
                <w:bCs/>
                <w:lang w:eastAsia="es-ES"/>
              </w:rPr>
            </w:pPr>
            <w:r w:rsidRPr="00C57E63">
              <w:rPr>
                <w:rFonts w:ascii="Arial" w:eastAsia="Times New Roman" w:hAnsi="Arial" w:cs="Arial"/>
                <w:b/>
                <w:bCs/>
                <w:lang w:eastAsia="es-ES"/>
              </w:rPr>
              <w:t xml:space="preserve">  FUENTES</w:t>
            </w:r>
          </w:p>
        </w:tc>
        <w:tc>
          <w:tcPr>
            <w:tcW w:w="0" w:type="auto"/>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rsidR="003B0DED" w:rsidRPr="00C57E63" w:rsidRDefault="003B0DED" w:rsidP="00EF43BE">
            <w:pPr>
              <w:spacing w:after="0" w:line="240" w:lineRule="auto"/>
              <w:jc w:val="center"/>
              <w:rPr>
                <w:rFonts w:ascii="Arial" w:eastAsia="Times New Roman" w:hAnsi="Arial" w:cs="Arial"/>
                <w:b/>
                <w:bCs/>
                <w:lang w:eastAsia="es-ES"/>
              </w:rPr>
            </w:pPr>
            <w:r w:rsidRPr="00C57E63">
              <w:rPr>
                <w:rFonts w:ascii="Arial" w:eastAsia="Times New Roman" w:hAnsi="Arial" w:cs="Arial"/>
                <w:b/>
                <w:bCs/>
                <w:lang w:eastAsia="es-ES"/>
              </w:rPr>
              <w:t>TOTAL</w:t>
            </w:r>
          </w:p>
        </w:tc>
      </w:tr>
      <w:tr w:rsidR="003B0DED" w:rsidRPr="00C57E63" w:rsidTr="00EF43BE">
        <w:trPr>
          <w:trHeight w:val="240"/>
          <w:jc w:val="center"/>
        </w:trPr>
        <w:tc>
          <w:tcPr>
            <w:tcW w:w="0" w:type="auto"/>
            <w:vMerge/>
            <w:tcBorders>
              <w:top w:val="single" w:sz="8" w:space="0" w:color="auto"/>
              <w:left w:val="single" w:sz="8" w:space="0" w:color="auto"/>
              <w:bottom w:val="single" w:sz="8" w:space="0" w:color="000000"/>
              <w:right w:val="single" w:sz="8" w:space="0" w:color="auto"/>
            </w:tcBorders>
            <w:vAlign w:val="center"/>
            <w:hideMark/>
          </w:tcPr>
          <w:p w:rsidR="003B0DED" w:rsidRPr="00C57E63" w:rsidRDefault="003B0DED" w:rsidP="00EF43BE">
            <w:pPr>
              <w:spacing w:after="0" w:line="240" w:lineRule="auto"/>
              <w:rPr>
                <w:rFonts w:ascii="Arial" w:eastAsia="Times New Roman" w:hAnsi="Arial" w:cs="Arial"/>
                <w:b/>
                <w:bCs/>
                <w:lang w:eastAsia="es-ES"/>
              </w:rPr>
            </w:pPr>
          </w:p>
        </w:tc>
        <w:tc>
          <w:tcPr>
            <w:tcW w:w="0" w:type="auto"/>
            <w:tcBorders>
              <w:top w:val="nil"/>
              <w:left w:val="nil"/>
              <w:bottom w:val="single" w:sz="8" w:space="0" w:color="auto"/>
              <w:right w:val="single" w:sz="8" w:space="0" w:color="auto"/>
            </w:tcBorders>
            <w:shd w:val="clear" w:color="auto" w:fill="auto"/>
            <w:vAlign w:val="center"/>
            <w:hideMark/>
          </w:tcPr>
          <w:p w:rsidR="003B0DED" w:rsidRPr="00C57E63" w:rsidRDefault="003B0DED" w:rsidP="00EF43BE">
            <w:pPr>
              <w:spacing w:after="0" w:line="240" w:lineRule="auto"/>
              <w:jc w:val="center"/>
              <w:rPr>
                <w:rFonts w:ascii="Arial" w:eastAsia="Times New Roman" w:hAnsi="Arial" w:cs="Arial"/>
                <w:b/>
                <w:bCs/>
              </w:rPr>
            </w:pPr>
            <w:r w:rsidRPr="00C57E63">
              <w:rPr>
                <w:rFonts w:ascii="Arial" w:eastAsia="Times New Roman" w:hAnsi="Arial" w:cs="Arial"/>
                <w:b/>
                <w:bCs/>
              </w:rPr>
              <w:t>USTA</w:t>
            </w:r>
          </w:p>
          <w:p w:rsidR="003B0DED" w:rsidRPr="00C57E63" w:rsidRDefault="003B0DED" w:rsidP="00EF43BE">
            <w:pPr>
              <w:spacing w:after="0" w:line="240" w:lineRule="auto"/>
              <w:jc w:val="center"/>
              <w:rPr>
                <w:rFonts w:ascii="Arial" w:eastAsia="Times New Roman" w:hAnsi="Arial" w:cs="Arial"/>
                <w:b/>
                <w:bCs/>
              </w:rPr>
            </w:pPr>
            <w:r w:rsidRPr="00C57E63">
              <w:rPr>
                <w:rFonts w:ascii="Arial" w:eastAsia="Times New Roman" w:hAnsi="Arial" w:cs="Arial"/>
                <w:b/>
                <w:bCs/>
              </w:rPr>
              <w:t>(especie)</w:t>
            </w:r>
          </w:p>
        </w:tc>
        <w:tc>
          <w:tcPr>
            <w:tcW w:w="0" w:type="auto"/>
            <w:tcBorders>
              <w:top w:val="nil"/>
              <w:left w:val="nil"/>
              <w:bottom w:val="single" w:sz="8" w:space="0" w:color="auto"/>
              <w:right w:val="single" w:sz="8" w:space="0" w:color="auto"/>
            </w:tcBorders>
            <w:shd w:val="clear" w:color="auto" w:fill="auto"/>
            <w:vAlign w:val="center"/>
            <w:hideMark/>
          </w:tcPr>
          <w:p w:rsidR="003B0DED" w:rsidRPr="00C57E63" w:rsidRDefault="003B0DED" w:rsidP="00EF43BE">
            <w:pPr>
              <w:spacing w:after="0" w:line="240" w:lineRule="auto"/>
              <w:jc w:val="center"/>
              <w:rPr>
                <w:rFonts w:ascii="Arial" w:eastAsia="Times New Roman" w:hAnsi="Arial" w:cs="Arial"/>
                <w:b/>
                <w:bCs/>
              </w:rPr>
            </w:pPr>
            <w:r w:rsidRPr="00C57E63">
              <w:rPr>
                <w:rFonts w:ascii="Arial" w:eastAsia="Times New Roman" w:hAnsi="Arial" w:cs="Arial"/>
                <w:b/>
                <w:bCs/>
              </w:rPr>
              <w:t>UDES</w:t>
            </w:r>
          </w:p>
        </w:tc>
        <w:tc>
          <w:tcPr>
            <w:tcW w:w="0" w:type="auto"/>
            <w:tcBorders>
              <w:top w:val="nil"/>
              <w:left w:val="nil"/>
              <w:bottom w:val="single" w:sz="8" w:space="0" w:color="auto"/>
              <w:right w:val="single" w:sz="8" w:space="0" w:color="auto"/>
            </w:tcBorders>
            <w:shd w:val="clear" w:color="auto" w:fill="auto"/>
            <w:vAlign w:val="center"/>
            <w:hideMark/>
          </w:tcPr>
          <w:p w:rsidR="003B0DED" w:rsidRPr="00C57E63" w:rsidRDefault="003B0DED" w:rsidP="00EF43BE">
            <w:pPr>
              <w:spacing w:after="0" w:line="240" w:lineRule="auto"/>
              <w:jc w:val="center"/>
              <w:rPr>
                <w:rFonts w:ascii="Arial" w:eastAsia="Times New Roman" w:hAnsi="Arial" w:cs="Arial"/>
                <w:b/>
                <w:bCs/>
              </w:rPr>
            </w:pPr>
            <w:r w:rsidRPr="00C57E63">
              <w:rPr>
                <w:rFonts w:ascii="Arial" w:eastAsia="Times New Roman" w:hAnsi="Arial" w:cs="Arial"/>
                <w:b/>
                <w:bCs/>
              </w:rPr>
              <w:t>CONVOCATORIA USTA</w:t>
            </w:r>
          </w:p>
        </w:tc>
        <w:tc>
          <w:tcPr>
            <w:tcW w:w="0" w:type="auto"/>
            <w:vMerge/>
            <w:tcBorders>
              <w:top w:val="single" w:sz="8" w:space="0" w:color="auto"/>
              <w:left w:val="single" w:sz="8" w:space="0" w:color="auto"/>
              <w:bottom w:val="single" w:sz="8" w:space="0" w:color="000000"/>
              <w:right w:val="single" w:sz="8" w:space="0" w:color="auto"/>
            </w:tcBorders>
            <w:vAlign w:val="center"/>
            <w:hideMark/>
          </w:tcPr>
          <w:p w:rsidR="003B0DED" w:rsidRPr="00C57E63" w:rsidRDefault="003B0DED" w:rsidP="00EF43BE">
            <w:pPr>
              <w:spacing w:after="0" w:line="240" w:lineRule="auto"/>
              <w:rPr>
                <w:rFonts w:ascii="Arial" w:eastAsia="Times New Roman" w:hAnsi="Arial" w:cs="Arial"/>
                <w:b/>
                <w:bCs/>
                <w:lang w:eastAsia="es-ES"/>
              </w:rPr>
            </w:pPr>
          </w:p>
        </w:tc>
      </w:tr>
      <w:tr w:rsidR="003B0DED" w:rsidRPr="00C57E63" w:rsidTr="00EF43BE">
        <w:trPr>
          <w:trHeight w:val="240"/>
          <w:jc w:val="center"/>
        </w:trPr>
        <w:tc>
          <w:tcPr>
            <w:tcW w:w="0" w:type="auto"/>
            <w:tcBorders>
              <w:top w:val="nil"/>
              <w:left w:val="single" w:sz="8" w:space="0" w:color="auto"/>
              <w:bottom w:val="single" w:sz="8" w:space="0" w:color="auto"/>
              <w:right w:val="single" w:sz="8" w:space="0" w:color="auto"/>
            </w:tcBorders>
            <w:shd w:val="clear" w:color="auto" w:fill="auto"/>
            <w:vAlign w:val="center"/>
            <w:hideMark/>
          </w:tcPr>
          <w:p w:rsidR="003B0DED" w:rsidRPr="00C57E63" w:rsidRDefault="003B0DED" w:rsidP="00EF43BE">
            <w:pPr>
              <w:spacing w:after="0" w:line="240" w:lineRule="auto"/>
              <w:jc w:val="both"/>
              <w:rPr>
                <w:rFonts w:ascii="Arial" w:eastAsia="Times New Roman" w:hAnsi="Arial" w:cs="Arial"/>
                <w:lang w:eastAsia="es-ES"/>
              </w:rPr>
            </w:pPr>
            <w:r w:rsidRPr="00C57E63">
              <w:rPr>
                <w:rFonts w:ascii="Arial" w:eastAsia="Times New Roman" w:hAnsi="Arial" w:cs="Arial"/>
                <w:lang w:eastAsia="es-ES"/>
              </w:rPr>
              <w:t>Personal</w:t>
            </w:r>
          </w:p>
        </w:tc>
        <w:tc>
          <w:tcPr>
            <w:tcW w:w="0" w:type="auto"/>
            <w:tcBorders>
              <w:top w:val="nil"/>
              <w:left w:val="nil"/>
              <w:bottom w:val="single" w:sz="8" w:space="0" w:color="auto"/>
              <w:right w:val="single" w:sz="8" w:space="0" w:color="auto"/>
            </w:tcBorders>
            <w:shd w:val="clear" w:color="auto" w:fill="auto"/>
            <w:vAlign w:val="center"/>
            <w:hideMark/>
          </w:tcPr>
          <w:p w:rsidR="003B0DED" w:rsidRPr="00C57E63" w:rsidRDefault="003B0DED" w:rsidP="00EF43BE">
            <w:pPr>
              <w:spacing w:after="0" w:line="240" w:lineRule="auto"/>
              <w:jc w:val="center"/>
              <w:rPr>
                <w:rFonts w:ascii="Arial" w:eastAsia="Times New Roman" w:hAnsi="Arial" w:cs="Arial"/>
                <w:lang w:eastAsia="es-ES"/>
              </w:rPr>
            </w:pPr>
            <w:r w:rsidRPr="00C57E63">
              <w:rPr>
                <w:rFonts w:ascii="Arial" w:eastAsia="Times New Roman" w:hAnsi="Arial" w:cs="Arial"/>
                <w:lang w:eastAsia="es-ES"/>
              </w:rPr>
              <w:t>7872</w:t>
            </w:r>
          </w:p>
        </w:tc>
        <w:tc>
          <w:tcPr>
            <w:tcW w:w="0" w:type="auto"/>
            <w:tcBorders>
              <w:top w:val="nil"/>
              <w:left w:val="nil"/>
              <w:bottom w:val="single" w:sz="8" w:space="0" w:color="auto"/>
              <w:right w:val="single" w:sz="8" w:space="0" w:color="auto"/>
            </w:tcBorders>
            <w:shd w:val="clear" w:color="auto" w:fill="auto"/>
            <w:vAlign w:val="center"/>
            <w:hideMark/>
          </w:tcPr>
          <w:p w:rsidR="003B0DED" w:rsidRPr="00C57E63" w:rsidRDefault="003B0DED" w:rsidP="00EF43BE">
            <w:pPr>
              <w:spacing w:after="0" w:line="240" w:lineRule="auto"/>
              <w:jc w:val="center"/>
              <w:rPr>
                <w:rFonts w:ascii="Arial" w:eastAsia="Times New Roman" w:hAnsi="Arial" w:cs="Arial"/>
                <w:lang w:eastAsia="es-ES"/>
              </w:rPr>
            </w:pPr>
            <w:r w:rsidRPr="00C57E63">
              <w:rPr>
                <w:rFonts w:ascii="Arial" w:eastAsia="Times New Roman" w:hAnsi="Arial" w:cs="Arial"/>
                <w:lang w:eastAsia="es-ES"/>
              </w:rPr>
              <w:t>2717</w:t>
            </w:r>
          </w:p>
        </w:tc>
        <w:tc>
          <w:tcPr>
            <w:tcW w:w="0" w:type="auto"/>
            <w:tcBorders>
              <w:top w:val="nil"/>
              <w:left w:val="nil"/>
              <w:bottom w:val="single" w:sz="8" w:space="0" w:color="auto"/>
              <w:right w:val="single" w:sz="8" w:space="0" w:color="auto"/>
            </w:tcBorders>
            <w:shd w:val="clear" w:color="auto" w:fill="auto"/>
            <w:vAlign w:val="center"/>
            <w:hideMark/>
          </w:tcPr>
          <w:p w:rsidR="003B0DED" w:rsidRPr="00C57E63" w:rsidRDefault="003B0DED" w:rsidP="00EF43BE">
            <w:pPr>
              <w:spacing w:after="0" w:line="240" w:lineRule="auto"/>
              <w:jc w:val="center"/>
              <w:rPr>
                <w:rFonts w:ascii="Arial" w:eastAsia="Times New Roman" w:hAnsi="Arial" w:cs="Arial"/>
                <w:lang w:eastAsia="es-ES"/>
              </w:rPr>
            </w:pPr>
            <w:r w:rsidRPr="00C57E63">
              <w:rPr>
                <w:rFonts w:ascii="Arial" w:eastAsia="Times New Roman" w:hAnsi="Arial" w:cs="Arial"/>
                <w:lang w:eastAsia="es-ES"/>
              </w:rPr>
              <w:t>0 </w:t>
            </w:r>
          </w:p>
        </w:tc>
        <w:tc>
          <w:tcPr>
            <w:tcW w:w="0" w:type="auto"/>
            <w:tcBorders>
              <w:top w:val="nil"/>
              <w:left w:val="nil"/>
              <w:bottom w:val="single" w:sz="8" w:space="0" w:color="auto"/>
              <w:right w:val="single" w:sz="8" w:space="0" w:color="auto"/>
            </w:tcBorders>
            <w:shd w:val="clear" w:color="auto" w:fill="auto"/>
            <w:vAlign w:val="center"/>
            <w:hideMark/>
          </w:tcPr>
          <w:p w:rsidR="003B0DED" w:rsidRPr="00C57E63" w:rsidRDefault="003B0DED" w:rsidP="00EF43BE">
            <w:pPr>
              <w:spacing w:after="0" w:line="240" w:lineRule="auto"/>
              <w:jc w:val="center"/>
              <w:rPr>
                <w:rFonts w:ascii="Arial" w:eastAsia="Times New Roman" w:hAnsi="Arial" w:cs="Arial"/>
                <w:lang w:eastAsia="es-ES"/>
              </w:rPr>
            </w:pPr>
            <w:r w:rsidRPr="00C57E63">
              <w:rPr>
                <w:rFonts w:ascii="Arial" w:eastAsia="Times New Roman" w:hAnsi="Arial" w:cs="Arial"/>
                <w:lang w:eastAsia="es-ES"/>
              </w:rPr>
              <w:t>10589</w:t>
            </w:r>
          </w:p>
        </w:tc>
      </w:tr>
      <w:tr w:rsidR="003B0DED" w:rsidRPr="00C57E63" w:rsidTr="00EF43BE">
        <w:trPr>
          <w:trHeight w:val="240"/>
          <w:jc w:val="center"/>
        </w:trPr>
        <w:tc>
          <w:tcPr>
            <w:tcW w:w="0" w:type="auto"/>
            <w:tcBorders>
              <w:top w:val="nil"/>
              <w:left w:val="single" w:sz="8" w:space="0" w:color="auto"/>
              <w:bottom w:val="single" w:sz="8" w:space="0" w:color="auto"/>
              <w:right w:val="single" w:sz="8" w:space="0" w:color="auto"/>
            </w:tcBorders>
            <w:shd w:val="clear" w:color="auto" w:fill="auto"/>
            <w:vAlign w:val="center"/>
            <w:hideMark/>
          </w:tcPr>
          <w:p w:rsidR="003B0DED" w:rsidRPr="00C57E63" w:rsidRDefault="003B0DED" w:rsidP="00EF43BE">
            <w:pPr>
              <w:spacing w:after="0" w:line="240" w:lineRule="auto"/>
              <w:jc w:val="both"/>
              <w:rPr>
                <w:rFonts w:ascii="Arial" w:eastAsia="Times New Roman" w:hAnsi="Arial" w:cs="Arial"/>
                <w:lang w:eastAsia="es-ES"/>
              </w:rPr>
            </w:pPr>
            <w:r w:rsidRPr="00C57E63">
              <w:rPr>
                <w:rFonts w:ascii="Arial" w:eastAsia="Times New Roman" w:hAnsi="Arial" w:cs="Arial"/>
                <w:lang w:eastAsia="es-ES"/>
              </w:rPr>
              <w:t>Equipos</w:t>
            </w:r>
          </w:p>
        </w:tc>
        <w:tc>
          <w:tcPr>
            <w:tcW w:w="0" w:type="auto"/>
            <w:tcBorders>
              <w:top w:val="nil"/>
              <w:left w:val="nil"/>
              <w:bottom w:val="single" w:sz="8" w:space="0" w:color="auto"/>
              <w:right w:val="single" w:sz="8" w:space="0" w:color="auto"/>
            </w:tcBorders>
            <w:shd w:val="clear" w:color="auto" w:fill="auto"/>
            <w:vAlign w:val="center"/>
            <w:hideMark/>
          </w:tcPr>
          <w:p w:rsidR="003B0DED" w:rsidRPr="00C57E63" w:rsidRDefault="003B0DED" w:rsidP="00EF43BE">
            <w:pPr>
              <w:spacing w:after="0" w:line="240" w:lineRule="auto"/>
              <w:jc w:val="center"/>
              <w:rPr>
                <w:rFonts w:ascii="Arial" w:eastAsia="Times New Roman" w:hAnsi="Arial" w:cs="Arial"/>
                <w:lang w:eastAsia="es-ES"/>
              </w:rPr>
            </w:pPr>
            <w:r w:rsidRPr="00C57E63">
              <w:rPr>
                <w:rFonts w:ascii="Arial" w:eastAsia="Times New Roman" w:hAnsi="Arial" w:cs="Arial"/>
                <w:lang w:eastAsia="es-ES"/>
              </w:rPr>
              <w:t>0</w:t>
            </w:r>
          </w:p>
        </w:tc>
        <w:tc>
          <w:tcPr>
            <w:tcW w:w="0" w:type="auto"/>
            <w:tcBorders>
              <w:top w:val="nil"/>
              <w:left w:val="nil"/>
              <w:bottom w:val="single" w:sz="8" w:space="0" w:color="auto"/>
              <w:right w:val="single" w:sz="8" w:space="0" w:color="auto"/>
            </w:tcBorders>
            <w:shd w:val="clear" w:color="auto" w:fill="auto"/>
            <w:vAlign w:val="center"/>
            <w:hideMark/>
          </w:tcPr>
          <w:p w:rsidR="003B0DED" w:rsidRPr="00C57E63" w:rsidRDefault="003B0DED" w:rsidP="00EF43BE">
            <w:pPr>
              <w:spacing w:after="0" w:line="240" w:lineRule="auto"/>
              <w:jc w:val="center"/>
              <w:rPr>
                <w:rFonts w:ascii="Arial" w:eastAsia="Times New Roman" w:hAnsi="Arial" w:cs="Arial"/>
                <w:lang w:eastAsia="es-ES"/>
              </w:rPr>
            </w:pPr>
            <w:r w:rsidRPr="00C57E63">
              <w:rPr>
                <w:rFonts w:ascii="Arial" w:eastAsia="Times New Roman" w:hAnsi="Arial" w:cs="Arial"/>
                <w:lang w:eastAsia="es-ES"/>
              </w:rPr>
              <w:t>0 </w:t>
            </w:r>
          </w:p>
        </w:tc>
        <w:tc>
          <w:tcPr>
            <w:tcW w:w="0" w:type="auto"/>
            <w:tcBorders>
              <w:top w:val="nil"/>
              <w:left w:val="nil"/>
              <w:bottom w:val="single" w:sz="8" w:space="0" w:color="auto"/>
              <w:right w:val="single" w:sz="8" w:space="0" w:color="auto"/>
            </w:tcBorders>
            <w:shd w:val="clear" w:color="auto" w:fill="auto"/>
            <w:vAlign w:val="center"/>
            <w:hideMark/>
          </w:tcPr>
          <w:p w:rsidR="003B0DED" w:rsidRPr="00C57E63" w:rsidRDefault="003B0DED" w:rsidP="00EF43BE">
            <w:pPr>
              <w:spacing w:after="0" w:line="240" w:lineRule="auto"/>
              <w:jc w:val="center"/>
              <w:rPr>
                <w:rFonts w:ascii="Arial" w:eastAsia="Times New Roman" w:hAnsi="Arial" w:cs="Arial"/>
                <w:lang w:eastAsia="es-ES"/>
              </w:rPr>
            </w:pPr>
            <w:r w:rsidRPr="00C57E63">
              <w:rPr>
                <w:rFonts w:ascii="Arial" w:eastAsia="Times New Roman" w:hAnsi="Arial" w:cs="Arial"/>
                <w:lang w:eastAsia="es-ES"/>
              </w:rPr>
              <w:t>3000</w:t>
            </w:r>
          </w:p>
        </w:tc>
        <w:tc>
          <w:tcPr>
            <w:tcW w:w="0" w:type="auto"/>
            <w:tcBorders>
              <w:top w:val="nil"/>
              <w:left w:val="nil"/>
              <w:bottom w:val="single" w:sz="8" w:space="0" w:color="auto"/>
              <w:right w:val="single" w:sz="8" w:space="0" w:color="auto"/>
            </w:tcBorders>
            <w:shd w:val="clear" w:color="auto" w:fill="auto"/>
            <w:vAlign w:val="center"/>
            <w:hideMark/>
          </w:tcPr>
          <w:p w:rsidR="003B0DED" w:rsidRPr="00C57E63" w:rsidRDefault="003B0DED" w:rsidP="00EF43BE">
            <w:pPr>
              <w:spacing w:after="0" w:line="240" w:lineRule="auto"/>
              <w:jc w:val="center"/>
              <w:rPr>
                <w:rFonts w:ascii="Arial" w:eastAsia="Times New Roman" w:hAnsi="Arial" w:cs="Arial"/>
                <w:lang w:eastAsia="es-ES"/>
              </w:rPr>
            </w:pPr>
            <w:r w:rsidRPr="00C57E63">
              <w:rPr>
                <w:rFonts w:ascii="Arial" w:eastAsia="Times New Roman" w:hAnsi="Arial" w:cs="Arial"/>
                <w:lang w:eastAsia="es-ES"/>
              </w:rPr>
              <w:t>3000</w:t>
            </w:r>
          </w:p>
        </w:tc>
      </w:tr>
      <w:tr w:rsidR="003B0DED" w:rsidRPr="00C57E63" w:rsidTr="00EF43BE">
        <w:trPr>
          <w:trHeight w:val="240"/>
          <w:jc w:val="center"/>
        </w:trPr>
        <w:tc>
          <w:tcPr>
            <w:tcW w:w="0" w:type="auto"/>
            <w:tcBorders>
              <w:top w:val="nil"/>
              <w:left w:val="single" w:sz="8" w:space="0" w:color="auto"/>
              <w:bottom w:val="single" w:sz="8" w:space="0" w:color="auto"/>
              <w:right w:val="single" w:sz="8" w:space="0" w:color="auto"/>
            </w:tcBorders>
            <w:shd w:val="clear" w:color="auto" w:fill="auto"/>
            <w:vAlign w:val="center"/>
            <w:hideMark/>
          </w:tcPr>
          <w:p w:rsidR="003B0DED" w:rsidRPr="00C57E63" w:rsidRDefault="003B0DED" w:rsidP="00EF43BE">
            <w:pPr>
              <w:spacing w:after="0" w:line="240" w:lineRule="auto"/>
              <w:jc w:val="both"/>
              <w:rPr>
                <w:rFonts w:ascii="Arial" w:eastAsia="Times New Roman" w:hAnsi="Arial" w:cs="Arial"/>
                <w:lang w:eastAsia="es-ES"/>
              </w:rPr>
            </w:pPr>
            <w:r w:rsidRPr="00C57E63">
              <w:rPr>
                <w:rFonts w:ascii="Arial" w:eastAsia="Arial Unicode MS" w:hAnsi="Arial" w:cs="Arial"/>
              </w:rPr>
              <w:t>Divulgación de resultados</w:t>
            </w:r>
          </w:p>
        </w:tc>
        <w:tc>
          <w:tcPr>
            <w:tcW w:w="0" w:type="auto"/>
            <w:tcBorders>
              <w:top w:val="nil"/>
              <w:left w:val="nil"/>
              <w:bottom w:val="single" w:sz="8" w:space="0" w:color="auto"/>
              <w:right w:val="single" w:sz="8" w:space="0" w:color="auto"/>
            </w:tcBorders>
            <w:shd w:val="clear" w:color="auto" w:fill="auto"/>
            <w:vAlign w:val="center"/>
            <w:hideMark/>
          </w:tcPr>
          <w:p w:rsidR="003B0DED" w:rsidRPr="00C57E63" w:rsidRDefault="003B0DED" w:rsidP="00EF43BE">
            <w:pPr>
              <w:spacing w:after="0" w:line="240" w:lineRule="auto"/>
              <w:jc w:val="center"/>
              <w:rPr>
                <w:rFonts w:ascii="Arial" w:eastAsia="Times New Roman" w:hAnsi="Arial" w:cs="Arial"/>
                <w:lang w:eastAsia="es-ES"/>
              </w:rPr>
            </w:pPr>
            <w:r w:rsidRPr="00C57E63">
              <w:rPr>
                <w:rFonts w:ascii="Arial" w:eastAsia="Times New Roman" w:hAnsi="Arial" w:cs="Arial"/>
                <w:lang w:eastAsia="es-ES"/>
              </w:rPr>
              <w:t> 0</w:t>
            </w:r>
          </w:p>
        </w:tc>
        <w:tc>
          <w:tcPr>
            <w:tcW w:w="0" w:type="auto"/>
            <w:tcBorders>
              <w:top w:val="nil"/>
              <w:left w:val="nil"/>
              <w:bottom w:val="single" w:sz="8" w:space="0" w:color="auto"/>
              <w:right w:val="single" w:sz="8" w:space="0" w:color="auto"/>
            </w:tcBorders>
            <w:shd w:val="clear" w:color="auto" w:fill="auto"/>
            <w:vAlign w:val="center"/>
            <w:hideMark/>
          </w:tcPr>
          <w:p w:rsidR="003B0DED" w:rsidRPr="00C57E63" w:rsidRDefault="003B0DED" w:rsidP="00EF43BE">
            <w:pPr>
              <w:spacing w:after="0" w:line="240" w:lineRule="auto"/>
              <w:jc w:val="center"/>
              <w:rPr>
                <w:rFonts w:ascii="Arial" w:eastAsia="Times New Roman" w:hAnsi="Arial" w:cs="Arial"/>
                <w:lang w:eastAsia="es-ES"/>
              </w:rPr>
            </w:pPr>
            <w:r w:rsidRPr="00C57E63">
              <w:rPr>
                <w:rFonts w:ascii="Arial" w:eastAsia="Times New Roman" w:hAnsi="Arial" w:cs="Arial"/>
                <w:lang w:eastAsia="es-ES"/>
              </w:rPr>
              <w:t>0 </w:t>
            </w:r>
          </w:p>
        </w:tc>
        <w:tc>
          <w:tcPr>
            <w:tcW w:w="0" w:type="auto"/>
            <w:tcBorders>
              <w:top w:val="nil"/>
              <w:left w:val="nil"/>
              <w:bottom w:val="single" w:sz="8" w:space="0" w:color="auto"/>
              <w:right w:val="single" w:sz="8" w:space="0" w:color="auto"/>
            </w:tcBorders>
            <w:shd w:val="clear" w:color="auto" w:fill="auto"/>
            <w:vAlign w:val="center"/>
            <w:hideMark/>
          </w:tcPr>
          <w:p w:rsidR="003B0DED" w:rsidRPr="00C57E63" w:rsidRDefault="003B0DED" w:rsidP="00EF43BE">
            <w:pPr>
              <w:spacing w:after="0" w:line="240" w:lineRule="auto"/>
              <w:jc w:val="center"/>
              <w:rPr>
                <w:rFonts w:ascii="Arial" w:eastAsia="Times New Roman" w:hAnsi="Arial" w:cs="Arial"/>
                <w:lang w:eastAsia="es-ES"/>
              </w:rPr>
            </w:pPr>
            <w:r w:rsidRPr="00C57E63">
              <w:rPr>
                <w:rFonts w:ascii="Arial" w:eastAsia="Times New Roman" w:hAnsi="Arial" w:cs="Arial"/>
                <w:lang w:eastAsia="es-ES"/>
              </w:rPr>
              <w:t>750</w:t>
            </w:r>
          </w:p>
        </w:tc>
        <w:tc>
          <w:tcPr>
            <w:tcW w:w="0" w:type="auto"/>
            <w:tcBorders>
              <w:top w:val="nil"/>
              <w:left w:val="nil"/>
              <w:bottom w:val="single" w:sz="8" w:space="0" w:color="auto"/>
              <w:right w:val="single" w:sz="8" w:space="0" w:color="auto"/>
            </w:tcBorders>
            <w:shd w:val="clear" w:color="auto" w:fill="auto"/>
            <w:vAlign w:val="center"/>
            <w:hideMark/>
          </w:tcPr>
          <w:p w:rsidR="003B0DED" w:rsidRPr="00C57E63" w:rsidRDefault="003B0DED" w:rsidP="00EF43BE">
            <w:pPr>
              <w:spacing w:after="0" w:line="240" w:lineRule="auto"/>
              <w:jc w:val="center"/>
              <w:rPr>
                <w:rFonts w:ascii="Arial" w:eastAsia="Times New Roman" w:hAnsi="Arial" w:cs="Arial"/>
                <w:lang w:eastAsia="es-ES"/>
              </w:rPr>
            </w:pPr>
            <w:r w:rsidRPr="00C57E63">
              <w:rPr>
                <w:rFonts w:ascii="Arial" w:eastAsia="Times New Roman" w:hAnsi="Arial" w:cs="Arial"/>
                <w:lang w:eastAsia="es-ES"/>
              </w:rPr>
              <w:t>750</w:t>
            </w:r>
          </w:p>
        </w:tc>
      </w:tr>
      <w:tr w:rsidR="003B0DED" w:rsidRPr="00C57E63" w:rsidTr="00EF43BE">
        <w:trPr>
          <w:trHeight w:val="240"/>
          <w:jc w:val="center"/>
        </w:trPr>
        <w:tc>
          <w:tcPr>
            <w:tcW w:w="0" w:type="auto"/>
            <w:tcBorders>
              <w:top w:val="nil"/>
              <w:left w:val="single" w:sz="8" w:space="0" w:color="auto"/>
              <w:bottom w:val="single" w:sz="8" w:space="0" w:color="auto"/>
              <w:right w:val="single" w:sz="8" w:space="0" w:color="auto"/>
            </w:tcBorders>
            <w:shd w:val="clear" w:color="auto" w:fill="auto"/>
            <w:vAlign w:val="center"/>
          </w:tcPr>
          <w:p w:rsidR="003B0DED" w:rsidRPr="00C57E63" w:rsidRDefault="003B0DED" w:rsidP="00EF43BE">
            <w:pPr>
              <w:spacing w:after="0" w:line="240" w:lineRule="auto"/>
              <w:rPr>
                <w:rFonts w:ascii="Arial" w:eastAsia="Arial Unicode MS" w:hAnsi="Arial" w:cs="Arial"/>
              </w:rPr>
            </w:pPr>
            <w:r w:rsidRPr="00C57E63">
              <w:rPr>
                <w:rFonts w:ascii="Arial" w:eastAsia="Arial Unicode MS" w:hAnsi="Arial" w:cs="Arial"/>
              </w:rPr>
              <w:t>Salidas de campo</w:t>
            </w:r>
          </w:p>
        </w:tc>
        <w:tc>
          <w:tcPr>
            <w:tcW w:w="0" w:type="auto"/>
            <w:tcBorders>
              <w:top w:val="nil"/>
              <w:left w:val="nil"/>
              <w:bottom w:val="single" w:sz="8" w:space="0" w:color="auto"/>
              <w:right w:val="single" w:sz="8" w:space="0" w:color="auto"/>
            </w:tcBorders>
            <w:shd w:val="clear" w:color="auto" w:fill="auto"/>
            <w:vAlign w:val="center"/>
          </w:tcPr>
          <w:p w:rsidR="003B0DED" w:rsidRPr="00C57E63" w:rsidRDefault="003B0DED" w:rsidP="00EF43BE">
            <w:pPr>
              <w:spacing w:after="0" w:line="240" w:lineRule="auto"/>
              <w:jc w:val="center"/>
              <w:rPr>
                <w:rFonts w:ascii="Arial" w:eastAsia="Times New Roman" w:hAnsi="Arial" w:cs="Arial"/>
                <w:lang w:eastAsia="es-ES"/>
              </w:rPr>
            </w:pPr>
            <w:r w:rsidRPr="00C57E63">
              <w:rPr>
                <w:rFonts w:ascii="Arial" w:eastAsia="Times New Roman" w:hAnsi="Arial" w:cs="Arial"/>
                <w:lang w:eastAsia="es-ES"/>
              </w:rPr>
              <w:t>0</w:t>
            </w:r>
          </w:p>
        </w:tc>
        <w:tc>
          <w:tcPr>
            <w:tcW w:w="0" w:type="auto"/>
            <w:tcBorders>
              <w:top w:val="nil"/>
              <w:left w:val="nil"/>
              <w:bottom w:val="single" w:sz="8" w:space="0" w:color="auto"/>
              <w:right w:val="single" w:sz="8" w:space="0" w:color="auto"/>
            </w:tcBorders>
            <w:shd w:val="clear" w:color="auto" w:fill="auto"/>
            <w:vAlign w:val="center"/>
          </w:tcPr>
          <w:p w:rsidR="003B0DED" w:rsidRPr="00C57E63" w:rsidRDefault="003B0DED" w:rsidP="00EF43BE">
            <w:pPr>
              <w:spacing w:after="0" w:line="240" w:lineRule="auto"/>
              <w:jc w:val="center"/>
              <w:rPr>
                <w:rFonts w:ascii="Arial" w:eastAsia="Times New Roman" w:hAnsi="Arial" w:cs="Arial"/>
                <w:lang w:eastAsia="es-ES"/>
              </w:rPr>
            </w:pPr>
            <w:r w:rsidRPr="00C57E63">
              <w:rPr>
                <w:rFonts w:ascii="Arial" w:eastAsia="Times New Roman" w:hAnsi="Arial" w:cs="Arial"/>
                <w:lang w:eastAsia="es-ES"/>
              </w:rPr>
              <w:t>0</w:t>
            </w:r>
          </w:p>
        </w:tc>
        <w:tc>
          <w:tcPr>
            <w:tcW w:w="0" w:type="auto"/>
            <w:tcBorders>
              <w:top w:val="nil"/>
              <w:left w:val="nil"/>
              <w:bottom w:val="single" w:sz="8" w:space="0" w:color="auto"/>
              <w:right w:val="single" w:sz="8" w:space="0" w:color="auto"/>
            </w:tcBorders>
            <w:shd w:val="clear" w:color="auto" w:fill="auto"/>
            <w:vAlign w:val="center"/>
          </w:tcPr>
          <w:p w:rsidR="003B0DED" w:rsidRPr="00C57E63" w:rsidRDefault="003B0DED" w:rsidP="00EF43BE">
            <w:pPr>
              <w:spacing w:after="0" w:line="240" w:lineRule="auto"/>
              <w:jc w:val="center"/>
              <w:rPr>
                <w:rFonts w:ascii="Arial" w:eastAsia="Times New Roman" w:hAnsi="Arial" w:cs="Arial"/>
                <w:lang w:eastAsia="es-ES"/>
              </w:rPr>
            </w:pPr>
            <w:r w:rsidRPr="00C57E63">
              <w:rPr>
                <w:rFonts w:ascii="Arial" w:eastAsia="Times New Roman" w:hAnsi="Arial" w:cs="Arial"/>
                <w:lang w:eastAsia="es-ES"/>
              </w:rPr>
              <w:t>1000</w:t>
            </w:r>
          </w:p>
        </w:tc>
        <w:tc>
          <w:tcPr>
            <w:tcW w:w="0" w:type="auto"/>
            <w:tcBorders>
              <w:top w:val="nil"/>
              <w:left w:val="nil"/>
              <w:bottom w:val="single" w:sz="8" w:space="0" w:color="auto"/>
              <w:right w:val="single" w:sz="8" w:space="0" w:color="auto"/>
            </w:tcBorders>
            <w:shd w:val="clear" w:color="auto" w:fill="auto"/>
            <w:vAlign w:val="center"/>
          </w:tcPr>
          <w:p w:rsidR="003B0DED" w:rsidRPr="00C57E63" w:rsidRDefault="003B0DED" w:rsidP="00EF43BE">
            <w:pPr>
              <w:spacing w:after="0" w:line="240" w:lineRule="auto"/>
              <w:jc w:val="center"/>
              <w:rPr>
                <w:rFonts w:ascii="Arial" w:eastAsia="Times New Roman" w:hAnsi="Arial" w:cs="Arial"/>
                <w:lang w:eastAsia="es-ES"/>
              </w:rPr>
            </w:pPr>
            <w:r w:rsidRPr="00C57E63">
              <w:rPr>
                <w:rFonts w:ascii="Arial" w:eastAsia="Times New Roman" w:hAnsi="Arial" w:cs="Arial"/>
                <w:lang w:eastAsia="es-ES"/>
              </w:rPr>
              <w:t>1000</w:t>
            </w:r>
          </w:p>
        </w:tc>
      </w:tr>
      <w:tr w:rsidR="003B0DED" w:rsidRPr="00C57E63" w:rsidTr="00EF43BE">
        <w:trPr>
          <w:trHeight w:val="240"/>
          <w:jc w:val="center"/>
        </w:trPr>
        <w:tc>
          <w:tcPr>
            <w:tcW w:w="0" w:type="auto"/>
            <w:tcBorders>
              <w:top w:val="nil"/>
              <w:left w:val="single" w:sz="8" w:space="0" w:color="auto"/>
              <w:bottom w:val="single" w:sz="8" w:space="0" w:color="auto"/>
              <w:right w:val="single" w:sz="8" w:space="0" w:color="auto"/>
            </w:tcBorders>
            <w:shd w:val="clear" w:color="auto" w:fill="auto"/>
            <w:vAlign w:val="center"/>
            <w:hideMark/>
          </w:tcPr>
          <w:p w:rsidR="003B0DED" w:rsidRPr="00C57E63" w:rsidRDefault="003B0DED" w:rsidP="00EF43BE">
            <w:pPr>
              <w:spacing w:after="0" w:line="240" w:lineRule="auto"/>
              <w:jc w:val="both"/>
              <w:rPr>
                <w:rFonts w:ascii="Arial" w:eastAsia="Times New Roman" w:hAnsi="Arial" w:cs="Arial"/>
                <w:lang w:eastAsia="es-ES"/>
              </w:rPr>
            </w:pPr>
            <w:r w:rsidRPr="00C57E63">
              <w:rPr>
                <w:rFonts w:ascii="Arial" w:eastAsia="Times New Roman" w:hAnsi="Arial" w:cs="Arial"/>
                <w:lang w:eastAsia="es-ES"/>
              </w:rPr>
              <w:t xml:space="preserve">Materiales </w:t>
            </w:r>
          </w:p>
        </w:tc>
        <w:tc>
          <w:tcPr>
            <w:tcW w:w="0" w:type="auto"/>
            <w:tcBorders>
              <w:top w:val="nil"/>
              <w:left w:val="nil"/>
              <w:bottom w:val="single" w:sz="8" w:space="0" w:color="auto"/>
              <w:right w:val="single" w:sz="8" w:space="0" w:color="auto"/>
            </w:tcBorders>
            <w:shd w:val="clear" w:color="auto" w:fill="auto"/>
            <w:vAlign w:val="center"/>
            <w:hideMark/>
          </w:tcPr>
          <w:p w:rsidR="003B0DED" w:rsidRPr="00C57E63" w:rsidRDefault="003B0DED" w:rsidP="00EF43BE">
            <w:pPr>
              <w:spacing w:after="0" w:line="240" w:lineRule="auto"/>
              <w:jc w:val="center"/>
              <w:rPr>
                <w:rFonts w:ascii="Arial" w:eastAsia="Times New Roman" w:hAnsi="Arial" w:cs="Arial"/>
                <w:lang w:eastAsia="es-ES"/>
              </w:rPr>
            </w:pPr>
            <w:r w:rsidRPr="00C57E63">
              <w:rPr>
                <w:rFonts w:ascii="Arial" w:eastAsia="Times New Roman" w:hAnsi="Arial" w:cs="Arial"/>
                <w:lang w:eastAsia="es-ES"/>
              </w:rPr>
              <w:t> 0</w:t>
            </w:r>
          </w:p>
        </w:tc>
        <w:tc>
          <w:tcPr>
            <w:tcW w:w="0" w:type="auto"/>
            <w:tcBorders>
              <w:top w:val="nil"/>
              <w:left w:val="nil"/>
              <w:bottom w:val="single" w:sz="8" w:space="0" w:color="auto"/>
              <w:right w:val="single" w:sz="8" w:space="0" w:color="auto"/>
            </w:tcBorders>
            <w:shd w:val="clear" w:color="auto" w:fill="auto"/>
            <w:vAlign w:val="center"/>
            <w:hideMark/>
          </w:tcPr>
          <w:p w:rsidR="003B0DED" w:rsidRPr="00C57E63" w:rsidRDefault="003B0DED" w:rsidP="00EF43BE">
            <w:pPr>
              <w:spacing w:after="0" w:line="240" w:lineRule="auto"/>
              <w:jc w:val="center"/>
              <w:rPr>
                <w:rFonts w:ascii="Arial" w:eastAsia="Times New Roman" w:hAnsi="Arial" w:cs="Arial"/>
                <w:lang w:eastAsia="es-ES"/>
              </w:rPr>
            </w:pPr>
            <w:r w:rsidRPr="00C57E63">
              <w:rPr>
                <w:rFonts w:ascii="Arial" w:eastAsia="Times New Roman" w:hAnsi="Arial" w:cs="Arial"/>
                <w:lang w:eastAsia="es-ES"/>
              </w:rPr>
              <w:t>0</w:t>
            </w:r>
          </w:p>
        </w:tc>
        <w:tc>
          <w:tcPr>
            <w:tcW w:w="0" w:type="auto"/>
            <w:tcBorders>
              <w:top w:val="nil"/>
              <w:left w:val="nil"/>
              <w:bottom w:val="single" w:sz="8" w:space="0" w:color="auto"/>
              <w:right w:val="single" w:sz="8" w:space="0" w:color="auto"/>
            </w:tcBorders>
            <w:shd w:val="clear" w:color="auto" w:fill="auto"/>
            <w:vAlign w:val="center"/>
            <w:hideMark/>
          </w:tcPr>
          <w:p w:rsidR="003B0DED" w:rsidRPr="00C57E63" w:rsidRDefault="003B0DED" w:rsidP="00EF43BE">
            <w:pPr>
              <w:spacing w:after="0" w:line="240" w:lineRule="auto"/>
              <w:jc w:val="center"/>
              <w:rPr>
                <w:rFonts w:ascii="Arial" w:eastAsia="Times New Roman" w:hAnsi="Arial" w:cs="Arial"/>
                <w:lang w:eastAsia="es-ES"/>
              </w:rPr>
            </w:pPr>
            <w:r w:rsidRPr="00C57E63">
              <w:rPr>
                <w:rFonts w:ascii="Arial" w:eastAsia="Times New Roman" w:hAnsi="Arial" w:cs="Arial"/>
                <w:lang w:eastAsia="es-ES"/>
              </w:rPr>
              <w:t>500</w:t>
            </w:r>
          </w:p>
        </w:tc>
        <w:tc>
          <w:tcPr>
            <w:tcW w:w="0" w:type="auto"/>
            <w:tcBorders>
              <w:top w:val="nil"/>
              <w:left w:val="nil"/>
              <w:bottom w:val="single" w:sz="8" w:space="0" w:color="auto"/>
              <w:right w:val="single" w:sz="8" w:space="0" w:color="auto"/>
            </w:tcBorders>
            <w:shd w:val="clear" w:color="auto" w:fill="auto"/>
            <w:vAlign w:val="center"/>
            <w:hideMark/>
          </w:tcPr>
          <w:p w:rsidR="003B0DED" w:rsidRPr="00C57E63" w:rsidRDefault="003B0DED" w:rsidP="00EF43BE">
            <w:pPr>
              <w:spacing w:after="0" w:line="240" w:lineRule="auto"/>
              <w:jc w:val="center"/>
              <w:rPr>
                <w:rFonts w:ascii="Arial" w:eastAsia="Times New Roman" w:hAnsi="Arial" w:cs="Arial"/>
                <w:lang w:eastAsia="es-ES"/>
              </w:rPr>
            </w:pPr>
            <w:r w:rsidRPr="00C57E63">
              <w:rPr>
                <w:rFonts w:ascii="Arial" w:eastAsia="Times New Roman" w:hAnsi="Arial" w:cs="Arial"/>
                <w:lang w:eastAsia="es-ES"/>
              </w:rPr>
              <w:t>500</w:t>
            </w:r>
          </w:p>
        </w:tc>
      </w:tr>
      <w:tr w:rsidR="003B0DED" w:rsidRPr="00C57E63" w:rsidTr="00EF43BE">
        <w:trPr>
          <w:trHeight w:val="240"/>
          <w:jc w:val="center"/>
        </w:trPr>
        <w:tc>
          <w:tcPr>
            <w:tcW w:w="0" w:type="auto"/>
            <w:tcBorders>
              <w:top w:val="nil"/>
              <w:left w:val="single" w:sz="8" w:space="0" w:color="auto"/>
              <w:bottom w:val="single" w:sz="8" w:space="0" w:color="auto"/>
              <w:right w:val="single" w:sz="8" w:space="0" w:color="auto"/>
            </w:tcBorders>
            <w:shd w:val="clear" w:color="auto" w:fill="auto"/>
            <w:vAlign w:val="center"/>
          </w:tcPr>
          <w:p w:rsidR="003B0DED" w:rsidRPr="00C57E63" w:rsidRDefault="003B0DED" w:rsidP="00EF43BE">
            <w:pPr>
              <w:spacing w:after="0" w:line="240" w:lineRule="auto"/>
              <w:rPr>
                <w:rFonts w:ascii="Arial" w:eastAsia="Arial Unicode MS" w:hAnsi="Arial" w:cs="Arial"/>
              </w:rPr>
            </w:pPr>
            <w:r w:rsidRPr="00C57E63">
              <w:rPr>
                <w:rFonts w:ascii="Arial" w:eastAsia="Arial Unicode MS" w:hAnsi="Arial" w:cs="Arial"/>
              </w:rPr>
              <w:t xml:space="preserve">Servicios técnicos </w:t>
            </w:r>
          </w:p>
        </w:tc>
        <w:tc>
          <w:tcPr>
            <w:tcW w:w="0" w:type="auto"/>
            <w:tcBorders>
              <w:top w:val="nil"/>
              <w:left w:val="nil"/>
              <w:bottom w:val="single" w:sz="8" w:space="0" w:color="auto"/>
              <w:right w:val="single" w:sz="8" w:space="0" w:color="auto"/>
            </w:tcBorders>
            <w:shd w:val="clear" w:color="auto" w:fill="auto"/>
            <w:vAlign w:val="center"/>
          </w:tcPr>
          <w:p w:rsidR="003B0DED" w:rsidRPr="00C57E63" w:rsidRDefault="003B0DED" w:rsidP="00EF43BE">
            <w:pPr>
              <w:spacing w:after="0" w:line="240" w:lineRule="auto"/>
              <w:jc w:val="center"/>
              <w:rPr>
                <w:rFonts w:ascii="Arial" w:eastAsia="Times New Roman" w:hAnsi="Arial" w:cs="Arial"/>
                <w:lang w:eastAsia="es-ES"/>
              </w:rPr>
            </w:pPr>
            <w:r w:rsidRPr="00C57E63">
              <w:rPr>
                <w:rFonts w:ascii="Arial" w:eastAsia="Times New Roman" w:hAnsi="Arial" w:cs="Arial"/>
                <w:lang w:eastAsia="es-ES"/>
              </w:rPr>
              <w:t>0</w:t>
            </w:r>
          </w:p>
        </w:tc>
        <w:tc>
          <w:tcPr>
            <w:tcW w:w="0" w:type="auto"/>
            <w:tcBorders>
              <w:top w:val="nil"/>
              <w:left w:val="nil"/>
              <w:bottom w:val="single" w:sz="8" w:space="0" w:color="auto"/>
              <w:right w:val="single" w:sz="8" w:space="0" w:color="auto"/>
            </w:tcBorders>
            <w:shd w:val="clear" w:color="auto" w:fill="auto"/>
            <w:vAlign w:val="center"/>
          </w:tcPr>
          <w:p w:rsidR="003B0DED" w:rsidRPr="00C57E63" w:rsidRDefault="003B0DED" w:rsidP="00EF43BE">
            <w:pPr>
              <w:spacing w:after="0" w:line="240" w:lineRule="auto"/>
              <w:jc w:val="center"/>
              <w:rPr>
                <w:rFonts w:ascii="Arial" w:eastAsia="Times New Roman" w:hAnsi="Arial" w:cs="Arial"/>
                <w:lang w:eastAsia="es-ES"/>
              </w:rPr>
            </w:pPr>
            <w:r w:rsidRPr="00C57E63">
              <w:rPr>
                <w:rFonts w:ascii="Arial" w:eastAsia="Times New Roman" w:hAnsi="Arial" w:cs="Arial"/>
                <w:lang w:eastAsia="es-ES"/>
              </w:rPr>
              <w:t>0</w:t>
            </w:r>
          </w:p>
        </w:tc>
        <w:tc>
          <w:tcPr>
            <w:tcW w:w="0" w:type="auto"/>
            <w:tcBorders>
              <w:top w:val="nil"/>
              <w:left w:val="nil"/>
              <w:bottom w:val="single" w:sz="8" w:space="0" w:color="auto"/>
              <w:right w:val="single" w:sz="8" w:space="0" w:color="auto"/>
            </w:tcBorders>
            <w:shd w:val="clear" w:color="auto" w:fill="auto"/>
            <w:vAlign w:val="center"/>
          </w:tcPr>
          <w:p w:rsidR="003B0DED" w:rsidRPr="00C57E63" w:rsidRDefault="003B0DED" w:rsidP="00EF43BE">
            <w:pPr>
              <w:spacing w:after="0" w:line="240" w:lineRule="auto"/>
              <w:jc w:val="center"/>
              <w:rPr>
                <w:rFonts w:ascii="Arial" w:eastAsia="Times New Roman" w:hAnsi="Arial" w:cs="Arial"/>
                <w:lang w:eastAsia="es-ES"/>
              </w:rPr>
            </w:pPr>
            <w:r w:rsidRPr="00C57E63">
              <w:rPr>
                <w:rFonts w:ascii="Arial" w:eastAsia="Times New Roman" w:hAnsi="Arial" w:cs="Arial"/>
                <w:lang w:eastAsia="es-ES"/>
              </w:rPr>
              <w:t>6000</w:t>
            </w:r>
          </w:p>
        </w:tc>
        <w:tc>
          <w:tcPr>
            <w:tcW w:w="0" w:type="auto"/>
            <w:tcBorders>
              <w:top w:val="nil"/>
              <w:left w:val="nil"/>
              <w:bottom w:val="single" w:sz="8" w:space="0" w:color="auto"/>
              <w:right w:val="single" w:sz="8" w:space="0" w:color="auto"/>
            </w:tcBorders>
            <w:shd w:val="clear" w:color="auto" w:fill="auto"/>
            <w:vAlign w:val="center"/>
          </w:tcPr>
          <w:p w:rsidR="003B0DED" w:rsidRPr="00C57E63" w:rsidRDefault="003B0DED" w:rsidP="00EF43BE">
            <w:pPr>
              <w:spacing w:after="0" w:line="240" w:lineRule="auto"/>
              <w:jc w:val="center"/>
              <w:rPr>
                <w:rFonts w:ascii="Arial" w:eastAsia="Times New Roman" w:hAnsi="Arial" w:cs="Arial"/>
                <w:lang w:eastAsia="es-ES"/>
              </w:rPr>
            </w:pPr>
            <w:r w:rsidRPr="00C57E63">
              <w:rPr>
                <w:rFonts w:ascii="Arial" w:eastAsia="Times New Roman" w:hAnsi="Arial" w:cs="Arial"/>
                <w:lang w:eastAsia="es-ES"/>
              </w:rPr>
              <w:t>6000</w:t>
            </w:r>
          </w:p>
        </w:tc>
      </w:tr>
      <w:tr w:rsidR="003B0DED" w:rsidRPr="00C57E63" w:rsidTr="00EF43BE">
        <w:trPr>
          <w:trHeight w:val="240"/>
          <w:jc w:val="center"/>
        </w:trPr>
        <w:tc>
          <w:tcPr>
            <w:tcW w:w="0" w:type="auto"/>
            <w:tcBorders>
              <w:top w:val="nil"/>
              <w:left w:val="single" w:sz="8" w:space="0" w:color="auto"/>
              <w:bottom w:val="single" w:sz="8" w:space="0" w:color="auto"/>
              <w:right w:val="single" w:sz="8" w:space="0" w:color="auto"/>
            </w:tcBorders>
            <w:shd w:val="clear" w:color="auto" w:fill="auto"/>
            <w:vAlign w:val="center"/>
            <w:hideMark/>
          </w:tcPr>
          <w:p w:rsidR="003B0DED" w:rsidRPr="00C57E63" w:rsidRDefault="003B0DED" w:rsidP="00EF43BE">
            <w:pPr>
              <w:spacing w:after="0" w:line="240" w:lineRule="auto"/>
              <w:rPr>
                <w:rFonts w:ascii="Arial" w:eastAsia="Times New Roman" w:hAnsi="Arial" w:cs="Arial"/>
                <w:lang w:eastAsia="es-ES"/>
              </w:rPr>
            </w:pPr>
            <w:r w:rsidRPr="00C57E63">
              <w:rPr>
                <w:rFonts w:ascii="Arial" w:eastAsia="Arial Unicode MS" w:hAnsi="Arial" w:cs="Arial"/>
              </w:rPr>
              <w:t>Material bibliográfico</w:t>
            </w:r>
          </w:p>
        </w:tc>
        <w:tc>
          <w:tcPr>
            <w:tcW w:w="0" w:type="auto"/>
            <w:tcBorders>
              <w:top w:val="nil"/>
              <w:left w:val="nil"/>
              <w:bottom w:val="single" w:sz="8" w:space="0" w:color="auto"/>
              <w:right w:val="single" w:sz="8" w:space="0" w:color="auto"/>
            </w:tcBorders>
            <w:shd w:val="clear" w:color="auto" w:fill="auto"/>
            <w:vAlign w:val="center"/>
            <w:hideMark/>
          </w:tcPr>
          <w:p w:rsidR="003B0DED" w:rsidRPr="00C57E63" w:rsidRDefault="003B0DED" w:rsidP="00EF43BE">
            <w:pPr>
              <w:spacing w:after="0" w:line="240" w:lineRule="auto"/>
              <w:jc w:val="center"/>
              <w:rPr>
                <w:rFonts w:ascii="Arial" w:eastAsia="Times New Roman" w:hAnsi="Arial" w:cs="Arial"/>
                <w:lang w:eastAsia="es-ES"/>
              </w:rPr>
            </w:pPr>
            <w:r w:rsidRPr="00C57E63">
              <w:rPr>
                <w:rFonts w:ascii="Arial" w:eastAsia="Times New Roman" w:hAnsi="Arial" w:cs="Arial"/>
                <w:lang w:eastAsia="es-ES"/>
              </w:rPr>
              <w:t>500</w:t>
            </w:r>
          </w:p>
        </w:tc>
        <w:tc>
          <w:tcPr>
            <w:tcW w:w="0" w:type="auto"/>
            <w:tcBorders>
              <w:top w:val="nil"/>
              <w:left w:val="nil"/>
              <w:bottom w:val="single" w:sz="8" w:space="0" w:color="auto"/>
              <w:right w:val="single" w:sz="8" w:space="0" w:color="auto"/>
            </w:tcBorders>
            <w:shd w:val="clear" w:color="auto" w:fill="auto"/>
            <w:vAlign w:val="center"/>
            <w:hideMark/>
          </w:tcPr>
          <w:p w:rsidR="003B0DED" w:rsidRPr="00C57E63" w:rsidRDefault="003B0DED" w:rsidP="00EF43BE">
            <w:pPr>
              <w:spacing w:after="0" w:line="240" w:lineRule="auto"/>
              <w:jc w:val="center"/>
              <w:rPr>
                <w:rFonts w:ascii="Arial" w:eastAsia="Times New Roman" w:hAnsi="Arial" w:cs="Arial"/>
                <w:lang w:eastAsia="es-ES"/>
              </w:rPr>
            </w:pPr>
            <w:r w:rsidRPr="00C57E63">
              <w:rPr>
                <w:rFonts w:ascii="Arial" w:eastAsia="Times New Roman" w:hAnsi="Arial" w:cs="Arial"/>
                <w:lang w:eastAsia="es-ES"/>
              </w:rPr>
              <w:t>0</w:t>
            </w:r>
          </w:p>
        </w:tc>
        <w:tc>
          <w:tcPr>
            <w:tcW w:w="0" w:type="auto"/>
            <w:tcBorders>
              <w:top w:val="nil"/>
              <w:left w:val="nil"/>
              <w:bottom w:val="single" w:sz="8" w:space="0" w:color="auto"/>
              <w:right w:val="single" w:sz="8" w:space="0" w:color="auto"/>
            </w:tcBorders>
            <w:shd w:val="clear" w:color="auto" w:fill="auto"/>
            <w:vAlign w:val="center"/>
            <w:hideMark/>
          </w:tcPr>
          <w:p w:rsidR="003B0DED" w:rsidRPr="00C57E63" w:rsidRDefault="003B0DED" w:rsidP="00EF43BE">
            <w:pPr>
              <w:spacing w:after="0" w:line="240" w:lineRule="auto"/>
              <w:jc w:val="center"/>
              <w:rPr>
                <w:rFonts w:ascii="Arial" w:eastAsia="Times New Roman" w:hAnsi="Arial" w:cs="Arial"/>
                <w:lang w:eastAsia="es-ES"/>
              </w:rPr>
            </w:pPr>
          </w:p>
        </w:tc>
        <w:tc>
          <w:tcPr>
            <w:tcW w:w="0" w:type="auto"/>
            <w:tcBorders>
              <w:top w:val="nil"/>
              <w:left w:val="nil"/>
              <w:bottom w:val="single" w:sz="8" w:space="0" w:color="auto"/>
              <w:right w:val="single" w:sz="8" w:space="0" w:color="auto"/>
            </w:tcBorders>
            <w:shd w:val="clear" w:color="auto" w:fill="auto"/>
            <w:vAlign w:val="center"/>
            <w:hideMark/>
          </w:tcPr>
          <w:p w:rsidR="003B0DED" w:rsidRPr="00C57E63" w:rsidRDefault="003B0DED" w:rsidP="00EF43BE">
            <w:pPr>
              <w:spacing w:after="0" w:line="240" w:lineRule="auto"/>
              <w:jc w:val="center"/>
              <w:rPr>
                <w:rFonts w:ascii="Arial" w:eastAsia="Times New Roman" w:hAnsi="Arial" w:cs="Arial"/>
                <w:lang w:eastAsia="es-ES"/>
              </w:rPr>
            </w:pPr>
            <w:r w:rsidRPr="00C57E63">
              <w:rPr>
                <w:rFonts w:ascii="Arial" w:eastAsia="Times New Roman" w:hAnsi="Arial" w:cs="Arial"/>
                <w:lang w:eastAsia="es-ES"/>
              </w:rPr>
              <w:t>500</w:t>
            </w:r>
          </w:p>
        </w:tc>
      </w:tr>
      <w:tr w:rsidR="003B0DED" w:rsidRPr="00C57E63" w:rsidTr="00EF43BE">
        <w:trPr>
          <w:trHeight w:val="240"/>
          <w:jc w:val="center"/>
        </w:trPr>
        <w:tc>
          <w:tcPr>
            <w:tcW w:w="0" w:type="auto"/>
            <w:tcBorders>
              <w:top w:val="nil"/>
              <w:left w:val="single" w:sz="8" w:space="0" w:color="auto"/>
              <w:bottom w:val="single" w:sz="8" w:space="0" w:color="auto"/>
              <w:right w:val="single" w:sz="8" w:space="0" w:color="auto"/>
            </w:tcBorders>
            <w:shd w:val="clear" w:color="auto" w:fill="auto"/>
            <w:vAlign w:val="center"/>
            <w:hideMark/>
          </w:tcPr>
          <w:p w:rsidR="003B0DED" w:rsidRPr="00C57E63" w:rsidRDefault="003B0DED" w:rsidP="00EF43BE">
            <w:pPr>
              <w:spacing w:after="0" w:line="240" w:lineRule="auto"/>
              <w:jc w:val="both"/>
              <w:rPr>
                <w:rFonts w:ascii="Arial" w:eastAsia="Times New Roman" w:hAnsi="Arial" w:cs="Arial"/>
                <w:b/>
                <w:bCs/>
                <w:lang w:eastAsia="es-ES"/>
              </w:rPr>
            </w:pPr>
            <w:r w:rsidRPr="00C57E63">
              <w:rPr>
                <w:rFonts w:ascii="Arial" w:eastAsia="Times New Roman" w:hAnsi="Arial" w:cs="Arial"/>
                <w:b/>
                <w:bCs/>
                <w:lang w:eastAsia="es-ES"/>
              </w:rPr>
              <w:t>TOTAL</w:t>
            </w:r>
          </w:p>
        </w:tc>
        <w:tc>
          <w:tcPr>
            <w:tcW w:w="0" w:type="auto"/>
            <w:tcBorders>
              <w:top w:val="nil"/>
              <w:left w:val="nil"/>
              <w:bottom w:val="single" w:sz="8" w:space="0" w:color="auto"/>
              <w:right w:val="single" w:sz="8" w:space="0" w:color="auto"/>
            </w:tcBorders>
            <w:shd w:val="clear" w:color="auto" w:fill="auto"/>
            <w:vAlign w:val="center"/>
          </w:tcPr>
          <w:p w:rsidR="003B0DED" w:rsidRPr="00C57E63" w:rsidRDefault="003B0DED" w:rsidP="00EF43BE">
            <w:pPr>
              <w:spacing w:after="0" w:line="240" w:lineRule="auto"/>
              <w:jc w:val="center"/>
              <w:rPr>
                <w:rFonts w:ascii="Arial" w:eastAsia="Times New Roman" w:hAnsi="Arial" w:cs="Arial"/>
                <w:b/>
                <w:bCs/>
                <w:lang w:eastAsia="es-ES"/>
              </w:rPr>
            </w:pPr>
            <w:r w:rsidRPr="00C57E63">
              <w:rPr>
                <w:rFonts w:ascii="Arial" w:eastAsia="Times New Roman" w:hAnsi="Arial" w:cs="Arial"/>
                <w:b/>
                <w:bCs/>
                <w:lang w:eastAsia="es-ES"/>
              </w:rPr>
              <w:t>8372</w:t>
            </w:r>
          </w:p>
        </w:tc>
        <w:tc>
          <w:tcPr>
            <w:tcW w:w="0" w:type="auto"/>
            <w:tcBorders>
              <w:top w:val="nil"/>
              <w:left w:val="nil"/>
              <w:bottom w:val="single" w:sz="8" w:space="0" w:color="auto"/>
              <w:right w:val="single" w:sz="8" w:space="0" w:color="auto"/>
            </w:tcBorders>
            <w:shd w:val="clear" w:color="auto" w:fill="auto"/>
            <w:vAlign w:val="center"/>
          </w:tcPr>
          <w:p w:rsidR="003B0DED" w:rsidRPr="00C57E63" w:rsidRDefault="003B0DED" w:rsidP="00EF43BE">
            <w:pPr>
              <w:spacing w:after="0" w:line="240" w:lineRule="auto"/>
              <w:jc w:val="center"/>
              <w:rPr>
                <w:rFonts w:ascii="Arial" w:eastAsia="Times New Roman" w:hAnsi="Arial" w:cs="Arial"/>
                <w:b/>
                <w:bCs/>
                <w:lang w:eastAsia="es-ES"/>
              </w:rPr>
            </w:pPr>
            <w:r w:rsidRPr="00C57E63">
              <w:rPr>
                <w:rFonts w:ascii="Arial" w:eastAsia="Times New Roman" w:hAnsi="Arial" w:cs="Arial"/>
                <w:b/>
                <w:bCs/>
                <w:lang w:eastAsia="es-ES"/>
              </w:rPr>
              <w:t>2717</w:t>
            </w:r>
          </w:p>
        </w:tc>
        <w:tc>
          <w:tcPr>
            <w:tcW w:w="0" w:type="auto"/>
            <w:tcBorders>
              <w:top w:val="nil"/>
              <w:left w:val="nil"/>
              <w:bottom w:val="single" w:sz="8" w:space="0" w:color="auto"/>
              <w:right w:val="single" w:sz="8" w:space="0" w:color="auto"/>
            </w:tcBorders>
            <w:shd w:val="clear" w:color="auto" w:fill="auto"/>
            <w:vAlign w:val="center"/>
          </w:tcPr>
          <w:p w:rsidR="003B0DED" w:rsidRPr="00C57E63" w:rsidRDefault="003B0DED" w:rsidP="00EF43BE">
            <w:pPr>
              <w:spacing w:after="0" w:line="240" w:lineRule="auto"/>
              <w:jc w:val="center"/>
              <w:rPr>
                <w:rFonts w:ascii="Arial" w:eastAsia="Times New Roman" w:hAnsi="Arial" w:cs="Arial"/>
                <w:b/>
                <w:bCs/>
                <w:lang w:eastAsia="es-ES"/>
              </w:rPr>
            </w:pPr>
            <w:r w:rsidRPr="00C57E63">
              <w:rPr>
                <w:rFonts w:ascii="Arial" w:eastAsia="Times New Roman" w:hAnsi="Arial" w:cs="Arial"/>
                <w:b/>
                <w:bCs/>
                <w:lang w:eastAsia="es-ES"/>
              </w:rPr>
              <w:t>11250</w:t>
            </w:r>
          </w:p>
        </w:tc>
        <w:tc>
          <w:tcPr>
            <w:tcW w:w="0" w:type="auto"/>
            <w:tcBorders>
              <w:top w:val="nil"/>
              <w:left w:val="nil"/>
              <w:bottom w:val="single" w:sz="8" w:space="0" w:color="auto"/>
              <w:right w:val="single" w:sz="8" w:space="0" w:color="auto"/>
            </w:tcBorders>
            <w:shd w:val="clear" w:color="auto" w:fill="auto"/>
            <w:vAlign w:val="center"/>
          </w:tcPr>
          <w:p w:rsidR="003B0DED" w:rsidRPr="00C57E63" w:rsidRDefault="003B0DED" w:rsidP="00EF43BE">
            <w:pPr>
              <w:spacing w:after="0" w:line="240" w:lineRule="auto"/>
              <w:jc w:val="center"/>
              <w:rPr>
                <w:rFonts w:ascii="Arial" w:eastAsia="Times New Roman" w:hAnsi="Arial" w:cs="Arial"/>
                <w:b/>
                <w:bCs/>
                <w:lang w:eastAsia="es-ES"/>
              </w:rPr>
            </w:pPr>
            <w:r w:rsidRPr="00C57E63">
              <w:rPr>
                <w:rFonts w:ascii="Arial" w:eastAsia="Times New Roman" w:hAnsi="Arial" w:cs="Arial"/>
                <w:b/>
                <w:bCs/>
                <w:lang w:eastAsia="es-ES"/>
              </w:rPr>
              <w:t>22339</w:t>
            </w:r>
          </w:p>
        </w:tc>
      </w:tr>
    </w:tbl>
    <w:p w:rsidR="00913510" w:rsidRPr="00C57E63" w:rsidRDefault="00913510" w:rsidP="00C57E63">
      <w:pPr>
        <w:autoSpaceDE w:val="0"/>
        <w:autoSpaceDN w:val="0"/>
        <w:adjustRightInd w:val="0"/>
        <w:spacing w:after="0" w:line="360" w:lineRule="auto"/>
        <w:jc w:val="both"/>
        <w:rPr>
          <w:rFonts w:ascii="Arial" w:eastAsia="Arial Unicode MS" w:hAnsi="Arial" w:cs="Arial"/>
          <w:b/>
        </w:rPr>
      </w:pPr>
    </w:p>
    <w:p w:rsidR="00E47C2A" w:rsidRPr="00C57E63" w:rsidRDefault="00F43AC8" w:rsidP="003B0DED">
      <w:pPr>
        <w:spacing w:line="360" w:lineRule="auto"/>
        <w:rPr>
          <w:rFonts w:ascii="Arial" w:eastAsia="Arial Unicode MS" w:hAnsi="Arial" w:cs="Arial"/>
        </w:rPr>
      </w:pPr>
      <w:r w:rsidRPr="00C57E63">
        <w:rPr>
          <w:rFonts w:ascii="Arial" w:eastAsia="Arial Unicode MS" w:hAnsi="Arial" w:cs="Arial"/>
          <w:b/>
        </w:rPr>
        <w:br w:type="page"/>
      </w:r>
      <w:r w:rsidR="00E47C2A" w:rsidRPr="00C57E63">
        <w:rPr>
          <w:rFonts w:ascii="Arial" w:eastAsia="Arial Unicode MS" w:hAnsi="Arial" w:cs="Arial"/>
          <w:b/>
        </w:rPr>
        <w:lastRenderedPageBreak/>
        <w:t>5</w:t>
      </w:r>
      <w:r w:rsidR="00FC1D33">
        <w:rPr>
          <w:rFonts w:ascii="Arial" w:eastAsia="Arial Unicode MS" w:hAnsi="Arial" w:cs="Arial"/>
          <w:b/>
        </w:rPr>
        <w:t>.</w:t>
      </w:r>
      <w:r w:rsidR="00E47C2A" w:rsidRPr="00C57E63">
        <w:rPr>
          <w:rFonts w:ascii="Arial" w:eastAsia="Arial Unicode MS" w:hAnsi="Arial" w:cs="Arial"/>
          <w:b/>
        </w:rPr>
        <w:t xml:space="preserve"> </w:t>
      </w:r>
      <w:r w:rsidR="00FC1D33" w:rsidRPr="00C57E63">
        <w:rPr>
          <w:rFonts w:ascii="Arial" w:eastAsia="Arial Unicode MS" w:hAnsi="Arial" w:cs="Arial"/>
          <w:b/>
        </w:rPr>
        <w:t>RESULTADOS</w:t>
      </w:r>
      <w:r w:rsidR="00FC1D33">
        <w:rPr>
          <w:rFonts w:ascii="Arial" w:eastAsia="Arial Unicode MS" w:hAnsi="Arial" w:cs="Arial"/>
          <w:b/>
        </w:rPr>
        <w:t xml:space="preserve"> ESPERADOS</w:t>
      </w:r>
      <w:r w:rsidR="00E47C2A" w:rsidRPr="00C57E63">
        <w:rPr>
          <w:rFonts w:ascii="Arial" w:eastAsia="Arial Unicode MS" w:hAnsi="Arial" w:cs="Arial"/>
        </w:rPr>
        <w:t xml:space="preserve"> </w:t>
      </w:r>
    </w:p>
    <w:p w:rsidR="00714611" w:rsidRDefault="00714611" w:rsidP="00C57E63">
      <w:pPr>
        <w:autoSpaceDE w:val="0"/>
        <w:autoSpaceDN w:val="0"/>
        <w:adjustRightInd w:val="0"/>
        <w:spacing w:after="0" w:line="360" w:lineRule="auto"/>
        <w:jc w:val="both"/>
        <w:rPr>
          <w:rFonts w:ascii="Arial" w:eastAsia="Arial Unicode MS" w:hAnsi="Arial" w:cs="Arial"/>
        </w:rPr>
      </w:pPr>
      <w:r w:rsidRPr="00C57E63">
        <w:rPr>
          <w:rFonts w:ascii="Arial" w:eastAsia="Arial Unicode MS" w:hAnsi="Arial" w:cs="Arial"/>
        </w:rPr>
        <w:t>Se espera aportar al conocimiento científico, mediante la presentación de los resultados del estudio en la comunidad científica, sometiendo a publicación un artículo científico en una revista indexada y/o homologada por COLCIENCIAS en el primer cuartil, fortaleciendo el desarrollo de investigación en el cuerpo docente y estudiantes del programa</w:t>
      </w:r>
      <w:r w:rsidR="003B0DED">
        <w:rPr>
          <w:rFonts w:ascii="Arial" w:eastAsia="Arial Unicode MS" w:hAnsi="Arial" w:cs="Arial"/>
        </w:rPr>
        <w:t>.</w:t>
      </w:r>
    </w:p>
    <w:p w:rsidR="00714611" w:rsidRPr="00C57E63" w:rsidRDefault="003B0DED" w:rsidP="00C57E63">
      <w:pPr>
        <w:spacing w:after="0" w:line="360" w:lineRule="auto"/>
        <w:jc w:val="both"/>
        <w:rPr>
          <w:rFonts w:ascii="Arial" w:eastAsia="Arial Unicode MS" w:hAnsi="Arial" w:cs="Arial"/>
        </w:rPr>
      </w:pPr>
      <w:r>
        <w:rPr>
          <w:rFonts w:ascii="Arial" w:eastAsia="Arial Unicode MS" w:hAnsi="Arial" w:cs="Arial"/>
        </w:rPr>
        <w:t xml:space="preserve">Además, </w:t>
      </w:r>
      <w:r w:rsidR="00714611" w:rsidRPr="00C57E63">
        <w:rPr>
          <w:rFonts w:ascii="Arial" w:eastAsia="Arial Unicode MS" w:hAnsi="Arial" w:cs="Arial"/>
        </w:rPr>
        <w:t xml:space="preserve">contribuirá al desarrollo de la línea de  investigación de materiales y técnicas y </w:t>
      </w:r>
      <w:r w:rsidR="006E1782" w:rsidRPr="00C57E63">
        <w:rPr>
          <w:rFonts w:ascii="Arial" w:eastAsia="Arial Unicode MS" w:hAnsi="Arial" w:cs="Arial"/>
        </w:rPr>
        <w:t>la consolidación del Grupo de I</w:t>
      </w:r>
      <w:r w:rsidR="00714611" w:rsidRPr="00C57E63">
        <w:rPr>
          <w:rFonts w:ascii="Arial" w:eastAsia="Arial Unicode MS" w:hAnsi="Arial" w:cs="Arial"/>
        </w:rPr>
        <w:t xml:space="preserve">nvestigación </w:t>
      </w:r>
      <w:r w:rsidR="002F0769" w:rsidRPr="00C57E63">
        <w:rPr>
          <w:rFonts w:ascii="Arial" w:eastAsia="Arial Unicode MS" w:hAnsi="Arial" w:cs="Arial"/>
        </w:rPr>
        <w:t>S</w:t>
      </w:r>
      <w:r w:rsidR="00B44BC8" w:rsidRPr="00C57E63">
        <w:rPr>
          <w:rFonts w:ascii="Arial" w:eastAsia="Arial Unicode MS" w:hAnsi="Arial" w:cs="Arial"/>
        </w:rPr>
        <w:t>alud Integral Bucal</w:t>
      </w:r>
      <w:r w:rsidR="00714611" w:rsidRPr="00C57E63">
        <w:rPr>
          <w:rFonts w:ascii="Arial" w:eastAsia="Arial Unicode MS" w:hAnsi="Arial" w:cs="Arial"/>
        </w:rPr>
        <w:t>; reconocido en categoría D en la más reciente clasificación de COLCIENCIAS. También, se realizará entrenamiento, capacitación y estandarización de dos estudiantes o auxiliares de investigación vinculados al proyecto, capacitación en gestión, recolección de la información, intervención y evaluación, sistematización y análisis de la información.</w:t>
      </w:r>
    </w:p>
    <w:p w:rsidR="0042541C" w:rsidRDefault="0042541C" w:rsidP="00C57E63">
      <w:pPr>
        <w:spacing w:after="0" w:line="360" w:lineRule="auto"/>
        <w:jc w:val="both"/>
        <w:rPr>
          <w:rFonts w:ascii="Arial" w:eastAsia="Arial Unicode MS" w:hAnsi="Arial" w:cs="Arial"/>
        </w:rPr>
      </w:pPr>
      <w:r w:rsidRPr="00C57E63">
        <w:rPr>
          <w:rFonts w:ascii="Arial" w:eastAsia="Arial Unicode MS" w:hAnsi="Arial" w:cs="Arial"/>
        </w:rPr>
        <w:t xml:space="preserve">Los resultados del estudio serán presentados y discutidos en un congreso de laboratorio dental u odontología; con el fin de socializar los resultados en la comunidad científica, es decir, con docentes e investigadores y estudiantes, con </w:t>
      </w:r>
      <w:r w:rsidR="006E1782" w:rsidRPr="00C57E63">
        <w:rPr>
          <w:rFonts w:ascii="Arial" w:eastAsia="Arial Unicode MS" w:hAnsi="Arial" w:cs="Arial"/>
        </w:rPr>
        <w:t>el</w:t>
      </w:r>
      <w:r w:rsidRPr="00C57E63">
        <w:rPr>
          <w:rFonts w:ascii="Arial" w:eastAsia="Arial Unicode MS" w:hAnsi="Arial" w:cs="Arial"/>
        </w:rPr>
        <w:t xml:space="preserve"> fin de sensibilizar sobre la importancia de implementar técnicas que permitan la marcación de prótesis desde la academia y en el ejercicio laboral. </w:t>
      </w:r>
    </w:p>
    <w:p w:rsidR="003B0DED" w:rsidRDefault="003B0DED" w:rsidP="00C57E63">
      <w:pPr>
        <w:spacing w:after="0" w:line="360" w:lineRule="auto"/>
        <w:jc w:val="both"/>
        <w:rPr>
          <w:rFonts w:ascii="Arial" w:eastAsia="Arial Unicode MS" w:hAnsi="Arial" w:cs="Arial"/>
        </w:rPr>
      </w:pPr>
    </w:p>
    <w:p w:rsidR="003929D1" w:rsidRPr="00C57E63" w:rsidRDefault="003929D1" w:rsidP="00C57E63">
      <w:pPr>
        <w:spacing w:after="0" w:line="360" w:lineRule="auto"/>
        <w:jc w:val="both"/>
        <w:rPr>
          <w:rFonts w:ascii="Arial" w:eastAsia="Arial Unicode MS" w:hAnsi="Arial" w:cs="Arial"/>
        </w:rPr>
      </w:pPr>
    </w:p>
    <w:p w:rsidR="00193A23" w:rsidRPr="00FB2AF5" w:rsidRDefault="00FC1D33" w:rsidP="00C57E63">
      <w:pPr>
        <w:autoSpaceDE w:val="0"/>
        <w:autoSpaceDN w:val="0"/>
        <w:adjustRightInd w:val="0"/>
        <w:spacing w:after="0" w:line="360" w:lineRule="auto"/>
        <w:rPr>
          <w:rFonts w:ascii="Arial" w:eastAsia="Arial Unicode MS" w:hAnsi="Arial" w:cs="Arial"/>
          <w:lang w:val="es-MX"/>
        </w:rPr>
      </w:pPr>
      <w:r w:rsidRPr="00FB2AF5">
        <w:rPr>
          <w:rFonts w:ascii="Arial" w:eastAsia="Arial Unicode MS" w:hAnsi="Arial" w:cs="Arial"/>
          <w:b/>
          <w:lang w:val="es-MX"/>
        </w:rPr>
        <w:t>6. BIBLIOGRAF</w:t>
      </w:r>
      <w:r w:rsidRPr="00FB2AF5">
        <w:rPr>
          <w:rFonts w:ascii="Arial" w:eastAsia="Arial Unicode MS" w:hAnsi="Arial" w:cs="Arial"/>
          <w:b/>
          <w:bCs/>
          <w:lang w:val="es-MX"/>
        </w:rPr>
        <w:t>Í</w:t>
      </w:r>
      <w:r w:rsidRPr="00FB2AF5">
        <w:rPr>
          <w:rFonts w:ascii="Arial" w:eastAsia="Arial Unicode MS" w:hAnsi="Arial" w:cs="Arial"/>
          <w:b/>
          <w:lang w:val="es-MX"/>
        </w:rPr>
        <w:t>A</w:t>
      </w:r>
      <w:r w:rsidRPr="00FB2AF5">
        <w:rPr>
          <w:rFonts w:ascii="Arial" w:eastAsia="Arial Unicode MS" w:hAnsi="Arial" w:cs="Arial"/>
          <w:lang w:val="es-MX"/>
        </w:rPr>
        <w:t xml:space="preserve"> </w:t>
      </w:r>
    </w:p>
    <w:p w:rsidR="008D2079" w:rsidRPr="00FB2AF5" w:rsidRDefault="008D2079" w:rsidP="00C57E63">
      <w:pPr>
        <w:autoSpaceDE w:val="0"/>
        <w:autoSpaceDN w:val="0"/>
        <w:adjustRightInd w:val="0"/>
        <w:spacing w:after="0" w:line="360" w:lineRule="auto"/>
        <w:rPr>
          <w:rFonts w:ascii="Arial" w:eastAsia="Arial Unicode MS" w:hAnsi="Arial" w:cs="Arial"/>
          <w:lang w:val="es-MX"/>
        </w:rPr>
      </w:pPr>
    </w:p>
    <w:p w:rsidR="00B55A47" w:rsidRPr="00BC5ECF" w:rsidRDefault="00C84D72" w:rsidP="00BB5192">
      <w:pPr>
        <w:pStyle w:val="Prrafodelista"/>
        <w:numPr>
          <w:ilvl w:val="0"/>
          <w:numId w:val="12"/>
        </w:numPr>
        <w:autoSpaceDE w:val="0"/>
        <w:autoSpaceDN w:val="0"/>
        <w:adjustRightInd w:val="0"/>
        <w:spacing w:after="0" w:line="360" w:lineRule="auto"/>
        <w:ind w:left="360"/>
        <w:contextualSpacing w:val="0"/>
        <w:rPr>
          <w:rFonts w:eastAsia="Arial Unicode MS" w:cs="Arial"/>
          <w:sz w:val="22"/>
          <w:lang w:val="en-US"/>
        </w:rPr>
      </w:pPr>
      <w:r w:rsidRPr="00BC5ECF">
        <w:rPr>
          <w:rFonts w:eastAsia="Arial Unicode MS" w:cs="Arial"/>
          <w:sz w:val="22"/>
          <w:lang w:val="en-US"/>
        </w:rPr>
        <w:t xml:space="preserve">Acharya, G. Anehosur, P. Kanchi. </w:t>
      </w:r>
      <w:r w:rsidR="00F91EF8" w:rsidRPr="00BC5ECF">
        <w:rPr>
          <w:rFonts w:eastAsia="Arial Unicode MS" w:cs="Arial"/>
          <w:sz w:val="22"/>
          <w:lang w:val="en-US"/>
        </w:rPr>
        <w:t xml:space="preserve">(2012). Perceptions </w:t>
      </w:r>
      <w:proofErr w:type="gramStart"/>
      <w:r w:rsidR="00F91EF8" w:rsidRPr="00BC5ECF">
        <w:rPr>
          <w:rFonts w:eastAsia="Arial Unicode MS" w:cs="Arial"/>
          <w:sz w:val="22"/>
          <w:lang w:val="en-US"/>
        </w:rPr>
        <w:t>And</w:t>
      </w:r>
      <w:proofErr w:type="gramEnd"/>
      <w:r w:rsidR="00F91EF8" w:rsidRPr="00BC5ECF">
        <w:rPr>
          <w:rFonts w:eastAsia="Arial Unicode MS" w:cs="Arial"/>
          <w:sz w:val="22"/>
          <w:lang w:val="en-US"/>
        </w:rPr>
        <w:t xml:space="preserve"> Preferences On Denture. </w:t>
      </w:r>
      <w:r w:rsidR="00E078FD" w:rsidRPr="00BC5ECF">
        <w:rPr>
          <w:rFonts w:eastAsia="Arial Unicode MS" w:cs="Arial"/>
          <w:sz w:val="22"/>
          <w:lang w:val="en-US"/>
        </w:rPr>
        <w:t xml:space="preserve">Marking </w:t>
      </w:r>
      <w:proofErr w:type="gramStart"/>
      <w:r w:rsidR="00E078FD" w:rsidRPr="00BC5ECF">
        <w:rPr>
          <w:rFonts w:eastAsia="Arial Unicode MS" w:cs="Arial"/>
          <w:sz w:val="22"/>
          <w:lang w:val="en-US"/>
        </w:rPr>
        <w:t>In</w:t>
      </w:r>
      <w:proofErr w:type="gramEnd"/>
      <w:r w:rsidR="00E078FD" w:rsidRPr="00BC5ECF">
        <w:rPr>
          <w:rFonts w:eastAsia="Arial Unicode MS" w:cs="Arial"/>
          <w:sz w:val="22"/>
          <w:lang w:val="en-US"/>
        </w:rPr>
        <w:t xml:space="preserve"> An Indian</w:t>
      </w:r>
      <w:r w:rsidR="00E078FD" w:rsidRPr="00BC5ECF">
        <w:rPr>
          <w:rFonts w:eastAsia="Arial Unicode MS" w:cs="Arial"/>
          <w:i/>
          <w:sz w:val="22"/>
          <w:lang w:val="en-US"/>
        </w:rPr>
        <w:t xml:space="preserve"> </w:t>
      </w:r>
      <w:r w:rsidR="00E078FD" w:rsidRPr="00BC5ECF">
        <w:rPr>
          <w:rFonts w:eastAsia="Arial Unicode MS" w:cs="Arial"/>
          <w:sz w:val="22"/>
          <w:lang w:val="en-US"/>
        </w:rPr>
        <w:t>Sample.</w:t>
      </w:r>
      <w:r w:rsidRPr="00BC5ECF">
        <w:rPr>
          <w:rFonts w:eastAsia="Arial Unicode MS" w:cs="Arial"/>
          <w:sz w:val="22"/>
          <w:lang w:val="en-US"/>
        </w:rPr>
        <w:t xml:space="preserve"> </w:t>
      </w:r>
      <w:r w:rsidR="00E078FD" w:rsidRPr="00BC5ECF">
        <w:rPr>
          <w:rFonts w:eastAsia="Arial Unicode MS" w:cs="Arial"/>
          <w:i/>
          <w:sz w:val="22"/>
          <w:lang w:val="en-US"/>
        </w:rPr>
        <w:t>Gerodontology</w:t>
      </w:r>
      <w:r w:rsidR="00E078FD" w:rsidRPr="00BC5ECF">
        <w:rPr>
          <w:rFonts w:eastAsia="Arial Unicode MS" w:cs="Arial"/>
          <w:sz w:val="22"/>
          <w:lang w:val="en-US"/>
        </w:rPr>
        <w:t xml:space="preserve"> </w:t>
      </w:r>
      <w:r w:rsidR="0082202D" w:rsidRPr="00BC5ECF">
        <w:rPr>
          <w:rFonts w:eastAsia="Arial Unicode MS" w:cs="Arial"/>
          <w:sz w:val="22"/>
          <w:lang w:val="en-US"/>
        </w:rPr>
        <w:t>(</w:t>
      </w:r>
      <w:r w:rsidR="00F91EF8" w:rsidRPr="00BC5ECF">
        <w:rPr>
          <w:rFonts w:eastAsia="Arial Unicode MS" w:cs="Arial"/>
          <w:sz w:val="22"/>
          <w:lang w:val="en-US"/>
        </w:rPr>
        <w:t>29</w:t>
      </w:r>
      <w:r w:rsidR="0082202D" w:rsidRPr="00BC5ECF">
        <w:rPr>
          <w:rFonts w:eastAsia="Arial Unicode MS" w:cs="Arial"/>
          <w:sz w:val="22"/>
          <w:lang w:val="en-US"/>
        </w:rPr>
        <w:t>)</w:t>
      </w:r>
      <w:r w:rsidR="00F91EF8" w:rsidRPr="00BC5ECF">
        <w:rPr>
          <w:rFonts w:eastAsia="Arial Unicode MS" w:cs="Arial"/>
          <w:sz w:val="22"/>
          <w:lang w:val="en-US"/>
        </w:rPr>
        <w:t>: 117-</w:t>
      </w:r>
      <w:r w:rsidR="00E078FD" w:rsidRPr="00BC5ECF">
        <w:rPr>
          <w:rFonts w:eastAsia="Arial Unicode MS" w:cs="Arial"/>
          <w:sz w:val="22"/>
          <w:lang w:val="en-US"/>
        </w:rPr>
        <w:t>124</w:t>
      </w:r>
      <w:r w:rsidRPr="00BC5ECF">
        <w:rPr>
          <w:rFonts w:eastAsia="Arial Unicode MS" w:cs="Arial"/>
          <w:sz w:val="22"/>
          <w:lang w:val="en-US"/>
        </w:rPr>
        <w:t>.</w:t>
      </w:r>
    </w:p>
    <w:p w:rsidR="00B55A47" w:rsidRPr="00BC5ECF" w:rsidRDefault="00F50C35" w:rsidP="00BB5192">
      <w:pPr>
        <w:pStyle w:val="Prrafodelista"/>
        <w:numPr>
          <w:ilvl w:val="0"/>
          <w:numId w:val="12"/>
        </w:numPr>
        <w:autoSpaceDE w:val="0"/>
        <w:autoSpaceDN w:val="0"/>
        <w:adjustRightInd w:val="0"/>
        <w:spacing w:after="0" w:line="360" w:lineRule="auto"/>
        <w:ind w:left="360"/>
        <w:contextualSpacing w:val="0"/>
        <w:rPr>
          <w:rFonts w:eastAsia="Arial Unicode MS" w:cs="Arial"/>
          <w:sz w:val="22"/>
          <w:lang w:val="en-US"/>
        </w:rPr>
      </w:pPr>
      <w:r w:rsidRPr="00BC5ECF">
        <w:rPr>
          <w:rFonts w:eastAsia="Arial Unicode MS" w:cs="Arial"/>
          <w:sz w:val="22"/>
        </w:rPr>
        <w:t>G. Anehosur, A. Acharya</w:t>
      </w:r>
      <w:r w:rsidR="0044238B" w:rsidRPr="00BC5ECF">
        <w:rPr>
          <w:rFonts w:eastAsia="Arial Unicode MS" w:cs="Arial"/>
          <w:sz w:val="22"/>
        </w:rPr>
        <w:t>,</w:t>
      </w:r>
      <w:r w:rsidRPr="00BC5ECF">
        <w:rPr>
          <w:rFonts w:eastAsia="Arial Unicode MS" w:cs="Arial"/>
          <w:sz w:val="22"/>
        </w:rPr>
        <w:t xml:space="preserve"> R. Nadiger</w:t>
      </w:r>
      <w:r w:rsidR="0044238B" w:rsidRPr="00BC5ECF">
        <w:rPr>
          <w:rFonts w:eastAsia="Arial Unicode MS" w:cs="Arial"/>
          <w:sz w:val="22"/>
        </w:rPr>
        <w:t xml:space="preserve">. </w:t>
      </w:r>
      <w:r w:rsidR="00E70F97" w:rsidRPr="00BC5ECF">
        <w:rPr>
          <w:rFonts w:eastAsia="Arial Unicode MS" w:cs="Arial"/>
          <w:sz w:val="22"/>
          <w:lang w:val="en-US"/>
        </w:rPr>
        <w:t xml:space="preserve">(2012). </w:t>
      </w:r>
      <w:r w:rsidR="00E078FD" w:rsidRPr="00BC5ECF">
        <w:rPr>
          <w:rFonts w:eastAsia="Arial Unicode MS" w:cs="Arial"/>
          <w:sz w:val="22"/>
          <w:lang w:val="en-US"/>
        </w:rPr>
        <w:t>Usefulness of</w:t>
      </w:r>
      <w:r w:rsidR="00C83135" w:rsidRPr="00BC5ECF">
        <w:rPr>
          <w:rFonts w:eastAsia="Arial Unicode MS" w:cs="Arial"/>
          <w:sz w:val="22"/>
          <w:lang w:val="en-US"/>
        </w:rPr>
        <w:t xml:space="preserve"> patient photograph as </w:t>
      </w:r>
      <w:r w:rsidR="00E078FD" w:rsidRPr="00BC5ECF">
        <w:rPr>
          <w:rFonts w:eastAsia="Arial Unicode MS" w:cs="Arial"/>
          <w:sz w:val="22"/>
          <w:lang w:val="en-US"/>
        </w:rPr>
        <w:t xml:space="preserve">marker for </w:t>
      </w:r>
      <w:r w:rsidR="0044238B" w:rsidRPr="00BC5ECF">
        <w:rPr>
          <w:rFonts w:eastAsia="Arial Unicode MS" w:cs="Arial"/>
          <w:sz w:val="22"/>
          <w:lang w:val="en-US"/>
        </w:rPr>
        <w:t xml:space="preserve">identifying denture-wearers in </w:t>
      </w:r>
      <w:r w:rsidR="00E078FD" w:rsidRPr="00BC5ECF">
        <w:rPr>
          <w:rFonts w:eastAsia="Arial Unicode MS" w:cs="Arial"/>
          <w:sz w:val="22"/>
          <w:lang w:val="en-US"/>
        </w:rPr>
        <w:t>India.</w:t>
      </w:r>
      <w:r w:rsidR="0044238B" w:rsidRPr="00BC5ECF">
        <w:rPr>
          <w:rFonts w:eastAsia="Arial Unicode MS" w:cs="Arial"/>
          <w:sz w:val="22"/>
          <w:lang w:val="en-US"/>
        </w:rPr>
        <w:t xml:space="preserve"> </w:t>
      </w:r>
      <w:r w:rsidR="00E078FD" w:rsidRPr="00BC5ECF">
        <w:rPr>
          <w:rFonts w:eastAsia="Arial Unicode MS" w:cs="Arial"/>
          <w:i/>
          <w:sz w:val="22"/>
          <w:lang w:val="en-US"/>
        </w:rPr>
        <w:t>Gerodontology</w:t>
      </w:r>
      <w:r w:rsidR="00E078FD" w:rsidRPr="00BC5ECF">
        <w:rPr>
          <w:rFonts w:eastAsia="Arial Unicode MS" w:cs="Arial"/>
          <w:sz w:val="22"/>
          <w:lang w:val="en-US"/>
        </w:rPr>
        <w:t xml:space="preserve"> </w:t>
      </w:r>
      <w:r w:rsidR="0082202D" w:rsidRPr="00BC5ECF">
        <w:rPr>
          <w:rFonts w:eastAsia="Arial Unicode MS" w:cs="Arial"/>
          <w:sz w:val="22"/>
          <w:lang w:val="en-US"/>
        </w:rPr>
        <w:t>(</w:t>
      </w:r>
      <w:r w:rsidR="00E078FD" w:rsidRPr="00BC5ECF">
        <w:rPr>
          <w:rFonts w:eastAsia="Arial Unicode MS" w:cs="Arial"/>
          <w:sz w:val="22"/>
          <w:lang w:val="en-US"/>
        </w:rPr>
        <w:t>27</w:t>
      </w:r>
      <w:r w:rsidR="0082202D" w:rsidRPr="00BC5ECF">
        <w:rPr>
          <w:rFonts w:eastAsia="Arial Unicode MS" w:cs="Arial"/>
          <w:sz w:val="22"/>
          <w:lang w:val="en-US"/>
        </w:rPr>
        <w:t>)</w:t>
      </w:r>
      <w:r w:rsidR="00E078FD" w:rsidRPr="00BC5ECF">
        <w:rPr>
          <w:rFonts w:eastAsia="Arial Unicode MS" w:cs="Arial"/>
          <w:sz w:val="22"/>
          <w:lang w:val="en-US"/>
        </w:rPr>
        <w:t>: 272–277</w:t>
      </w:r>
      <w:r w:rsidR="0044238B" w:rsidRPr="00BC5ECF">
        <w:rPr>
          <w:rFonts w:eastAsia="Arial Unicode MS" w:cs="Arial"/>
          <w:sz w:val="22"/>
          <w:lang w:val="en-US"/>
        </w:rPr>
        <w:t>.</w:t>
      </w:r>
    </w:p>
    <w:p w:rsidR="00B55A47" w:rsidRPr="00BC5ECF" w:rsidRDefault="00EE5A2B" w:rsidP="00BB5192">
      <w:pPr>
        <w:pStyle w:val="Prrafodelista"/>
        <w:numPr>
          <w:ilvl w:val="0"/>
          <w:numId w:val="12"/>
        </w:numPr>
        <w:autoSpaceDE w:val="0"/>
        <w:autoSpaceDN w:val="0"/>
        <w:adjustRightInd w:val="0"/>
        <w:spacing w:after="0" w:line="360" w:lineRule="auto"/>
        <w:ind w:left="360"/>
        <w:contextualSpacing w:val="0"/>
        <w:rPr>
          <w:rFonts w:eastAsia="Arial Unicode MS" w:cs="Arial"/>
          <w:sz w:val="22"/>
          <w:lang w:val="en-US"/>
        </w:rPr>
      </w:pPr>
      <w:r w:rsidRPr="00BC5ECF">
        <w:rPr>
          <w:rFonts w:eastAsia="Arial Unicode MS" w:cs="Arial"/>
          <w:sz w:val="22"/>
          <w:lang w:val="en-US"/>
        </w:rPr>
        <w:t>S. Colvenkar.</w:t>
      </w:r>
      <w:r w:rsidR="00BD52D1" w:rsidRPr="00BC5ECF">
        <w:rPr>
          <w:rFonts w:eastAsia="Arial Unicode MS" w:cs="Arial"/>
          <w:sz w:val="22"/>
          <w:lang w:val="en-US"/>
        </w:rPr>
        <w:t xml:space="preserve"> (2010). </w:t>
      </w:r>
      <w:proofErr w:type="gramStart"/>
      <w:r w:rsidR="00E078FD" w:rsidRPr="00BC5ECF">
        <w:rPr>
          <w:rFonts w:eastAsia="Arial Unicode MS" w:cs="Arial"/>
          <w:sz w:val="22"/>
          <w:lang w:val="en-US"/>
        </w:rPr>
        <w:t>Lenticular</w:t>
      </w:r>
      <w:proofErr w:type="gramEnd"/>
      <w:r w:rsidR="00E078FD" w:rsidRPr="00BC5ECF">
        <w:rPr>
          <w:rFonts w:eastAsia="Arial Unicode MS" w:cs="Arial"/>
          <w:sz w:val="22"/>
          <w:lang w:val="en-US"/>
        </w:rPr>
        <w:t xml:space="preserve"> card: A new method for denture identification.</w:t>
      </w:r>
      <w:r w:rsidR="00BD52D1" w:rsidRPr="00BC5ECF">
        <w:rPr>
          <w:rFonts w:eastAsia="Arial Unicode MS" w:cs="Arial"/>
          <w:sz w:val="22"/>
          <w:lang w:val="en-US"/>
        </w:rPr>
        <w:t xml:space="preserve"> </w:t>
      </w:r>
      <w:r w:rsidR="00E078FD" w:rsidRPr="00BC5ECF">
        <w:rPr>
          <w:rFonts w:eastAsia="Arial Unicode MS" w:cs="Arial"/>
          <w:sz w:val="22"/>
          <w:lang w:val="en-US"/>
        </w:rPr>
        <w:t>Indian J</w:t>
      </w:r>
      <w:r w:rsidR="00BD52D1" w:rsidRPr="00BC5ECF">
        <w:rPr>
          <w:rFonts w:eastAsia="Arial Unicode MS" w:cs="Arial"/>
          <w:sz w:val="22"/>
          <w:lang w:val="en-US"/>
        </w:rPr>
        <w:t>.</w:t>
      </w:r>
      <w:r w:rsidR="00B55A47" w:rsidRPr="00BC5ECF">
        <w:rPr>
          <w:rFonts w:eastAsia="Arial Unicode MS" w:cs="Arial"/>
          <w:sz w:val="22"/>
          <w:lang w:val="en-US"/>
        </w:rPr>
        <w:t xml:space="preserve"> </w:t>
      </w:r>
      <w:r w:rsidRPr="00BC5ECF">
        <w:rPr>
          <w:rFonts w:eastAsia="Arial Unicode MS" w:cs="Arial"/>
          <w:i/>
          <w:sz w:val="22"/>
          <w:lang w:val="en-US"/>
        </w:rPr>
        <w:t>Dent Res</w:t>
      </w:r>
      <w:r w:rsidR="00BD52D1" w:rsidRPr="00BC5ECF">
        <w:rPr>
          <w:rFonts w:eastAsia="Arial Unicode MS" w:cs="Arial"/>
          <w:sz w:val="22"/>
          <w:lang w:val="en-US"/>
        </w:rPr>
        <w:t>. No. (1), 21</w:t>
      </w:r>
      <w:r w:rsidRPr="00BC5ECF">
        <w:rPr>
          <w:rFonts w:eastAsia="Arial Unicode MS" w:cs="Arial"/>
          <w:sz w:val="22"/>
          <w:lang w:val="en-US"/>
        </w:rPr>
        <w:t>.</w:t>
      </w:r>
    </w:p>
    <w:p w:rsidR="00E078FD" w:rsidRPr="00BC5ECF" w:rsidRDefault="00F50C35" w:rsidP="00BB5192">
      <w:pPr>
        <w:pStyle w:val="Prrafodelista"/>
        <w:numPr>
          <w:ilvl w:val="0"/>
          <w:numId w:val="12"/>
        </w:numPr>
        <w:autoSpaceDE w:val="0"/>
        <w:autoSpaceDN w:val="0"/>
        <w:adjustRightInd w:val="0"/>
        <w:spacing w:after="0" w:line="360" w:lineRule="auto"/>
        <w:ind w:left="360"/>
        <w:contextualSpacing w:val="0"/>
        <w:rPr>
          <w:rFonts w:eastAsia="Arial Unicode MS" w:cs="Arial"/>
          <w:sz w:val="22"/>
          <w:lang w:val="en-US"/>
        </w:rPr>
      </w:pPr>
      <w:r w:rsidRPr="00BC5ECF">
        <w:rPr>
          <w:rFonts w:eastAsia="Arial Unicode MS" w:cs="Arial"/>
          <w:sz w:val="22"/>
          <w:lang w:val="en-US"/>
        </w:rPr>
        <w:t xml:space="preserve">S. Agüloglu, M. Zortuk, K. Beydemir. </w:t>
      </w:r>
      <w:r w:rsidR="00BD52D1" w:rsidRPr="00BC5ECF">
        <w:rPr>
          <w:rFonts w:eastAsia="Arial Unicode MS" w:cs="Arial"/>
          <w:sz w:val="22"/>
          <w:lang w:val="en-US"/>
        </w:rPr>
        <w:t xml:space="preserve">(2009), </w:t>
      </w:r>
      <w:r w:rsidR="00E078FD" w:rsidRPr="00BC5ECF">
        <w:rPr>
          <w:rFonts w:eastAsia="Arial Unicode MS" w:cs="Arial"/>
          <w:sz w:val="22"/>
          <w:lang w:val="en-US"/>
        </w:rPr>
        <w:t xml:space="preserve">Denture Barcoding: </w:t>
      </w:r>
      <w:r w:rsidR="00E078FD" w:rsidRPr="00BC5ECF">
        <w:rPr>
          <w:rFonts w:eastAsia="Arial Unicode MS" w:cs="Arial"/>
          <w:i/>
          <w:sz w:val="22"/>
          <w:lang w:val="en-US"/>
        </w:rPr>
        <w:t>A New Horizon. British Dental Journal</w:t>
      </w:r>
      <w:r w:rsidR="00BD52D1" w:rsidRPr="00BC5ECF">
        <w:rPr>
          <w:rFonts w:eastAsia="Arial Unicode MS" w:cs="Arial"/>
          <w:sz w:val="22"/>
          <w:lang w:val="en-US"/>
        </w:rPr>
        <w:t xml:space="preserve">. No. (11), </w:t>
      </w:r>
      <w:r w:rsidR="00E078FD" w:rsidRPr="00BC5ECF">
        <w:rPr>
          <w:rFonts w:eastAsia="Arial Unicode MS" w:cs="Arial"/>
          <w:sz w:val="22"/>
          <w:lang w:val="en-US"/>
        </w:rPr>
        <w:t>206</w:t>
      </w:r>
      <w:r w:rsidRPr="00BC5ECF">
        <w:rPr>
          <w:rFonts w:eastAsia="Arial Unicode MS" w:cs="Arial"/>
          <w:sz w:val="22"/>
          <w:lang w:val="en-US"/>
        </w:rPr>
        <w:t>.</w:t>
      </w:r>
    </w:p>
    <w:p w:rsidR="00E078FD" w:rsidRPr="00BC5ECF" w:rsidRDefault="0044238B" w:rsidP="00BB5192">
      <w:pPr>
        <w:pStyle w:val="Prrafodelista"/>
        <w:numPr>
          <w:ilvl w:val="0"/>
          <w:numId w:val="12"/>
        </w:numPr>
        <w:autoSpaceDE w:val="0"/>
        <w:autoSpaceDN w:val="0"/>
        <w:adjustRightInd w:val="0"/>
        <w:spacing w:after="0" w:line="360" w:lineRule="auto"/>
        <w:ind w:left="360"/>
        <w:contextualSpacing w:val="0"/>
        <w:rPr>
          <w:rFonts w:eastAsia="Arial Unicode MS" w:cs="Arial"/>
          <w:sz w:val="22"/>
          <w:lang w:val="en-US"/>
        </w:rPr>
      </w:pPr>
      <w:r w:rsidRPr="00BC5ECF">
        <w:rPr>
          <w:rFonts w:eastAsia="Arial Unicode MS" w:cs="Arial"/>
          <w:sz w:val="22"/>
          <w:lang w:val="en-US"/>
        </w:rPr>
        <w:t>Murray, P.Boyd, B. Young.</w:t>
      </w:r>
      <w:r w:rsidR="007142C6" w:rsidRPr="00BC5ECF">
        <w:rPr>
          <w:rFonts w:eastAsia="Arial Unicode MS" w:cs="Arial"/>
          <w:sz w:val="22"/>
          <w:lang w:val="en-US"/>
        </w:rPr>
        <w:t xml:space="preserve"> (2007). </w:t>
      </w:r>
      <w:r w:rsidR="00E078FD" w:rsidRPr="00BC5ECF">
        <w:rPr>
          <w:rFonts w:eastAsia="Arial Unicode MS" w:cs="Arial"/>
          <w:sz w:val="22"/>
          <w:lang w:val="en-US"/>
        </w:rPr>
        <w:t>Survey Of Denture Identification Marking Within The</w:t>
      </w:r>
      <w:r w:rsidR="00B55A47" w:rsidRPr="00BC5ECF">
        <w:rPr>
          <w:rFonts w:eastAsia="Arial Unicode MS" w:cs="Arial"/>
          <w:sz w:val="22"/>
          <w:lang w:val="en-US"/>
        </w:rPr>
        <w:t xml:space="preserve"> </w:t>
      </w:r>
      <w:r w:rsidR="00E078FD" w:rsidRPr="00BC5ECF">
        <w:rPr>
          <w:rFonts w:eastAsia="Arial Unicode MS" w:cs="Arial"/>
          <w:sz w:val="22"/>
          <w:lang w:val="en-US"/>
        </w:rPr>
        <w:t xml:space="preserve">United Kingdom. </w:t>
      </w:r>
      <w:r w:rsidRPr="00BC5ECF">
        <w:rPr>
          <w:rFonts w:eastAsia="Arial Unicode MS" w:cs="Arial"/>
          <w:sz w:val="22"/>
          <w:lang w:val="en-US"/>
        </w:rPr>
        <w:t>British</w:t>
      </w:r>
      <w:r w:rsidR="007142C6" w:rsidRPr="00BC5ECF">
        <w:rPr>
          <w:rFonts w:eastAsia="Arial Unicode MS" w:cs="Arial"/>
          <w:sz w:val="22"/>
          <w:lang w:val="en-US"/>
        </w:rPr>
        <w:t xml:space="preserve">. </w:t>
      </w:r>
      <w:r w:rsidRPr="00BC5ECF">
        <w:rPr>
          <w:rFonts w:eastAsia="Arial Unicode MS" w:cs="Arial"/>
          <w:i/>
          <w:sz w:val="22"/>
          <w:lang w:val="en-US"/>
        </w:rPr>
        <w:t>Dental Journal</w:t>
      </w:r>
      <w:r w:rsidRPr="00BC5ECF">
        <w:rPr>
          <w:rFonts w:eastAsia="Arial Unicode MS" w:cs="Arial"/>
          <w:sz w:val="22"/>
          <w:lang w:val="en-US"/>
        </w:rPr>
        <w:t xml:space="preserve"> 2007: </w:t>
      </w:r>
      <w:r w:rsidR="00E078FD" w:rsidRPr="00BC5ECF">
        <w:rPr>
          <w:rFonts w:eastAsia="Arial Unicode MS" w:cs="Arial"/>
          <w:sz w:val="22"/>
          <w:lang w:val="en-US"/>
        </w:rPr>
        <w:t>203 No. 11</w:t>
      </w:r>
      <w:r w:rsidRPr="00BC5ECF">
        <w:rPr>
          <w:rFonts w:eastAsia="Arial Unicode MS" w:cs="Arial"/>
          <w:sz w:val="22"/>
          <w:lang w:val="en-US"/>
        </w:rPr>
        <w:t>.</w:t>
      </w:r>
    </w:p>
    <w:p w:rsidR="00E078FD" w:rsidRPr="00BC5ECF" w:rsidRDefault="0044238B" w:rsidP="00BB5192">
      <w:pPr>
        <w:pStyle w:val="Prrafodelista"/>
        <w:numPr>
          <w:ilvl w:val="0"/>
          <w:numId w:val="12"/>
        </w:numPr>
        <w:autoSpaceDE w:val="0"/>
        <w:autoSpaceDN w:val="0"/>
        <w:adjustRightInd w:val="0"/>
        <w:spacing w:after="0" w:line="360" w:lineRule="auto"/>
        <w:ind w:left="360"/>
        <w:contextualSpacing w:val="0"/>
        <w:rPr>
          <w:rFonts w:eastAsia="Arial Unicode MS" w:cs="Arial"/>
          <w:sz w:val="22"/>
          <w:lang w:val="en-US"/>
        </w:rPr>
      </w:pPr>
      <w:r w:rsidRPr="00BC5ECF">
        <w:rPr>
          <w:rFonts w:eastAsia="Arial Unicode MS" w:cs="Arial"/>
          <w:sz w:val="22"/>
          <w:lang w:val="en-US"/>
        </w:rPr>
        <w:t xml:space="preserve">P. Kamath, V. Kamath. </w:t>
      </w:r>
      <w:r w:rsidR="007142C6" w:rsidRPr="00BC5ECF">
        <w:rPr>
          <w:rFonts w:eastAsia="Arial Unicode MS" w:cs="Arial"/>
          <w:sz w:val="22"/>
          <w:lang w:val="en-US"/>
        </w:rPr>
        <w:t xml:space="preserve">(2005) June. </w:t>
      </w:r>
      <w:r w:rsidR="00E078FD" w:rsidRPr="00BC5ECF">
        <w:rPr>
          <w:rFonts w:eastAsia="Arial Unicode MS" w:cs="Arial"/>
          <w:sz w:val="22"/>
          <w:lang w:val="en-US"/>
        </w:rPr>
        <w:t xml:space="preserve">Engraved Fixed Restorations </w:t>
      </w:r>
      <w:r w:rsidR="007142C6" w:rsidRPr="00BC5ECF">
        <w:rPr>
          <w:rFonts w:eastAsia="Arial Unicode MS" w:cs="Arial"/>
          <w:sz w:val="22"/>
          <w:lang w:val="en-US"/>
        </w:rPr>
        <w:t>and</w:t>
      </w:r>
      <w:r w:rsidR="00E078FD" w:rsidRPr="00BC5ECF">
        <w:rPr>
          <w:rFonts w:eastAsia="Arial Unicode MS" w:cs="Arial"/>
          <w:sz w:val="22"/>
          <w:lang w:val="en-US"/>
        </w:rPr>
        <w:t xml:space="preserve"> Denture </w:t>
      </w:r>
      <w:r w:rsidR="007142C6" w:rsidRPr="00BC5ECF">
        <w:rPr>
          <w:rFonts w:eastAsia="Arial Unicode MS" w:cs="Arial"/>
          <w:sz w:val="22"/>
          <w:lang w:val="en-US"/>
        </w:rPr>
        <w:t>Micro</w:t>
      </w:r>
      <w:r w:rsidR="00B55A47" w:rsidRPr="00BC5ECF">
        <w:rPr>
          <w:rFonts w:eastAsia="Arial Unicode MS" w:cs="Arial"/>
          <w:sz w:val="22"/>
          <w:lang w:val="en-US"/>
        </w:rPr>
        <w:t xml:space="preserve"> </w:t>
      </w:r>
      <w:r w:rsidR="00E078FD" w:rsidRPr="00BC5ECF">
        <w:rPr>
          <w:rFonts w:eastAsia="Arial Unicode MS" w:cs="Arial"/>
          <w:sz w:val="22"/>
          <w:lang w:val="en-US"/>
        </w:rPr>
        <w:t xml:space="preserve">Labelling </w:t>
      </w:r>
      <w:r w:rsidRPr="00BC5ECF">
        <w:rPr>
          <w:rFonts w:eastAsia="Arial Unicode MS" w:cs="Arial"/>
          <w:sz w:val="22"/>
          <w:lang w:val="en-US"/>
        </w:rPr>
        <w:t xml:space="preserve">To Facilitate </w:t>
      </w:r>
      <w:r w:rsidR="00E078FD" w:rsidRPr="00BC5ECF">
        <w:rPr>
          <w:rFonts w:eastAsia="Arial Unicode MS" w:cs="Arial"/>
          <w:sz w:val="22"/>
          <w:lang w:val="en-US"/>
        </w:rPr>
        <w:t>Identification</w:t>
      </w:r>
      <w:r w:rsidRPr="00BC5ECF">
        <w:rPr>
          <w:rFonts w:eastAsia="Arial Unicode MS" w:cs="Arial"/>
          <w:sz w:val="22"/>
          <w:lang w:val="en-US"/>
        </w:rPr>
        <w:t xml:space="preserve"> </w:t>
      </w:r>
      <w:r w:rsidR="00E078FD" w:rsidRPr="00BC5ECF">
        <w:rPr>
          <w:rFonts w:eastAsia="Arial Unicode MS" w:cs="Arial"/>
          <w:sz w:val="22"/>
          <w:lang w:val="en-US"/>
        </w:rPr>
        <w:t xml:space="preserve">Through Forensic Dentistry. </w:t>
      </w:r>
      <w:r w:rsidR="007142C6" w:rsidRPr="00BC5ECF">
        <w:rPr>
          <w:rFonts w:eastAsia="Arial Unicode MS" w:cs="Arial"/>
          <w:i/>
          <w:sz w:val="22"/>
          <w:lang w:val="en-US"/>
        </w:rPr>
        <w:t xml:space="preserve">The Journal </w:t>
      </w:r>
      <w:proofErr w:type="gramStart"/>
      <w:r w:rsidR="007142C6" w:rsidRPr="00BC5ECF">
        <w:rPr>
          <w:rFonts w:eastAsia="Arial Unicode MS" w:cs="Arial"/>
          <w:i/>
          <w:sz w:val="22"/>
          <w:lang w:val="en-US"/>
        </w:rPr>
        <w:t>Of</w:t>
      </w:r>
      <w:proofErr w:type="gramEnd"/>
      <w:r w:rsidR="007142C6" w:rsidRPr="00BC5ECF">
        <w:rPr>
          <w:rFonts w:eastAsia="Arial Unicode MS" w:cs="Arial"/>
          <w:i/>
          <w:sz w:val="22"/>
          <w:lang w:val="en-US"/>
        </w:rPr>
        <w:t xml:space="preserve"> Indian</w:t>
      </w:r>
      <w:r w:rsidR="00B55A47" w:rsidRPr="00BC5ECF">
        <w:rPr>
          <w:rFonts w:eastAsia="Arial Unicode MS" w:cs="Arial"/>
          <w:i/>
          <w:sz w:val="22"/>
          <w:lang w:val="en-US"/>
        </w:rPr>
        <w:t xml:space="preserve">. </w:t>
      </w:r>
      <w:r w:rsidR="00E078FD" w:rsidRPr="00BC5ECF">
        <w:rPr>
          <w:rFonts w:eastAsia="Arial Unicode MS" w:cs="Arial"/>
          <w:i/>
          <w:sz w:val="22"/>
          <w:lang w:val="en-US"/>
        </w:rPr>
        <w:t>Pr</w:t>
      </w:r>
      <w:r w:rsidR="007142C6" w:rsidRPr="00BC5ECF">
        <w:rPr>
          <w:rFonts w:eastAsia="Arial Unicode MS" w:cs="Arial"/>
          <w:i/>
          <w:sz w:val="22"/>
          <w:lang w:val="en-US"/>
        </w:rPr>
        <w:t xml:space="preserve">osthodontic </w:t>
      </w:r>
      <w:r w:rsidRPr="00BC5ECF">
        <w:rPr>
          <w:rFonts w:eastAsia="Arial Unicode MS" w:cs="Arial"/>
          <w:i/>
          <w:sz w:val="22"/>
          <w:lang w:val="en-US"/>
        </w:rPr>
        <w:t>Society</w:t>
      </w:r>
      <w:r w:rsidRPr="00BC5ECF">
        <w:rPr>
          <w:rFonts w:eastAsia="Arial Unicode MS" w:cs="Arial"/>
          <w:sz w:val="22"/>
          <w:lang w:val="en-US"/>
        </w:rPr>
        <w:t xml:space="preserve">. </w:t>
      </w:r>
      <w:r w:rsidR="007142C6" w:rsidRPr="00BC5ECF">
        <w:rPr>
          <w:rFonts w:eastAsia="Arial Unicode MS" w:cs="Arial"/>
          <w:sz w:val="22"/>
          <w:lang w:val="en-US"/>
        </w:rPr>
        <w:t>(</w:t>
      </w:r>
      <w:r w:rsidR="00E078FD" w:rsidRPr="00BC5ECF">
        <w:rPr>
          <w:rFonts w:eastAsia="Arial Unicode MS" w:cs="Arial"/>
          <w:sz w:val="22"/>
          <w:lang w:val="en-US"/>
        </w:rPr>
        <w:t>5</w:t>
      </w:r>
      <w:r w:rsidR="007142C6" w:rsidRPr="00BC5ECF">
        <w:rPr>
          <w:rFonts w:eastAsia="Arial Unicode MS" w:cs="Arial"/>
          <w:sz w:val="22"/>
          <w:lang w:val="en-US"/>
        </w:rPr>
        <w:t>)</w:t>
      </w:r>
      <w:r w:rsidRPr="00BC5ECF">
        <w:rPr>
          <w:rFonts w:eastAsia="Arial Unicode MS" w:cs="Arial"/>
          <w:sz w:val="22"/>
          <w:lang w:val="en-US"/>
        </w:rPr>
        <w:t xml:space="preserve"> Issue 2.</w:t>
      </w:r>
    </w:p>
    <w:p w:rsidR="00E078FD" w:rsidRPr="00BC5ECF" w:rsidRDefault="00A57E7E" w:rsidP="00BB5192">
      <w:pPr>
        <w:pStyle w:val="Prrafodelista"/>
        <w:numPr>
          <w:ilvl w:val="0"/>
          <w:numId w:val="12"/>
        </w:numPr>
        <w:autoSpaceDE w:val="0"/>
        <w:autoSpaceDN w:val="0"/>
        <w:adjustRightInd w:val="0"/>
        <w:spacing w:after="0" w:line="360" w:lineRule="auto"/>
        <w:ind w:left="360"/>
        <w:contextualSpacing w:val="0"/>
        <w:rPr>
          <w:rFonts w:eastAsia="Arial Unicode MS" w:cs="Arial"/>
          <w:sz w:val="22"/>
          <w:lang w:val="en-US"/>
        </w:rPr>
      </w:pPr>
      <w:r w:rsidRPr="00BC5ECF">
        <w:rPr>
          <w:rFonts w:eastAsia="Arial Unicode MS" w:cs="Arial"/>
          <w:sz w:val="22"/>
          <w:lang w:val="en-US"/>
        </w:rPr>
        <w:lastRenderedPageBreak/>
        <w:t xml:space="preserve">Ling, M. Ghaza. </w:t>
      </w:r>
      <w:r w:rsidR="007142C6" w:rsidRPr="00BC5ECF">
        <w:rPr>
          <w:rFonts w:eastAsia="Arial Unicode MS" w:cs="Arial"/>
          <w:sz w:val="22"/>
          <w:lang w:val="en-US"/>
        </w:rPr>
        <w:t xml:space="preserve">(2003). </w:t>
      </w:r>
      <w:r w:rsidRPr="00BC5ECF">
        <w:rPr>
          <w:rFonts w:eastAsia="Arial Unicode MS" w:cs="Arial"/>
          <w:sz w:val="22"/>
          <w:lang w:val="en-US"/>
        </w:rPr>
        <w:t xml:space="preserve">Nd: YVO4 </w:t>
      </w:r>
      <w:r w:rsidR="00E078FD" w:rsidRPr="00BC5ECF">
        <w:rPr>
          <w:rFonts w:eastAsia="Arial Unicode MS" w:cs="Arial"/>
          <w:sz w:val="22"/>
          <w:lang w:val="en-US"/>
        </w:rPr>
        <w:t xml:space="preserve">Laser Marking for Prostheses and ID Disks. </w:t>
      </w:r>
      <w:r w:rsidR="00E078FD" w:rsidRPr="00BC5ECF">
        <w:rPr>
          <w:rFonts w:eastAsia="Arial Unicode MS" w:cs="Arial"/>
          <w:i/>
          <w:sz w:val="22"/>
          <w:lang w:val="en-US"/>
        </w:rPr>
        <w:t>Oral Laser Applications</w:t>
      </w:r>
      <w:r w:rsidR="0044238B" w:rsidRPr="00BC5ECF">
        <w:rPr>
          <w:rFonts w:eastAsia="Arial Unicode MS" w:cs="Arial"/>
          <w:sz w:val="22"/>
          <w:lang w:val="en-US"/>
        </w:rPr>
        <w:t xml:space="preserve"> </w:t>
      </w:r>
      <w:r w:rsidR="007142C6" w:rsidRPr="00BC5ECF">
        <w:rPr>
          <w:rFonts w:eastAsia="Arial Unicode MS" w:cs="Arial"/>
          <w:sz w:val="22"/>
          <w:lang w:val="en-US"/>
        </w:rPr>
        <w:t>(</w:t>
      </w:r>
      <w:r w:rsidR="0044238B" w:rsidRPr="00BC5ECF">
        <w:rPr>
          <w:rFonts w:eastAsia="Arial Unicode MS" w:cs="Arial"/>
          <w:sz w:val="22"/>
          <w:lang w:val="en-US"/>
        </w:rPr>
        <w:t>3</w:t>
      </w:r>
      <w:r w:rsidR="007142C6" w:rsidRPr="00BC5ECF">
        <w:rPr>
          <w:rFonts w:eastAsia="Arial Unicode MS" w:cs="Arial"/>
          <w:sz w:val="22"/>
          <w:lang w:val="en-US"/>
        </w:rPr>
        <w:t>)</w:t>
      </w:r>
      <w:r w:rsidR="0044238B" w:rsidRPr="00BC5ECF">
        <w:rPr>
          <w:rFonts w:eastAsia="Arial Unicode MS" w:cs="Arial"/>
          <w:sz w:val="22"/>
          <w:lang w:val="en-US"/>
        </w:rPr>
        <w:t>:</w:t>
      </w:r>
      <w:r w:rsidR="00E078FD" w:rsidRPr="00BC5ECF">
        <w:rPr>
          <w:rFonts w:eastAsia="Arial Unicode MS" w:cs="Arial"/>
          <w:sz w:val="22"/>
          <w:lang w:val="en-US"/>
        </w:rPr>
        <w:t xml:space="preserve"> 33-36.</w:t>
      </w:r>
    </w:p>
    <w:p w:rsidR="00E078FD" w:rsidRPr="00BC5ECF" w:rsidRDefault="0044238B" w:rsidP="00BB5192">
      <w:pPr>
        <w:pStyle w:val="Prrafodelista"/>
        <w:numPr>
          <w:ilvl w:val="0"/>
          <w:numId w:val="12"/>
        </w:numPr>
        <w:autoSpaceDE w:val="0"/>
        <w:autoSpaceDN w:val="0"/>
        <w:adjustRightInd w:val="0"/>
        <w:spacing w:after="0" w:line="360" w:lineRule="auto"/>
        <w:ind w:left="360"/>
        <w:contextualSpacing w:val="0"/>
        <w:rPr>
          <w:rFonts w:eastAsia="Arial Unicode MS" w:cs="Arial"/>
          <w:sz w:val="22"/>
          <w:lang w:val="en-US"/>
        </w:rPr>
      </w:pPr>
      <w:r w:rsidRPr="00BC5ECF">
        <w:rPr>
          <w:rFonts w:eastAsia="Arial Unicode MS" w:cs="Arial"/>
          <w:sz w:val="22"/>
          <w:lang w:val="en-US"/>
        </w:rPr>
        <w:t xml:space="preserve">A. Bengtsson, T. Olsson, N. Rene. </w:t>
      </w:r>
      <w:r w:rsidR="007142C6" w:rsidRPr="00BC5ECF">
        <w:rPr>
          <w:rFonts w:eastAsia="Arial Unicode MS" w:cs="Arial"/>
          <w:sz w:val="22"/>
          <w:lang w:val="en-US"/>
        </w:rPr>
        <w:t xml:space="preserve">(1996). </w:t>
      </w:r>
      <w:r w:rsidR="00E078FD" w:rsidRPr="00BC5ECF">
        <w:rPr>
          <w:rFonts w:eastAsia="Arial Unicode MS" w:cs="Arial"/>
          <w:sz w:val="22"/>
          <w:lang w:val="en-US"/>
        </w:rPr>
        <w:t xml:space="preserve">Frequency Of Edentulism And Identification Marking Of Removable Dentures In </w:t>
      </w:r>
      <w:r w:rsidR="00E078FD" w:rsidRPr="00BC5ECF">
        <w:rPr>
          <w:rFonts w:eastAsia="Arial Unicode MS" w:cs="Arial"/>
          <w:sz w:val="22"/>
          <w:lang w:val="en-US"/>
        </w:rPr>
        <w:tab/>
        <w:t>Long-Term Care Units.</w:t>
      </w:r>
      <w:r w:rsidR="007142C6" w:rsidRPr="00BC5ECF">
        <w:rPr>
          <w:rFonts w:eastAsia="Arial Unicode MS" w:cs="Arial"/>
          <w:sz w:val="22"/>
          <w:lang w:val="en-US"/>
        </w:rPr>
        <w:t xml:space="preserve"> </w:t>
      </w:r>
      <w:r w:rsidR="007142C6" w:rsidRPr="00BC5ECF">
        <w:rPr>
          <w:rFonts w:eastAsia="Arial Unicode MS" w:cs="Arial"/>
          <w:i/>
          <w:sz w:val="22"/>
          <w:lang w:val="en-US"/>
        </w:rPr>
        <w:t xml:space="preserve">Journal Of Oral </w:t>
      </w:r>
      <w:r w:rsidR="00E078FD" w:rsidRPr="00BC5ECF">
        <w:rPr>
          <w:rFonts w:eastAsia="Arial Unicode MS" w:cs="Arial"/>
          <w:i/>
          <w:sz w:val="22"/>
          <w:lang w:val="en-US"/>
        </w:rPr>
        <w:t>Rehabilitation</w:t>
      </w:r>
      <w:r w:rsidR="00E078FD" w:rsidRPr="00BC5ECF">
        <w:rPr>
          <w:rFonts w:eastAsia="Arial Unicode MS" w:cs="Arial"/>
          <w:sz w:val="22"/>
          <w:lang w:val="en-US"/>
        </w:rPr>
        <w:t xml:space="preserve"> </w:t>
      </w:r>
      <w:r w:rsidR="007142C6" w:rsidRPr="00BC5ECF">
        <w:rPr>
          <w:rFonts w:eastAsia="Arial Unicode MS" w:cs="Arial"/>
          <w:sz w:val="22"/>
          <w:lang w:val="en-US"/>
        </w:rPr>
        <w:t>(</w:t>
      </w:r>
      <w:r w:rsidR="00E078FD" w:rsidRPr="00BC5ECF">
        <w:rPr>
          <w:rFonts w:eastAsia="Arial Unicode MS" w:cs="Arial"/>
          <w:sz w:val="22"/>
          <w:lang w:val="en-US"/>
        </w:rPr>
        <w:t>23</w:t>
      </w:r>
      <w:r w:rsidR="007142C6" w:rsidRPr="00BC5ECF">
        <w:rPr>
          <w:rFonts w:eastAsia="Arial Unicode MS" w:cs="Arial"/>
          <w:sz w:val="22"/>
          <w:lang w:val="en-US"/>
        </w:rPr>
        <w:t>)</w:t>
      </w:r>
      <w:r w:rsidRPr="00BC5ECF">
        <w:rPr>
          <w:rFonts w:eastAsia="Arial Unicode MS" w:cs="Arial"/>
          <w:sz w:val="22"/>
          <w:lang w:val="en-US"/>
        </w:rPr>
        <w:t>:</w:t>
      </w:r>
      <w:r w:rsidR="00E078FD" w:rsidRPr="00BC5ECF">
        <w:rPr>
          <w:rFonts w:eastAsia="Arial Unicode MS" w:cs="Arial"/>
          <w:sz w:val="22"/>
          <w:lang w:val="en-US"/>
        </w:rPr>
        <w:t xml:space="preserve"> 520-523</w:t>
      </w:r>
    </w:p>
    <w:p w:rsidR="00B55A47" w:rsidRPr="00BC5ECF" w:rsidRDefault="00F50C35" w:rsidP="00BB5192">
      <w:pPr>
        <w:pStyle w:val="Prrafodelista"/>
        <w:numPr>
          <w:ilvl w:val="0"/>
          <w:numId w:val="12"/>
        </w:numPr>
        <w:autoSpaceDE w:val="0"/>
        <w:autoSpaceDN w:val="0"/>
        <w:adjustRightInd w:val="0"/>
        <w:spacing w:after="0" w:line="360" w:lineRule="auto"/>
        <w:ind w:left="360"/>
        <w:contextualSpacing w:val="0"/>
        <w:rPr>
          <w:rFonts w:eastAsia="Arial Unicode MS" w:cs="Arial"/>
          <w:sz w:val="22"/>
          <w:lang w:val="en-US"/>
        </w:rPr>
      </w:pPr>
      <w:r w:rsidRPr="00BC5ECF">
        <w:rPr>
          <w:rFonts w:eastAsia="Arial Unicode MS" w:cs="Arial"/>
          <w:sz w:val="22"/>
          <w:lang w:val="en-US"/>
        </w:rPr>
        <w:t xml:space="preserve">M. Cunningham, G. Hoad-Reddick. </w:t>
      </w:r>
      <w:r w:rsidR="00B55A47" w:rsidRPr="00BC5ECF">
        <w:rPr>
          <w:rFonts w:eastAsia="Arial Unicode MS" w:cs="Arial"/>
          <w:sz w:val="22"/>
          <w:lang w:val="en-US"/>
        </w:rPr>
        <w:t xml:space="preserve">(1993) </w:t>
      </w:r>
      <w:r w:rsidRPr="00BC5ECF">
        <w:rPr>
          <w:rFonts w:eastAsia="Arial Unicode MS" w:cs="Arial"/>
          <w:sz w:val="22"/>
          <w:lang w:val="en-US"/>
        </w:rPr>
        <w:t>Attitudes to i</w:t>
      </w:r>
      <w:r w:rsidR="00B55A47" w:rsidRPr="00BC5ECF">
        <w:rPr>
          <w:rFonts w:eastAsia="Arial Unicode MS" w:cs="Arial"/>
          <w:sz w:val="22"/>
          <w:lang w:val="en-US"/>
        </w:rPr>
        <w:t xml:space="preserve">dentification of dentures: The </w:t>
      </w:r>
      <w:r w:rsidRPr="00BC5ECF">
        <w:rPr>
          <w:rFonts w:eastAsia="Arial Unicode MS" w:cs="Arial"/>
          <w:sz w:val="22"/>
          <w:lang w:val="en-US"/>
        </w:rPr>
        <w:t xml:space="preserve">patients' perspective. </w:t>
      </w:r>
      <w:r w:rsidRPr="00BC5ECF">
        <w:rPr>
          <w:rFonts w:eastAsia="Arial Unicode MS" w:cs="Arial"/>
          <w:i/>
          <w:sz w:val="22"/>
          <w:lang w:val="en-US"/>
        </w:rPr>
        <w:t>Quintessence</w:t>
      </w:r>
      <w:r w:rsidRPr="00BC5ECF">
        <w:rPr>
          <w:rFonts w:eastAsia="Arial Unicode MS" w:cs="Arial"/>
          <w:sz w:val="22"/>
          <w:lang w:val="en-US"/>
        </w:rPr>
        <w:t xml:space="preserve"> Int;</w:t>
      </w:r>
      <w:r w:rsidR="00B55A47" w:rsidRPr="00BC5ECF">
        <w:rPr>
          <w:rFonts w:eastAsia="Arial Unicode MS" w:cs="Arial"/>
          <w:sz w:val="22"/>
          <w:lang w:val="en-US"/>
        </w:rPr>
        <w:t xml:space="preserve">  (</w:t>
      </w:r>
      <w:r w:rsidRPr="00BC5ECF">
        <w:rPr>
          <w:rFonts w:eastAsia="Arial Unicode MS" w:cs="Arial"/>
          <w:sz w:val="22"/>
          <w:lang w:val="en-US"/>
        </w:rPr>
        <w:t>24</w:t>
      </w:r>
      <w:r w:rsidR="00B55A47" w:rsidRPr="00BC5ECF">
        <w:rPr>
          <w:rFonts w:eastAsia="Arial Unicode MS" w:cs="Arial"/>
          <w:sz w:val="22"/>
          <w:lang w:val="en-US"/>
        </w:rPr>
        <w:t xml:space="preserve">) </w:t>
      </w:r>
      <w:r w:rsidRPr="00BC5ECF">
        <w:rPr>
          <w:rFonts w:eastAsia="Arial Unicode MS" w:cs="Arial"/>
          <w:sz w:val="22"/>
          <w:lang w:val="en-US"/>
        </w:rPr>
        <w:t>:267-270</w:t>
      </w:r>
    </w:p>
    <w:p w:rsidR="00B55A47" w:rsidRPr="00BC5ECF" w:rsidRDefault="00FE6852" w:rsidP="00BB5192">
      <w:pPr>
        <w:pStyle w:val="Prrafodelista"/>
        <w:numPr>
          <w:ilvl w:val="0"/>
          <w:numId w:val="12"/>
        </w:numPr>
        <w:autoSpaceDE w:val="0"/>
        <w:autoSpaceDN w:val="0"/>
        <w:adjustRightInd w:val="0"/>
        <w:spacing w:after="0" w:line="360" w:lineRule="auto"/>
        <w:ind w:left="360"/>
        <w:contextualSpacing w:val="0"/>
        <w:rPr>
          <w:rFonts w:eastAsia="Arial Unicode MS" w:cs="Arial"/>
          <w:sz w:val="22"/>
        </w:rPr>
      </w:pPr>
      <w:r w:rsidRPr="00BC5ECF">
        <w:rPr>
          <w:rFonts w:eastAsia="Arial Unicode MS" w:cs="Arial"/>
          <w:sz w:val="22"/>
          <w:lang w:val="en-US"/>
        </w:rPr>
        <w:t>B.</w:t>
      </w:r>
      <w:r w:rsidR="00EE5A2B" w:rsidRPr="00BC5ECF">
        <w:rPr>
          <w:rFonts w:eastAsia="Arial Unicode MS" w:cs="Arial"/>
          <w:sz w:val="22"/>
          <w:lang w:val="en-US"/>
        </w:rPr>
        <w:t xml:space="preserve"> Oliver. </w:t>
      </w:r>
      <w:r w:rsidR="00B55A47" w:rsidRPr="00BC5ECF">
        <w:rPr>
          <w:rFonts w:eastAsia="Arial Unicode MS" w:cs="Arial"/>
          <w:sz w:val="22"/>
          <w:lang w:val="en-US"/>
        </w:rPr>
        <w:t>Int (1989). A New I</w:t>
      </w:r>
      <w:r w:rsidR="00E078FD" w:rsidRPr="00BC5ECF">
        <w:rPr>
          <w:rFonts w:eastAsia="Arial Unicode MS" w:cs="Arial"/>
          <w:sz w:val="22"/>
          <w:lang w:val="en-US"/>
        </w:rPr>
        <w:t xml:space="preserve">nclusion </w:t>
      </w:r>
      <w:r w:rsidR="00B55A47" w:rsidRPr="00BC5ECF">
        <w:rPr>
          <w:rFonts w:eastAsia="Arial Unicode MS" w:cs="Arial"/>
          <w:sz w:val="22"/>
          <w:lang w:val="en-US"/>
        </w:rPr>
        <w:t>Denture Marking S</w:t>
      </w:r>
      <w:r w:rsidR="00E078FD" w:rsidRPr="00BC5ECF">
        <w:rPr>
          <w:rFonts w:eastAsia="Arial Unicode MS" w:cs="Arial"/>
          <w:sz w:val="22"/>
          <w:lang w:val="en-US"/>
        </w:rPr>
        <w:t xml:space="preserve">ystem. </w:t>
      </w:r>
      <w:r w:rsidR="00F50C35" w:rsidRPr="00BC5ECF">
        <w:rPr>
          <w:rFonts w:eastAsia="Arial Unicode MS" w:cs="Arial"/>
          <w:i/>
          <w:sz w:val="22"/>
          <w:lang w:val="en-US"/>
        </w:rPr>
        <w:t>Quintessence</w:t>
      </w:r>
      <w:r w:rsidR="00F50C35" w:rsidRPr="00BC5ECF">
        <w:rPr>
          <w:rFonts w:eastAsia="Arial Unicode MS" w:cs="Arial"/>
          <w:sz w:val="22"/>
          <w:lang w:val="en-US"/>
        </w:rPr>
        <w:t xml:space="preserve">; </w:t>
      </w:r>
      <w:r w:rsidR="00B55A47" w:rsidRPr="00BC5ECF">
        <w:rPr>
          <w:rFonts w:eastAsia="Arial Unicode MS" w:cs="Arial"/>
          <w:sz w:val="22"/>
          <w:lang w:val="en-US"/>
        </w:rPr>
        <w:t xml:space="preserve">No. (1) </w:t>
      </w:r>
      <w:r w:rsidR="00E078FD" w:rsidRPr="00BC5ECF">
        <w:rPr>
          <w:rFonts w:eastAsia="Arial Unicode MS" w:cs="Arial"/>
          <w:sz w:val="22"/>
          <w:lang w:val="en-US"/>
        </w:rPr>
        <w:t>20</w:t>
      </w:r>
      <w:r w:rsidRPr="00BC5ECF">
        <w:rPr>
          <w:rFonts w:eastAsia="Arial Unicode MS" w:cs="Arial"/>
          <w:sz w:val="22"/>
          <w:lang w:val="en-US"/>
        </w:rPr>
        <w:t>.</w:t>
      </w:r>
    </w:p>
    <w:p w:rsidR="00B55A47" w:rsidRPr="00BC5ECF" w:rsidRDefault="006B3CBA" w:rsidP="00BB5192">
      <w:pPr>
        <w:pStyle w:val="Prrafodelista"/>
        <w:numPr>
          <w:ilvl w:val="0"/>
          <w:numId w:val="12"/>
        </w:numPr>
        <w:autoSpaceDE w:val="0"/>
        <w:autoSpaceDN w:val="0"/>
        <w:adjustRightInd w:val="0"/>
        <w:spacing w:after="0" w:line="360" w:lineRule="auto"/>
        <w:ind w:left="360"/>
        <w:contextualSpacing w:val="0"/>
        <w:rPr>
          <w:rFonts w:eastAsia="Arial Unicode MS" w:cs="Arial"/>
          <w:sz w:val="22"/>
        </w:rPr>
      </w:pPr>
      <w:r w:rsidRPr="00BC5ECF">
        <w:rPr>
          <w:rFonts w:eastAsia="Arial Unicode MS" w:cs="Arial"/>
          <w:sz w:val="22"/>
        </w:rPr>
        <w:t xml:space="preserve">G. Sánchez, M.Bello, </w:t>
      </w:r>
      <w:r w:rsidR="00C0759F" w:rsidRPr="00BC5ECF">
        <w:rPr>
          <w:rFonts w:eastAsia="Arial Unicode MS" w:cs="Arial"/>
          <w:sz w:val="22"/>
        </w:rPr>
        <w:t>M.</w:t>
      </w:r>
      <w:r w:rsidRPr="00BC5ECF">
        <w:rPr>
          <w:rFonts w:eastAsia="Arial Unicode MS" w:cs="Arial"/>
          <w:sz w:val="22"/>
        </w:rPr>
        <w:t xml:space="preserve"> Díaz</w:t>
      </w:r>
      <w:r w:rsidR="00EC26C9" w:rsidRPr="00BC5ECF">
        <w:rPr>
          <w:rFonts w:eastAsia="Arial Unicode MS" w:cs="Arial"/>
          <w:sz w:val="22"/>
        </w:rPr>
        <w:t>.</w:t>
      </w:r>
      <w:r w:rsidR="00B55A47" w:rsidRPr="00BC5ECF">
        <w:rPr>
          <w:rFonts w:eastAsia="Arial Unicode MS" w:cs="Arial"/>
          <w:sz w:val="22"/>
        </w:rPr>
        <w:t xml:space="preserve"> (2013)</w:t>
      </w:r>
      <w:r w:rsidR="00EC26C9" w:rsidRPr="00BC5ECF">
        <w:rPr>
          <w:rFonts w:eastAsia="Arial Unicode MS" w:cs="Arial"/>
          <w:sz w:val="22"/>
        </w:rPr>
        <w:t xml:space="preserve"> ¡Basta ya! Colombia: </w:t>
      </w:r>
      <w:r w:rsidR="00EC26C9" w:rsidRPr="00BC5ECF">
        <w:rPr>
          <w:rFonts w:eastAsia="Arial Unicode MS" w:cs="Arial"/>
          <w:i/>
          <w:sz w:val="22"/>
        </w:rPr>
        <w:t>Memorias de guerra y dignidad</w:t>
      </w:r>
      <w:r w:rsidR="00B55A47" w:rsidRPr="00BC5ECF">
        <w:rPr>
          <w:rFonts w:eastAsia="Arial Unicode MS" w:cs="Arial"/>
          <w:sz w:val="22"/>
        </w:rPr>
        <w:t>. Bogotá: Imprenta Nacional</w:t>
      </w:r>
      <w:r w:rsidR="00EC26C9" w:rsidRPr="00BC5ECF">
        <w:rPr>
          <w:rFonts w:eastAsia="Arial Unicode MS" w:cs="Arial"/>
          <w:sz w:val="22"/>
        </w:rPr>
        <w:t>.</w:t>
      </w:r>
      <w:r w:rsidR="00C0759F" w:rsidRPr="00BC5ECF">
        <w:rPr>
          <w:rFonts w:eastAsia="Arial Unicode MS" w:cs="Arial"/>
          <w:sz w:val="22"/>
        </w:rPr>
        <w:t xml:space="preserve"> </w:t>
      </w:r>
    </w:p>
    <w:p w:rsidR="00EC26C9" w:rsidRPr="00BC5ECF" w:rsidRDefault="00EC26C9" w:rsidP="00BB5192">
      <w:pPr>
        <w:pStyle w:val="Prrafodelista"/>
        <w:numPr>
          <w:ilvl w:val="0"/>
          <w:numId w:val="12"/>
        </w:numPr>
        <w:autoSpaceDE w:val="0"/>
        <w:autoSpaceDN w:val="0"/>
        <w:adjustRightInd w:val="0"/>
        <w:spacing w:after="0" w:line="360" w:lineRule="auto"/>
        <w:ind w:left="360"/>
        <w:contextualSpacing w:val="0"/>
        <w:rPr>
          <w:rFonts w:eastAsia="Arial Unicode MS" w:cs="Arial"/>
          <w:sz w:val="22"/>
        </w:rPr>
      </w:pPr>
      <w:r w:rsidRPr="00BC5ECF">
        <w:rPr>
          <w:rFonts w:cs="Arial"/>
          <w:sz w:val="22"/>
          <w:shd w:val="clear" w:color="auto" w:fill="FFFFFF"/>
        </w:rPr>
        <w:t>Ministerio de la Protección Social.</w:t>
      </w:r>
      <w:r w:rsidR="00B55A47" w:rsidRPr="00BC5ECF">
        <w:rPr>
          <w:rFonts w:cs="Arial"/>
          <w:sz w:val="22"/>
          <w:shd w:val="clear" w:color="auto" w:fill="FFFFFF"/>
        </w:rPr>
        <w:t xml:space="preserve"> (1998). </w:t>
      </w:r>
      <w:r w:rsidRPr="00BC5ECF">
        <w:rPr>
          <w:rFonts w:cs="Arial"/>
          <w:sz w:val="22"/>
          <w:shd w:val="clear" w:color="auto" w:fill="FFFFFF"/>
        </w:rPr>
        <w:t xml:space="preserve"> III</w:t>
      </w:r>
      <w:r w:rsidRPr="00BC5ECF">
        <w:rPr>
          <w:rStyle w:val="apple-converted-space"/>
          <w:rFonts w:cs="Arial"/>
          <w:sz w:val="22"/>
          <w:shd w:val="clear" w:color="auto" w:fill="FFFFFF"/>
        </w:rPr>
        <w:t> </w:t>
      </w:r>
      <w:r w:rsidRPr="00BC5ECF">
        <w:rPr>
          <w:rStyle w:val="nfasis"/>
          <w:rFonts w:cs="Arial"/>
          <w:bCs/>
          <w:i w:val="0"/>
          <w:iCs w:val="0"/>
          <w:sz w:val="22"/>
          <w:shd w:val="clear" w:color="auto" w:fill="FFFFFF"/>
        </w:rPr>
        <w:t>Estudio Nacional de Salud Bucal</w:t>
      </w:r>
      <w:r w:rsidRPr="00BC5ECF">
        <w:rPr>
          <w:rStyle w:val="apple-converted-space"/>
          <w:rFonts w:cs="Arial"/>
          <w:sz w:val="22"/>
          <w:shd w:val="clear" w:color="auto" w:fill="FFFFFF"/>
        </w:rPr>
        <w:t> </w:t>
      </w:r>
      <w:r w:rsidRPr="00BC5ECF">
        <w:rPr>
          <w:rFonts w:cs="Arial"/>
          <w:sz w:val="22"/>
          <w:shd w:val="clear" w:color="auto" w:fill="FFFFFF"/>
        </w:rPr>
        <w:t>–</w:t>
      </w:r>
      <w:r w:rsidRPr="00BC5ECF">
        <w:rPr>
          <w:rStyle w:val="nfasis"/>
          <w:rFonts w:cs="Arial"/>
          <w:bCs/>
          <w:i w:val="0"/>
          <w:iCs w:val="0"/>
          <w:sz w:val="22"/>
          <w:shd w:val="clear" w:color="auto" w:fill="FFFFFF"/>
        </w:rPr>
        <w:t>ENSAB</w:t>
      </w:r>
      <w:r w:rsidR="00F32061" w:rsidRPr="00BC5ECF">
        <w:rPr>
          <w:rFonts w:cs="Arial"/>
          <w:sz w:val="22"/>
          <w:shd w:val="clear" w:color="auto" w:fill="FFFFFF"/>
        </w:rPr>
        <w:t>.</w:t>
      </w:r>
    </w:p>
    <w:p w:rsidR="00F50C35" w:rsidRPr="00C57E63" w:rsidRDefault="00F50C35" w:rsidP="00BB5192">
      <w:pPr>
        <w:autoSpaceDE w:val="0"/>
        <w:autoSpaceDN w:val="0"/>
        <w:adjustRightInd w:val="0"/>
        <w:spacing w:after="0" w:line="360" w:lineRule="auto"/>
        <w:rPr>
          <w:rFonts w:ascii="Arial" w:eastAsia="Arial Unicode MS" w:hAnsi="Arial" w:cs="Arial"/>
        </w:rPr>
      </w:pPr>
    </w:p>
    <w:p w:rsidR="00F50C35" w:rsidRPr="00C57E63" w:rsidRDefault="00F50C35" w:rsidP="00BB5192">
      <w:pPr>
        <w:autoSpaceDE w:val="0"/>
        <w:autoSpaceDN w:val="0"/>
        <w:adjustRightInd w:val="0"/>
        <w:spacing w:after="0" w:line="360" w:lineRule="auto"/>
        <w:rPr>
          <w:rFonts w:ascii="Arial" w:eastAsia="Arial Unicode MS" w:hAnsi="Arial" w:cs="Arial"/>
        </w:rPr>
      </w:pPr>
    </w:p>
    <w:p w:rsidR="00F50C35" w:rsidRPr="00C57E63" w:rsidRDefault="00F50C35" w:rsidP="00BB5192">
      <w:pPr>
        <w:autoSpaceDE w:val="0"/>
        <w:autoSpaceDN w:val="0"/>
        <w:adjustRightInd w:val="0"/>
        <w:spacing w:after="0" w:line="360" w:lineRule="auto"/>
        <w:rPr>
          <w:rFonts w:ascii="Arial" w:eastAsia="Arial Unicode MS" w:hAnsi="Arial" w:cs="Arial"/>
        </w:rPr>
      </w:pPr>
    </w:p>
    <w:p w:rsidR="00193A23" w:rsidRPr="00C57E63" w:rsidRDefault="00193A23" w:rsidP="00C57E63">
      <w:pPr>
        <w:autoSpaceDE w:val="0"/>
        <w:autoSpaceDN w:val="0"/>
        <w:adjustRightInd w:val="0"/>
        <w:spacing w:after="0" w:line="360" w:lineRule="auto"/>
        <w:rPr>
          <w:rFonts w:ascii="Arial" w:eastAsia="Arial Unicode MS" w:hAnsi="Arial" w:cs="Arial"/>
        </w:rPr>
      </w:pPr>
    </w:p>
    <w:sectPr w:rsidR="00193A23" w:rsidRPr="00C57E63" w:rsidSect="00193A23">
      <w:pgSz w:w="12240" w:h="15840" w:code="1"/>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30E93" w:rsidRDefault="00B30E93" w:rsidP="0010538B">
      <w:pPr>
        <w:spacing w:after="0" w:line="240" w:lineRule="auto"/>
      </w:pPr>
      <w:r>
        <w:separator/>
      </w:r>
    </w:p>
  </w:endnote>
  <w:endnote w:type="continuationSeparator" w:id="0">
    <w:p w:rsidR="00B30E93" w:rsidRDefault="00B30E93" w:rsidP="0010538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Arial Unicode MS">
    <w:panose1 w:val="020B0604020202020204"/>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10022FF" w:usb1="C000E47F" w:usb2="00000029" w:usb3="00000000" w:csb0="000001D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30E93" w:rsidRDefault="00B30E93" w:rsidP="0010538B">
      <w:pPr>
        <w:spacing w:after="0" w:line="240" w:lineRule="auto"/>
      </w:pPr>
      <w:r>
        <w:separator/>
      </w:r>
    </w:p>
  </w:footnote>
  <w:footnote w:type="continuationSeparator" w:id="0">
    <w:p w:rsidR="00B30E93" w:rsidRDefault="00B30E93" w:rsidP="0010538B">
      <w:pPr>
        <w:spacing w:after="0" w:line="240" w:lineRule="auto"/>
      </w:pPr>
      <w:r>
        <w:continuationSeparator/>
      </w:r>
    </w:p>
  </w:footnote>
  <w:footnote w:id="1">
    <w:p w:rsidR="00534EBE" w:rsidRPr="005E70CA" w:rsidRDefault="00534EBE">
      <w:pPr>
        <w:pStyle w:val="Textonotapie"/>
      </w:pPr>
      <w:r>
        <w:rPr>
          <w:rStyle w:val="Refdenotaalpie"/>
        </w:rPr>
        <w:footnoteRef/>
      </w:r>
      <w:r>
        <w:t xml:space="preserve"> </w:t>
      </w:r>
      <w:r w:rsidR="00AA5B04">
        <w:t>Propuesta</w:t>
      </w:r>
      <w:r>
        <w:t xml:space="preserve">. Grupo de Investigación Salud integral Bucal (USTA), Salud Pública UDES y Semillero de Investigación en Laboratorio Dental SILAD. Proyecto aprobado en la VIII convocatoria interna. </w:t>
      </w:r>
    </w:p>
  </w:footnote>
  <w:footnote w:id="2">
    <w:p w:rsidR="00534EBE" w:rsidRPr="005E70CA" w:rsidRDefault="00534EBE">
      <w:pPr>
        <w:pStyle w:val="Textonotapie"/>
      </w:pPr>
      <w:r>
        <w:rPr>
          <w:rStyle w:val="Refdenotaalpie"/>
        </w:rPr>
        <w:footnoteRef/>
      </w:r>
      <w:r>
        <w:t xml:space="preserve"> Tecnóloga en laboratorio dental. Docente Programa de Laboratorio Dental. Email: </w:t>
      </w:r>
      <w:hyperlink r:id="rId1" w:history="1">
        <w:r w:rsidR="00A71906" w:rsidRPr="00E94DF5">
          <w:rPr>
            <w:rStyle w:val="Hipervnculo"/>
          </w:rPr>
          <w:t>linapaolavillamizararias@mail.ustabuca.edu.co</w:t>
        </w:r>
      </w:hyperlink>
      <w:r w:rsidR="00A71906">
        <w:t xml:space="preserve"> </w:t>
      </w:r>
      <w:r>
        <w:t xml:space="preserve"> </w:t>
      </w:r>
    </w:p>
  </w:footnote>
  <w:footnote w:id="3">
    <w:p w:rsidR="00534EBE" w:rsidRPr="005E70CA" w:rsidRDefault="00534EBE">
      <w:pPr>
        <w:pStyle w:val="Textonotapie"/>
      </w:pPr>
      <w:r>
        <w:rPr>
          <w:rStyle w:val="Refdenotaalpie"/>
        </w:rPr>
        <w:footnoteRef/>
      </w:r>
      <w:r>
        <w:t xml:space="preserve"> Tecnólogo en laboratorio dental. Docente Programa de Laboratorio Dental. Email:</w:t>
      </w:r>
      <w:r w:rsidR="00A71906">
        <w:t xml:space="preserve"> </w:t>
      </w:r>
      <w:hyperlink r:id="rId2" w:history="1">
        <w:r w:rsidR="00A71906" w:rsidRPr="00E94DF5">
          <w:rPr>
            <w:rStyle w:val="Hipervnculo"/>
          </w:rPr>
          <w:t>sapebla7@yahoo.es</w:t>
        </w:r>
      </w:hyperlink>
      <w:r w:rsidR="00A71906">
        <w:t xml:space="preserve"> </w:t>
      </w:r>
    </w:p>
  </w:footnote>
  <w:footnote w:id="4">
    <w:p w:rsidR="00534EBE" w:rsidRPr="005E70CA" w:rsidRDefault="00534EBE">
      <w:pPr>
        <w:pStyle w:val="Textonotapie"/>
      </w:pPr>
      <w:r>
        <w:rPr>
          <w:rStyle w:val="Refdenotaalpie"/>
        </w:rPr>
        <w:footnoteRef/>
      </w:r>
      <w:r>
        <w:t xml:space="preserve"> Odontólogo, Especialista en Rehabilitación Oral. Docente Programa de Laboratorio Dental y Especialización en Rehabilitación Oral. Email:</w:t>
      </w:r>
      <w:r w:rsidR="00A71906">
        <w:t xml:space="preserve"> </w:t>
      </w:r>
      <w:hyperlink r:id="rId3" w:history="1">
        <w:r w:rsidR="00A71906" w:rsidRPr="00E94DF5">
          <w:rPr>
            <w:rStyle w:val="Hipervnculo"/>
            <w:rFonts w:ascii="Segoe UI" w:hAnsi="Segoe UI" w:cs="Segoe UI"/>
            <w:sz w:val="18"/>
            <w:szCs w:val="18"/>
            <w:shd w:val="clear" w:color="auto" w:fill="FFFFFF"/>
          </w:rPr>
          <w:t>wilmer_capacho@hotmail.com</w:t>
        </w:r>
      </w:hyperlink>
      <w:r w:rsidR="00A71906">
        <w:rPr>
          <w:rFonts w:ascii="Segoe UI" w:hAnsi="Segoe UI" w:cs="Segoe UI"/>
          <w:color w:val="000000"/>
          <w:sz w:val="18"/>
          <w:szCs w:val="18"/>
          <w:shd w:val="clear" w:color="auto" w:fill="FFFFFF"/>
        </w:rPr>
        <w:t xml:space="preserve"> </w:t>
      </w:r>
    </w:p>
  </w:footnote>
  <w:footnote w:id="5">
    <w:p w:rsidR="00534EBE" w:rsidRPr="005E70CA" w:rsidRDefault="00534EBE">
      <w:pPr>
        <w:pStyle w:val="Textonotapie"/>
      </w:pPr>
      <w:r>
        <w:rPr>
          <w:rStyle w:val="Refdenotaalpie"/>
        </w:rPr>
        <w:footnoteRef/>
      </w:r>
      <w:r>
        <w:t xml:space="preserve"> Enfermera, Magíster en Epidemiología. Docente Programa de Laboratorio Dental y Especialización en Ortodoncia. Docente Universidad de Santander. Email: </w:t>
      </w:r>
      <w:hyperlink r:id="rId4" w:history="1">
        <w:r w:rsidRPr="00C44002">
          <w:rPr>
            <w:rStyle w:val="Hipervnculo"/>
          </w:rPr>
          <w:t>nathaliapaez1@hotmail.com</w:t>
        </w:r>
      </w:hyperlink>
      <w:r>
        <w:t xml:space="preserve"> </w:t>
      </w:r>
    </w:p>
  </w:footnote>
  <w:footnote w:id="6">
    <w:p w:rsidR="00761CB9" w:rsidRPr="00761CB9" w:rsidRDefault="00761CB9">
      <w:pPr>
        <w:pStyle w:val="Textonotapie"/>
      </w:pPr>
      <w:r>
        <w:rPr>
          <w:rStyle w:val="Refdenotaalpie"/>
        </w:rPr>
        <w:footnoteRef/>
      </w:r>
      <w:r>
        <w:t xml:space="preserve"> Estudiante de Laboratorio Dental.</w:t>
      </w:r>
      <w:r w:rsidR="00A71906" w:rsidRPr="00A71906">
        <w:t xml:space="preserve"> </w:t>
      </w:r>
      <w:r w:rsidR="00A71906">
        <w:t xml:space="preserve">Email: </w:t>
      </w:r>
      <w:hyperlink r:id="rId5" w:history="1">
        <w:r w:rsidR="00A71906" w:rsidRPr="00E94DF5">
          <w:rPr>
            <w:rStyle w:val="Hipervnculo"/>
          </w:rPr>
          <w:t>aidamaritza_0123@hotmail.com</w:t>
        </w:r>
      </w:hyperlink>
      <w:r w:rsidR="00A71906">
        <w:t xml:space="preserve"> </w:t>
      </w:r>
    </w:p>
  </w:footnote>
  <w:footnote w:id="7">
    <w:p w:rsidR="00761CB9" w:rsidRPr="00761CB9" w:rsidRDefault="00761CB9">
      <w:pPr>
        <w:pStyle w:val="Textonotapie"/>
      </w:pPr>
      <w:r>
        <w:rPr>
          <w:rStyle w:val="Refdenotaalpie"/>
        </w:rPr>
        <w:footnoteRef/>
      </w:r>
      <w:r>
        <w:t xml:space="preserve"> Estudiante de Laboratorio Dental.</w:t>
      </w:r>
      <w:r w:rsidR="00A71906">
        <w:t xml:space="preserve"> Email: </w:t>
      </w:r>
      <w:hyperlink r:id="rId6" w:history="1">
        <w:r w:rsidR="00A71906" w:rsidRPr="00E94DF5">
          <w:rPr>
            <w:rStyle w:val="Hipervnculo"/>
          </w:rPr>
          <w:t>ximenacalderon85@gmail.com</w:t>
        </w:r>
      </w:hyperlink>
      <w:r w:rsidR="00A71906">
        <w:t xml:space="preserve"> </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D62141F"/>
    <w:multiLevelType w:val="hybridMultilevel"/>
    <w:tmpl w:val="A03EDFB4"/>
    <w:lvl w:ilvl="0" w:tplc="13B69842">
      <w:start w:val="3"/>
      <w:numFmt w:val="bullet"/>
      <w:lvlText w:val="-"/>
      <w:lvlJc w:val="left"/>
      <w:pPr>
        <w:ind w:left="720" w:hanging="360"/>
      </w:pPr>
      <w:rPr>
        <w:rFonts w:ascii="Calibri" w:eastAsiaTheme="minorHAnsi" w:hAnsi="Calibri" w:cs="Calibr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
    <w:nsid w:val="0F2E7DD0"/>
    <w:multiLevelType w:val="hybridMultilevel"/>
    <w:tmpl w:val="78DE4C7E"/>
    <w:lvl w:ilvl="0" w:tplc="080A0015">
      <w:start w:val="1"/>
      <w:numFmt w:val="upp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
    <w:nsid w:val="1C2A36B9"/>
    <w:multiLevelType w:val="hybridMultilevel"/>
    <w:tmpl w:val="BD96A5B4"/>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
    <w:nsid w:val="27CF58F5"/>
    <w:multiLevelType w:val="hybridMultilevel"/>
    <w:tmpl w:val="D4987F7C"/>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4">
    <w:nsid w:val="3AC276FC"/>
    <w:multiLevelType w:val="hybridMultilevel"/>
    <w:tmpl w:val="E116879A"/>
    <w:lvl w:ilvl="0" w:tplc="0C0A0005">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5">
    <w:nsid w:val="3B393756"/>
    <w:multiLevelType w:val="hybridMultilevel"/>
    <w:tmpl w:val="193A4EDC"/>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6">
    <w:nsid w:val="3CBE0450"/>
    <w:multiLevelType w:val="hybridMultilevel"/>
    <w:tmpl w:val="BC685C54"/>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7">
    <w:nsid w:val="524A23AE"/>
    <w:multiLevelType w:val="hybridMultilevel"/>
    <w:tmpl w:val="2AB4B08A"/>
    <w:lvl w:ilvl="0" w:tplc="080A000F">
      <w:start w:val="1"/>
      <w:numFmt w:val="decimal"/>
      <w:lvlText w:val="%1."/>
      <w:lvlJc w:val="left"/>
      <w:pPr>
        <w:ind w:left="360" w:hanging="360"/>
      </w:pPr>
    </w:lvl>
    <w:lvl w:ilvl="1" w:tplc="080A0019">
      <w:start w:val="1"/>
      <w:numFmt w:val="lowerLetter"/>
      <w:lvlText w:val="%2."/>
      <w:lvlJc w:val="left"/>
      <w:pPr>
        <w:ind w:left="1080" w:hanging="360"/>
      </w:pPr>
    </w:lvl>
    <w:lvl w:ilvl="2" w:tplc="080A001B" w:tentative="1">
      <w:start w:val="1"/>
      <w:numFmt w:val="lowerRoman"/>
      <w:lvlText w:val="%3."/>
      <w:lvlJc w:val="right"/>
      <w:pPr>
        <w:ind w:left="1800" w:hanging="180"/>
      </w:pPr>
    </w:lvl>
    <w:lvl w:ilvl="3" w:tplc="080A000F" w:tentative="1">
      <w:start w:val="1"/>
      <w:numFmt w:val="decimal"/>
      <w:lvlText w:val="%4."/>
      <w:lvlJc w:val="left"/>
      <w:pPr>
        <w:ind w:left="2520" w:hanging="360"/>
      </w:pPr>
    </w:lvl>
    <w:lvl w:ilvl="4" w:tplc="080A0019" w:tentative="1">
      <w:start w:val="1"/>
      <w:numFmt w:val="lowerLetter"/>
      <w:lvlText w:val="%5."/>
      <w:lvlJc w:val="left"/>
      <w:pPr>
        <w:ind w:left="3240" w:hanging="360"/>
      </w:pPr>
    </w:lvl>
    <w:lvl w:ilvl="5" w:tplc="080A001B" w:tentative="1">
      <w:start w:val="1"/>
      <w:numFmt w:val="lowerRoman"/>
      <w:lvlText w:val="%6."/>
      <w:lvlJc w:val="right"/>
      <w:pPr>
        <w:ind w:left="3960" w:hanging="180"/>
      </w:pPr>
    </w:lvl>
    <w:lvl w:ilvl="6" w:tplc="080A000F" w:tentative="1">
      <w:start w:val="1"/>
      <w:numFmt w:val="decimal"/>
      <w:lvlText w:val="%7."/>
      <w:lvlJc w:val="left"/>
      <w:pPr>
        <w:ind w:left="4680" w:hanging="360"/>
      </w:pPr>
    </w:lvl>
    <w:lvl w:ilvl="7" w:tplc="080A0019" w:tentative="1">
      <w:start w:val="1"/>
      <w:numFmt w:val="lowerLetter"/>
      <w:lvlText w:val="%8."/>
      <w:lvlJc w:val="left"/>
      <w:pPr>
        <w:ind w:left="5400" w:hanging="360"/>
      </w:pPr>
    </w:lvl>
    <w:lvl w:ilvl="8" w:tplc="080A001B" w:tentative="1">
      <w:start w:val="1"/>
      <w:numFmt w:val="lowerRoman"/>
      <w:lvlText w:val="%9."/>
      <w:lvlJc w:val="right"/>
      <w:pPr>
        <w:ind w:left="6120" w:hanging="180"/>
      </w:pPr>
    </w:lvl>
  </w:abstractNum>
  <w:abstractNum w:abstractNumId="8">
    <w:nsid w:val="56D57144"/>
    <w:multiLevelType w:val="hybridMultilevel"/>
    <w:tmpl w:val="F4C4B044"/>
    <w:lvl w:ilvl="0" w:tplc="A51C9C16">
      <w:start w:val="1"/>
      <w:numFmt w:val="decimal"/>
      <w:lvlText w:val="%1."/>
      <w:lvlJc w:val="left"/>
      <w:pPr>
        <w:ind w:left="360" w:hanging="360"/>
      </w:pPr>
      <w:rPr>
        <w:rFonts w:hint="default"/>
        <w:b/>
      </w:rPr>
    </w:lvl>
    <w:lvl w:ilvl="1" w:tplc="240A0019">
      <w:start w:val="1"/>
      <w:numFmt w:val="lowerLetter"/>
      <w:lvlText w:val="%2."/>
      <w:lvlJc w:val="left"/>
      <w:pPr>
        <w:ind w:left="1156" w:hanging="360"/>
      </w:pPr>
    </w:lvl>
    <w:lvl w:ilvl="2" w:tplc="240A001B" w:tentative="1">
      <w:start w:val="1"/>
      <w:numFmt w:val="lowerRoman"/>
      <w:lvlText w:val="%3."/>
      <w:lvlJc w:val="right"/>
      <w:pPr>
        <w:ind w:left="1876" w:hanging="180"/>
      </w:pPr>
    </w:lvl>
    <w:lvl w:ilvl="3" w:tplc="240A000F" w:tentative="1">
      <w:start w:val="1"/>
      <w:numFmt w:val="decimal"/>
      <w:lvlText w:val="%4."/>
      <w:lvlJc w:val="left"/>
      <w:pPr>
        <w:ind w:left="2596" w:hanging="360"/>
      </w:pPr>
    </w:lvl>
    <w:lvl w:ilvl="4" w:tplc="240A0019" w:tentative="1">
      <w:start w:val="1"/>
      <w:numFmt w:val="lowerLetter"/>
      <w:lvlText w:val="%5."/>
      <w:lvlJc w:val="left"/>
      <w:pPr>
        <w:ind w:left="3316" w:hanging="360"/>
      </w:pPr>
    </w:lvl>
    <w:lvl w:ilvl="5" w:tplc="240A001B" w:tentative="1">
      <w:start w:val="1"/>
      <w:numFmt w:val="lowerRoman"/>
      <w:lvlText w:val="%6."/>
      <w:lvlJc w:val="right"/>
      <w:pPr>
        <w:ind w:left="4036" w:hanging="180"/>
      </w:pPr>
    </w:lvl>
    <w:lvl w:ilvl="6" w:tplc="240A000F" w:tentative="1">
      <w:start w:val="1"/>
      <w:numFmt w:val="decimal"/>
      <w:lvlText w:val="%7."/>
      <w:lvlJc w:val="left"/>
      <w:pPr>
        <w:ind w:left="4756" w:hanging="360"/>
      </w:pPr>
    </w:lvl>
    <w:lvl w:ilvl="7" w:tplc="240A0019" w:tentative="1">
      <w:start w:val="1"/>
      <w:numFmt w:val="lowerLetter"/>
      <w:lvlText w:val="%8."/>
      <w:lvlJc w:val="left"/>
      <w:pPr>
        <w:ind w:left="5476" w:hanging="360"/>
      </w:pPr>
    </w:lvl>
    <w:lvl w:ilvl="8" w:tplc="240A001B" w:tentative="1">
      <w:start w:val="1"/>
      <w:numFmt w:val="lowerRoman"/>
      <w:lvlText w:val="%9."/>
      <w:lvlJc w:val="right"/>
      <w:pPr>
        <w:ind w:left="6196" w:hanging="180"/>
      </w:pPr>
    </w:lvl>
  </w:abstractNum>
  <w:abstractNum w:abstractNumId="9">
    <w:nsid w:val="658856A7"/>
    <w:multiLevelType w:val="hybridMultilevel"/>
    <w:tmpl w:val="5AF28640"/>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0">
    <w:nsid w:val="6C8D2AA2"/>
    <w:multiLevelType w:val="hybridMultilevel"/>
    <w:tmpl w:val="8DA6B1B4"/>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1">
    <w:nsid w:val="73876509"/>
    <w:multiLevelType w:val="hybridMultilevel"/>
    <w:tmpl w:val="DAF0E22A"/>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num w:numId="1">
    <w:abstractNumId w:val="6"/>
  </w:num>
  <w:num w:numId="2">
    <w:abstractNumId w:val="0"/>
  </w:num>
  <w:num w:numId="3">
    <w:abstractNumId w:val="8"/>
  </w:num>
  <w:num w:numId="4">
    <w:abstractNumId w:val="4"/>
  </w:num>
  <w:num w:numId="5">
    <w:abstractNumId w:val="9"/>
  </w:num>
  <w:num w:numId="6">
    <w:abstractNumId w:val="2"/>
  </w:num>
  <w:num w:numId="7">
    <w:abstractNumId w:val="10"/>
  </w:num>
  <w:num w:numId="8">
    <w:abstractNumId w:val="5"/>
  </w:num>
  <w:num w:numId="9">
    <w:abstractNumId w:val="7"/>
  </w:num>
  <w:num w:numId="10">
    <w:abstractNumId w:val="1"/>
  </w:num>
  <w:num w:numId="11">
    <w:abstractNumId w:val="11"/>
  </w:num>
  <w:num w:numId="12">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grammar="clean"/>
  <w:defaultTabStop w:val="708"/>
  <w:hyphenationZone w:val="425"/>
  <w:drawingGridHorizontalSpacing w:val="110"/>
  <w:displayHorizontalDrawingGridEvery w:val="2"/>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47C2A"/>
    <w:rsid w:val="0000468A"/>
    <w:rsid w:val="000200B3"/>
    <w:rsid w:val="00026BED"/>
    <w:rsid w:val="00047DF0"/>
    <w:rsid w:val="000642D6"/>
    <w:rsid w:val="000704E7"/>
    <w:rsid w:val="000800EA"/>
    <w:rsid w:val="00093F9E"/>
    <w:rsid w:val="000A2C71"/>
    <w:rsid w:val="000D113D"/>
    <w:rsid w:val="000E5FAE"/>
    <w:rsid w:val="000F7D4C"/>
    <w:rsid w:val="0010538B"/>
    <w:rsid w:val="00123D5E"/>
    <w:rsid w:val="001261D5"/>
    <w:rsid w:val="00152001"/>
    <w:rsid w:val="00156F22"/>
    <w:rsid w:val="001618A2"/>
    <w:rsid w:val="0018466F"/>
    <w:rsid w:val="00193A23"/>
    <w:rsid w:val="001A04E5"/>
    <w:rsid w:val="001A7FD1"/>
    <w:rsid w:val="001B58D5"/>
    <w:rsid w:val="001D0A73"/>
    <w:rsid w:val="001F1334"/>
    <w:rsid w:val="00215050"/>
    <w:rsid w:val="00241285"/>
    <w:rsid w:val="00242E0C"/>
    <w:rsid w:val="00266D41"/>
    <w:rsid w:val="00273094"/>
    <w:rsid w:val="002746B5"/>
    <w:rsid w:val="00275F97"/>
    <w:rsid w:val="00294A19"/>
    <w:rsid w:val="002A2062"/>
    <w:rsid w:val="002B76DF"/>
    <w:rsid w:val="002C08A5"/>
    <w:rsid w:val="002D5E1A"/>
    <w:rsid w:val="002D73D4"/>
    <w:rsid w:val="002E27F8"/>
    <w:rsid w:val="002E468B"/>
    <w:rsid w:val="002E4817"/>
    <w:rsid w:val="002F0769"/>
    <w:rsid w:val="002F4770"/>
    <w:rsid w:val="002F5D47"/>
    <w:rsid w:val="002F5FD8"/>
    <w:rsid w:val="00307DEC"/>
    <w:rsid w:val="00322418"/>
    <w:rsid w:val="00350367"/>
    <w:rsid w:val="00372B2D"/>
    <w:rsid w:val="00382E39"/>
    <w:rsid w:val="003905D3"/>
    <w:rsid w:val="003929D1"/>
    <w:rsid w:val="003933BF"/>
    <w:rsid w:val="003B0DED"/>
    <w:rsid w:val="003C4627"/>
    <w:rsid w:val="003E0494"/>
    <w:rsid w:val="003E14D5"/>
    <w:rsid w:val="003F6E8B"/>
    <w:rsid w:val="0042541C"/>
    <w:rsid w:val="0042679E"/>
    <w:rsid w:val="004268AB"/>
    <w:rsid w:val="004365F5"/>
    <w:rsid w:val="0044238B"/>
    <w:rsid w:val="00453573"/>
    <w:rsid w:val="004726E6"/>
    <w:rsid w:val="00492B60"/>
    <w:rsid w:val="004C42D3"/>
    <w:rsid w:val="0052300E"/>
    <w:rsid w:val="005253FE"/>
    <w:rsid w:val="00534EBE"/>
    <w:rsid w:val="00541CED"/>
    <w:rsid w:val="0055589A"/>
    <w:rsid w:val="00576C91"/>
    <w:rsid w:val="005A7F1C"/>
    <w:rsid w:val="005B33D8"/>
    <w:rsid w:val="005B7247"/>
    <w:rsid w:val="005D093A"/>
    <w:rsid w:val="005E70CA"/>
    <w:rsid w:val="00601A56"/>
    <w:rsid w:val="00622705"/>
    <w:rsid w:val="00624B3B"/>
    <w:rsid w:val="00626F76"/>
    <w:rsid w:val="00632EDD"/>
    <w:rsid w:val="0067182A"/>
    <w:rsid w:val="00682577"/>
    <w:rsid w:val="006B3CBA"/>
    <w:rsid w:val="006E1782"/>
    <w:rsid w:val="006E5692"/>
    <w:rsid w:val="006F1502"/>
    <w:rsid w:val="006F6429"/>
    <w:rsid w:val="007142C6"/>
    <w:rsid w:val="00714611"/>
    <w:rsid w:val="00716820"/>
    <w:rsid w:val="007342E2"/>
    <w:rsid w:val="00744A6A"/>
    <w:rsid w:val="0075579F"/>
    <w:rsid w:val="00761CB9"/>
    <w:rsid w:val="0077140D"/>
    <w:rsid w:val="00772DF3"/>
    <w:rsid w:val="00794846"/>
    <w:rsid w:val="007A181D"/>
    <w:rsid w:val="007A55BC"/>
    <w:rsid w:val="007B046D"/>
    <w:rsid w:val="007D5E26"/>
    <w:rsid w:val="008136E2"/>
    <w:rsid w:val="0081651E"/>
    <w:rsid w:val="0082202D"/>
    <w:rsid w:val="008327BD"/>
    <w:rsid w:val="00835393"/>
    <w:rsid w:val="00836A5C"/>
    <w:rsid w:val="008611AE"/>
    <w:rsid w:val="008676EE"/>
    <w:rsid w:val="00875C44"/>
    <w:rsid w:val="00881682"/>
    <w:rsid w:val="008A3125"/>
    <w:rsid w:val="008C0F1A"/>
    <w:rsid w:val="008D2079"/>
    <w:rsid w:val="008E17F6"/>
    <w:rsid w:val="008E3FC5"/>
    <w:rsid w:val="00900A5A"/>
    <w:rsid w:val="00902242"/>
    <w:rsid w:val="00913510"/>
    <w:rsid w:val="00916980"/>
    <w:rsid w:val="00944276"/>
    <w:rsid w:val="00984E39"/>
    <w:rsid w:val="00997401"/>
    <w:rsid w:val="009A25A1"/>
    <w:rsid w:val="009C0C4D"/>
    <w:rsid w:val="009C79DE"/>
    <w:rsid w:val="009E2EEB"/>
    <w:rsid w:val="009F3CF5"/>
    <w:rsid w:val="009F5A9C"/>
    <w:rsid w:val="00A126F7"/>
    <w:rsid w:val="00A12D5E"/>
    <w:rsid w:val="00A13596"/>
    <w:rsid w:val="00A14F3B"/>
    <w:rsid w:val="00A57E7E"/>
    <w:rsid w:val="00A71906"/>
    <w:rsid w:val="00A751EA"/>
    <w:rsid w:val="00AA0929"/>
    <w:rsid w:val="00AA5B04"/>
    <w:rsid w:val="00AC02BA"/>
    <w:rsid w:val="00AD04FA"/>
    <w:rsid w:val="00AE2623"/>
    <w:rsid w:val="00AF0C5F"/>
    <w:rsid w:val="00B03990"/>
    <w:rsid w:val="00B170E2"/>
    <w:rsid w:val="00B30E93"/>
    <w:rsid w:val="00B31336"/>
    <w:rsid w:val="00B35EA0"/>
    <w:rsid w:val="00B44BC8"/>
    <w:rsid w:val="00B55A47"/>
    <w:rsid w:val="00B73A01"/>
    <w:rsid w:val="00B768BC"/>
    <w:rsid w:val="00B86726"/>
    <w:rsid w:val="00B87EFD"/>
    <w:rsid w:val="00B91448"/>
    <w:rsid w:val="00B94B56"/>
    <w:rsid w:val="00BB5192"/>
    <w:rsid w:val="00BC5ECF"/>
    <w:rsid w:val="00BD52D1"/>
    <w:rsid w:val="00BE7421"/>
    <w:rsid w:val="00C05930"/>
    <w:rsid w:val="00C0759F"/>
    <w:rsid w:val="00C57E63"/>
    <w:rsid w:val="00C71118"/>
    <w:rsid w:val="00C83135"/>
    <w:rsid w:val="00C84D72"/>
    <w:rsid w:val="00C93C96"/>
    <w:rsid w:val="00CB2494"/>
    <w:rsid w:val="00CE1413"/>
    <w:rsid w:val="00CE73D7"/>
    <w:rsid w:val="00CE7A1D"/>
    <w:rsid w:val="00CF7553"/>
    <w:rsid w:val="00D047F0"/>
    <w:rsid w:val="00D42FC7"/>
    <w:rsid w:val="00D43E64"/>
    <w:rsid w:val="00D60C0B"/>
    <w:rsid w:val="00D71419"/>
    <w:rsid w:val="00D869FB"/>
    <w:rsid w:val="00D916FC"/>
    <w:rsid w:val="00DA45D7"/>
    <w:rsid w:val="00DB28BA"/>
    <w:rsid w:val="00DB67CA"/>
    <w:rsid w:val="00DC1AC2"/>
    <w:rsid w:val="00DD0651"/>
    <w:rsid w:val="00DD1044"/>
    <w:rsid w:val="00DF64BE"/>
    <w:rsid w:val="00E078FD"/>
    <w:rsid w:val="00E47C2A"/>
    <w:rsid w:val="00E70F97"/>
    <w:rsid w:val="00EA5D2C"/>
    <w:rsid w:val="00EC00F0"/>
    <w:rsid w:val="00EC26C9"/>
    <w:rsid w:val="00EC7DED"/>
    <w:rsid w:val="00EE2315"/>
    <w:rsid w:val="00EE5A2B"/>
    <w:rsid w:val="00EE70F5"/>
    <w:rsid w:val="00EF53EA"/>
    <w:rsid w:val="00F1349C"/>
    <w:rsid w:val="00F32061"/>
    <w:rsid w:val="00F331F7"/>
    <w:rsid w:val="00F43AC8"/>
    <w:rsid w:val="00F50C35"/>
    <w:rsid w:val="00F56AFE"/>
    <w:rsid w:val="00F57B70"/>
    <w:rsid w:val="00F62B4C"/>
    <w:rsid w:val="00F916DE"/>
    <w:rsid w:val="00F91EF8"/>
    <w:rsid w:val="00F94764"/>
    <w:rsid w:val="00FA74DB"/>
    <w:rsid w:val="00FB2AF5"/>
    <w:rsid w:val="00FB3A30"/>
    <w:rsid w:val="00FB3E89"/>
    <w:rsid w:val="00FB5D28"/>
    <w:rsid w:val="00FC1D33"/>
    <w:rsid w:val="00FD4515"/>
    <w:rsid w:val="00FE6852"/>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s-CO" w:eastAsia="es-CO"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D43E64"/>
    <w:pPr>
      <w:ind w:left="720"/>
      <w:contextualSpacing/>
      <w:jc w:val="both"/>
    </w:pPr>
    <w:rPr>
      <w:rFonts w:ascii="Arial" w:eastAsia="Calibri" w:hAnsi="Arial" w:cs="Times New Roman"/>
      <w:sz w:val="24"/>
    </w:rPr>
  </w:style>
  <w:style w:type="paragraph" w:styleId="Textonotaalfinal">
    <w:name w:val="endnote text"/>
    <w:basedOn w:val="Normal"/>
    <w:link w:val="TextonotaalfinalCar"/>
    <w:uiPriority w:val="99"/>
    <w:semiHidden/>
    <w:unhideWhenUsed/>
    <w:rsid w:val="00B73A01"/>
    <w:pPr>
      <w:spacing w:after="0" w:line="240" w:lineRule="auto"/>
    </w:pPr>
    <w:rPr>
      <w:sz w:val="20"/>
      <w:szCs w:val="20"/>
    </w:rPr>
  </w:style>
  <w:style w:type="character" w:customStyle="1" w:styleId="TextonotaalfinalCar">
    <w:name w:val="Texto nota al final Car"/>
    <w:basedOn w:val="Fuentedeprrafopredeter"/>
    <w:link w:val="Textonotaalfinal"/>
    <w:uiPriority w:val="99"/>
    <w:semiHidden/>
    <w:rsid w:val="00B73A01"/>
    <w:rPr>
      <w:sz w:val="20"/>
      <w:szCs w:val="20"/>
    </w:rPr>
  </w:style>
  <w:style w:type="character" w:styleId="Refdenotaalfinal">
    <w:name w:val="endnote reference"/>
    <w:basedOn w:val="Fuentedeprrafopredeter"/>
    <w:uiPriority w:val="99"/>
    <w:unhideWhenUsed/>
    <w:rsid w:val="00B73A01"/>
    <w:rPr>
      <w:vertAlign w:val="superscript"/>
    </w:rPr>
  </w:style>
  <w:style w:type="paragraph" w:styleId="Textonotapie">
    <w:name w:val="footnote text"/>
    <w:basedOn w:val="Normal"/>
    <w:link w:val="TextonotapieCar"/>
    <w:uiPriority w:val="99"/>
    <w:semiHidden/>
    <w:unhideWhenUsed/>
    <w:rsid w:val="00B73A01"/>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B73A01"/>
    <w:rPr>
      <w:sz w:val="20"/>
      <w:szCs w:val="20"/>
    </w:rPr>
  </w:style>
  <w:style w:type="character" w:styleId="Refdenotaalpie">
    <w:name w:val="footnote reference"/>
    <w:basedOn w:val="Fuentedeprrafopredeter"/>
    <w:uiPriority w:val="99"/>
    <w:semiHidden/>
    <w:unhideWhenUsed/>
    <w:rsid w:val="00B73A01"/>
    <w:rPr>
      <w:vertAlign w:val="superscript"/>
    </w:rPr>
  </w:style>
  <w:style w:type="character" w:customStyle="1" w:styleId="apple-style-span">
    <w:name w:val="apple-style-span"/>
    <w:rsid w:val="005D093A"/>
  </w:style>
  <w:style w:type="character" w:customStyle="1" w:styleId="apple-converted-space">
    <w:name w:val="apple-converted-space"/>
    <w:basedOn w:val="Fuentedeprrafopredeter"/>
    <w:rsid w:val="00EC26C9"/>
  </w:style>
  <w:style w:type="character" w:styleId="nfasis">
    <w:name w:val="Emphasis"/>
    <w:basedOn w:val="Fuentedeprrafopredeter"/>
    <w:uiPriority w:val="20"/>
    <w:qFormat/>
    <w:rsid w:val="00EC26C9"/>
    <w:rPr>
      <w:i/>
      <w:iCs/>
    </w:rPr>
  </w:style>
  <w:style w:type="table" w:styleId="Tablaconcuadrcula">
    <w:name w:val="Table Grid"/>
    <w:basedOn w:val="Tablanormal"/>
    <w:uiPriority w:val="59"/>
    <w:rsid w:val="00156F2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ipervnculo">
    <w:name w:val="Hyperlink"/>
    <w:basedOn w:val="Fuentedeprrafopredeter"/>
    <w:uiPriority w:val="99"/>
    <w:unhideWhenUsed/>
    <w:rsid w:val="00FB3A30"/>
    <w:rPr>
      <w:color w:val="0000FF" w:themeColor="hyperlink"/>
      <w:u w:val="single"/>
    </w:rPr>
  </w:style>
  <w:style w:type="paragraph" w:styleId="Textodeglobo">
    <w:name w:val="Balloon Text"/>
    <w:basedOn w:val="Normal"/>
    <w:link w:val="TextodegloboCar"/>
    <w:uiPriority w:val="99"/>
    <w:semiHidden/>
    <w:unhideWhenUsed/>
    <w:rsid w:val="0082202D"/>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82202D"/>
    <w:rPr>
      <w:rFonts w:ascii="Tahoma" w:hAnsi="Tahoma" w:cs="Tahoma"/>
      <w:sz w:val="16"/>
      <w:szCs w:val="16"/>
    </w:rPr>
  </w:style>
  <w:style w:type="paragraph" w:styleId="Tabladeilustraciones">
    <w:name w:val="table of figures"/>
    <w:basedOn w:val="Normal"/>
    <w:next w:val="Normal"/>
    <w:uiPriority w:val="99"/>
    <w:unhideWhenUsed/>
    <w:rsid w:val="00C83135"/>
    <w:pPr>
      <w:spacing w:after="0"/>
      <w:ind w:left="440" w:hanging="440"/>
    </w:pPr>
    <w:rPr>
      <w:b/>
      <w:bCs/>
      <w:sz w:val="20"/>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s-CO" w:eastAsia="es-CO"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D43E64"/>
    <w:pPr>
      <w:ind w:left="720"/>
      <w:contextualSpacing/>
      <w:jc w:val="both"/>
    </w:pPr>
    <w:rPr>
      <w:rFonts w:ascii="Arial" w:eastAsia="Calibri" w:hAnsi="Arial" w:cs="Times New Roman"/>
      <w:sz w:val="24"/>
    </w:rPr>
  </w:style>
  <w:style w:type="paragraph" w:styleId="Textonotaalfinal">
    <w:name w:val="endnote text"/>
    <w:basedOn w:val="Normal"/>
    <w:link w:val="TextonotaalfinalCar"/>
    <w:uiPriority w:val="99"/>
    <w:semiHidden/>
    <w:unhideWhenUsed/>
    <w:rsid w:val="00B73A01"/>
    <w:pPr>
      <w:spacing w:after="0" w:line="240" w:lineRule="auto"/>
    </w:pPr>
    <w:rPr>
      <w:sz w:val="20"/>
      <w:szCs w:val="20"/>
    </w:rPr>
  </w:style>
  <w:style w:type="character" w:customStyle="1" w:styleId="TextonotaalfinalCar">
    <w:name w:val="Texto nota al final Car"/>
    <w:basedOn w:val="Fuentedeprrafopredeter"/>
    <w:link w:val="Textonotaalfinal"/>
    <w:uiPriority w:val="99"/>
    <w:semiHidden/>
    <w:rsid w:val="00B73A01"/>
    <w:rPr>
      <w:sz w:val="20"/>
      <w:szCs w:val="20"/>
    </w:rPr>
  </w:style>
  <w:style w:type="character" w:styleId="Refdenotaalfinal">
    <w:name w:val="endnote reference"/>
    <w:basedOn w:val="Fuentedeprrafopredeter"/>
    <w:uiPriority w:val="99"/>
    <w:unhideWhenUsed/>
    <w:rsid w:val="00B73A01"/>
    <w:rPr>
      <w:vertAlign w:val="superscript"/>
    </w:rPr>
  </w:style>
  <w:style w:type="paragraph" w:styleId="Textonotapie">
    <w:name w:val="footnote text"/>
    <w:basedOn w:val="Normal"/>
    <w:link w:val="TextonotapieCar"/>
    <w:uiPriority w:val="99"/>
    <w:semiHidden/>
    <w:unhideWhenUsed/>
    <w:rsid w:val="00B73A01"/>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B73A01"/>
    <w:rPr>
      <w:sz w:val="20"/>
      <w:szCs w:val="20"/>
    </w:rPr>
  </w:style>
  <w:style w:type="character" w:styleId="Refdenotaalpie">
    <w:name w:val="footnote reference"/>
    <w:basedOn w:val="Fuentedeprrafopredeter"/>
    <w:uiPriority w:val="99"/>
    <w:semiHidden/>
    <w:unhideWhenUsed/>
    <w:rsid w:val="00B73A01"/>
    <w:rPr>
      <w:vertAlign w:val="superscript"/>
    </w:rPr>
  </w:style>
  <w:style w:type="character" w:customStyle="1" w:styleId="apple-style-span">
    <w:name w:val="apple-style-span"/>
    <w:rsid w:val="005D093A"/>
  </w:style>
  <w:style w:type="character" w:customStyle="1" w:styleId="apple-converted-space">
    <w:name w:val="apple-converted-space"/>
    <w:basedOn w:val="Fuentedeprrafopredeter"/>
    <w:rsid w:val="00EC26C9"/>
  </w:style>
  <w:style w:type="character" w:styleId="nfasis">
    <w:name w:val="Emphasis"/>
    <w:basedOn w:val="Fuentedeprrafopredeter"/>
    <w:uiPriority w:val="20"/>
    <w:qFormat/>
    <w:rsid w:val="00EC26C9"/>
    <w:rPr>
      <w:i/>
      <w:iCs/>
    </w:rPr>
  </w:style>
  <w:style w:type="table" w:styleId="Tablaconcuadrcula">
    <w:name w:val="Table Grid"/>
    <w:basedOn w:val="Tablanormal"/>
    <w:uiPriority w:val="59"/>
    <w:rsid w:val="00156F2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ipervnculo">
    <w:name w:val="Hyperlink"/>
    <w:basedOn w:val="Fuentedeprrafopredeter"/>
    <w:uiPriority w:val="99"/>
    <w:unhideWhenUsed/>
    <w:rsid w:val="00FB3A30"/>
    <w:rPr>
      <w:color w:val="0000FF" w:themeColor="hyperlink"/>
      <w:u w:val="single"/>
    </w:rPr>
  </w:style>
  <w:style w:type="paragraph" w:styleId="Textodeglobo">
    <w:name w:val="Balloon Text"/>
    <w:basedOn w:val="Normal"/>
    <w:link w:val="TextodegloboCar"/>
    <w:uiPriority w:val="99"/>
    <w:semiHidden/>
    <w:unhideWhenUsed/>
    <w:rsid w:val="0082202D"/>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82202D"/>
    <w:rPr>
      <w:rFonts w:ascii="Tahoma" w:hAnsi="Tahoma" w:cs="Tahoma"/>
      <w:sz w:val="16"/>
      <w:szCs w:val="16"/>
    </w:rPr>
  </w:style>
  <w:style w:type="paragraph" w:styleId="Tabladeilustraciones">
    <w:name w:val="table of figures"/>
    <w:basedOn w:val="Normal"/>
    <w:next w:val="Normal"/>
    <w:uiPriority w:val="99"/>
    <w:unhideWhenUsed/>
    <w:rsid w:val="00C83135"/>
    <w:pPr>
      <w:spacing w:after="0"/>
      <w:ind w:left="440" w:hanging="440"/>
    </w:pPr>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88125438">
      <w:bodyDiv w:val="1"/>
      <w:marLeft w:val="0"/>
      <w:marRight w:val="0"/>
      <w:marTop w:val="0"/>
      <w:marBottom w:val="0"/>
      <w:divBdr>
        <w:top w:val="none" w:sz="0" w:space="0" w:color="auto"/>
        <w:left w:val="none" w:sz="0" w:space="0" w:color="auto"/>
        <w:bottom w:val="none" w:sz="0" w:space="0" w:color="auto"/>
        <w:right w:val="none" w:sz="0" w:space="0" w:color="auto"/>
      </w:divBdr>
    </w:div>
    <w:div w:id="573398726">
      <w:bodyDiv w:val="1"/>
      <w:marLeft w:val="0"/>
      <w:marRight w:val="0"/>
      <w:marTop w:val="0"/>
      <w:marBottom w:val="0"/>
      <w:divBdr>
        <w:top w:val="none" w:sz="0" w:space="0" w:color="auto"/>
        <w:left w:val="none" w:sz="0" w:space="0" w:color="auto"/>
        <w:bottom w:val="none" w:sz="0" w:space="0" w:color="auto"/>
        <w:right w:val="none" w:sz="0" w:space="0" w:color="auto"/>
      </w:divBdr>
    </w:div>
    <w:div w:id="624967165">
      <w:bodyDiv w:val="1"/>
      <w:marLeft w:val="0"/>
      <w:marRight w:val="0"/>
      <w:marTop w:val="0"/>
      <w:marBottom w:val="0"/>
      <w:divBdr>
        <w:top w:val="none" w:sz="0" w:space="0" w:color="auto"/>
        <w:left w:val="none" w:sz="0" w:space="0" w:color="auto"/>
        <w:bottom w:val="none" w:sz="0" w:space="0" w:color="auto"/>
        <w:right w:val="none" w:sz="0" w:space="0" w:color="auto"/>
      </w:divBdr>
    </w:div>
    <w:div w:id="791747433">
      <w:bodyDiv w:val="1"/>
      <w:marLeft w:val="0"/>
      <w:marRight w:val="0"/>
      <w:marTop w:val="0"/>
      <w:marBottom w:val="0"/>
      <w:divBdr>
        <w:top w:val="none" w:sz="0" w:space="0" w:color="auto"/>
        <w:left w:val="none" w:sz="0" w:space="0" w:color="auto"/>
        <w:bottom w:val="none" w:sz="0" w:space="0" w:color="auto"/>
        <w:right w:val="none" w:sz="0" w:space="0" w:color="auto"/>
      </w:divBdr>
    </w:div>
    <w:div w:id="867645686">
      <w:bodyDiv w:val="1"/>
      <w:marLeft w:val="0"/>
      <w:marRight w:val="0"/>
      <w:marTop w:val="0"/>
      <w:marBottom w:val="0"/>
      <w:divBdr>
        <w:top w:val="none" w:sz="0" w:space="0" w:color="auto"/>
        <w:left w:val="none" w:sz="0" w:space="0" w:color="auto"/>
        <w:bottom w:val="none" w:sz="0" w:space="0" w:color="auto"/>
        <w:right w:val="none" w:sz="0" w:space="0" w:color="auto"/>
      </w:divBdr>
    </w:div>
    <w:div w:id="878476052">
      <w:bodyDiv w:val="1"/>
      <w:marLeft w:val="0"/>
      <w:marRight w:val="0"/>
      <w:marTop w:val="0"/>
      <w:marBottom w:val="0"/>
      <w:divBdr>
        <w:top w:val="none" w:sz="0" w:space="0" w:color="auto"/>
        <w:left w:val="none" w:sz="0" w:space="0" w:color="auto"/>
        <w:bottom w:val="none" w:sz="0" w:space="0" w:color="auto"/>
        <w:right w:val="none" w:sz="0" w:space="0" w:color="auto"/>
      </w:divBdr>
    </w:div>
    <w:div w:id="943876103">
      <w:bodyDiv w:val="1"/>
      <w:marLeft w:val="0"/>
      <w:marRight w:val="0"/>
      <w:marTop w:val="0"/>
      <w:marBottom w:val="0"/>
      <w:divBdr>
        <w:top w:val="none" w:sz="0" w:space="0" w:color="auto"/>
        <w:left w:val="none" w:sz="0" w:space="0" w:color="auto"/>
        <w:bottom w:val="none" w:sz="0" w:space="0" w:color="auto"/>
        <w:right w:val="none" w:sz="0" w:space="0" w:color="auto"/>
      </w:divBdr>
    </w:div>
    <w:div w:id="1328751925">
      <w:bodyDiv w:val="1"/>
      <w:marLeft w:val="0"/>
      <w:marRight w:val="0"/>
      <w:marTop w:val="0"/>
      <w:marBottom w:val="0"/>
      <w:divBdr>
        <w:top w:val="none" w:sz="0" w:space="0" w:color="auto"/>
        <w:left w:val="none" w:sz="0" w:space="0" w:color="auto"/>
        <w:bottom w:val="none" w:sz="0" w:space="0" w:color="auto"/>
        <w:right w:val="none" w:sz="0" w:space="0" w:color="auto"/>
      </w:divBdr>
    </w:div>
    <w:div w:id="1680349201">
      <w:bodyDiv w:val="1"/>
      <w:marLeft w:val="0"/>
      <w:marRight w:val="0"/>
      <w:marTop w:val="0"/>
      <w:marBottom w:val="0"/>
      <w:divBdr>
        <w:top w:val="none" w:sz="0" w:space="0" w:color="auto"/>
        <w:left w:val="none" w:sz="0" w:space="0" w:color="auto"/>
        <w:bottom w:val="none" w:sz="0" w:space="0" w:color="auto"/>
        <w:right w:val="none" w:sz="0" w:space="0" w:color="auto"/>
      </w:divBdr>
    </w:div>
    <w:div w:id="19202828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10"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fontTable" Target="fontTable.xml"/></Relationships>
</file>

<file path=word/_rels/footnotes.xml.rels><?xml version="1.0" encoding="UTF-8" standalone="yes"?>
<Relationships xmlns="http://schemas.openxmlformats.org/package/2006/relationships"><Relationship Id="rId3" Type="http://schemas.openxmlformats.org/officeDocument/2006/relationships/hyperlink" Target="mailto:wilmer_capacho@hotmail.com" TargetMode="External"/><Relationship Id="rId2" Type="http://schemas.openxmlformats.org/officeDocument/2006/relationships/hyperlink" Target="mailto:sapebla7@yahoo.es" TargetMode="External"/><Relationship Id="rId1" Type="http://schemas.openxmlformats.org/officeDocument/2006/relationships/hyperlink" Target="mailto:linapaolavillamizararias@mail.ustabuca.edu.co" TargetMode="External"/><Relationship Id="rId6" Type="http://schemas.openxmlformats.org/officeDocument/2006/relationships/hyperlink" Target="mailto:ximenacalderon85@gmail.com" TargetMode="External"/><Relationship Id="rId5" Type="http://schemas.openxmlformats.org/officeDocument/2006/relationships/hyperlink" Target="mailto:aidamaritza_0123@hotmail.com" TargetMode="External"/><Relationship Id="rId4" Type="http://schemas.openxmlformats.org/officeDocument/2006/relationships/hyperlink" Target="mailto:nathaliapaez1@hotmail.com"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Sixth Edition">
  <b:Source>
    <b:Tag>AAc24</b:Tag>
    <b:SourceType>Interview</b:SourceType>
    <b:Guid>{83D9FAD8-8089-4325-A405-3DA67327D3E6}</b:Guid>
    <b:Author>
      <b:Interviewee>
        <b:NameList>
          <b:Person>
            <b:Last>A. Acharya</b:Last>
            <b:First>G.</b:First>
            <b:Middle>Anehosur, P. Kanchi.</b:Middle>
          </b:Person>
        </b:NameList>
      </b:Interviewee>
    </b:Author>
    <b:Title>Perceptions And Preferences On Denture. Marking In An Indian Sample. Gerodontology</b:Title>
    <b:Year>(2012). (29): 117-124</b:Year>
    <b:RefOrder>1</b:RefOrder>
  </b:Source>
</b:Sources>
</file>

<file path=customXml/itemProps1.xml><?xml version="1.0" encoding="utf-8"?>
<ds:datastoreItem xmlns:ds="http://schemas.openxmlformats.org/officeDocument/2006/customXml" ds:itemID="{5ED11989-5BD5-41A1-9C59-8DEA5E88DAB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13</Pages>
  <Words>3143</Words>
  <Characters>17292</Characters>
  <Application>Microsoft Office Word</Application>
  <DocSecurity>0</DocSecurity>
  <Lines>144</Lines>
  <Paragraphs>40</Paragraphs>
  <ScaleCrop>false</ScaleCrop>
  <HeadingPairs>
    <vt:vector size="2" baseType="variant">
      <vt:variant>
        <vt:lpstr>Título</vt:lpstr>
      </vt:variant>
      <vt:variant>
        <vt:i4>1</vt:i4>
      </vt:variant>
    </vt:vector>
  </HeadingPairs>
  <TitlesOfParts>
    <vt:vector size="1" baseType="lpstr">
      <vt:lpstr/>
    </vt:vector>
  </TitlesOfParts>
  <Company>Luffi</Company>
  <LinksUpToDate>false</LinksUpToDate>
  <CharactersWithSpaces>20395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NATHALIA</dc:creator>
  <cp:lastModifiedBy>usuario</cp:lastModifiedBy>
  <cp:revision>2</cp:revision>
  <dcterms:created xsi:type="dcterms:W3CDTF">2014-10-08T19:12:00Z</dcterms:created>
  <dcterms:modified xsi:type="dcterms:W3CDTF">2014-10-08T19:12:00Z</dcterms:modified>
</cp:coreProperties>
</file>