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6"/>
        <w:gridCol w:w="9459"/>
      </w:tblGrid>
      <w:tr w:rsidR="008752B6" w14:paraId="202664D3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6D12EE" w:rsidR="008752B6" w:rsidRDefault="00457B19" w14:paraId="6CAA4D0C" w14:textId="77777777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6D12EE">
              <w:rPr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>OBJETIVO: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6D12EE" w:rsidR="008752B6" w:rsidP="006D12EE" w:rsidRDefault="006D12EE" w14:paraId="5C5ABD8B" w14:textId="29FC3DB6">
            <w:pPr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6D12EE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Establecer el procedimiento para planificar, ejecutar, registrar y dar seguimiento a las auditorías internas del Sistema de Gestión de la Calidad (SGC) en Plantivives S.A.S., con el fin de verificar su conformidad con los requisitos de la norma NTC ISO 9001:2015, los procedimientos internos y los objetivos de calidad establecidos.</w:t>
            </w:r>
          </w:p>
        </w:tc>
      </w:tr>
      <w:tr w:rsidR="008752B6" w14:paraId="40B284DA" w14:textId="77777777">
        <w:trPr>
          <w:trHeight w:val="464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7BF6B8A2" w14:textId="77777777">
            <w:pPr>
              <w:spacing w:line="276" w:lineRule="auto"/>
              <w:rPr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>ALCANCE: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8D5AA5" w:rsidR="008752B6" w:rsidRDefault="006D12EE" w14:paraId="431611B7" w14:textId="1861A117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6D12EE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Este procedimiento aplica a todos los procesos del Sistema de Gestión de la Calidad implementados en Plantivives S.A.S., incluyendo las áreas de producción, comercial, logística, talento humano, gestión administrativa y servicio al cliente, en sus sedes ubicadas en el barrio Restrepo de Bogotá D.C.</w:t>
            </w:r>
          </w:p>
        </w:tc>
      </w:tr>
      <w:tr w:rsidR="008752B6" w14:paraId="6C18DBA6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1B9F8434" w14:textId="77777777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b/>
                <w:bCs/>
                <w:color w:val="FFFFFF"/>
                <w:sz w:val="22"/>
                <w:szCs w:val="22"/>
              </w:rPr>
              <w:t>ELABORADO POR: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519F6CAC" w14:textId="77777777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>Coordinador del Sistema de Gestión de la Calidad</w:t>
            </w:r>
          </w:p>
        </w:tc>
      </w:tr>
      <w:tr w:rsidR="008752B6" w14:paraId="3D876F44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10AF4EFE" w14:textId="77777777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b/>
                <w:bCs/>
                <w:color w:val="FFFFFF"/>
                <w:sz w:val="22"/>
                <w:szCs w:val="22"/>
              </w:rPr>
              <w:t>APROBADO POR: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3076181A" w14:textId="77777777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>Gerente General</w:t>
            </w:r>
          </w:p>
        </w:tc>
      </w:tr>
      <w:tr w:rsidR="008752B6" w14:paraId="3B491255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0FC46B08" w14:textId="77777777">
            <w:pPr>
              <w:spacing w:line="276" w:lineRule="auto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APLICABLE A: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6D12EE" w:rsidR="008752B6" w:rsidRDefault="006D12EE" w14:paraId="7D4AD7E3" w14:textId="6A05CD4D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D12EE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los procesos del Sistema de Gestión de la Calidad implementados en Plantivives S.A.S.</w:t>
            </w:r>
          </w:p>
        </w:tc>
      </w:tr>
      <w:tr w:rsidR="008752B6" w14:paraId="64C20C58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7D510BE2" w14:textId="77777777">
            <w:pPr>
              <w:spacing w:line="276" w:lineRule="auto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CONTROL, SEGUIMIENTO Y MEJORA DEL PLAN: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2941E878" w14:textId="77777777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Este plan será revisado semestral o cuando se presenten:</w:t>
            </w:r>
          </w:p>
          <w:p w:rsidR="008752B6" w:rsidRDefault="00457B19" w14:paraId="608017BD" w14:textId="77777777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• Cambios en la estructura organizacional.</w:t>
            </w:r>
          </w:p>
          <w:p w:rsidR="008752B6" w:rsidRDefault="00457B19" w14:paraId="2D1B86D4" w14:textId="77777777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• Modificaciones en los procesos del SGC.</w:t>
            </w:r>
          </w:p>
          <w:p w:rsidR="008752B6" w:rsidRDefault="00457B19" w14:paraId="14102C57" w14:textId="77777777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• Retroalimentación del personal.</w:t>
            </w:r>
          </w:p>
          <w:p w:rsidR="008752B6" w:rsidRDefault="00457B19" w14:paraId="4B81B75C" w14:textId="77777777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• Cumplimiento de reuniones y publicaciones.</w:t>
            </w:r>
          </w:p>
          <w:p w:rsidR="008752B6" w:rsidRDefault="00457B19" w14:paraId="4A640F46" w14:textId="77777777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• Resultados de encuestas internas.</w:t>
            </w:r>
          </w:p>
          <w:p w:rsidR="008752B6" w:rsidRDefault="00457B19" w14:paraId="7BAADBE0" w14:textId="77777777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• Indicadores del SGC.</w:t>
            </w:r>
          </w:p>
        </w:tc>
      </w:tr>
      <w:tr w:rsidR="008752B6" w14:paraId="185F14A7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0360826F" w14:textId="77777777">
            <w:pPr>
              <w:spacing w:line="276" w:lineRule="auto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REFERENCIAS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28789678" w14:textId="5913D7C4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="006D12EE">
              <w:rPr>
                <w:rFonts w:ascii="Arial" w:hAnsi="Arial" w:cs="Arial"/>
                <w:color w:val="000000"/>
                <w:sz w:val="22"/>
                <w:szCs w:val="22"/>
              </w:rPr>
              <w:t>NT</w:t>
            </w:r>
            <w:r w:rsidRPr="006D12EE" w:rsidR="006D12EE">
              <w:rPr>
                <w:rFonts w:ascii="Arial" w:hAnsi="Arial" w:cs="Arial"/>
                <w:color w:val="000000"/>
                <w:sz w:val="22"/>
                <w:szCs w:val="22"/>
              </w:rPr>
              <w:t>C ISO 9001:2015 – Sistemas de gestión de la calidad – Requisitos.</w:t>
            </w:r>
          </w:p>
          <w:p w:rsidR="008752B6" w:rsidRDefault="00457B19" w14:paraId="353151A3" w14:textId="0584182E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Pr="006D12EE" w:rsidR="006D12EE">
              <w:rPr>
                <w:rFonts w:ascii="Arial" w:hAnsi="Arial" w:cs="Arial"/>
                <w:color w:val="000000"/>
                <w:sz w:val="22"/>
                <w:szCs w:val="22"/>
              </w:rPr>
              <w:t>NTC ISO 19011:2018 – Directrices para la auditoría de los sistemas de gestión</w:t>
            </w:r>
          </w:p>
          <w:p w:rsidRPr="006D12EE" w:rsidR="008752B6" w:rsidRDefault="00457B19" w14:paraId="40159E1A" w14:textId="1100E2CA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Pr="006D12EE" w:rsidR="006D12EE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Política y objetivos de calidad de </w:t>
            </w:r>
            <w:proofErr w:type="spellStart"/>
            <w:r w:rsidRPr="006D12EE" w:rsidR="006D12EE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>Plantivives</w:t>
            </w:r>
            <w:proofErr w:type="spellEnd"/>
            <w:r w:rsidRPr="006D12EE" w:rsidR="006D12EE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 S.A.S.</w:t>
            </w:r>
          </w:p>
        </w:tc>
      </w:tr>
      <w:tr w:rsidR="008752B6" w14:paraId="70277102" w14:textId="77777777">
        <w:trPr>
          <w:trHeight w:val="415"/>
        </w:trPr>
        <w:tc>
          <w:tcPr>
            <w:tcW w:w="240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12A80FE8" w14:textId="77777777">
            <w:pPr>
              <w:spacing w:line="276" w:lineRule="auto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REGISTROS Y CONTROL DOCUMENTAL </w:t>
            </w:r>
          </w:p>
        </w:tc>
        <w:tc>
          <w:tcPr>
            <w:tcW w:w="9459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5476E476" w14:textId="77777777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Todos los formatos y registros derivados de este procedimiento deben archivarse en el sistema documental del SGC y conservarse por un periodo mínimo de dos años.</w:t>
            </w:r>
          </w:p>
        </w:tc>
      </w:tr>
    </w:tbl>
    <w:p w:rsidR="00C108F4" w:rsidRDefault="00C108F4" w14:paraId="32DFF88E" w14:textId="77777777">
      <w:pPr>
        <w:rPr>
          <w:rFonts w:ascii="Arial" w:hAnsi="Arial" w:cs="Arial"/>
          <w:b/>
          <w:bCs/>
          <w:sz w:val="22"/>
          <w:szCs w:val="22"/>
        </w:rPr>
      </w:pPr>
    </w:p>
    <w:p w:rsidRPr="00061FB0" w:rsidR="008752B6" w:rsidP="00061FB0" w:rsidRDefault="00457B19" w14:paraId="626E385B" w14:textId="1F23F443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DEFINICIONES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861"/>
      </w:tblGrid>
      <w:tr w:rsidR="008752B6" w14:paraId="529F6726" w14:textId="77777777">
        <w:trPr>
          <w:trHeight w:val="415"/>
          <w:tblHeader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3974D86C" w14:textId="131526AC">
            <w:pPr>
              <w:spacing w:line="276" w:lineRule="auto"/>
              <w:jc w:val="center"/>
            </w:pPr>
            <w:r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DEFINICIONES GENERALES DEL PROCEDIMIENTO DE </w:t>
            </w:r>
            <w:r w:rsidR="000F3BDB"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>AUDITORIA</w:t>
            </w:r>
            <w:r w:rsidR="00161A14"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 INTERNA</w:t>
            </w:r>
          </w:p>
        </w:tc>
      </w:tr>
      <w:tr w:rsidR="008752B6" w14:paraId="3183F9F8" w14:textId="77777777">
        <w:trPr>
          <w:trHeight w:val="418"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4844F452" w14:textId="735DD261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Pr="007E726C" w:rsidR="007E726C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Auditoría interna: Proceso sistemático, independiente y documentado para obtener evidencias y evaluarlas objetivamente.</w:t>
            </w:r>
          </w:p>
          <w:p w:rsidR="008752B6" w:rsidRDefault="00457B19" w14:paraId="185DCDA0" w14:textId="6A2CAF25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Pr="00437979" w:rsidR="00437979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Auditor: Persona competente e imparcial que realiza la auditoría.</w:t>
            </w:r>
          </w:p>
          <w:p w:rsidR="008752B6" w:rsidRDefault="00457B19" w14:paraId="61A632D0" w14:textId="30AC2E65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Pr="00A32272" w:rsidR="00A32272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No conformidad: Incumplimiento de un requisito del sistema o de la norma.</w:t>
            </w:r>
          </w:p>
          <w:p w:rsidR="008752B6" w:rsidRDefault="00457B19" w14:paraId="3FF83E8A" w14:textId="0C720C9E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Pr="0000484B" w:rsidR="0000484B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Acción correctiva: Medida tomada para eliminar la causa de una no conformidad.</w:t>
            </w:r>
          </w:p>
        </w:tc>
      </w:tr>
    </w:tbl>
    <w:p w:rsidR="008752B6" w:rsidRDefault="008752B6" w14:paraId="2F195DA9" w14:textId="77777777">
      <w:pPr>
        <w:rPr>
          <w:rFonts w:ascii="Arial" w:hAnsi="Arial" w:cs="Arial"/>
          <w:sz w:val="22"/>
          <w:szCs w:val="22"/>
        </w:rPr>
      </w:pPr>
    </w:p>
    <w:p w:rsidRPr="00061FB0" w:rsidR="008752B6" w:rsidP="00061FB0" w:rsidRDefault="00457B19" w14:paraId="384F6353" w14:textId="437CABA8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RESPONSABLES</w:t>
      </w:r>
    </w:p>
    <w:tbl>
      <w:tblPr>
        <w:tblW w:w="11861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81"/>
        <w:gridCol w:w="8180"/>
      </w:tblGrid>
      <w:tr w:rsidR="008752B6" w14:paraId="0B11B637" w14:textId="77777777">
        <w:trPr>
          <w:trHeight w:val="413"/>
        </w:trPr>
        <w:tc>
          <w:tcPr>
            <w:tcW w:w="3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35522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58A24689" w14:textId="777777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CARGO</w:t>
            </w:r>
          </w:p>
        </w:tc>
        <w:tc>
          <w:tcPr>
            <w:tcW w:w="8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35522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6478D860" w14:textId="777777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RESPONSABILIDAD </w:t>
            </w:r>
          </w:p>
        </w:tc>
      </w:tr>
      <w:tr w:rsidR="008752B6" w14:paraId="2B7FFF3B" w14:textId="77777777">
        <w:tc>
          <w:tcPr>
            <w:tcW w:w="3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E00A8C" w14:paraId="41881F91" w14:textId="31802E89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00A8C">
              <w:rPr>
                <w:rFonts w:ascii="Arial" w:hAnsi="Arial" w:cs="Arial"/>
                <w:color w:val="000000"/>
                <w:sz w:val="22"/>
                <w:szCs w:val="22"/>
              </w:rPr>
              <w:t>Gerente General</w:t>
            </w:r>
          </w:p>
        </w:tc>
        <w:tc>
          <w:tcPr>
            <w:tcW w:w="8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EA0066" w14:paraId="1E2FD160" w14:textId="5B2BFC56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A0066">
              <w:rPr>
                <w:rFonts w:ascii="Arial" w:hAnsi="Arial" w:cs="Arial"/>
                <w:color w:val="000000"/>
                <w:sz w:val="22"/>
                <w:szCs w:val="22"/>
              </w:rPr>
              <w:t>Aprueba el programa anual de auditorías y proporciona los recursos necesarios.</w:t>
            </w:r>
          </w:p>
        </w:tc>
      </w:tr>
      <w:tr w:rsidR="008752B6" w14:paraId="78146134" w14:textId="77777777">
        <w:tc>
          <w:tcPr>
            <w:tcW w:w="3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C0D09" w14:paraId="686F4C7A" w14:textId="21B288D2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C0D09">
              <w:rPr>
                <w:rFonts w:ascii="Arial" w:hAnsi="Arial" w:cs="Arial"/>
                <w:color w:val="000000"/>
                <w:sz w:val="22"/>
                <w:szCs w:val="22"/>
              </w:rPr>
              <w:t>Coordinador de Calidad</w:t>
            </w:r>
          </w:p>
        </w:tc>
        <w:tc>
          <w:tcPr>
            <w:tcW w:w="8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2661FD" w14:paraId="10D5E08E" w14:textId="5C3D3C71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661FD">
              <w:rPr>
                <w:rFonts w:ascii="Arial" w:hAnsi="Arial" w:cs="Arial"/>
                <w:color w:val="000000"/>
                <w:sz w:val="22"/>
                <w:szCs w:val="22"/>
              </w:rPr>
              <w:t>Planifica las auditorías, designa auditores y realiza seguimiento a las acciones correctivas.</w:t>
            </w:r>
          </w:p>
        </w:tc>
      </w:tr>
      <w:tr w:rsidR="008752B6" w14:paraId="72593389" w14:textId="77777777">
        <w:tc>
          <w:tcPr>
            <w:tcW w:w="3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3B11B4" w14:paraId="40E1FBE1" w14:textId="6F3FF6EA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B11B4">
              <w:rPr>
                <w:rFonts w:ascii="Arial" w:hAnsi="Arial" w:cs="Arial"/>
                <w:color w:val="000000"/>
                <w:sz w:val="22"/>
                <w:szCs w:val="22"/>
              </w:rPr>
              <w:t>Auditores Internos</w:t>
            </w:r>
          </w:p>
        </w:tc>
        <w:tc>
          <w:tcPr>
            <w:tcW w:w="8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C86FDB" w14:paraId="3888C779" w14:textId="63EAE3E5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86FDB">
              <w:rPr>
                <w:rFonts w:ascii="Arial" w:hAnsi="Arial" w:cs="Arial"/>
                <w:color w:val="000000"/>
                <w:sz w:val="22"/>
                <w:szCs w:val="22"/>
              </w:rPr>
              <w:t>Ejecutan la auditoría conforme al plan establecido y elaboran los informes.</w:t>
            </w:r>
          </w:p>
        </w:tc>
      </w:tr>
      <w:tr w:rsidR="008752B6" w14:paraId="6BC55958" w14:textId="77777777">
        <w:tc>
          <w:tcPr>
            <w:tcW w:w="3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804FE1" w14:paraId="631B1304" w14:textId="713BD3C6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04FE1">
              <w:rPr>
                <w:rFonts w:ascii="Arial" w:hAnsi="Arial" w:cs="Arial"/>
                <w:color w:val="000000"/>
                <w:sz w:val="22"/>
                <w:szCs w:val="22"/>
              </w:rPr>
              <w:t>Líderes de Proceso</w:t>
            </w:r>
          </w:p>
        </w:tc>
        <w:tc>
          <w:tcPr>
            <w:tcW w:w="8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EB3DCA" w14:paraId="20B57139" w14:textId="3BA3AFF3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B3DCA">
              <w:rPr>
                <w:rFonts w:ascii="Arial" w:hAnsi="Arial" w:cs="Arial"/>
                <w:color w:val="000000"/>
                <w:sz w:val="22"/>
                <w:szCs w:val="22"/>
              </w:rPr>
              <w:t>Atienden las auditorías, aportan información requerida y ejecutan las acciones correctivas.</w:t>
            </w:r>
          </w:p>
        </w:tc>
      </w:tr>
    </w:tbl>
    <w:p w:rsidR="008752B6" w:rsidRDefault="008752B6" w14:paraId="0D01634F" w14:textId="77777777">
      <w:pPr>
        <w:rPr>
          <w:rFonts w:ascii="Arial" w:hAnsi="Arial" w:cs="Arial"/>
          <w:sz w:val="22"/>
          <w:szCs w:val="22"/>
        </w:rPr>
      </w:pPr>
    </w:p>
    <w:p w:rsidRPr="00061FB0" w:rsidR="008752B6" w:rsidP="00061FB0" w:rsidRDefault="00AF35BC" w14:paraId="2EDB81B7" w14:textId="3783B7C2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caps/>
          <w:sz w:val="22"/>
          <w:szCs w:val="22"/>
        </w:rPr>
      </w:pPr>
      <w:r>
        <w:rPr>
          <w:rFonts w:ascii="Arial" w:hAnsi="Arial" w:cs="Arial"/>
          <w:b/>
          <w:bCs/>
          <w:caps/>
          <w:sz w:val="22"/>
          <w:szCs w:val="22"/>
        </w:rPr>
        <w:t xml:space="preserve">PLANIFICACION DE LA AUDITORIA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861"/>
      </w:tblGrid>
      <w:tr w:rsidR="008752B6" w14:paraId="05F6C90A" w14:textId="77777777">
        <w:trPr>
          <w:trHeight w:val="415"/>
          <w:tblHeader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00D6" w14:paraId="360C03B3" w14:textId="793D0F3E">
            <w:pPr>
              <w:spacing w:line="276" w:lineRule="auto"/>
              <w:jc w:val="center"/>
            </w:pPr>
            <w:r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>PLANIFI</w:t>
            </w:r>
            <w:r w:rsidR="007D7AC6"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CACION DE LA AUDITORIA </w:t>
            </w:r>
          </w:p>
        </w:tc>
      </w:tr>
      <w:tr w:rsidR="008752B6" w14:paraId="052FE4E2" w14:textId="77777777">
        <w:trPr>
          <w:trHeight w:val="1090"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678B4465" w14:textId="58AA4D2C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1. </w:t>
            </w:r>
            <w:r w:rsidRPr="00727980" w:rsidR="00727980">
              <w:rPr>
                <w:rFonts w:ascii="Arial" w:hAnsi="Arial" w:cs="Arial"/>
                <w:color w:val="000000"/>
                <w:sz w:val="22"/>
                <w:szCs w:val="22"/>
              </w:rPr>
              <w:t>Se elabora un Programa Anual de Auditorías Internas, asegurando que todos los procesos sean auditados al menos una vez al año.</w:t>
            </w:r>
          </w:p>
          <w:p w:rsidRPr="00070909" w:rsidR="008752B6" w:rsidP="00070909" w:rsidRDefault="00457B19" w14:paraId="16FE5396" w14:textId="278C9949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2. </w:t>
            </w:r>
            <w:r w:rsidRPr="00070909" w:rsidR="00070909">
              <w:rPr>
                <w:rFonts w:ascii="Arial" w:hAnsi="Arial" w:cs="Arial"/>
                <w:color w:val="000000"/>
                <w:sz w:val="22"/>
                <w:szCs w:val="22"/>
              </w:rPr>
              <w:t>Se seleccionan los auditores garantizando independencia respecto al área auditada.</w:t>
            </w:r>
          </w:p>
          <w:p w:rsidR="008752B6" w:rsidRDefault="00457B19" w14:paraId="6EB73317" w14:textId="26675549">
            <w:pPr>
              <w:spacing w:line="276" w:lineRule="auto"/>
              <w:jc w:val="both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3. </w:t>
            </w:r>
            <w:r w:rsidRPr="002A54B0" w:rsidR="002A54B0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Se comunica el plan a los líderes de proceso con mínimo cinco días hábiles de anticipación.</w:t>
            </w:r>
          </w:p>
        </w:tc>
      </w:tr>
    </w:tbl>
    <w:p w:rsidR="008752B6" w:rsidRDefault="008752B6" w14:paraId="196C5865" w14:textId="77777777">
      <w:pPr>
        <w:pStyle w:val="Prrafodelista1"/>
        <w:rPr>
          <w:rFonts w:ascii="Arial" w:hAnsi="Arial" w:cs="Arial"/>
          <w:b/>
          <w:bCs/>
          <w:caps/>
          <w:sz w:val="22"/>
          <w:szCs w:val="22"/>
        </w:rPr>
      </w:pPr>
    </w:p>
    <w:p w:rsidRPr="003478FA" w:rsidR="008752B6" w:rsidP="003478FA" w:rsidRDefault="003478FA" w14:paraId="2FF1C552" w14:textId="2C88F198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caps/>
          <w:sz w:val="22"/>
          <w:szCs w:val="22"/>
        </w:rPr>
      </w:pPr>
      <w:r w:rsidRPr="003478FA">
        <w:rPr>
          <w:rFonts w:ascii="Arial" w:hAnsi="Arial" w:cs="Arial"/>
          <w:b/>
          <w:bCs/>
          <w:caps/>
          <w:sz w:val="22"/>
          <w:szCs w:val="22"/>
        </w:rPr>
        <w:t>Preparación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861"/>
      </w:tblGrid>
      <w:tr w:rsidR="008752B6" w14:paraId="4CA09774" w14:textId="77777777">
        <w:trPr>
          <w:trHeight w:val="415"/>
          <w:tblHeader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3478FA" w14:paraId="692BB3E0" w14:textId="213D56B9">
            <w:pPr>
              <w:spacing w:line="276" w:lineRule="auto"/>
              <w:jc w:val="center"/>
            </w:pPr>
            <w:r w:rsidRPr="003478FA"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>PREPARACIÓN</w:t>
            </w:r>
            <w:r w:rsidR="00243278"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 DE LA AUDITORIA </w:t>
            </w:r>
          </w:p>
        </w:tc>
      </w:tr>
      <w:tr w:rsidR="008752B6" w14:paraId="4A9BB9CF" w14:textId="77777777">
        <w:trPr>
          <w:trHeight w:val="1090"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457B19" w14:paraId="47DF1961" w14:textId="69B319E1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bookmarkStart w:name="_Hlk213263098" w:id="0"/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1. </w:t>
            </w:r>
            <w:r w:rsidRPr="00C3664D" w:rsidR="00C3664D">
              <w:rPr>
                <w:rFonts w:ascii="Arial" w:hAnsi="Arial" w:cs="Arial"/>
                <w:color w:val="000000"/>
                <w:sz w:val="22"/>
                <w:szCs w:val="22"/>
              </w:rPr>
              <w:t>El auditor prepara el Plan de Auditoría con: objetivo, alcance, criterios, fechas y responsables.</w:t>
            </w:r>
          </w:p>
          <w:p w:rsidR="008752B6" w:rsidRDefault="00457B19" w14:paraId="29CA2289" w14:textId="1E21CECD">
            <w:pPr>
              <w:spacing w:line="276" w:lineRule="auto"/>
              <w:jc w:val="both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2. </w:t>
            </w:r>
            <w:bookmarkEnd w:id="0"/>
            <w:r w:rsidRPr="001B2B7D" w:rsidR="001B2B7D">
              <w:rPr>
                <w:rFonts w:ascii="Arial" w:hAnsi="Arial" w:cs="Arial"/>
                <w:color w:val="000000"/>
                <w:sz w:val="22"/>
                <w:szCs w:val="22"/>
              </w:rPr>
              <w:t>Se construyen listas de verificación (</w:t>
            </w:r>
            <w:proofErr w:type="spellStart"/>
            <w:r w:rsidRPr="001B2B7D" w:rsidR="001B2B7D">
              <w:rPr>
                <w:rFonts w:ascii="Arial" w:hAnsi="Arial" w:cs="Arial"/>
                <w:color w:val="000000"/>
                <w:sz w:val="22"/>
                <w:szCs w:val="22"/>
              </w:rPr>
              <w:t>checklists</w:t>
            </w:r>
            <w:proofErr w:type="spellEnd"/>
            <w:r w:rsidRPr="001B2B7D" w:rsidR="001B2B7D">
              <w:rPr>
                <w:rFonts w:ascii="Arial" w:hAnsi="Arial" w:cs="Arial"/>
                <w:color w:val="000000"/>
                <w:sz w:val="22"/>
                <w:szCs w:val="22"/>
              </w:rPr>
              <w:t>) con base en la ISO 9001:2015 y los procedimientos internos.</w:t>
            </w:r>
          </w:p>
        </w:tc>
      </w:tr>
    </w:tbl>
    <w:p w:rsidR="001B2B7D" w:rsidRDefault="001B2B7D" w14:paraId="110537F9" w14:textId="77777777">
      <w:pPr>
        <w:rPr>
          <w:rFonts w:ascii="Arial" w:hAnsi="Arial" w:cs="Arial"/>
          <w:b/>
          <w:bCs/>
          <w:sz w:val="22"/>
          <w:szCs w:val="22"/>
        </w:rPr>
      </w:pPr>
    </w:p>
    <w:p w:rsidRPr="00061FB0" w:rsidR="006B4575" w:rsidP="00061FB0" w:rsidRDefault="006B4575" w14:paraId="338D767B" w14:textId="0E461A5E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 w:rsidRPr="006B4575">
        <w:rPr>
          <w:rFonts w:ascii="Arial" w:hAnsi="Arial" w:cs="Arial"/>
          <w:b/>
          <w:bCs/>
          <w:sz w:val="22"/>
          <w:szCs w:val="22"/>
        </w:rPr>
        <w:t>E</w:t>
      </w:r>
      <w:r w:rsidR="00F223DB">
        <w:rPr>
          <w:rFonts w:ascii="Arial" w:hAnsi="Arial" w:cs="Arial"/>
          <w:b/>
          <w:bCs/>
          <w:sz w:val="22"/>
          <w:szCs w:val="22"/>
        </w:rPr>
        <w:t xml:space="preserve">JECUCION.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861"/>
      </w:tblGrid>
      <w:tr w:rsidR="006B4575" w:rsidTr="0052554A" w14:paraId="628CDCF8" w14:textId="77777777">
        <w:trPr>
          <w:trHeight w:val="415"/>
          <w:tblHeader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B4575" w:rsidP="0052554A" w:rsidRDefault="006B4575" w14:paraId="0080A6D5" w14:textId="399FA73A">
            <w:pPr>
              <w:spacing w:line="276" w:lineRule="auto"/>
              <w:jc w:val="center"/>
            </w:pPr>
            <w:r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EJECUCION </w:t>
            </w:r>
            <w:r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DE LA AUDITORIA </w:t>
            </w:r>
          </w:p>
        </w:tc>
      </w:tr>
      <w:tr w:rsidR="006B4575" w:rsidTr="0052554A" w14:paraId="1EFF551B" w14:textId="77777777">
        <w:trPr>
          <w:trHeight w:val="1090"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B4575" w:rsidP="0052554A" w:rsidRDefault="006B4575" w14:paraId="5105FAA6" w14:textId="2296E6E7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1. </w:t>
            </w:r>
            <w:r w:rsidRPr="003835C8" w:rsidR="003835C8">
              <w:rPr>
                <w:rFonts w:ascii="Arial" w:hAnsi="Arial" w:cs="Arial"/>
                <w:color w:val="000000"/>
                <w:sz w:val="22"/>
                <w:szCs w:val="22"/>
              </w:rPr>
              <w:t>Se realiza una reunión de apertura para comunicar el alcance y metodología.</w:t>
            </w:r>
          </w:p>
          <w:p w:rsidR="006B4575" w:rsidP="0052554A" w:rsidRDefault="006B4575" w14:paraId="3684BD3B" w14:textId="77777777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2. </w:t>
            </w:r>
            <w:r w:rsidRPr="005D5315" w:rsidR="005D5315">
              <w:rPr>
                <w:rFonts w:ascii="Arial" w:hAnsi="Arial" w:cs="Arial"/>
                <w:color w:val="000000"/>
                <w:sz w:val="22"/>
                <w:szCs w:val="22"/>
              </w:rPr>
              <w:t>Se desarrollan entrevistas, observaciones y revisión documental.</w:t>
            </w:r>
          </w:p>
          <w:p w:rsidR="005D5315" w:rsidP="0052554A" w:rsidRDefault="005D5315" w14:paraId="50DE3F92" w14:textId="77777777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3. </w:t>
            </w:r>
            <w:r w:rsidRPr="00701C74" w:rsidR="00701C74">
              <w:rPr>
                <w:rFonts w:ascii="Arial" w:hAnsi="Arial" w:cs="Arial"/>
                <w:color w:val="000000"/>
                <w:sz w:val="22"/>
                <w:szCs w:val="22"/>
              </w:rPr>
              <w:t>Se registran hallazgos: conformidades, no conformidades, observaciones y oportunidades de mejora</w:t>
            </w:r>
            <w:r w:rsidR="00701C74">
              <w:rPr>
                <w:rFonts w:ascii="Arial" w:hAnsi="Arial" w:cs="Arial"/>
                <w:color w:val="000000"/>
                <w:sz w:val="22"/>
                <w:szCs w:val="22"/>
              </w:rPr>
              <w:t>.</w:t>
            </w:r>
          </w:p>
          <w:p w:rsidRPr="004159C5" w:rsidR="009B2AAC" w:rsidP="0052554A" w:rsidRDefault="00701C74" w14:paraId="6D6D8E77" w14:textId="51982BDA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4. </w:t>
            </w:r>
            <w:r w:rsidRPr="009B2AAC" w:rsidR="009B2AAC">
              <w:rPr>
                <w:rFonts w:ascii="Arial" w:hAnsi="Arial" w:cs="Arial"/>
                <w:color w:val="000000"/>
                <w:sz w:val="22"/>
                <w:szCs w:val="22"/>
              </w:rPr>
              <w:t>Se efectúa una reunión de cierre donde se comunican los resultados preliminares.</w:t>
            </w:r>
          </w:p>
        </w:tc>
      </w:tr>
    </w:tbl>
    <w:p w:rsidR="00F223DB" w:rsidP="006B4575" w:rsidRDefault="00F223DB" w14:paraId="795363BC" w14:textId="77777777">
      <w:pPr>
        <w:pStyle w:val="Prrafodelista1"/>
        <w:rPr>
          <w:rFonts w:ascii="Arial" w:hAnsi="Arial" w:cs="Arial"/>
          <w:b/>
          <w:bCs/>
          <w:sz w:val="22"/>
          <w:szCs w:val="22"/>
        </w:rPr>
      </w:pPr>
    </w:p>
    <w:p w:rsidRPr="00061FB0" w:rsidR="00F223DB" w:rsidP="00061FB0" w:rsidRDefault="00F223DB" w14:paraId="7DE8B5F1" w14:textId="3E72B50D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INFORME</w:t>
      </w:r>
      <w:r w:rsidR="00C108F4">
        <w:rPr>
          <w:rFonts w:ascii="Arial" w:hAnsi="Arial" w:cs="Arial"/>
          <w:b/>
          <w:bCs/>
          <w:sz w:val="22"/>
          <w:szCs w:val="22"/>
        </w:rPr>
        <w:t>.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861"/>
      </w:tblGrid>
      <w:tr w:rsidR="00F223DB" w:rsidTr="0052554A" w14:paraId="77C0C539" w14:textId="77777777">
        <w:trPr>
          <w:trHeight w:val="415"/>
          <w:tblHeader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23DB" w:rsidP="0052554A" w:rsidRDefault="00C108F4" w14:paraId="6398CB6B" w14:textId="5A30971C">
            <w:pPr>
              <w:spacing w:line="276" w:lineRule="auto"/>
              <w:jc w:val="center"/>
            </w:pPr>
            <w:r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>INFORME</w:t>
            </w:r>
            <w:r w:rsidR="00F223DB"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 DE LA AUDITORIA </w:t>
            </w:r>
          </w:p>
        </w:tc>
      </w:tr>
      <w:tr w:rsidR="00F223DB" w:rsidTr="0052554A" w14:paraId="2143694B" w14:textId="77777777">
        <w:trPr>
          <w:trHeight w:val="1090"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223DB" w:rsidP="0052554A" w:rsidRDefault="00F223DB" w14:paraId="76A0F2F2" w14:textId="4231DF33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1. </w:t>
            </w:r>
            <w:r w:rsidRPr="00464B6B" w:rsidR="00464B6B">
              <w:rPr>
                <w:rFonts w:ascii="Arial" w:hAnsi="Arial" w:cs="Arial"/>
                <w:color w:val="000000"/>
                <w:sz w:val="22"/>
                <w:szCs w:val="22"/>
              </w:rPr>
              <w:t>El auditor emite un Informe de Auditoría Interna dentro de los tres (3) días hábiles posteriores, con los hallazgos y conclusiones.</w:t>
            </w:r>
          </w:p>
          <w:p w:rsidRPr="008D6F2C" w:rsidR="008D6F2C" w:rsidP="008D6F2C" w:rsidRDefault="00F223DB" w14:paraId="2D8D5004" w14:textId="21366FB4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2. </w:t>
            </w:r>
            <w:r w:rsidRPr="008D6F2C" w:rsidR="008D6F2C">
              <w:rPr>
                <w:rFonts w:ascii="Arial" w:hAnsi="Arial" w:cs="Arial"/>
                <w:color w:val="000000"/>
                <w:sz w:val="22"/>
                <w:szCs w:val="22"/>
              </w:rPr>
              <w:t>El informe se entrega al Coordinador de Calidad y Gerente General.</w:t>
            </w:r>
          </w:p>
        </w:tc>
      </w:tr>
    </w:tbl>
    <w:p w:rsidR="00F223DB" w:rsidP="00F223DB" w:rsidRDefault="00F223DB" w14:paraId="5BB3FB05" w14:textId="77777777">
      <w:pPr>
        <w:pStyle w:val="Prrafodelista1"/>
        <w:rPr>
          <w:rFonts w:ascii="Arial" w:hAnsi="Arial" w:cs="Arial"/>
          <w:b/>
          <w:bCs/>
          <w:sz w:val="22"/>
          <w:szCs w:val="22"/>
        </w:rPr>
      </w:pPr>
    </w:p>
    <w:p w:rsidRPr="00CD0D10" w:rsidR="008D6F2C" w:rsidP="00CD0D10" w:rsidRDefault="00DD0692" w14:paraId="6E646968" w14:textId="2EB7828C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ACCIONES CORRECTIVAS Y SEGUIMIENTO</w:t>
      </w:r>
      <w:r w:rsidR="008D6F2C">
        <w:rPr>
          <w:rFonts w:ascii="Arial" w:hAnsi="Arial" w:cs="Arial"/>
          <w:b/>
          <w:bCs/>
          <w:sz w:val="22"/>
          <w:szCs w:val="22"/>
        </w:rPr>
        <w:t>.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861"/>
      </w:tblGrid>
      <w:tr w:rsidR="008D6F2C" w:rsidTr="0052554A" w14:paraId="585EA3AC" w14:textId="77777777">
        <w:trPr>
          <w:trHeight w:val="415"/>
          <w:tblHeader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D6F2C" w:rsidP="0052554A" w:rsidRDefault="00FD6F3F" w14:paraId="1D2CBD16" w14:textId="01A4D659">
            <w:pPr>
              <w:spacing w:line="276" w:lineRule="auto"/>
              <w:jc w:val="center"/>
            </w:pPr>
            <w:r w:rsidRPr="00FD6F3F"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>ACCIONES CORRECTIVAS Y SEGUIMIENTO</w:t>
            </w:r>
            <w:r w:rsidRPr="00FD6F3F"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 </w:t>
            </w:r>
            <w:r w:rsidR="008D6F2C"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DE LA AUDITORIA </w:t>
            </w:r>
          </w:p>
        </w:tc>
      </w:tr>
      <w:tr w:rsidR="008D6F2C" w:rsidTr="0052554A" w14:paraId="10B55217" w14:textId="77777777">
        <w:trPr>
          <w:trHeight w:val="1090"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D6F2C" w:rsidP="0052554A" w:rsidRDefault="008D6F2C" w14:paraId="41B9DD8B" w14:textId="77777777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8D6F2C" w:rsidP="0052554A" w:rsidRDefault="008D6F2C" w14:paraId="1274F218" w14:textId="086E66C8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1. </w:t>
            </w:r>
            <w:r w:rsidRPr="00FE6DDB" w:rsidR="00FE6DDB">
              <w:rPr>
                <w:rFonts w:ascii="Arial" w:hAnsi="Arial" w:cs="Arial"/>
                <w:color w:val="000000"/>
                <w:sz w:val="22"/>
                <w:szCs w:val="22"/>
              </w:rPr>
              <w:t>Los líderes de proceso elaboran un Plan de Acción Correctiva dentro de los 10 días hábiles siguientes.</w:t>
            </w:r>
          </w:p>
          <w:p w:rsidR="008D6F2C" w:rsidP="0052554A" w:rsidRDefault="008D6F2C" w14:paraId="2B7838F8" w14:textId="214C567A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2. </w:t>
            </w:r>
            <w:r w:rsidRPr="00BD7982" w:rsidR="00BD7982">
              <w:rPr>
                <w:rFonts w:ascii="Arial" w:hAnsi="Arial" w:cs="Arial"/>
                <w:color w:val="000000"/>
                <w:sz w:val="22"/>
                <w:szCs w:val="22"/>
              </w:rPr>
              <w:t>El Coordinador de Calidad verifica la implementación y efectividad de las acciones.</w:t>
            </w:r>
          </w:p>
          <w:p w:rsidR="00BD7982" w:rsidP="0052554A" w:rsidRDefault="00BD7982" w14:paraId="3CF8EC4B" w14:textId="2A22941B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3.</w:t>
            </w:r>
            <w:r w:rsidR="005136DF">
              <w:t xml:space="preserve"> </w:t>
            </w:r>
            <w:r w:rsidRPr="005136DF" w:rsidR="005136DF">
              <w:rPr>
                <w:rFonts w:ascii="Arial" w:hAnsi="Arial" w:cs="Arial"/>
                <w:color w:val="000000"/>
                <w:sz w:val="22"/>
                <w:szCs w:val="22"/>
              </w:rPr>
              <w:t>Se archiva todo en el Registro de Seguimiento de Auditorías.</w:t>
            </w:r>
          </w:p>
          <w:p w:rsidRPr="008D6F2C" w:rsidR="008D6F2C" w:rsidP="0052554A" w:rsidRDefault="008D6F2C" w14:paraId="3E2E490D" w14:textId="77777777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</w:tbl>
    <w:p w:rsidR="005136DF" w:rsidP="008D6F2C" w:rsidRDefault="005136DF" w14:paraId="78557222" w14:textId="77777777">
      <w:pPr>
        <w:pStyle w:val="Prrafodelista1"/>
        <w:rPr>
          <w:rFonts w:ascii="Arial" w:hAnsi="Arial" w:cs="Arial"/>
          <w:b/>
          <w:bCs/>
          <w:sz w:val="22"/>
          <w:szCs w:val="22"/>
        </w:rPr>
      </w:pPr>
    </w:p>
    <w:p w:rsidRPr="00CD0D10" w:rsidR="005136DF" w:rsidP="00CD0D10" w:rsidRDefault="005136DF" w14:paraId="75DE4F82" w14:textId="56FBD4D7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REGISTROS.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861"/>
      </w:tblGrid>
      <w:tr w:rsidR="005136DF" w:rsidTr="0052554A" w14:paraId="62E8DC47" w14:textId="77777777">
        <w:trPr>
          <w:trHeight w:val="415"/>
          <w:tblHeader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136DF" w:rsidP="0052554A" w:rsidRDefault="00161A14" w14:paraId="6C9D2031" w14:textId="27EDE543">
            <w:pPr>
              <w:spacing w:line="276" w:lineRule="auto"/>
              <w:jc w:val="center"/>
            </w:pPr>
            <w:r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>REGISTROS DE LA AUDITORIA</w:t>
            </w:r>
            <w:r w:rsidR="005136DF"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 </w:t>
            </w:r>
          </w:p>
        </w:tc>
      </w:tr>
      <w:tr w:rsidR="005136DF" w:rsidTr="0052554A" w14:paraId="39AC6DEB" w14:textId="77777777">
        <w:trPr>
          <w:trHeight w:val="418"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136DF" w:rsidP="0052554A" w:rsidRDefault="005136DF" w14:paraId="1A577FF7" w14:textId="13E898E5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Pr="00257881" w:rsidR="00257881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Programa anual de auditorías</w:t>
            </w:r>
          </w:p>
          <w:p w:rsidR="005136DF" w:rsidP="0052554A" w:rsidRDefault="005136DF" w14:paraId="29D4D6FC" w14:textId="7A0C8D6D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>•</w:t>
            </w:r>
            <w:r w:rsidR="00135A11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 </w:t>
            </w:r>
            <w:r w:rsidRPr="00135A11" w:rsidR="00135A11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Plan de auditoría</w:t>
            </w:r>
          </w:p>
          <w:p w:rsidR="005136DF" w:rsidP="0052554A" w:rsidRDefault="005136DF" w14:paraId="65485A7C" w14:textId="118CD52C">
            <w:pPr>
              <w:spacing w:line="276" w:lineRule="auto"/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Pr="00986208" w:rsidR="00986208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Lista de verificación</w:t>
            </w:r>
          </w:p>
          <w:p w:rsidR="005136DF" w:rsidP="0052554A" w:rsidRDefault="005136DF" w14:paraId="2ADF9311" w14:textId="77777777">
            <w:pPr>
              <w:spacing w:line="276" w:lineRule="auto"/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Pr="003B149C" w:rsidR="003B149C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Informe de auditoría</w:t>
            </w:r>
          </w:p>
          <w:p w:rsidR="003B149C" w:rsidP="003B149C" w:rsidRDefault="003B149C" w14:paraId="3C458F9B" w14:textId="0B40453E">
            <w:pPr>
              <w:spacing w:line="276" w:lineRule="auto"/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Pr="00295BC2" w:rsidR="00295BC2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Plan de acción correctiva</w:t>
            </w:r>
          </w:p>
          <w:p w:rsidR="003B149C" w:rsidP="003B149C" w:rsidRDefault="003B149C" w14:paraId="2FB235D9" w14:textId="77777777">
            <w:pPr>
              <w:spacing w:line="276" w:lineRule="auto"/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Pr="003B149C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Informe de auditoría</w:t>
            </w:r>
          </w:p>
          <w:p w:rsidRPr="003B149C" w:rsidR="003B149C" w:rsidP="0052554A" w:rsidRDefault="003B149C" w14:paraId="23C43831" w14:textId="68441928">
            <w:pPr>
              <w:spacing w:line="276" w:lineRule="auto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</w:rPr>
              <w:t xml:space="preserve">• </w:t>
            </w:r>
            <w:r w:rsidR="000F3BDB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 xml:space="preserve"> </w:t>
            </w:r>
            <w:r w:rsidRPr="000F3BDB" w:rsidR="000F3BDB">
              <w:rPr>
                <w:rStyle w:val="Fuentedeprrafopredeter1"/>
                <w:rFonts w:ascii="Arial" w:hAnsi="Arial" w:cs="Arial"/>
                <w:color w:val="000000"/>
                <w:sz w:val="22"/>
                <w:szCs w:val="22"/>
                <w:lang w:val="es-CO"/>
              </w:rPr>
              <w:t>Registro de seguimiento</w:t>
            </w:r>
          </w:p>
        </w:tc>
      </w:tr>
    </w:tbl>
    <w:p w:rsidR="005136DF" w:rsidP="00225BB7" w:rsidRDefault="005136DF" w14:paraId="4CF1DDFF" w14:textId="77777777">
      <w:pPr>
        <w:pStyle w:val="Prrafodelista1"/>
        <w:ind w:left="0"/>
        <w:rPr>
          <w:rFonts w:ascii="Arial" w:hAnsi="Arial" w:cs="Arial"/>
          <w:b/>
          <w:bCs/>
          <w:sz w:val="22"/>
          <w:szCs w:val="22"/>
        </w:rPr>
      </w:pPr>
    </w:p>
    <w:p w:rsidRPr="004159C5" w:rsidR="008C7CAB" w:rsidP="004159C5" w:rsidRDefault="00F80AD7" w14:paraId="777C1E69" w14:textId="17075A63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 w:rsidRPr="00F80AD7">
        <w:rPr>
          <w:rFonts w:ascii="Arial" w:hAnsi="Arial" w:cs="Arial"/>
          <w:b/>
          <w:bCs/>
          <w:sz w:val="22"/>
          <w:szCs w:val="22"/>
        </w:rPr>
        <w:t>Control documental</w:t>
      </w:r>
      <w:r w:rsidR="008C7CAB">
        <w:rPr>
          <w:rFonts w:ascii="Arial" w:hAnsi="Arial" w:cs="Arial"/>
          <w:b/>
          <w:bCs/>
          <w:sz w:val="22"/>
          <w:szCs w:val="22"/>
        </w:rPr>
        <w:t>.</w:t>
      </w:r>
    </w:p>
    <w:p w:rsidR="00384607" w:rsidP="00293F78" w:rsidRDefault="009B447B" w14:paraId="3D719771" w14:textId="0B50DD51">
      <w:pPr>
        <w:pStyle w:val="Prrafodelista1"/>
        <w:rPr>
          <w:rFonts w:ascii="Arial" w:hAnsi="Arial" w:cs="Arial"/>
          <w:sz w:val="22"/>
          <w:szCs w:val="22"/>
        </w:rPr>
      </w:pPr>
      <w:r w:rsidRPr="009B447B">
        <w:rPr>
          <w:rFonts w:ascii="Arial" w:hAnsi="Arial" w:cs="Arial"/>
          <w:sz w:val="22"/>
          <w:szCs w:val="22"/>
        </w:rPr>
        <w:t>Todos los registros y formatos generados se controlan conforme al procedimiento 7.5 “Control de la información documentada”.</w:t>
      </w:r>
    </w:p>
    <w:p w:rsidRPr="00293F78" w:rsidR="004159C5" w:rsidP="00293F78" w:rsidRDefault="004159C5" w14:paraId="335B87D6" w14:textId="77777777">
      <w:pPr>
        <w:pStyle w:val="Prrafodelista1"/>
        <w:rPr>
          <w:rFonts w:ascii="Arial" w:hAnsi="Arial" w:cs="Arial"/>
          <w:sz w:val="22"/>
          <w:szCs w:val="22"/>
        </w:rPr>
      </w:pPr>
    </w:p>
    <w:p w:rsidRPr="00CD0D10" w:rsidR="00384607" w:rsidP="00CD0D10" w:rsidRDefault="00457B19" w14:paraId="45EA743D" w14:textId="20E52162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INDICADORES DE DESEMPEÑO.</w:t>
      </w:r>
    </w:p>
    <w:p w:rsidR="008752B6" w:rsidRDefault="008752B6" w14:paraId="671495A6" w14:textId="77777777">
      <w:pPr>
        <w:pStyle w:val="Prrafodelista1"/>
        <w:spacing w:line="276" w:lineRule="auto"/>
        <w:rPr>
          <w:rFonts w:ascii="Arial" w:hAnsi="Arial" w:cs="Arial"/>
          <w:color w:val="000000"/>
        </w:rPr>
      </w:pPr>
    </w:p>
    <w:tbl>
      <w:tblPr>
        <w:tblW w:w="1390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24"/>
        <w:gridCol w:w="2517"/>
        <w:gridCol w:w="2260"/>
        <w:gridCol w:w="2517"/>
        <w:gridCol w:w="2043"/>
        <w:gridCol w:w="2043"/>
      </w:tblGrid>
      <w:tr w:rsidR="00156385" w:rsidTr="00156385" w14:paraId="66AEEFEA" w14:textId="77FE5CFA"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35522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156385" w14:paraId="1BBDF8F8" w14:textId="777777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Indicador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35522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156385" w14:paraId="6204F8A4" w14:textId="777777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Fórmula</w:t>
            </w:r>
          </w:p>
        </w:tc>
        <w:tc>
          <w:tcPr>
            <w:tcW w:w="2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35522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156385" w14:paraId="73C38E68" w14:textId="777777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Meta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35522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156385" w14:paraId="303B1C06" w14:textId="7777777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Periodicidad</w:t>
            </w:r>
          </w:p>
        </w:tc>
        <w:tc>
          <w:tcPr>
            <w:tcW w:w="2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385623" w:themeFill="accent6" w:themeFillShade="80"/>
            <w:vAlign w:val="center"/>
          </w:tcPr>
          <w:p w:rsidR="00156385" w:rsidP="00156385" w:rsidRDefault="005C192D" w14:paraId="38824056" w14:textId="5B562C73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5C192D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Responsable</w:t>
            </w:r>
          </w:p>
        </w:tc>
        <w:tc>
          <w:tcPr>
            <w:tcW w:w="2043" w:type="dxa"/>
            <w:tcBorders>
              <w:left w:val="single" w:color="auto" w:sz="4" w:space="0"/>
            </w:tcBorders>
          </w:tcPr>
          <w:p w:rsidR="00156385" w:rsidP="00156385" w:rsidRDefault="00156385" w14:paraId="7441D190" w14:textId="1696F6AE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</w:p>
        </w:tc>
      </w:tr>
      <w:tr w:rsidR="00156385" w:rsidTr="00156385" w14:paraId="47CBB8D8" w14:textId="56E00F20"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156385" w14:paraId="6036C6C3" w14:textId="6B08C947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56A28">
              <w:rPr>
                <w:rFonts w:ascii="Arial" w:hAnsi="Arial" w:cs="Arial"/>
                <w:color w:val="000000"/>
                <w:sz w:val="22"/>
                <w:szCs w:val="22"/>
              </w:rPr>
              <w:t>Cumplimiento del programa de auditorías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156385" w14:paraId="3074101E" w14:textId="1CA92E2C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84607">
              <w:rPr>
                <w:rFonts w:ascii="Arial" w:hAnsi="Arial" w:cs="Arial"/>
                <w:color w:val="000000"/>
                <w:sz w:val="22"/>
                <w:szCs w:val="22"/>
              </w:rPr>
              <w:t>(Auditorías realizadas / Auditorías planificadas) x 100</w:t>
            </w:r>
          </w:p>
        </w:tc>
        <w:tc>
          <w:tcPr>
            <w:tcW w:w="2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156385" w14:paraId="6F9B0A3D" w14:textId="77777777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≥ 95 %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156385" w14:paraId="29E4C0F8" w14:textId="77777777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Trimestral</w:t>
            </w:r>
          </w:p>
        </w:tc>
        <w:tc>
          <w:tcPr>
            <w:tcW w:w="2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56385" w:rsidR="00156385" w:rsidP="00156385" w:rsidRDefault="00D726E4" w14:paraId="1B33414A" w14:textId="27D69863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D726E4">
              <w:rPr>
                <w:rFonts w:ascii="Arial" w:hAnsi="Arial" w:cs="Arial"/>
                <w:color w:val="000000"/>
                <w:sz w:val="22"/>
                <w:szCs w:val="22"/>
              </w:rPr>
              <w:t>Coordinador de Calidad</w:t>
            </w:r>
          </w:p>
        </w:tc>
        <w:tc>
          <w:tcPr>
            <w:tcW w:w="2043" w:type="dxa"/>
            <w:tcBorders>
              <w:left w:val="single" w:color="auto" w:sz="4" w:space="0"/>
            </w:tcBorders>
          </w:tcPr>
          <w:p w:rsidRPr="00156385" w:rsidR="00156385" w:rsidP="00156385" w:rsidRDefault="00156385" w14:paraId="6CB115EA" w14:textId="5B710E02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</w:p>
        </w:tc>
      </w:tr>
      <w:tr w:rsidR="00156385" w:rsidTr="00156385" w14:paraId="677D9900" w14:textId="1EB20708">
        <w:tc>
          <w:tcPr>
            <w:tcW w:w="25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8228EB" w14:paraId="6D7F0CA2" w14:textId="6650F4F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228EB">
              <w:rPr>
                <w:rFonts w:ascii="Arial" w:hAnsi="Arial" w:cs="Arial"/>
                <w:color w:val="000000"/>
                <w:sz w:val="22"/>
                <w:szCs w:val="22"/>
              </w:rPr>
              <w:t>Efectividad de las acciones correctivas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9F72DE" w14:paraId="3E149EB5" w14:textId="684BCDA5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F72DE">
              <w:rPr>
                <w:rFonts w:ascii="Arial" w:hAnsi="Arial" w:cs="Arial"/>
                <w:color w:val="000000"/>
                <w:sz w:val="22"/>
                <w:szCs w:val="22"/>
              </w:rPr>
              <w:t>(Acciones efectivas / Acciones implementadas) x 100</w:t>
            </w:r>
          </w:p>
        </w:tc>
        <w:tc>
          <w:tcPr>
            <w:tcW w:w="2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156385" w14:paraId="38196956" w14:textId="77777777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≥ 90 %</w:t>
            </w:r>
          </w:p>
        </w:tc>
        <w:tc>
          <w:tcPr>
            <w:tcW w:w="2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56385" w:rsidP="00156385" w:rsidRDefault="00156385" w14:paraId="41EACB14" w14:textId="77777777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Trimestral</w:t>
            </w:r>
          </w:p>
        </w:tc>
        <w:tc>
          <w:tcPr>
            <w:tcW w:w="20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156385" w:rsidR="00156385" w:rsidP="00156385" w:rsidRDefault="00C60CA1" w14:paraId="06BC1854" w14:textId="511EAB2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C60CA1">
              <w:rPr>
                <w:rFonts w:ascii="Arial" w:hAnsi="Arial" w:cs="Arial"/>
                <w:color w:val="000000"/>
                <w:sz w:val="22"/>
                <w:szCs w:val="22"/>
              </w:rPr>
              <w:t>Coordinador de Calidad</w:t>
            </w:r>
          </w:p>
        </w:tc>
        <w:tc>
          <w:tcPr>
            <w:tcW w:w="2043" w:type="dxa"/>
            <w:tcBorders>
              <w:left w:val="single" w:color="auto" w:sz="4" w:space="0"/>
            </w:tcBorders>
          </w:tcPr>
          <w:p w:rsidRPr="00156385" w:rsidR="00156385" w:rsidP="00156385" w:rsidRDefault="00156385" w14:paraId="2EC48E4E" w14:textId="6CC96F34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</w:p>
        </w:tc>
      </w:tr>
    </w:tbl>
    <w:p w:rsidR="008752B6" w:rsidRDefault="008752B6" w14:paraId="21ACD4BD" w14:textId="77777777">
      <w:pPr>
        <w:pStyle w:val="Prrafodelista1"/>
        <w:rPr>
          <w:rFonts w:ascii="Arial" w:hAnsi="Arial" w:cs="Arial"/>
          <w:b/>
          <w:bCs/>
          <w:sz w:val="22"/>
          <w:szCs w:val="22"/>
        </w:rPr>
      </w:pPr>
    </w:p>
    <w:p w:rsidR="008752B6" w:rsidP="008D6F2C" w:rsidRDefault="0095732B" w14:paraId="7E6A17B2" w14:textId="52872C1C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DIAGRAMA DE FLUJO</w:t>
      </w:r>
    </w:p>
    <w:p w:rsidR="00126E36" w:rsidP="00126E36" w:rsidRDefault="00126E36" w14:paraId="6E8EB7CF" w14:textId="77777777">
      <w:pPr>
        <w:pStyle w:val="Prrafodelista1"/>
        <w:rPr>
          <w:rFonts w:ascii="Arial" w:hAnsi="Arial" w:cs="Arial"/>
          <w:b/>
          <w:bCs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861"/>
      </w:tblGrid>
      <w:tr w:rsidR="008752B6" w14:paraId="177837A4" w14:textId="77777777">
        <w:trPr>
          <w:trHeight w:val="415"/>
          <w:tblHeader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35522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RDefault="0095732B" w14:paraId="471BFAFB" w14:textId="39EBEA87">
            <w:pPr>
              <w:spacing w:line="276" w:lineRule="auto"/>
              <w:jc w:val="center"/>
            </w:pPr>
            <w:r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DIAGRAMA DE FLUJO DEL </w:t>
            </w:r>
            <w:r w:rsidR="001C04EC"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>PROCEDIMIENTO</w:t>
            </w:r>
            <w:r>
              <w:rPr>
                <w:rStyle w:val="Fuentedeprrafopredeter1"/>
                <w:rFonts w:ascii="Arial" w:hAnsi="Arial" w:cs="Arial"/>
                <w:b/>
                <w:color w:val="FFFFFF"/>
                <w:sz w:val="22"/>
                <w:szCs w:val="22"/>
                <w:lang w:val="es-MX" w:eastAsia="es-MX"/>
              </w:rPr>
              <w:t xml:space="preserve"> DE AUDITORIA INTERNA</w:t>
            </w:r>
          </w:p>
        </w:tc>
      </w:tr>
      <w:tr w:rsidR="008752B6" w14:paraId="6705BF27" w14:textId="77777777">
        <w:trPr>
          <w:trHeight w:val="1090"/>
          <w:jc w:val="center"/>
        </w:trPr>
        <w:tc>
          <w:tcPr>
            <w:tcW w:w="11861" w:type="dxa"/>
            <w:tcBorders>
              <w:top w:val="single" w:color="4B514E" w:sz="4" w:space="0"/>
              <w:left w:val="single" w:color="4B514E" w:sz="4" w:space="0"/>
              <w:bottom w:val="single" w:color="4B514E" w:sz="4" w:space="0"/>
              <w:right w:val="single" w:color="4B514E" w:sz="4" w:space="0"/>
            </w:tcBorders>
            <w:shd w:val="clear" w:color="auto" w:fill="FFFFFF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752B6" w:rsidP="00293F78" w:rsidRDefault="00293F78" w14:paraId="60E908DC" w14:textId="2D97323E">
            <w:pPr>
              <w:spacing w:line="276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z w:val="22"/>
                <w:szCs w:val="22"/>
              </w:rPr>
              <w:drawing>
                <wp:inline distT="0" distB="0" distL="0" distR="0" wp14:anchorId="1C6F368A" wp14:editId="32C9123E">
                  <wp:extent cx="3513666" cy="4902799"/>
                  <wp:effectExtent l="0" t="0" r="0" b="0"/>
                  <wp:docPr id="1773436958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3436958" name="Imagen 1773436958"/>
                          <pic:cNvPicPr/>
                        </pic:nvPicPr>
                        <pic:blipFill rotWithShape="1">
                          <a:blip r:embed="rId7"/>
                          <a:srcRect t="2580" b="439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0945" cy="49129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752B6" w:rsidRDefault="008752B6" w14:paraId="62833633" w14:textId="77777777">
      <w:pPr>
        <w:rPr>
          <w:rFonts w:ascii="Arial" w:hAnsi="Arial" w:cs="Arial"/>
          <w:sz w:val="22"/>
          <w:szCs w:val="22"/>
        </w:rPr>
      </w:pPr>
    </w:p>
    <w:p w:rsidR="008752B6" w:rsidRDefault="008752B6" w14:paraId="5EC3261B" w14:textId="77777777"/>
    <w:p w:rsidR="008752B6" w:rsidP="008D6F2C" w:rsidRDefault="00457B19" w14:paraId="7F99C301" w14:textId="77777777">
      <w:pPr>
        <w:pStyle w:val="Prrafodelista1"/>
        <w:numPr>
          <w:ilvl w:val="0"/>
          <w:numId w:val="1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CONTROL DE CAMBIOS</w:t>
      </w:r>
    </w:p>
    <w:p w:rsidR="008752B6" w:rsidRDefault="008752B6" w14:paraId="48DAFE77" w14:textId="77777777"/>
    <w:tbl>
      <w:tblPr>
        <w:tblW w:w="1181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12"/>
        <w:gridCol w:w="1836"/>
        <w:gridCol w:w="1220"/>
        <w:gridCol w:w="997"/>
        <w:gridCol w:w="221"/>
        <w:gridCol w:w="2234"/>
        <w:gridCol w:w="1418"/>
        <w:gridCol w:w="1014"/>
        <w:gridCol w:w="1060"/>
      </w:tblGrid>
      <w:tr w:rsidR="008752B6" w14:paraId="66788747" w14:textId="77777777">
        <w:trPr>
          <w:trHeight w:val="267"/>
          <w:jc w:val="center"/>
        </w:trPr>
        <w:tc>
          <w:tcPr>
            <w:tcW w:w="11812" w:type="dxa"/>
            <w:gridSpan w:val="9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1460F3E0" w14:textId="77777777">
            <w:pPr>
              <w:jc w:val="center"/>
            </w:pPr>
            <w:r>
              <w:rPr>
                <w:rStyle w:val="Fuentedeprrafopredeter1"/>
                <w:rFonts w:ascii="Arial" w:hAnsi="Arial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CONTROL DE CAMBIOS</w:t>
            </w:r>
          </w:p>
        </w:tc>
      </w:tr>
      <w:tr w:rsidR="008752B6" w14:paraId="0CEFE02B" w14:textId="77777777">
        <w:trPr>
          <w:trHeight w:val="253"/>
          <w:jc w:val="center"/>
        </w:trPr>
        <w:tc>
          <w:tcPr>
            <w:tcW w:w="1812" w:type="dxa"/>
            <w:vMerge w:val="restart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38EAA3C2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VERSIÓN</w:t>
            </w:r>
          </w:p>
        </w:tc>
        <w:tc>
          <w:tcPr>
            <w:tcW w:w="4274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1C9911B6" w14:textId="77777777">
            <w:pPr>
              <w:jc w:val="center"/>
            </w:pPr>
            <w:r>
              <w:rPr>
                <w:rStyle w:val="Fuentedeprrafopredeter1"/>
                <w:rFonts w:ascii="Arial" w:hAnsi="Arial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FECHA DE APROBACIÓN</w:t>
            </w:r>
          </w:p>
        </w:tc>
        <w:tc>
          <w:tcPr>
            <w:tcW w:w="5726" w:type="dxa"/>
            <w:gridSpan w:val="4"/>
            <w:vMerge w:val="restart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37492A7D" w14:textId="77777777">
            <w:pPr>
              <w:jc w:val="center"/>
              <w:rPr>
                <w:rFonts w:ascii="Arial" w:hAnsi="Arial" w:cs="Arial"/>
                <w:b/>
                <w:bCs/>
                <w:color w:val="FFFFFF"/>
                <w:sz w:val="22"/>
                <w:szCs w:val="22"/>
                <w:lang w:val="es-MX" w:eastAsia="es-MX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DESCRIPCIÓN DEL CAMBIO</w:t>
            </w:r>
          </w:p>
        </w:tc>
      </w:tr>
      <w:tr w:rsidR="008752B6" w14:paraId="59085FE0" w14:textId="77777777">
        <w:trPr>
          <w:trHeight w:val="280"/>
          <w:jc w:val="center"/>
        </w:trPr>
        <w:tc>
          <w:tcPr>
            <w:tcW w:w="1812" w:type="dxa"/>
            <w:vMerge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8752B6" w14:paraId="69779488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</w:p>
        </w:tc>
        <w:tc>
          <w:tcPr>
            <w:tcW w:w="183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5522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2B8A071D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AAAA</w:t>
            </w:r>
          </w:p>
        </w:tc>
        <w:tc>
          <w:tcPr>
            <w:tcW w:w="1220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5522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693FB7FA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MM</w:t>
            </w:r>
          </w:p>
        </w:tc>
        <w:tc>
          <w:tcPr>
            <w:tcW w:w="1218" w:type="dxa"/>
            <w:gridSpan w:val="2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5522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4C81E6DC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DD</w:t>
            </w:r>
          </w:p>
        </w:tc>
        <w:tc>
          <w:tcPr>
            <w:tcW w:w="5726" w:type="dxa"/>
            <w:gridSpan w:val="4"/>
            <w:vMerge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8752B6" w14:paraId="2E82551F" w14:textId="7777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752B6" w14:paraId="5FFD6153" w14:textId="77777777">
        <w:trPr>
          <w:trHeight w:val="253"/>
          <w:jc w:val="center"/>
        </w:trPr>
        <w:tc>
          <w:tcPr>
            <w:tcW w:w="1812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3152F782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1.0</w:t>
            </w:r>
          </w:p>
        </w:tc>
        <w:tc>
          <w:tcPr>
            <w:tcW w:w="1836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56EDF59D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2025</w:t>
            </w:r>
          </w:p>
        </w:tc>
        <w:tc>
          <w:tcPr>
            <w:tcW w:w="1220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01F47B81" w14:textId="7AAFC293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</w:t>
            </w:r>
            <w:r w:rsidR="004159C5">
              <w:rPr>
                <w:rFonts w:ascii="Arial" w:hAnsi="Arial" w:cs="Arial"/>
                <w:sz w:val="22"/>
                <w:szCs w:val="24"/>
              </w:rPr>
              <w:t>1</w:t>
            </w:r>
          </w:p>
        </w:tc>
        <w:tc>
          <w:tcPr>
            <w:tcW w:w="1218" w:type="dxa"/>
            <w:gridSpan w:val="2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159C5" w14:paraId="1B32B3D2" w14:textId="478199C3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11</w:t>
            </w:r>
          </w:p>
        </w:tc>
        <w:tc>
          <w:tcPr>
            <w:tcW w:w="5726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03293C5D" w14:textId="22E958B4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 xml:space="preserve">Procedimiento </w:t>
            </w:r>
            <w:r w:rsidR="004159C5">
              <w:rPr>
                <w:rFonts w:ascii="Arial" w:hAnsi="Arial" w:cs="Arial"/>
                <w:sz w:val="22"/>
                <w:szCs w:val="24"/>
              </w:rPr>
              <w:t xml:space="preserve">de auditoria interna </w:t>
            </w:r>
          </w:p>
        </w:tc>
      </w:tr>
      <w:tr w:rsidR="008752B6" w14:paraId="01C986D3" w14:textId="77777777">
        <w:trPr>
          <w:trHeight w:val="253"/>
          <w:jc w:val="center"/>
        </w:trPr>
        <w:tc>
          <w:tcPr>
            <w:tcW w:w="11812" w:type="dxa"/>
            <w:gridSpan w:val="9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168B8712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ELABORÓ</w:t>
            </w:r>
          </w:p>
        </w:tc>
      </w:tr>
      <w:tr w:rsidR="008752B6" w14:paraId="5572D2AF" w14:textId="77777777">
        <w:trPr>
          <w:trHeight w:val="267"/>
          <w:jc w:val="center"/>
        </w:trPr>
        <w:tc>
          <w:tcPr>
            <w:tcW w:w="5865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2B45F27E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NOMBRES Y APELLIDOS</w:t>
            </w:r>
          </w:p>
        </w:tc>
        <w:tc>
          <w:tcPr>
            <w:tcW w:w="5947" w:type="dxa"/>
            <w:gridSpan w:val="5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35749B33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CARGO</w:t>
            </w:r>
          </w:p>
        </w:tc>
      </w:tr>
      <w:tr w:rsidR="008752B6" w14:paraId="4880ECD5" w14:textId="77777777">
        <w:trPr>
          <w:trHeight w:val="253"/>
          <w:jc w:val="center"/>
        </w:trPr>
        <w:tc>
          <w:tcPr>
            <w:tcW w:w="5865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310977A4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 xml:space="preserve">Juan Sebastian </w:t>
            </w:r>
            <w:proofErr w:type="gramStart"/>
            <w:r>
              <w:rPr>
                <w:rFonts w:ascii="Arial" w:hAnsi="Arial" w:cs="Arial"/>
                <w:sz w:val="22"/>
                <w:szCs w:val="24"/>
              </w:rPr>
              <w:t>Turca</w:t>
            </w:r>
            <w:proofErr w:type="gramEnd"/>
            <w:r>
              <w:rPr>
                <w:rFonts w:ascii="Arial" w:hAnsi="Arial" w:cs="Arial"/>
                <w:sz w:val="22"/>
                <w:szCs w:val="24"/>
              </w:rPr>
              <w:t xml:space="preserve"> </w:t>
            </w:r>
          </w:p>
        </w:tc>
        <w:tc>
          <w:tcPr>
            <w:tcW w:w="5947" w:type="dxa"/>
            <w:gridSpan w:val="5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533F8FEA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Coordinador sistema de gestión de calidad</w:t>
            </w:r>
          </w:p>
        </w:tc>
      </w:tr>
      <w:tr w:rsidR="008752B6" w14:paraId="4FB5AB62" w14:textId="77777777">
        <w:trPr>
          <w:trHeight w:val="267"/>
          <w:jc w:val="center"/>
        </w:trPr>
        <w:tc>
          <w:tcPr>
            <w:tcW w:w="11812" w:type="dxa"/>
            <w:gridSpan w:val="9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150A85A4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REVISÓ</w:t>
            </w:r>
          </w:p>
        </w:tc>
      </w:tr>
      <w:tr w:rsidR="008752B6" w14:paraId="11F6F831" w14:textId="77777777">
        <w:trPr>
          <w:trHeight w:val="253"/>
          <w:jc w:val="center"/>
        </w:trPr>
        <w:tc>
          <w:tcPr>
            <w:tcW w:w="5865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077CC165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NOMBRES Y APELLIDOS</w:t>
            </w:r>
          </w:p>
        </w:tc>
        <w:tc>
          <w:tcPr>
            <w:tcW w:w="5947" w:type="dxa"/>
            <w:gridSpan w:val="5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5813FDA8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CARGO</w:t>
            </w:r>
          </w:p>
        </w:tc>
      </w:tr>
      <w:tr w:rsidR="008752B6" w14:paraId="3249E977" w14:textId="77777777">
        <w:trPr>
          <w:trHeight w:val="185"/>
          <w:jc w:val="center"/>
        </w:trPr>
        <w:tc>
          <w:tcPr>
            <w:tcW w:w="5865" w:type="dxa"/>
            <w:gridSpan w:val="4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4A9C2154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 xml:space="preserve">Miguel </w:t>
            </w:r>
            <w:proofErr w:type="spellStart"/>
            <w:r>
              <w:rPr>
                <w:rFonts w:ascii="Arial" w:hAnsi="Arial" w:cs="Arial"/>
                <w:sz w:val="22"/>
                <w:szCs w:val="24"/>
              </w:rPr>
              <w:t>Angel</w:t>
            </w:r>
            <w:proofErr w:type="spellEnd"/>
            <w:r>
              <w:rPr>
                <w:rFonts w:ascii="Arial" w:hAnsi="Arial" w:cs="Arial"/>
                <w:sz w:val="22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4"/>
              </w:rPr>
              <w:t>angel</w:t>
            </w:r>
            <w:proofErr w:type="spellEnd"/>
          </w:p>
        </w:tc>
        <w:tc>
          <w:tcPr>
            <w:tcW w:w="5947" w:type="dxa"/>
            <w:gridSpan w:val="5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62B76FD3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Gerente general</w:t>
            </w:r>
          </w:p>
        </w:tc>
      </w:tr>
      <w:tr w:rsidR="008752B6" w14:paraId="6408CD11" w14:textId="77777777">
        <w:trPr>
          <w:trHeight w:val="253"/>
          <w:jc w:val="center"/>
        </w:trPr>
        <w:tc>
          <w:tcPr>
            <w:tcW w:w="11812" w:type="dxa"/>
            <w:gridSpan w:val="9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588E3EB7" w14:textId="77777777">
            <w:pPr>
              <w:jc w:val="center"/>
            </w:pPr>
            <w:r>
              <w:rPr>
                <w:rStyle w:val="Fuentedeprrafopredeter1"/>
                <w:rFonts w:ascii="Arial" w:hAnsi="Arial" w:cs="Arial"/>
                <w:b/>
                <w:bCs/>
                <w:color w:val="FFFFFF"/>
                <w:sz w:val="22"/>
                <w:szCs w:val="22"/>
                <w:lang w:val="es-MX" w:eastAsia="es-MX"/>
              </w:rPr>
              <w:t>APROBÓ (GESTOR RESPONSABLE DEL PROCESO)</w:t>
            </w:r>
          </w:p>
        </w:tc>
      </w:tr>
      <w:tr w:rsidR="008752B6" w14:paraId="7B408554" w14:textId="77777777">
        <w:trPr>
          <w:trHeight w:val="267"/>
          <w:jc w:val="center"/>
        </w:trPr>
        <w:tc>
          <w:tcPr>
            <w:tcW w:w="4868" w:type="dxa"/>
            <w:gridSpan w:val="3"/>
            <w:vMerge w:val="restart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40AFF62B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NOMBRES Y APELLIDOS</w:t>
            </w:r>
          </w:p>
        </w:tc>
        <w:tc>
          <w:tcPr>
            <w:tcW w:w="3452" w:type="dxa"/>
            <w:gridSpan w:val="3"/>
            <w:vMerge w:val="restart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3983A62A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CARGO</w:t>
            </w:r>
          </w:p>
        </w:tc>
        <w:tc>
          <w:tcPr>
            <w:tcW w:w="3492" w:type="dxa"/>
            <w:gridSpan w:val="3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0A8A6B3C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FECHA</w:t>
            </w:r>
          </w:p>
        </w:tc>
      </w:tr>
      <w:tr w:rsidR="008752B6" w14:paraId="3834787A" w14:textId="77777777">
        <w:trPr>
          <w:trHeight w:val="267"/>
          <w:jc w:val="center"/>
        </w:trPr>
        <w:tc>
          <w:tcPr>
            <w:tcW w:w="4868" w:type="dxa"/>
            <w:gridSpan w:val="3"/>
            <w:vMerge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8752B6" w14:paraId="7547F1FB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</w:p>
        </w:tc>
        <w:tc>
          <w:tcPr>
            <w:tcW w:w="3452" w:type="dxa"/>
            <w:gridSpan w:val="3"/>
            <w:vMerge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8752B6" w14:paraId="641B1DCC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7F52FF6F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AAAA</w:t>
            </w:r>
          </w:p>
        </w:tc>
        <w:tc>
          <w:tcPr>
            <w:tcW w:w="1014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2E1E4DD8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MM</w:t>
            </w:r>
          </w:p>
        </w:tc>
        <w:tc>
          <w:tcPr>
            <w:tcW w:w="1060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shd w:val="clear" w:color="auto" w:fill="38562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5B9D2F82" w14:textId="77777777">
            <w:pPr>
              <w:jc w:val="center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2"/>
              </w:rPr>
              <w:t>DD</w:t>
            </w:r>
          </w:p>
        </w:tc>
      </w:tr>
      <w:tr w:rsidR="008752B6" w14:paraId="135ACDA0" w14:textId="77777777">
        <w:trPr>
          <w:trHeight w:val="253"/>
          <w:jc w:val="center"/>
        </w:trPr>
        <w:tc>
          <w:tcPr>
            <w:tcW w:w="4868" w:type="dxa"/>
            <w:gridSpan w:val="3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4FFEA986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 xml:space="preserve">Miguel </w:t>
            </w:r>
            <w:proofErr w:type="spellStart"/>
            <w:r>
              <w:rPr>
                <w:rFonts w:ascii="Arial" w:hAnsi="Arial" w:cs="Arial"/>
                <w:sz w:val="22"/>
                <w:szCs w:val="24"/>
              </w:rPr>
              <w:t>Angel</w:t>
            </w:r>
            <w:proofErr w:type="spellEnd"/>
            <w:r>
              <w:rPr>
                <w:rFonts w:ascii="Arial" w:hAnsi="Arial" w:cs="Arial"/>
                <w:sz w:val="22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4"/>
              </w:rPr>
              <w:t>angel</w:t>
            </w:r>
            <w:proofErr w:type="spellEnd"/>
          </w:p>
        </w:tc>
        <w:tc>
          <w:tcPr>
            <w:tcW w:w="3452" w:type="dxa"/>
            <w:gridSpan w:val="3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77BA6546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Gerente general</w:t>
            </w:r>
          </w:p>
        </w:tc>
        <w:tc>
          <w:tcPr>
            <w:tcW w:w="1418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44CC2857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2025</w:t>
            </w:r>
          </w:p>
        </w:tc>
        <w:tc>
          <w:tcPr>
            <w:tcW w:w="1014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67345976" w14:textId="38B16C3F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</w:t>
            </w:r>
            <w:r w:rsidR="004159C5">
              <w:rPr>
                <w:rFonts w:ascii="Arial" w:hAnsi="Arial" w:cs="Arial"/>
                <w:sz w:val="22"/>
                <w:szCs w:val="24"/>
              </w:rPr>
              <w:t>1</w:t>
            </w:r>
          </w:p>
        </w:tc>
        <w:tc>
          <w:tcPr>
            <w:tcW w:w="1060" w:type="dxa"/>
            <w:tcBorders>
              <w:top w:val="single" w:color="4B514E" w:sz="2" w:space="0"/>
              <w:left w:val="single" w:color="4B514E" w:sz="2" w:space="0"/>
              <w:bottom w:val="single" w:color="4B514E" w:sz="2" w:space="0"/>
              <w:right w:val="single" w:color="4B514E" w:sz="2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52B6" w:rsidRDefault="00457B19" w14:paraId="5E58E51F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  <w:szCs w:val="24"/>
              </w:rPr>
              <w:t>18</w:t>
            </w:r>
          </w:p>
        </w:tc>
      </w:tr>
    </w:tbl>
    <w:p w:rsidR="008752B6" w:rsidRDefault="008752B6" w14:paraId="1D8F342A" w14:textId="77777777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:rsidR="008752B6" w:rsidRDefault="008752B6" w14:paraId="19D0FC36" w14:textId="77777777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:rsidR="008752B6" w:rsidP="008D6F2C" w:rsidRDefault="00457B19" w14:paraId="01686C01" w14:textId="77777777">
      <w:pPr>
        <w:pStyle w:val="Prrafodelista1"/>
        <w:numPr>
          <w:ilvl w:val="0"/>
          <w:numId w:val="1"/>
        </w:numPr>
        <w:spacing w:line="276" w:lineRule="auto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ANEXOS</w:t>
      </w:r>
    </w:p>
    <w:p w:rsidR="008752B6" w:rsidRDefault="00457B19" w14:paraId="1E040150" w14:textId="0DAD4103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ab/>
      </w:r>
      <w:r w:rsidR="00457B19">
        <w:rPr>
          <w:rFonts w:ascii="Arial" w:hAnsi="Arial" w:cs="Arial"/>
          <w:color w:val="000000"/>
          <w:sz w:val="22"/>
          <w:szCs w:val="22"/>
        </w:rPr>
        <w:t xml:space="preserve">• </w:t>
      </w:r>
      <w:r w:rsidRPr="2472C165" w:rsidR="3C656F11">
        <w:rPr>
          <w:rFonts w:ascii="Arial" w:hAnsi="Arial" w:cs="Arial"/>
          <w:color w:val="000000" w:themeColor="text1" w:themeTint="FF" w:themeShade="FF"/>
          <w:sz w:val="22"/>
          <w:szCs w:val="22"/>
        </w:rPr>
        <w:t>PRO-SGC-001</w:t>
      </w:r>
      <w:r w:rsidRPr="00F823E3" w:rsidR="00F823E3">
        <w:rPr>
          <w:rFonts w:ascii="Arial" w:hAnsi="Arial" w:cs="Arial"/>
          <w:color w:val="000000"/>
          <w:sz w:val="22"/>
          <w:szCs w:val="22"/>
        </w:rPr>
        <w:t>: Programa anual de auditorías internas</w:t>
      </w:r>
    </w:p>
    <w:p w:rsidR="008752B6" w:rsidRDefault="00457B19" w14:paraId="1AB30E37" w14:textId="1835831C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ab/>
      </w:r>
      <w:r w:rsidR="00457B19">
        <w:rPr>
          <w:rFonts w:ascii="Arial" w:hAnsi="Arial" w:cs="Arial"/>
          <w:color w:val="000000"/>
          <w:sz w:val="22"/>
          <w:szCs w:val="22"/>
        </w:rPr>
        <w:t xml:space="preserve">• </w:t>
      </w:r>
      <w:r w:rsidRPr="2472C165" w:rsidR="57403440">
        <w:rPr>
          <w:rFonts w:ascii="Arial" w:hAnsi="Arial" w:cs="Arial"/>
          <w:color w:val="000000" w:themeColor="text1" w:themeTint="FF" w:themeShade="FF"/>
          <w:sz w:val="22"/>
          <w:szCs w:val="22"/>
        </w:rPr>
        <w:t>FOR-SGC-001</w:t>
      </w:r>
      <w:r w:rsidRPr="003713EF" w:rsidR="003713EF">
        <w:rPr>
          <w:rFonts w:ascii="Arial" w:hAnsi="Arial" w:cs="Arial"/>
          <w:color w:val="000000"/>
          <w:sz w:val="22"/>
          <w:szCs w:val="22"/>
        </w:rPr>
        <w:t>: Plan de auditoría</w:t>
      </w:r>
    </w:p>
    <w:p w:rsidR="008752B6" w:rsidRDefault="00457B19" w14:paraId="62352324" w14:textId="1F80F46F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  <w:r w:rsidRPr="2472C165" w:rsidR="00457B19">
        <w:rPr>
          <w:rFonts w:ascii="Arial" w:hAnsi="Arial" w:cs="Arial"/>
          <w:color w:val="000000" w:themeColor="text1" w:themeTint="FF" w:themeShade="FF"/>
          <w:sz w:val="22"/>
          <w:szCs w:val="22"/>
        </w:rPr>
        <w:t xml:space="preserve">            • </w:t>
      </w:r>
      <w:r w:rsidRPr="2472C165" w:rsidR="292527B4">
        <w:rPr>
          <w:rFonts w:ascii="Arial" w:hAnsi="Arial" w:cs="Arial"/>
          <w:color w:val="000000" w:themeColor="text1" w:themeTint="FF" w:themeShade="FF"/>
          <w:sz w:val="22"/>
          <w:szCs w:val="22"/>
        </w:rPr>
        <w:t>FOR-SGC-002</w:t>
      </w:r>
      <w:r w:rsidRPr="2472C165" w:rsidR="005D7CD9">
        <w:rPr>
          <w:rFonts w:ascii="Arial" w:hAnsi="Arial" w:cs="Arial"/>
          <w:color w:val="000000" w:themeColor="text1" w:themeTint="FF" w:themeShade="FF"/>
          <w:sz w:val="22"/>
          <w:szCs w:val="22"/>
        </w:rPr>
        <w:t>: Lista de verificación</w:t>
      </w:r>
    </w:p>
    <w:p w:rsidR="008752B6" w:rsidRDefault="00457B19" w14:paraId="2B920564" w14:textId="311A80D7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  <w:r w:rsidRPr="2472C165" w:rsidR="00457B19">
        <w:rPr>
          <w:rFonts w:ascii="Arial" w:hAnsi="Arial" w:cs="Arial"/>
          <w:color w:val="000000" w:themeColor="text1" w:themeTint="FF" w:themeShade="FF"/>
          <w:sz w:val="22"/>
          <w:szCs w:val="22"/>
        </w:rPr>
        <w:t xml:space="preserve">            • </w:t>
      </w:r>
      <w:r w:rsidRPr="2472C165" w:rsidR="340E41C8">
        <w:rPr>
          <w:rFonts w:ascii="Arial" w:hAnsi="Arial" w:cs="Arial"/>
          <w:color w:val="000000" w:themeColor="text1" w:themeTint="FF" w:themeShade="FF"/>
          <w:sz w:val="22"/>
          <w:szCs w:val="22"/>
        </w:rPr>
        <w:t>INF-SGC-001</w:t>
      </w:r>
      <w:r w:rsidRPr="2472C165" w:rsidR="0001056C">
        <w:rPr>
          <w:rFonts w:ascii="Arial" w:hAnsi="Arial" w:cs="Arial"/>
          <w:color w:val="000000" w:themeColor="text1" w:themeTint="FF" w:themeShade="FF"/>
          <w:sz w:val="22"/>
          <w:szCs w:val="22"/>
        </w:rPr>
        <w:t>: Informe de auditoría interna</w:t>
      </w:r>
    </w:p>
    <w:p w:rsidR="008752B6" w:rsidRDefault="008752B6" w14:paraId="3E673226" w14:textId="77777777">
      <w:pPr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sectPr w:rsidR="008752B6">
      <w:headerReference w:type="default" r:id="rId8"/>
      <w:footerReference w:type="default" r:id="rId9"/>
      <w:pgSz w:w="15840" w:h="12240" w:orient="landscape"/>
      <w:pgMar w:top="2268" w:right="1701" w:bottom="1701" w:left="226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05E0D" w:rsidRDefault="00457B19" w14:paraId="15749EC2" w14:textId="77777777">
      <w:r>
        <w:separator/>
      </w:r>
    </w:p>
  </w:endnote>
  <w:endnote w:type="continuationSeparator" w:id="0">
    <w:p w:rsidR="00D05E0D" w:rsidRDefault="00457B19" w14:paraId="7FA6E340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D5AA5" w:rsidRDefault="00457B19" w14:paraId="78FA7D65" w14:textId="77777777">
    <w:pPr>
      <w:tabs>
        <w:tab w:val="center" w:pos="4419"/>
        <w:tab w:val="right" w:pos="8838"/>
      </w:tabs>
      <w:ind w:left="709"/>
      <w:jc w:val="right"/>
      <w:rPr>
        <w:rFonts w:ascii="Arial" w:hAnsi="Arial" w:cs="Arial"/>
        <w:i/>
        <w:iCs/>
        <w:color w:val="4B514E"/>
        <w:sz w:val="16"/>
        <w:szCs w:val="16"/>
      </w:rPr>
    </w:pPr>
    <w:r>
      <w:rPr>
        <w:rFonts w:ascii="Arial" w:hAnsi="Arial" w:cs="Arial"/>
        <w:i/>
        <w:iCs/>
        <w:color w:val="4B514E"/>
        <w:sz w:val="16"/>
        <w:szCs w:val="16"/>
      </w:rPr>
      <w:t>Documento controlado por el Sistema de Gestión de la Calidad</w:t>
    </w:r>
  </w:p>
  <w:p w:rsidR="008D5AA5" w:rsidRDefault="008D5AA5" w14:paraId="3CA984A0" w14:textId="77777777">
    <w:pPr>
      <w:pStyle w:val="Piedepgina1"/>
      <w:ind w:left="709"/>
      <w:jc w:val="right"/>
      <w:rPr>
        <w:rFonts w:ascii="Arial" w:hAnsi="Arial" w:cs="Arial"/>
        <w:color w:val="4B514E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05E0D" w:rsidRDefault="00457B19" w14:paraId="3003DAA3" w14:textId="77777777">
      <w:r>
        <w:rPr>
          <w:color w:val="000000"/>
        </w:rPr>
        <w:separator/>
      </w:r>
    </w:p>
  </w:footnote>
  <w:footnote w:type="continuationSeparator" w:id="0">
    <w:p w:rsidR="00D05E0D" w:rsidRDefault="00457B19" w14:paraId="316F3C02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D5AA5" w:rsidRDefault="008D5AA5" w14:paraId="170F047A" w14:textId="77777777">
    <w:pPr>
      <w:pStyle w:val="Encabezado1"/>
      <w:rPr>
        <w:sz w:val="16"/>
        <w:szCs w:val="16"/>
      </w:rPr>
    </w:pPr>
  </w:p>
  <w:tbl>
    <w:tblPr>
      <w:tblW w:w="11835" w:type="dxa"/>
      <w:jc w:val="center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07"/>
      <w:gridCol w:w="7521"/>
      <w:gridCol w:w="2907"/>
    </w:tblGrid>
    <w:tr w:rsidR="00923CA5" w:rsidTr="2472C165" w14:paraId="7F71A14F" w14:textId="77777777">
      <w:trPr>
        <w:trHeight w:val="227"/>
        <w:jc w:val="center"/>
      </w:trPr>
      <w:tc>
        <w:tcPr>
          <w:tcW w:w="1407" w:type="dxa"/>
          <w:vMerge w:val="restart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457B19" w14:paraId="362B7E1C" w14:textId="77777777">
          <w:pPr>
            <w:pStyle w:val="Sinespaciado1"/>
            <w:jc w:val="center"/>
          </w:pPr>
          <w:r>
            <w:rPr>
              <w:rStyle w:val="Fuentedeprrafopredeter1"/>
              <w:b/>
              <w:bCs/>
              <w:sz w:val="24"/>
              <w:szCs w:val="24"/>
              <w:vertAlign w:val="subscript"/>
            </w:rPr>
            <w:t>PLANTIVIVES S.A.S</w:t>
          </w:r>
        </w:p>
      </w:tc>
      <w:tc>
        <w:tcPr>
          <w:tcW w:w="7521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457B19" w14:paraId="3D91BE15" w14:textId="77777777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MISIONAL</w:t>
          </w:r>
        </w:p>
      </w:tc>
      <w:tc>
        <w:tcPr>
          <w:tcW w:w="2907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P="2472C165" w:rsidRDefault="00457B19" w14:paraId="1B35F12A" w14:textId="3B323104">
          <w:pPr>
            <w:jc w:val="center"/>
            <w:rPr>
              <w:rFonts w:ascii="Arial" w:hAnsi="Arial" w:cs="Arial"/>
              <w:b w:val="1"/>
              <w:bCs w:val="1"/>
              <w:color w:val="000000"/>
              <w:sz w:val="18"/>
              <w:szCs w:val="18"/>
            </w:rPr>
          </w:pPr>
          <w:r w:rsidRPr="2472C165" w:rsidR="2472C165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>CÓDIGO: PR</w:t>
          </w:r>
          <w:r w:rsidRPr="2472C165" w:rsidR="2472C165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>O</w:t>
          </w:r>
          <w:r w:rsidRPr="2472C165" w:rsidR="2472C165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>-</w:t>
          </w:r>
          <w:r w:rsidRPr="2472C165" w:rsidR="2472C165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>SGC</w:t>
          </w:r>
          <w:r w:rsidRPr="2472C165" w:rsidR="2472C165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>-00</w:t>
          </w:r>
          <w:r w:rsidRPr="2472C165" w:rsidR="2472C165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>3</w:t>
          </w:r>
        </w:p>
      </w:tc>
    </w:tr>
    <w:tr w:rsidR="00923CA5" w:rsidTr="2472C165" w14:paraId="223F253D" w14:textId="77777777">
      <w:trPr>
        <w:trHeight w:val="227"/>
        <w:jc w:val="center"/>
      </w:trPr>
      <w:tc>
        <w:tcPr>
          <w:tcW w:w="1407" w:type="dxa"/>
          <w:vMerge/>
          <w:tcBorders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8D5AA5" w14:paraId="454657B9" w14:textId="77777777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457B19" w14:paraId="36A03025" w14:textId="77777777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SISTEMA DE GESTIÓN DE CAIDAD</w:t>
          </w:r>
        </w:p>
      </w:tc>
      <w:tc>
        <w:tcPr>
          <w:tcW w:w="2907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457B19" w14:paraId="3A63D069" w14:textId="77777777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VERSIÓN: 001</w:t>
          </w:r>
        </w:p>
      </w:tc>
    </w:tr>
    <w:tr w:rsidR="00923CA5" w:rsidTr="2472C165" w14:paraId="19652B9E" w14:textId="77777777">
      <w:trPr>
        <w:trHeight w:val="227"/>
        <w:jc w:val="center"/>
      </w:trPr>
      <w:tc>
        <w:tcPr>
          <w:tcW w:w="1407" w:type="dxa"/>
          <w:vMerge/>
          <w:tcBorders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8D5AA5" w14:paraId="6B844782" w14:textId="77777777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vMerge w:val="restart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6D12EE" w14:paraId="4CB848D3" w14:textId="1249EF31">
          <w:pPr>
            <w:jc w:val="center"/>
          </w:pPr>
          <w:r w:rsidRPr="006D12EE">
            <w:rPr>
              <w:rFonts w:ascii="Arial" w:hAnsi="Arial" w:cs="Arial"/>
              <w:b/>
              <w:color w:val="000000"/>
              <w:sz w:val="18"/>
            </w:rPr>
            <w:t>PROCEDIMIENTO DE AUDITORÍA INTERNA</w:t>
          </w:r>
        </w:p>
      </w:tc>
      <w:tc>
        <w:tcPr>
          <w:tcW w:w="2907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457B19" w14:paraId="54CEB791" w14:textId="4967DBDA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 xml:space="preserve">FECHA: </w:t>
          </w:r>
          <w:r w:rsidR="006D12EE">
            <w:rPr>
              <w:rFonts w:ascii="Arial" w:hAnsi="Arial" w:cs="Arial"/>
              <w:b/>
              <w:color w:val="000000"/>
              <w:sz w:val="18"/>
            </w:rPr>
            <w:t>11</w:t>
          </w:r>
          <w:r>
            <w:rPr>
              <w:rFonts w:ascii="Arial" w:hAnsi="Arial" w:cs="Arial"/>
              <w:b/>
              <w:color w:val="000000"/>
              <w:sz w:val="18"/>
            </w:rPr>
            <w:t>-1</w:t>
          </w:r>
          <w:r w:rsidR="006D12EE">
            <w:rPr>
              <w:rFonts w:ascii="Arial" w:hAnsi="Arial" w:cs="Arial"/>
              <w:b/>
              <w:color w:val="000000"/>
              <w:sz w:val="18"/>
            </w:rPr>
            <w:t>1</w:t>
          </w:r>
          <w:r>
            <w:rPr>
              <w:rFonts w:ascii="Arial" w:hAnsi="Arial" w:cs="Arial"/>
              <w:b/>
              <w:color w:val="000000"/>
              <w:sz w:val="18"/>
            </w:rPr>
            <w:t>-2025</w:t>
          </w:r>
        </w:p>
      </w:tc>
    </w:tr>
    <w:tr w:rsidR="00923CA5" w:rsidTr="2472C165" w14:paraId="4D2F90D6" w14:textId="77777777">
      <w:trPr>
        <w:trHeight w:val="227"/>
        <w:jc w:val="center"/>
      </w:trPr>
      <w:tc>
        <w:tcPr>
          <w:tcW w:w="1407" w:type="dxa"/>
          <w:vMerge/>
          <w:tcBorders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8D5AA5" w14:paraId="5946FC20" w14:textId="77777777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vMerge/>
          <w:tcBorders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8D5AA5" w14:paraId="13434C84" w14:textId="77777777">
          <w:pPr>
            <w:jc w:val="center"/>
            <w:rPr>
              <w:rFonts w:ascii="Arial" w:hAnsi="Arial" w:cs="Arial"/>
              <w:b/>
              <w:sz w:val="18"/>
            </w:rPr>
          </w:pPr>
        </w:p>
      </w:tc>
      <w:tc>
        <w:tcPr>
          <w:tcW w:w="2907" w:type="dxa"/>
          <w:tcBorders>
            <w:top w:val="single" w:color="4B514E" w:sz="2" w:space="0"/>
            <w:left w:val="single" w:color="4B514E" w:sz="2" w:space="0"/>
            <w:bottom w:val="single" w:color="4B514E" w:sz="2" w:space="0"/>
            <w:right w:val="single" w:color="4B514E" w:sz="2" w:space="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5AA5" w:rsidRDefault="00457B19" w14:paraId="17DB2538" w14:textId="77777777">
          <w:pPr>
            <w:jc w:val="center"/>
          </w:pPr>
          <w:r>
            <w:rPr>
              <w:rStyle w:val="Fuentedeprrafopredeter1"/>
              <w:rFonts w:ascii="Arial" w:hAnsi="Arial" w:cs="Arial"/>
              <w:b/>
              <w:color w:val="000000"/>
              <w:sz w:val="18"/>
            </w:rPr>
            <w:t>PAGINA:</w:t>
          </w:r>
          <w:r>
            <w:rPr>
              <w:rStyle w:val="Nmerodepgina1"/>
              <w:rFonts w:ascii="Arial" w:hAnsi="Arial" w:cs="Arial"/>
              <w:b/>
              <w:sz w:val="18"/>
            </w:rPr>
            <w:t xml:space="preserve"> 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begin"/>
          </w:r>
          <w:r>
            <w:rPr>
              <w:rStyle w:val="Nmerodepgina1"/>
              <w:rFonts w:ascii="Arial" w:hAnsi="Arial" w:cs="Arial"/>
              <w:b/>
              <w:sz w:val="18"/>
            </w:rPr>
            <w:instrText xml:space="preserve"> PAGE </w:instrTex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separate"/>
          </w:r>
          <w:r>
            <w:rPr>
              <w:rStyle w:val="Nmerodepgina1"/>
              <w:rFonts w:ascii="Arial" w:hAnsi="Arial" w:cs="Arial"/>
              <w:b/>
              <w:noProof/>
              <w:sz w:val="18"/>
            </w:rPr>
            <w:t>1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end"/>
          </w:r>
          <w:r>
            <w:rPr>
              <w:rStyle w:val="Nmerodepgina1"/>
              <w:rFonts w:ascii="Arial" w:hAnsi="Arial" w:cs="Arial"/>
              <w:b/>
              <w:sz w:val="18"/>
            </w:rPr>
            <w:t xml:space="preserve"> de 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begin"/>
          </w:r>
          <w:r>
            <w:rPr>
              <w:rStyle w:val="Nmerodepgina1"/>
              <w:rFonts w:ascii="Arial" w:hAnsi="Arial" w:cs="Arial"/>
              <w:b/>
              <w:sz w:val="18"/>
            </w:rPr>
            <w:instrText xml:space="preserve"> NUMPAGES </w:instrTex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separate"/>
          </w:r>
          <w:r>
            <w:rPr>
              <w:rStyle w:val="Nmerodepgina1"/>
              <w:rFonts w:ascii="Arial" w:hAnsi="Arial" w:cs="Arial"/>
              <w:b/>
              <w:noProof/>
              <w:sz w:val="18"/>
            </w:rPr>
            <w:t>1</w:t>
          </w:r>
          <w:r>
            <w:rPr>
              <w:rStyle w:val="Nmerodepgina1"/>
              <w:rFonts w:ascii="Arial" w:hAnsi="Arial" w:cs="Arial"/>
              <w:b/>
              <w:sz w:val="18"/>
            </w:rPr>
            <w:fldChar w:fldCharType="end"/>
          </w:r>
        </w:p>
      </w:tc>
    </w:tr>
  </w:tbl>
  <w:p w:rsidR="008D5AA5" w:rsidRDefault="008D5AA5" w14:paraId="34D44420" w14:textId="77777777">
    <w:pPr>
      <w:pStyle w:val="Encabezado1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04D21"/>
    <w:multiLevelType w:val="multilevel"/>
    <w:tmpl w:val="6042219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F907AA"/>
    <w:multiLevelType w:val="multilevel"/>
    <w:tmpl w:val="6042219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364DFE"/>
    <w:multiLevelType w:val="multilevel"/>
    <w:tmpl w:val="6042219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622034677">
    <w:abstractNumId w:val="0"/>
  </w:num>
  <w:num w:numId="2" w16cid:durableId="1168834842">
    <w:abstractNumId w:val="1"/>
  </w:num>
  <w:num w:numId="3" w16cid:durableId="1266501983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90"/>
  <w:trackRevisions w:val="false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52B6"/>
    <w:rsid w:val="0000484B"/>
    <w:rsid w:val="0001056C"/>
    <w:rsid w:val="00021AF2"/>
    <w:rsid w:val="00061FB0"/>
    <w:rsid w:val="00070909"/>
    <w:rsid w:val="00073BF1"/>
    <w:rsid w:val="000F3BDB"/>
    <w:rsid w:val="00126E36"/>
    <w:rsid w:val="00135A11"/>
    <w:rsid w:val="00156385"/>
    <w:rsid w:val="00161A14"/>
    <w:rsid w:val="001B2B7D"/>
    <w:rsid w:val="001C04EC"/>
    <w:rsid w:val="00225BB7"/>
    <w:rsid w:val="00243278"/>
    <w:rsid w:val="00257881"/>
    <w:rsid w:val="002661FD"/>
    <w:rsid w:val="00293F78"/>
    <w:rsid w:val="00295BC2"/>
    <w:rsid w:val="002A54B0"/>
    <w:rsid w:val="003478FA"/>
    <w:rsid w:val="00365B79"/>
    <w:rsid w:val="003713EF"/>
    <w:rsid w:val="003835C8"/>
    <w:rsid w:val="00384607"/>
    <w:rsid w:val="003B11B4"/>
    <w:rsid w:val="003B149C"/>
    <w:rsid w:val="004159C5"/>
    <w:rsid w:val="00437979"/>
    <w:rsid w:val="004500D6"/>
    <w:rsid w:val="00457B19"/>
    <w:rsid w:val="00464B6B"/>
    <w:rsid w:val="004C0D09"/>
    <w:rsid w:val="00503D9D"/>
    <w:rsid w:val="005136DF"/>
    <w:rsid w:val="005C192D"/>
    <w:rsid w:val="005D5315"/>
    <w:rsid w:val="005D7CD9"/>
    <w:rsid w:val="006B4575"/>
    <w:rsid w:val="006D12EE"/>
    <w:rsid w:val="00701C74"/>
    <w:rsid w:val="00727980"/>
    <w:rsid w:val="007D7AC6"/>
    <w:rsid w:val="007E726C"/>
    <w:rsid w:val="00804FE1"/>
    <w:rsid w:val="008228EB"/>
    <w:rsid w:val="008752B6"/>
    <w:rsid w:val="008C7CAB"/>
    <w:rsid w:val="008D5AA5"/>
    <w:rsid w:val="008D6F2C"/>
    <w:rsid w:val="00956A28"/>
    <w:rsid w:val="0095732B"/>
    <w:rsid w:val="00986208"/>
    <w:rsid w:val="009B2AAC"/>
    <w:rsid w:val="009B447B"/>
    <w:rsid w:val="009F72DE"/>
    <w:rsid w:val="00A32272"/>
    <w:rsid w:val="00AF35BC"/>
    <w:rsid w:val="00BB6C27"/>
    <w:rsid w:val="00BD7982"/>
    <w:rsid w:val="00C108F4"/>
    <w:rsid w:val="00C3664D"/>
    <w:rsid w:val="00C60CA1"/>
    <w:rsid w:val="00C86FDB"/>
    <w:rsid w:val="00CD0D10"/>
    <w:rsid w:val="00D05E0D"/>
    <w:rsid w:val="00D726E4"/>
    <w:rsid w:val="00DD0692"/>
    <w:rsid w:val="00E00A8C"/>
    <w:rsid w:val="00E90CD6"/>
    <w:rsid w:val="00EA0066"/>
    <w:rsid w:val="00EB3DCA"/>
    <w:rsid w:val="00F223DB"/>
    <w:rsid w:val="00F33446"/>
    <w:rsid w:val="00F80AD7"/>
    <w:rsid w:val="00F823E3"/>
    <w:rsid w:val="00FD6F3F"/>
    <w:rsid w:val="00FE6DDB"/>
    <w:rsid w:val="2472C165"/>
    <w:rsid w:val="292527B4"/>
    <w:rsid w:val="2ED55107"/>
    <w:rsid w:val="340E41C8"/>
    <w:rsid w:val="3C656F11"/>
    <w:rsid w:val="55DCFB79"/>
    <w:rsid w:val="57403440"/>
    <w:rsid w:val="5A9DB464"/>
    <w:rsid w:val="665763C8"/>
    <w:rsid w:val="6B465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CFAD45"/>
  <w15:docId w15:val="{E22C9A1A-23A8-43BA-8B98-EC13992789C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Calibri" w:hAnsi="Calibri" w:eastAsia="Calibri" w:cs="Arial"/>
        <w:sz w:val="22"/>
        <w:szCs w:val="22"/>
        <w:lang w:val="es-CO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pPr>
      <w:suppressAutoHyphens/>
      <w:spacing w:after="0" w:line="240" w:lineRule="auto"/>
    </w:pPr>
    <w:rPr>
      <w:rFonts w:ascii="Times New Roman" w:hAnsi="Times New Roman" w:eastAsia="Times New Roman" w:cs="Times New Roman"/>
      <w:sz w:val="20"/>
      <w:szCs w:val="20"/>
      <w:lang w:val="es-ES" w:eastAsia="es-ES"/>
    </w:rPr>
  </w:style>
  <w:style w:type="character" w:styleId="Fuentedeprrafopredeter" w:default="1">
    <w:name w:val="Default Paragraph Font"/>
    <w:uiPriority w:val="1"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Ttulo61" w:customStyle="1">
    <w:name w:val="Título 61"/>
    <w:basedOn w:val="Normal"/>
    <w:next w:val="Normal"/>
    <w:pPr>
      <w:keepNext/>
      <w:jc w:val="both"/>
      <w:outlineLvl w:val="5"/>
    </w:pPr>
    <w:rPr>
      <w:rFonts w:ascii="Arial" w:hAnsi="Arial"/>
      <w:b/>
      <w:sz w:val="22"/>
      <w:lang w:val="es-CO"/>
    </w:rPr>
  </w:style>
  <w:style w:type="character" w:styleId="Fuentedeprrafopredeter1" w:customStyle="1">
    <w:name w:val="Fuente de párrafo predeter.1"/>
  </w:style>
  <w:style w:type="paragraph" w:styleId="Encabezado1" w:customStyle="1">
    <w:name w:val="Encabezado1"/>
    <w:basedOn w:val="Normal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basedOn w:val="Fuentedeprrafopredeter1"/>
  </w:style>
  <w:style w:type="paragraph" w:styleId="Piedepgina1" w:customStyle="1">
    <w:name w:val="Pie de página1"/>
    <w:basedOn w:val="Normal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basedOn w:val="Fuentedeprrafopredeter1"/>
  </w:style>
  <w:style w:type="character" w:styleId="Ttulo6Car" w:customStyle="1">
    <w:name w:val="Título 6 Car"/>
    <w:basedOn w:val="Fuentedeprrafopredeter1"/>
    <w:rPr>
      <w:rFonts w:ascii="Arial" w:hAnsi="Arial" w:eastAsia="Times New Roman" w:cs="Times New Roman"/>
      <w:b/>
      <w:szCs w:val="20"/>
      <w:lang w:eastAsia="es-ES"/>
    </w:rPr>
  </w:style>
  <w:style w:type="paragraph" w:styleId="Prrafodelista1" w:customStyle="1">
    <w:name w:val="Párrafo de lista1"/>
    <w:basedOn w:val="Normal"/>
    <w:pPr>
      <w:ind w:left="720"/>
    </w:pPr>
  </w:style>
  <w:style w:type="character" w:styleId="Nmerodepgina1" w:customStyle="1">
    <w:name w:val="Número de página1"/>
    <w:basedOn w:val="Fuentedeprrafopredeter1"/>
  </w:style>
  <w:style w:type="paragraph" w:styleId="NormalWeb">
    <w:name w:val="Normal (Web)"/>
    <w:basedOn w:val="Normal"/>
    <w:pPr>
      <w:spacing w:before="100" w:after="100"/>
    </w:pPr>
    <w:rPr>
      <w:rFonts w:eastAsia="MS Mincho"/>
      <w:sz w:val="24"/>
      <w:szCs w:val="24"/>
      <w:lang w:val="es-CO" w:eastAsia="es-CO"/>
    </w:rPr>
  </w:style>
  <w:style w:type="paragraph" w:styleId="Sinespaciado1" w:customStyle="1">
    <w:name w:val="Sin espaciado1"/>
    <w:pPr>
      <w:suppressAutoHyphens/>
      <w:spacing w:after="0" w:line="240" w:lineRule="auto"/>
    </w:pPr>
    <w:rPr>
      <w:rFonts w:ascii="Times New Roman" w:hAnsi="Times New Roman" w:eastAsia="Times New Roman" w:cs="Times New Roman"/>
      <w:sz w:val="20"/>
      <w:szCs w:val="20"/>
      <w:lang w:val="es-ES" w:eastAsia="es-ES"/>
    </w:rPr>
  </w:style>
  <w:style w:type="paragraph" w:styleId="Encabezado">
    <w:name w:val="header"/>
    <w:basedOn w:val="Normal"/>
    <w:link w:val="EncabezadoCar1"/>
    <w:uiPriority w:val="99"/>
    <w:unhideWhenUsed/>
    <w:pPr>
      <w:tabs>
        <w:tab w:val="center" w:pos="4680"/>
        <w:tab w:val="right" w:pos="9360"/>
      </w:tabs>
    </w:pPr>
  </w:style>
  <w:style w:type="character" w:styleId="EncabezadoCar1" w:customStyle="1">
    <w:name w:val="Encabezado Car1"/>
    <w:basedOn w:val="Fuentedeprrafopredeter"/>
    <w:link w:val="Encabezado"/>
    <w:uiPriority w:val="99"/>
    <w:rPr>
      <w:rFonts w:ascii="Times New Roman" w:hAnsi="Times New Roman" w:eastAsia="Times New Roman" w:cs="Times New Roman"/>
      <w:sz w:val="20"/>
      <w:szCs w:val="20"/>
      <w:lang w:val="es-ES" w:eastAsia="es-ES"/>
    </w:rPr>
  </w:style>
  <w:style w:type="paragraph" w:styleId="Piedepgina">
    <w:name w:val="footer"/>
    <w:basedOn w:val="Normal"/>
    <w:link w:val="PiedepginaCar1"/>
    <w:uiPriority w:val="99"/>
    <w:unhideWhenUsed/>
    <w:pPr>
      <w:tabs>
        <w:tab w:val="center" w:pos="4680"/>
        <w:tab w:val="right" w:pos="9360"/>
      </w:tabs>
    </w:pPr>
  </w:style>
  <w:style w:type="character" w:styleId="PiedepginaCar1" w:customStyle="1">
    <w:name w:val="Pie de página Car1"/>
    <w:basedOn w:val="Fuentedeprrafopredeter"/>
    <w:link w:val="Piedepgina"/>
    <w:uiPriority w:val="99"/>
    <w:rPr>
      <w:rFonts w:ascii="Times New Roman" w:hAnsi="Times New Roman" w:eastAsia="Times New Roman" w:cs="Times New Roman"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HERNAN DARIO GONZALEZ MOLINA</dc:creator>
  <dc:description/>
  <lastModifiedBy>Juan Sebastian Turca Rincon</lastModifiedBy>
  <revision>75</revision>
  <dcterms:created xsi:type="dcterms:W3CDTF">2025-11-12T01:14:00.0000000Z</dcterms:created>
  <dcterms:modified xsi:type="dcterms:W3CDTF">2025-12-02T06:14:31.3657991Z</dcterms:modified>
</coreProperties>
</file>