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596BE" w14:textId="138BA78C" w:rsidR="00F128B6" w:rsidRPr="00C322B2" w:rsidRDefault="00F128B6" w:rsidP="00C06438">
      <w:pPr>
        <w:ind w:left="1701" w:right="1750"/>
        <w:rPr>
          <w:rFonts w:ascii="Cambria" w:hAnsi="Cambria"/>
          <w:lang w:val="es-CO"/>
        </w:rPr>
      </w:pPr>
    </w:p>
    <w:p w14:paraId="1D00D83A" w14:textId="77777777" w:rsidR="000664A8" w:rsidRPr="00C322B2" w:rsidRDefault="000664A8" w:rsidP="00C06438">
      <w:pPr>
        <w:ind w:left="1701" w:right="1750"/>
        <w:rPr>
          <w:rFonts w:ascii="Cambria" w:hAnsi="Cambria"/>
          <w:lang w:val="es-CO"/>
        </w:rPr>
      </w:pPr>
    </w:p>
    <w:p w14:paraId="612A8A57" w14:textId="77777777" w:rsidR="000501DE" w:rsidRDefault="000501DE" w:rsidP="00CE343B">
      <w:pPr>
        <w:ind w:left="1701" w:right="1750"/>
        <w:jc w:val="center"/>
        <w:rPr>
          <w:rFonts w:ascii="Cambria" w:hAnsi="Cambria" w:cs="Arial"/>
          <w:b/>
          <w:bCs/>
          <w:lang w:val="es-CO"/>
        </w:rPr>
      </w:pPr>
    </w:p>
    <w:p w14:paraId="3017B0F8" w14:textId="4601DFAF" w:rsidR="00CE343B" w:rsidRDefault="00CE343B" w:rsidP="00CE343B">
      <w:pPr>
        <w:ind w:left="1701" w:right="1750"/>
        <w:jc w:val="center"/>
        <w:rPr>
          <w:rFonts w:ascii="Cambria" w:hAnsi="Cambria" w:cs="Arial"/>
          <w:b/>
          <w:bCs/>
          <w:lang w:val="es-CO"/>
        </w:rPr>
      </w:pPr>
      <w:r w:rsidRPr="00CE343B">
        <w:rPr>
          <w:rFonts w:ascii="Cambria" w:hAnsi="Cambria" w:cs="Arial"/>
          <w:b/>
          <w:bCs/>
          <w:lang w:val="es-CO"/>
        </w:rPr>
        <w:t xml:space="preserve">V Congreso Internacional y XV Congreso Nacional de Estudiantes de Contaduría Pública: Contaduría Pública: </w:t>
      </w:r>
    </w:p>
    <w:p w14:paraId="783D21A9" w14:textId="77777777" w:rsidR="00CE343B" w:rsidRDefault="00CE343B" w:rsidP="00CE343B">
      <w:pPr>
        <w:ind w:left="1701" w:right="1750"/>
        <w:jc w:val="center"/>
        <w:rPr>
          <w:rFonts w:ascii="Cambria" w:hAnsi="Cambria" w:cs="Arial"/>
          <w:b/>
          <w:bCs/>
          <w:lang w:val="es-CO"/>
        </w:rPr>
      </w:pPr>
    </w:p>
    <w:p w14:paraId="432AF1EC" w14:textId="17ECF343" w:rsidR="00C322B2" w:rsidRPr="00CE343B" w:rsidRDefault="00CE343B" w:rsidP="00CE343B">
      <w:pPr>
        <w:ind w:left="1701" w:right="1750"/>
        <w:jc w:val="center"/>
        <w:rPr>
          <w:rFonts w:ascii="Cambria" w:hAnsi="Cambria" w:cs="Arial"/>
          <w:b/>
          <w:bCs/>
          <w:lang w:val="es-CO"/>
        </w:rPr>
      </w:pPr>
      <w:r w:rsidRPr="00CE343B">
        <w:rPr>
          <w:rFonts w:ascii="Cambria" w:hAnsi="Cambria" w:cs="Arial"/>
          <w:b/>
          <w:bCs/>
          <w:lang w:val="es-CO"/>
        </w:rPr>
        <w:t>Perspectivas sobre el control y la gestión organizacional</w:t>
      </w:r>
    </w:p>
    <w:p w14:paraId="28826FFC" w14:textId="58159CC9" w:rsidR="00CE343B" w:rsidRDefault="00CE343B" w:rsidP="009C1540">
      <w:pPr>
        <w:ind w:left="1701" w:right="1750"/>
        <w:jc w:val="both"/>
        <w:rPr>
          <w:rFonts w:ascii="Cambria" w:hAnsi="Cambria" w:cs="Arial"/>
          <w:lang w:val="es-CO"/>
        </w:rPr>
      </w:pPr>
    </w:p>
    <w:p w14:paraId="1185D367" w14:textId="37107167" w:rsidR="006E4485" w:rsidRDefault="006E4485" w:rsidP="006E4485">
      <w:pPr>
        <w:ind w:left="1701" w:right="1750"/>
        <w:jc w:val="both"/>
        <w:rPr>
          <w:rFonts w:ascii="Cambria" w:hAnsi="Cambria" w:cs="Arial"/>
          <w:lang w:val="es-CO"/>
        </w:rPr>
      </w:pPr>
    </w:p>
    <w:p w14:paraId="0CDB4135" w14:textId="77777777" w:rsidR="00105777" w:rsidRDefault="00105777" w:rsidP="006E4485">
      <w:pPr>
        <w:ind w:left="1701" w:right="1750"/>
        <w:jc w:val="both"/>
        <w:rPr>
          <w:rFonts w:ascii="Cambria" w:hAnsi="Cambria" w:cs="Arial"/>
          <w:lang w:val="es-CO"/>
        </w:rPr>
      </w:pPr>
    </w:p>
    <w:p w14:paraId="2EA97C40" w14:textId="62FAD2B6" w:rsidR="00105777" w:rsidRPr="009D4652" w:rsidRDefault="006E4485" w:rsidP="009D4652">
      <w:pPr>
        <w:ind w:left="1701" w:right="1750"/>
        <w:jc w:val="both"/>
        <w:rPr>
          <w:rFonts w:ascii="Cambria" w:hAnsi="Cambria" w:cs="Arial"/>
          <w:lang w:val="es-CO"/>
        </w:rPr>
      </w:pPr>
      <w:r w:rsidRPr="00C322B2">
        <w:rPr>
          <w:rFonts w:ascii="Cambria" w:hAnsi="Cambria" w:cs="Arial"/>
          <w:lang w:val="es-CO"/>
        </w:rPr>
        <w:t xml:space="preserve">La Facultad de Contaduría Pública de la Universidad Santo Tomás, </w:t>
      </w:r>
      <w:r w:rsidR="009D4652">
        <w:rPr>
          <w:rFonts w:ascii="Cambria" w:hAnsi="Cambria" w:cs="Arial"/>
          <w:lang w:val="es-CO"/>
        </w:rPr>
        <w:t>e</w:t>
      </w:r>
      <w:r w:rsidR="009D4652" w:rsidRPr="009D4652">
        <w:rPr>
          <w:rFonts w:ascii="Cambria" w:hAnsi="Cambria" w:cs="Arial"/>
          <w:lang w:val="es-CO"/>
        </w:rPr>
        <w:t xml:space="preserve">l pasado 08 de marzo de 2020 se desarrolló el Congreso de Estudiantes 2020, el cometido de este espacio pretende motivar la presentación de las ideas, hipótesis, monografías o investigaciones de los </w:t>
      </w:r>
      <w:r w:rsidR="009D4652">
        <w:rPr>
          <w:rFonts w:ascii="Cambria" w:hAnsi="Cambria" w:cs="Arial"/>
          <w:lang w:val="es-CO"/>
        </w:rPr>
        <w:t>e</w:t>
      </w:r>
      <w:r w:rsidR="009D4652" w:rsidRPr="009D4652">
        <w:rPr>
          <w:rFonts w:ascii="Cambria" w:hAnsi="Cambria" w:cs="Arial"/>
          <w:lang w:val="es-CO"/>
        </w:rPr>
        <w:t>studiantes de la disciplina contable, al respecto de diferentes perspectivas a nivel Nacional e Internacional relacionadas con la investigación, la profesión, los retos y enseñanzas en materia contable.</w:t>
      </w:r>
    </w:p>
    <w:p w14:paraId="502CB3EB" w14:textId="4B726D2E" w:rsidR="000501DE" w:rsidRDefault="000501DE" w:rsidP="009C1540">
      <w:pPr>
        <w:ind w:left="1701" w:right="1750"/>
        <w:jc w:val="both"/>
        <w:rPr>
          <w:rFonts w:ascii="Cambria" w:hAnsi="Cambria" w:cs="Arial"/>
          <w:lang w:val="es-CO"/>
        </w:rPr>
      </w:pPr>
    </w:p>
    <w:p w14:paraId="7FD3481C" w14:textId="77777777" w:rsidR="009D4652" w:rsidRDefault="009D4652" w:rsidP="009C1540">
      <w:pPr>
        <w:ind w:left="1701" w:right="1750"/>
        <w:jc w:val="both"/>
        <w:rPr>
          <w:rFonts w:ascii="Cambria" w:hAnsi="Cambria" w:cs="Arial"/>
          <w:lang w:val="es-CO"/>
        </w:rPr>
      </w:pPr>
      <w:bookmarkStart w:id="0" w:name="_GoBack"/>
      <w:bookmarkEnd w:id="0"/>
    </w:p>
    <w:tbl>
      <w:tblPr>
        <w:tblStyle w:val="Tabladecuadrcula1clara"/>
        <w:tblpPr w:leftFromText="180" w:rightFromText="180" w:vertAnchor="text" w:horzAnchor="margin" w:tblpXSpec="center" w:tblpY="165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6237"/>
      </w:tblGrid>
      <w:tr w:rsidR="006E4485" w14:paraId="67279D78" w14:textId="77777777" w:rsidTr="004975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14:paraId="1D7E0855" w14:textId="77777777" w:rsidR="006E4485" w:rsidRDefault="006E4485" w:rsidP="00497581">
            <w:pPr>
              <w:ind w:right="38"/>
              <w:rPr>
                <w:rFonts w:ascii="Cambria" w:hAnsi="Cambria" w:cs="Arial"/>
                <w:lang w:val="es-CO"/>
              </w:rPr>
            </w:pPr>
            <w:r>
              <w:rPr>
                <w:rFonts w:ascii="Cambria" w:hAnsi="Cambria" w:cs="Arial"/>
                <w:lang w:val="es-CO"/>
              </w:rPr>
              <w:t>Titulo</w:t>
            </w:r>
          </w:p>
        </w:tc>
        <w:tc>
          <w:tcPr>
            <w:tcW w:w="6237" w:type="dxa"/>
            <w:vAlign w:val="center"/>
          </w:tcPr>
          <w:p w14:paraId="07126133" w14:textId="4BE96B4C" w:rsidR="006E4485" w:rsidRDefault="00C7078F" w:rsidP="006E4485">
            <w:pPr>
              <w:ind w:right="4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lang w:val="es-CO"/>
              </w:rPr>
            </w:pPr>
            <w:r w:rsidRPr="00C7078F">
              <w:rPr>
                <w:rFonts w:ascii="Cambria" w:hAnsi="Cambria" w:cs="Arial"/>
                <w:lang w:val="es-CO"/>
              </w:rPr>
              <w:t>Capacidad de Adaptación de las organizaciones. Una mirada en época de la pandemia.</w:t>
            </w:r>
          </w:p>
        </w:tc>
      </w:tr>
      <w:tr w:rsidR="006E4485" w14:paraId="16DE53AF" w14:textId="77777777" w:rsidTr="00497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14:paraId="75D0EA6B" w14:textId="77777777" w:rsidR="006E4485" w:rsidRDefault="006E4485" w:rsidP="00497581">
            <w:pPr>
              <w:ind w:right="38"/>
              <w:rPr>
                <w:rFonts w:ascii="Cambria" w:hAnsi="Cambria" w:cs="Arial"/>
                <w:lang w:val="es-CO"/>
              </w:rPr>
            </w:pPr>
            <w:r>
              <w:rPr>
                <w:rFonts w:ascii="Cambria" w:hAnsi="Cambria" w:cs="Arial"/>
                <w:lang w:val="es-CO"/>
              </w:rPr>
              <w:t>Resumen</w:t>
            </w:r>
          </w:p>
        </w:tc>
        <w:tc>
          <w:tcPr>
            <w:tcW w:w="6237" w:type="dxa"/>
          </w:tcPr>
          <w:p w14:paraId="6ABE054D" w14:textId="7FA0E346" w:rsidR="006E4485" w:rsidRDefault="00C7078F" w:rsidP="00C00288">
            <w:pPr>
              <w:ind w:right="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lang w:val="es-CO"/>
              </w:rPr>
            </w:pPr>
            <w:r>
              <w:rPr>
                <w:rFonts w:ascii="Cambria" w:hAnsi="Cambria" w:cs="Arial"/>
                <w:lang w:val="es-CO"/>
              </w:rPr>
              <w:t>En este espacio, el Decano de la Facultad de Contaduría Pública, compartió una serie de reflexiones con los asistentes sobre la forma en que las organizaciones se han enfrentado a la situación de confinamiento y restricciones en las dinámicas económicas. Adicionalmente se dialogó con los participantes y finalmente se dio lectura a la premiación de las mesas de trabajo simultaneas.</w:t>
            </w:r>
          </w:p>
        </w:tc>
      </w:tr>
      <w:tr w:rsidR="006E4485" w14:paraId="7807D733" w14:textId="77777777" w:rsidTr="00497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14:paraId="6A3D2BF3" w14:textId="77777777" w:rsidR="006E4485" w:rsidRDefault="006E4485" w:rsidP="00497581">
            <w:pPr>
              <w:ind w:right="38"/>
              <w:rPr>
                <w:rFonts w:ascii="Cambria" w:hAnsi="Cambria" w:cs="Arial"/>
                <w:lang w:val="es-CO"/>
              </w:rPr>
            </w:pPr>
            <w:r>
              <w:rPr>
                <w:rFonts w:ascii="Cambria" w:hAnsi="Cambria" w:cs="Arial"/>
                <w:lang w:val="es-CO"/>
              </w:rPr>
              <w:t>Palabras clave</w:t>
            </w:r>
          </w:p>
        </w:tc>
        <w:tc>
          <w:tcPr>
            <w:tcW w:w="6237" w:type="dxa"/>
          </w:tcPr>
          <w:p w14:paraId="47CBFF24" w14:textId="492A94A3" w:rsidR="006E4485" w:rsidRDefault="00C7078F" w:rsidP="006E4485">
            <w:pPr>
              <w:ind w:right="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lang w:val="es-CO"/>
              </w:rPr>
            </w:pPr>
            <w:r>
              <w:rPr>
                <w:rFonts w:ascii="Cambria" w:hAnsi="Cambria" w:cs="Arial"/>
                <w:lang w:val="es-CO"/>
              </w:rPr>
              <w:t>Adaptación organizacional, Retos organizacionales, Resiliencia.</w:t>
            </w:r>
          </w:p>
        </w:tc>
      </w:tr>
      <w:tr w:rsidR="006E4485" w14:paraId="37E75011" w14:textId="77777777" w:rsidTr="00497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14:paraId="5FD7B889" w14:textId="77777777" w:rsidR="006E4485" w:rsidRDefault="006E4485" w:rsidP="00497581">
            <w:pPr>
              <w:ind w:right="38"/>
              <w:rPr>
                <w:rFonts w:ascii="Cambria" w:hAnsi="Cambria" w:cs="Arial"/>
                <w:lang w:val="es-CO"/>
              </w:rPr>
            </w:pPr>
            <w:r>
              <w:rPr>
                <w:rFonts w:ascii="Cambria" w:hAnsi="Cambria" w:cs="Arial"/>
                <w:lang w:val="es-CO"/>
              </w:rPr>
              <w:t>Ponente</w:t>
            </w:r>
          </w:p>
        </w:tc>
        <w:tc>
          <w:tcPr>
            <w:tcW w:w="6237" w:type="dxa"/>
          </w:tcPr>
          <w:p w14:paraId="71CF4718" w14:textId="0CED8374" w:rsidR="006E4485" w:rsidRDefault="00C7078F" w:rsidP="006E4485">
            <w:pPr>
              <w:ind w:right="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lang w:val="es-CO"/>
              </w:rPr>
            </w:pPr>
            <w:r>
              <w:rPr>
                <w:rFonts w:ascii="Cambria" w:hAnsi="Cambria" w:cs="Arial"/>
                <w:lang w:val="es-CO"/>
              </w:rPr>
              <w:t>Carlos Arturo Gómez Restrepo</w:t>
            </w:r>
          </w:p>
        </w:tc>
      </w:tr>
      <w:tr w:rsidR="006E4485" w14:paraId="11D45D43" w14:textId="77777777" w:rsidTr="00497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14:paraId="3FF768D4" w14:textId="77777777" w:rsidR="006E4485" w:rsidRDefault="006E4485" w:rsidP="00497581">
            <w:pPr>
              <w:ind w:right="38"/>
              <w:rPr>
                <w:rFonts w:ascii="Cambria" w:hAnsi="Cambria" w:cs="Arial"/>
                <w:lang w:val="es-CO"/>
              </w:rPr>
            </w:pPr>
            <w:r>
              <w:rPr>
                <w:rFonts w:ascii="Cambria" w:hAnsi="Cambria" w:cs="Arial"/>
                <w:lang w:val="es-CO"/>
              </w:rPr>
              <w:t>Organizadores</w:t>
            </w:r>
          </w:p>
        </w:tc>
        <w:tc>
          <w:tcPr>
            <w:tcW w:w="6237" w:type="dxa"/>
          </w:tcPr>
          <w:p w14:paraId="117D5FE4" w14:textId="4E8FE8ED" w:rsidR="006E4485" w:rsidRDefault="00497581" w:rsidP="006E4485">
            <w:pPr>
              <w:ind w:right="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lang w:val="es-CO"/>
              </w:rPr>
            </w:pPr>
            <w:r>
              <w:rPr>
                <w:rFonts w:ascii="Cambria" w:hAnsi="Cambria" w:cs="Arial"/>
                <w:lang w:val="es-CO"/>
              </w:rPr>
              <w:t>Julián David Sandoval Alarcón – Gloria Milena Valero Zapata</w:t>
            </w:r>
          </w:p>
        </w:tc>
      </w:tr>
      <w:tr w:rsidR="006E4485" w14:paraId="4489272D" w14:textId="77777777" w:rsidTr="00497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14:paraId="1B0A85FE" w14:textId="77777777" w:rsidR="006E4485" w:rsidRDefault="006E4485" w:rsidP="00497581">
            <w:pPr>
              <w:ind w:right="38"/>
              <w:rPr>
                <w:rFonts w:ascii="Cambria" w:hAnsi="Cambria" w:cs="Arial"/>
                <w:lang w:val="es-CO"/>
              </w:rPr>
            </w:pPr>
            <w:r>
              <w:rPr>
                <w:rFonts w:ascii="Cambria" w:hAnsi="Cambria" w:cs="Arial"/>
                <w:lang w:val="es-CO"/>
              </w:rPr>
              <w:t>Entidad patrocinadora</w:t>
            </w:r>
          </w:p>
        </w:tc>
        <w:tc>
          <w:tcPr>
            <w:tcW w:w="6237" w:type="dxa"/>
          </w:tcPr>
          <w:p w14:paraId="7DC33304" w14:textId="43258BF6" w:rsidR="006E4485" w:rsidRDefault="00497581" w:rsidP="006E4485">
            <w:pPr>
              <w:ind w:right="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lang w:val="es-CO"/>
              </w:rPr>
            </w:pPr>
            <w:r>
              <w:rPr>
                <w:rFonts w:ascii="Cambria" w:hAnsi="Cambria" w:cs="Arial"/>
                <w:lang w:val="es-CO"/>
              </w:rPr>
              <w:t>Universidad Santo Tomás – Sede Principal</w:t>
            </w:r>
          </w:p>
        </w:tc>
      </w:tr>
      <w:tr w:rsidR="005B1FD2" w14:paraId="59D7BC14" w14:textId="77777777" w:rsidTr="00497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14:paraId="19695928" w14:textId="0144F136" w:rsidR="005B1FD2" w:rsidRDefault="005B1FD2" w:rsidP="00497581">
            <w:pPr>
              <w:ind w:right="38"/>
              <w:rPr>
                <w:rFonts w:ascii="Cambria" w:hAnsi="Cambria" w:cs="Arial"/>
                <w:lang w:val="es-CO"/>
              </w:rPr>
            </w:pPr>
            <w:r>
              <w:rPr>
                <w:rFonts w:ascii="Cambria" w:hAnsi="Cambria" w:cs="Arial"/>
                <w:lang w:val="es-CO"/>
              </w:rPr>
              <w:t>Vínculo video</w:t>
            </w:r>
          </w:p>
        </w:tc>
        <w:tc>
          <w:tcPr>
            <w:tcW w:w="6237" w:type="dxa"/>
          </w:tcPr>
          <w:p w14:paraId="798E0EB9" w14:textId="2E9CE870" w:rsidR="005B1FD2" w:rsidRDefault="00C7078F" w:rsidP="006E4485">
            <w:pPr>
              <w:ind w:right="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lang w:val="es-CO"/>
              </w:rPr>
            </w:pPr>
            <w:hyperlink r:id="rId8" w:history="1">
              <w:r>
                <w:rPr>
                  <w:rStyle w:val="Hipervnculo"/>
                </w:rPr>
                <w:t>https://drive.google.com/file/d/1MuQtfxBxDL_iESlZNYgohUwTF-KKhEra/view</w:t>
              </w:r>
            </w:hyperlink>
          </w:p>
        </w:tc>
      </w:tr>
      <w:tr w:rsidR="009A7280" w14:paraId="4F867F04" w14:textId="77777777" w:rsidTr="004975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14:paraId="6FFE11EB" w14:textId="794432F6" w:rsidR="009A7280" w:rsidRDefault="009A7280" w:rsidP="00497581">
            <w:pPr>
              <w:ind w:right="38"/>
              <w:rPr>
                <w:rFonts w:ascii="Cambria" w:hAnsi="Cambria" w:cs="Arial"/>
                <w:lang w:val="es-CO"/>
              </w:rPr>
            </w:pPr>
            <w:r>
              <w:rPr>
                <w:rFonts w:ascii="Cambria" w:hAnsi="Cambria" w:cs="Arial"/>
                <w:lang w:val="es-CO"/>
              </w:rPr>
              <w:t>Fecha</w:t>
            </w:r>
          </w:p>
        </w:tc>
        <w:tc>
          <w:tcPr>
            <w:tcW w:w="6237" w:type="dxa"/>
          </w:tcPr>
          <w:p w14:paraId="010247BB" w14:textId="3F0909F3" w:rsidR="009A7280" w:rsidRDefault="00105777" w:rsidP="006E4485">
            <w:pPr>
              <w:ind w:right="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Vie</w:t>
            </w:r>
            <w:r w:rsidR="00C7078F">
              <w:t>rnes 08 de mayo de 2020. Hora: 6:00 – 7</w:t>
            </w:r>
            <w:r>
              <w:t>:00 pm</w:t>
            </w:r>
          </w:p>
        </w:tc>
      </w:tr>
    </w:tbl>
    <w:p w14:paraId="05875980" w14:textId="34290A2F" w:rsidR="0086384B" w:rsidRDefault="0086384B" w:rsidP="009C1540">
      <w:pPr>
        <w:ind w:left="1701" w:right="1750"/>
        <w:jc w:val="both"/>
        <w:rPr>
          <w:rFonts w:ascii="Cambria" w:hAnsi="Cambria" w:cs="Arial"/>
          <w:lang w:val="es-CO"/>
        </w:rPr>
      </w:pPr>
    </w:p>
    <w:p w14:paraId="257876CE" w14:textId="19728C7D" w:rsidR="006E4485" w:rsidRDefault="006E4485" w:rsidP="009C1540">
      <w:pPr>
        <w:ind w:left="1701" w:right="1750"/>
        <w:jc w:val="both"/>
        <w:rPr>
          <w:rFonts w:ascii="Cambria" w:hAnsi="Cambria" w:cs="Arial"/>
          <w:lang w:val="es-CO"/>
        </w:rPr>
      </w:pPr>
    </w:p>
    <w:p w14:paraId="5A844E1B" w14:textId="77777777" w:rsidR="006E4485" w:rsidRDefault="006E4485" w:rsidP="009A7280">
      <w:pPr>
        <w:ind w:right="1750"/>
        <w:jc w:val="both"/>
        <w:rPr>
          <w:rFonts w:ascii="Cambria" w:hAnsi="Cambria" w:cs="Arial"/>
          <w:lang w:val="es-CO"/>
        </w:rPr>
      </w:pPr>
    </w:p>
    <w:sectPr w:rsidR="006E4485" w:rsidSect="005552E0">
      <w:headerReference w:type="default" r:id="rId9"/>
      <w:footerReference w:type="default" r:id="rId10"/>
      <w:pgSz w:w="12240" w:h="15840" w:code="1"/>
      <w:pgMar w:top="1702" w:right="0" w:bottom="1843" w:left="0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32AF7" w14:textId="77777777" w:rsidR="00DC7C79" w:rsidRDefault="00DC7C79" w:rsidP="001E2167">
      <w:r>
        <w:separator/>
      </w:r>
    </w:p>
  </w:endnote>
  <w:endnote w:type="continuationSeparator" w:id="0">
    <w:p w14:paraId="23344A9B" w14:textId="77777777" w:rsidR="00DC7C79" w:rsidRDefault="00DC7C79" w:rsidP="001E2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4CE2B" w14:textId="60A22CDA" w:rsidR="00C90365" w:rsidRDefault="00C90365" w:rsidP="00A710D4">
    <w:pPr>
      <w:pStyle w:val="Piedepgina"/>
      <w:jc w:val="cent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7FEE3FE8" wp14:editId="03C5BC5B">
          <wp:simplePos x="0" y="0"/>
          <wp:positionH relativeFrom="column">
            <wp:posOffset>-59267</wp:posOffset>
          </wp:positionH>
          <wp:positionV relativeFrom="paragraph">
            <wp:posOffset>-865162</wp:posOffset>
          </wp:positionV>
          <wp:extent cx="7845002" cy="1085507"/>
          <wp:effectExtent l="0" t="0" r="3810" b="6985"/>
          <wp:wrapNone/>
          <wp:docPr id="36" name="Imagen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e 2019_2_MEMBRETE ABAJ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9911" cy="10944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A488F" w14:textId="77777777" w:rsidR="00DC7C79" w:rsidRDefault="00DC7C79" w:rsidP="001E2167">
      <w:r>
        <w:separator/>
      </w:r>
    </w:p>
  </w:footnote>
  <w:footnote w:type="continuationSeparator" w:id="0">
    <w:p w14:paraId="2895918F" w14:textId="77777777" w:rsidR="00DC7C79" w:rsidRDefault="00DC7C79" w:rsidP="001E2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848BA" w14:textId="77777777" w:rsidR="00C90365" w:rsidRDefault="00C90365" w:rsidP="00A710D4">
    <w:pPr>
      <w:pStyle w:val="Encabezado"/>
      <w:tabs>
        <w:tab w:val="clear" w:pos="8504"/>
      </w:tabs>
      <w:jc w:val="cent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1A99CD8B" wp14:editId="69F3C24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011074" cy="1570355"/>
          <wp:effectExtent l="0" t="0" r="0" b="4445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e 2019_2_MEMBRETE ARRIB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1074" cy="1570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F7A9E"/>
    <w:multiLevelType w:val="hybridMultilevel"/>
    <w:tmpl w:val="CD2CBCF0"/>
    <w:lvl w:ilvl="0" w:tplc="BBCE5C02">
      <w:start w:val="1"/>
      <w:numFmt w:val="bullet"/>
      <w:lvlText w:val="-"/>
      <w:lvlJc w:val="left"/>
      <w:pPr>
        <w:ind w:left="2421" w:hanging="360"/>
      </w:pPr>
      <w:rPr>
        <w:rFonts w:ascii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167"/>
    <w:rsid w:val="0002057E"/>
    <w:rsid w:val="000501DE"/>
    <w:rsid w:val="000664A8"/>
    <w:rsid w:val="000C551E"/>
    <w:rsid w:val="00105777"/>
    <w:rsid w:val="00174C2B"/>
    <w:rsid w:val="001E2167"/>
    <w:rsid w:val="00297408"/>
    <w:rsid w:val="003261E0"/>
    <w:rsid w:val="00350506"/>
    <w:rsid w:val="003D201B"/>
    <w:rsid w:val="003D29A2"/>
    <w:rsid w:val="003E3550"/>
    <w:rsid w:val="00497581"/>
    <w:rsid w:val="00524C7F"/>
    <w:rsid w:val="005552E0"/>
    <w:rsid w:val="005750CE"/>
    <w:rsid w:val="00594587"/>
    <w:rsid w:val="005B1FD2"/>
    <w:rsid w:val="00617C84"/>
    <w:rsid w:val="0062601C"/>
    <w:rsid w:val="00682B56"/>
    <w:rsid w:val="006B5E2C"/>
    <w:rsid w:val="006E4485"/>
    <w:rsid w:val="00717AFD"/>
    <w:rsid w:val="007B3175"/>
    <w:rsid w:val="007C040A"/>
    <w:rsid w:val="007D7E0F"/>
    <w:rsid w:val="0086384B"/>
    <w:rsid w:val="008943D9"/>
    <w:rsid w:val="0092785C"/>
    <w:rsid w:val="009579F0"/>
    <w:rsid w:val="009A3A64"/>
    <w:rsid w:val="009A7280"/>
    <w:rsid w:val="009C1540"/>
    <w:rsid w:val="009D4652"/>
    <w:rsid w:val="00A710D4"/>
    <w:rsid w:val="00B7233F"/>
    <w:rsid w:val="00B86A3B"/>
    <w:rsid w:val="00BC397E"/>
    <w:rsid w:val="00BE62AF"/>
    <w:rsid w:val="00C00288"/>
    <w:rsid w:val="00C02DD8"/>
    <w:rsid w:val="00C06438"/>
    <w:rsid w:val="00C10D83"/>
    <w:rsid w:val="00C322B2"/>
    <w:rsid w:val="00C5006A"/>
    <w:rsid w:val="00C7078F"/>
    <w:rsid w:val="00C73743"/>
    <w:rsid w:val="00C76CAE"/>
    <w:rsid w:val="00C90365"/>
    <w:rsid w:val="00CE343B"/>
    <w:rsid w:val="00D96C4B"/>
    <w:rsid w:val="00DA2C27"/>
    <w:rsid w:val="00DB714E"/>
    <w:rsid w:val="00DC5F7F"/>
    <w:rsid w:val="00DC7C79"/>
    <w:rsid w:val="00F128B6"/>
    <w:rsid w:val="00F20C20"/>
    <w:rsid w:val="00F37FC1"/>
    <w:rsid w:val="00F8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AE8F5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E216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E2167"/>
  </w:style>
  <w:style w:type="paragraph" w:styleId="Piedepgina">
    <w:name w:val="footer"/>
    <w:basedOn w:val="Normal"/>
    <w:link w:val="PiedepginaCar"/>
    <w:uiPriority w:val="99"/>
    <w:unhideWhenUsed/>
    <w:rsid w:val="001E216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E2167"/>
  </w:style>
  <w:style w:type="paragraph" w:styleId="Textodeglobo">
    <w:name w:val="Balloon Text"/>
    <w:basedOn w:val="Normal"/>
    <w:link w:val="TextodegloboCar"/>
    <w:uiPriority w:val="99"/>
    <w:semiHidden/>
    <w:unhideWhenUsed/>
    <w:rsid w:val="007C040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040A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DC5F7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501DE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501DE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555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2">
    <w:name w:val="Grid Table 2"/>
    <w:basedOn w:val="Tablanormal"/>
    <w:uiPriority w:val="47"/>
    <w:rsid w:val="006E448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normal3">
    <w:name w:val="Plain Table 3"/>
    <w:basedOn w:val="Tablanormal"/>
    <w:uiPriority w:val="43"/>
    <w:rsid w:val="006E448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6E448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MuQtfxBxDL_iESlZNYgohUwTF-KKhEra/vie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7B2ED3E-410A-4164-8CD2-634931B82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Julián David Sandoval Alarcón</cp:lastModifiedBy>
  <cp:revision>10</cp:revision>
  <dcterms:created xsi:type="dcterms:W3CDTF">2020-06-07T23:44:00Z</dcterms:created>
  <dcterms:modified xsi:type="dcterms:W3CDTF">2020-07-13T21:18:00Z</dcterms:modified>
</cp:coreProperties>
</file>